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训练营作业与复盘清单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可直接复制使用包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把训练营真正做出结果的作业模板和复盘模板整理好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_05_训练营作业与复盘清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把训练营真正做出结果的作业模板和复盘模板整理好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每一节课都要交付一个动作。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每一节课都要交付一个动作。。如果你只是把这句话看成一个知识点，它很快会忘；但如果你把它放进自己的工作里，你就会知道这一步到底帮你省了什么、挡住了什么坑。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每一次作业都要有复盘。</w:t>
      </w:r>
    </w:p>
    <w:p>
      <w:r>
        <w:rPr>
          <w:rFonts w:ascii="Calibri" w:hAnsi="Calibri" w:eastAsia="Calibri"/>
          <w:b w:val="0"/>
          <w:color w:val="222C3D"/>
          <w:sz w:val="22"/>
        </w:rPr>
        <w:t>每一次作业都要有复盘。。如果你只是把这句话看成一个知识点，它很快会忘；但如果你把它放进自己的工作里，你就会知道这一步到底帮你省了什么、挡住了什么坑。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让用户看见自己的进步。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让用户看见自己的进步。。如果你只是把这句话看成一个知识点，它很快会忘；但如果你把它放进自己的工作里，你就会知道这一步到底帮你省了什么、挡住了什么坑。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作业与复盘清单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我只学“训练营作业与复盘清单”这一节，够不够？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如果把“训练营作业与复盘清单”放到做饭里理解：你不会因为买了更贵的锅，就自动做出一桌稳定好吃的菜。真正决定结果的，是做菜顺序、备菜标准、火候判断，以及你做过多少次。AI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用“训练营作业与复盘清单”这节课的逻辑，把这个任务拆成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训练营作业与复盘清单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直接复制模板</w:t>
      </w:r>
    </w:p>
    <w:p>
      <w:r>
        <w:rPr>
          <w:rFonts w:ascii="Courier New" w:hAnsi="Courier New"/>
          <w:sz w:val="18"/>
        </w:rPr>
        <w:t># 训练营作业与复盘清单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服务对象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当前问题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我这次想交付的结果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我准备用的结构</w:t>
      </w:r>
    </w:p>
    <w:p>
      <w:r>
        <w:rPr>
          <w:rFonts w:ascii="Courier New" w:hAnsi="Courier New"/>
          <w:sz w:val="18"/>
        </w:rPr>
        <w:t>1.</w:t>
      </w:r>
    </w:p>
    <w:p>
      <w:r>
        <w:rPr>
          <w:rFonts w:ascii="Courier New" w:hAnsi="Courier New"/>
          <w:sz w:val="18"/>
        </w:rPr>
        <w:t>2.</w:t>
      </w:r>
    </w:p>
    <w:p>
      <w:r>
        <w:rPr>
          <w:rFonts w:ascii="Courier New" w:hAnsi="Courier New"/>
          <w:sz w:val="18"/>
        </w:rPr>
        <w:t>3.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最后承接动作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我直接发这节《训练营作业与复盘清单》时，会先加一句很短的引导：‘你先看这一份，不用全学，先把这里面一个动作跑顺。’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我能不能用自己的话讲清楚“训练营作业与复盘清单”到底解决什么问题。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