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内容生产Workflow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Workflow设计课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把选题、提纲、初稿、改写、发布串成一条线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_02_内容生产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orkflow设计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把选题、提纲、初稿、改写、发布串成一条线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每一步只产出一个明确结果。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每一步只产出一个明确结果。。如果你只是把这句话看成一个知识点，它很快会忘；但如果你把它放进自己的工作里，你就会知道这一步到底帮你省了什么、挡住了什么坑。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AI 负责提速，不负责替你做判断。</w:t>
      </w:r>
    </w:p>
    <w:p>
      <w:r>
        <w:rPr>
          <w:rFonts w:ascii="Calibri" w:hAnsi="Calibri" w:eastAsia="Calibri"/>
          <w:b w:val="0"/>
          <w:color w:val="222C3D"/>
          <w:sz w:val="22"/>
        </w:rPr>
        <w:t>AI 负责提速，不负责替你做判断。。如果你只是把这句话看成一个知识点，它很快会忘；但如果你把它放进自己的工作里，你就会知道这一步到底帮你省了什么、挡住了什么坑。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流程越清楚，内容越稳定。</w:t>
      </w:r>
    </w:p>
    <w:p>
      <w:r>
        <w:rPr>
          <w:rFonts w:ascii="Calibri" w:hAnsi="Calibri" w:eastAsia="Calibri"/>
          <w:b w:val="0"/>
          <w:color w:val="222C3D"/>
          <w:sz w:val="22"/>
        </w:rPr>
        <w:t>流程越清楚，内容越稳定。。如果你只是把这句话看成一个知识点，它很快会忘；但如果你把它放进自己的工作里，你就会知道这一步到底帮你省了什么、挡住了什么坑。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内容生产Workflow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我会怎么把它串成 Workflow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我不会直接画一张很复杂的流程图。我会先把最短路径写出来：入口是什么，中间要经过哪几步，最后的结果是什么。只要这条最短路径跑通，后面再加分支和自动化都不迟。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入口：这一轮动作是从哪里开始的。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中段：哪一步是 AI 提速，哪一步是我自己拍板。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出口：这一轮结束后留下了什么成品。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反馈：这一轮结果回来以后，我下一轮改哪一步。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我只学“内容生产Workflow”这一节，够不够？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如果把“内容生产Workflow”放到做饭里理解：你不会因为买了更贵的锅，就自动做出一桌稳定好吃的菜。真正决定结果的，是做菜顺序、备菜标准、火候判断，以及你做过多少次。AI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用“内容生产Workflow”这节课的逻辑，把这个任务拆成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Workflow 图文版（Markdown）</w:t>
      </w:r>
    </w:p>
    <w:p>
      <w:r>
        <w:rPr>
          <w:rFonts w:ascii="Courier New" w:hAnsi="Courier New"/>
          <w:sz w:val="18"/>
        </w:rPr>
        <w:t># 内容生产Workflow 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入口：收到一个真实任务</w:t>
      </w:r>
    </w:p>
    <w:p>
      <w:r>
        <w:rPr>
          <w:rFonts w:ascii="Courier New" w:hAnsi="Courier New"/>
          <w:sz w:val="18"/>
        </w:rPr>
        <w:t>1. 先明确这次只解决一个问题</w:t>
      </w:r>
    </w:p>
    <w:p>
      <w:r>
        <w:rPr>
          <w:rFonts w:ascii="Courier New" w:hAnsi="Courier New"/>
          <w:sz w:val="18"/>
        </w:rPr>
        <w:t>2. 整理输入素材</w:t>
      </w:r>
    </w:p>
    <w:p>
      <w:r>
        <w:rPr>
          <w:rFonts w:ascii="Courier New" w:hAnsi="Courier New"/>
          <w:sz w:val="18"/>
        </w:rPr>
        <w:t>3. 我自己先定主观点</w:t>
      </w:r>
    </w:p>
    <w:p>
      <w:r>
        <w:rPr>
          <w:rFonts w:ascii="Courier New" w:hAnsi="Courier New"/>
          <w:sz w:val="18"/>
        </w:rPr>
        <w:t>4. 让 AI 输出提纲或改写版本</w:t>
      </w:r>
    </w:p>
    <w:p>
      <w:r>
        <w:rPr>
          <w:rFonts w:ascii="Courier New" w:hAnsi="Courier New"/>
          <w:sz w:val="18"/>
        </w:rPr>
        <w:t>5. 我确认最终版本</w:t>
      </w:r>
    </w:p>
    <w:p>
      <w:r>
        <w:rPr>
          <w:rFonts w:ascii="Courier New" w:hAnsi="Courier New"/>
          <w:sz w:val="18"/>
        </w:rPr>
        <w:t>6. 发布并记录反馈</w:t>
      </w:r>
    </w:p>
    <w:p>
      <w:r>
        <w:rPr>
          <w:rFonts w:ascii="Courier New" w:hAnsi="Courier New"/>
          <w:sz w:val="18"/>
        </w:rPr>
        <w:t>出口：留下一个可复用版本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内容生产Workflow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我直接发这节《内容生产Workflow》时，会先加一句很短的引导：‘你先看这一份，不用全学，先把这里面一个动作跑顺。’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我能不能用自己的话讲清楚“内容生产Workflow”到底解决什么问题。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