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Calibri" w:hAnsi="Calibri" w:eastAsia="Calibri"/>
          <w:b/>
          <w:color w:val="222C3D"/>
          <w:sz w:val="48"/>
        </w:rPr>
        <w:t>怎么改成自己的版本</w:t>
      </w:r>
    </w:p>
    <w:p>
      <w:pPr>
        <w:spacing w:after="200"/>
      </w:pPr>
      <w:r>
        <w:rPr>
          <w:rFonts w:ascii="Calibri" w:hAnsi="Calibri" w:eastAsia="Calibri"/>
          <w:b w:val="0"/>
          <w:color w:val="5A6478"/>
          <w:sz w:val="22"/>
        </w:rPr>
        <w:t>交付与排错实战课</w:t>
      </w:r>
    </w:p>
    <w:p>
      <w:pPr>
        <w:spacing w:after="320"/>
      </w:pPr>
      <w:r>
        <w:rPr>
          <w:rFonts w:ascii="Calibri" w:hAnsi="Calibri" w:eastAsia="Calibri"/>
          <w:b/>
          <w:color w:val="D26F30"/>
          <w:sz w:val="20"/>
        </w:rPr>
        <w:t>把模板、文案、流程改成自己的业务表达</w:t>
      </w:r>
    </w:p>
    <w:p>
      <w:r>
        <w:rPr>
          <w:rFonts w:ascii="Calibri" w:hAnsi="Calibri" w:eastAsia="Calibri"/>
          <w:b w:val="0"/>
          <w:color w:val="222C3D"/>
          <w:sz w:val="22"/>
        </w:rPr>
        <w:t>我把这一节写成了能直接拿去看、拿去改、拿去用的版本。你不用先把全部学完，先抓住一个真实任务照着跑就行。</w:t>
      </w:r>
    </w:p>
    <w:p>
      <w:pPr>
        <w:pStyle w:val="CardTitle"/>
      </w:pPr>
      <w:r>
        <w:t>本篇主题图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交付与排错实战课_02_怎么改成自己的版本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A6478"/>
          <w:sz w:val="18"/>
        </w:rPr>
        <w:t>图示用于课程讲解与私域转化说明。</w:t>
      </w:r>
    </w:p>
    <w:p>
      <w:pPr>
        <w:pStyle w:val="CardTitle"/>
      </w:pPr>
      <w:r>
        <w:t>辅助理解图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private_domain_funne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A6478"/>
          <w:sz w:val="18"/>
        </w:rPr>
        <w:t>图示用于课程讲解与私域转化说明。</w:t>
      </w:r>
    </w:p>
    <w:p>
      <w:pPr>
        <w:pStyle w:val="CardTitle"/>
      </w:pPr>
      <w:r>
        <w:t>本模块课程导图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交付与排错实战课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A6478"/>
          <w:sz w:val="18"/>
        </w:rPr>
        <w:t>图示用于课程讲解与私域转化说明。</w:t>
      </w:r>
    </w:p>
    <w:p>
      <w:pPr>
        <w:pStyle w:val="Heading1"/>
      </w:pPr>
      <w:r>
        <w:t>这节课先帮你解决什么问题</w:t>
      </w:r>
    </w:p>
    <w:p>
      <w:r>
        <w:rPr>
          <w:rFonts w:ascii="Calibri" w:hAnsi="Calibri" w:eastAsia="Calibri"/>
          <w:b w:val="0"/>
          <w:color w:val="222C3D"/>
          <w:sz w:val="22"/>
        </w:rPr>
        <w:t>把模板、文案、流程改成自己的业务表达 你不需要一口气把它全部学完，更重要的是知道这节内容解决的是哪一类真实卡点。</w:t>
      </w:r>
    </w:p>
    <w:p>
      <w:r>
        <w:rPr>
          <w:rFonts w:ascii="Calibri" w:hAnsi="Calibri" w:eastAsia="Calibri"/>
          <w:b w:val="0"/>
          <w:color w:val="222C3D"/>
          <w:sz w:val="22"/>
        </w:rPr>
        <w:t>大多数人学不下去，不是因为内容太难，而是因为不知道这节课和自己当前任务有什么关系。所以这份讲义会一直围绕真实场景来写，而不是只堆概念。</w:t>
      </w:r>
    </w:p>
    <w:p>
      <w:pPr>
        <w:pStyle w:val="Heading1"/>
      </w:pPr>
      <w:r>
        <w:t>核心讲解</w:t>
      </w:r>
    </w:p>
    <w:p>
      <w:r>
        <w:rPr>
          <w:b/>
        </w:rPr>
        <w:t>先改对象。</w:t>
      </w:r>
    </w:p>
    <w:p>
      <w:r>
        <w:rPr>
          <w:rFonts w:ascii="Calibri" w:hAnsi="Calibri" w:eastAsia="Calibri"/>
          <w:b w:val="0"/>
          <w:color w:val="222C3D"/>
          <w:sz w:val="22"/>
        </w:rPr>
        <w:t>先改对象。。如果你只是把这句话看成一个知识点，它很快会忘；但如果你把它放进自己的工作里，你就会知道这一步到底帮你省了什么、挡住了什么坑。</w:t>
      </w:r>
    </w:p>
    <w:p>
      <w:r>
        <w:rPr>
          <w:rFonts w:ascii="Calibri" w:hAnsi="Calibri" w:eastAsia="Calibri"/>
          <w:b w:val="0"/>
          <w:color w:val="222C3D"/>
          <w:sz w:val="22"/>
        </w:rPr>
        <w:t>真正值钱的不是这句话本身，而是你学会用这句话来做判断。很多人看了很多资料，却始终做不出稳定结果，本质上就是没有把知识点转成判断标准。</w:t>
      </w:r>
    </w:p>
    <w:p>
      <w:r>
        <w:rPr>
          <w:b/>
        </w:rPr>
        <w:t>再改场景。</w:t>
      </w:r>
    </w:p>
    <w:p>
      <w:r>
        <w:rPr>
          <w:rFonts w:ascii="Calibri" w:hAnsi="Calibri" w:eastAsia="Calibri"/>
          <w:b w:val="0"/>
          <w:color w:val="222C3D"/>
          <w:sz w:val="22"/>
        </w:rPr>
        <w:t>再改场景。。如果你只是把这句话看成一个知识点，它很快会忘；但如果你把它放进自己的工作里，你就会知道这一步到底帮你省了什么、挡住了什么坑。</w:t>
      </w:r>
    </w:p>
    <w:p>
      <w:r>
        <w:rPr>
          <w:rFonts w:ascii="Calibri" w:hAnsi="Calibri" w:eastAsia="Calibri"/>
          <w:b w:val="0"/>
          <w:color w:val="222C3D"/>
          <w:sz w:val="22"/>
        </w:rPr>
        <w:t>真正值钱的不是这句话本身，而是你学会用这句话来做判断。很多人看了很多资料，却始终做不出稳定结果，本质上就是没有把知识点转成判断标准。</w:t>
      </w:r>
    </w:p>
    <w:p>
      <w:r>
        <w:rPr>
          <w:b/>
        </w:rPr>
        <w:t>最后改 CTA 和结果。</w:t>
      </w:r>
    </w:p>
    <w:p>
      <w:r>
        <w:rPr>
          <w:rFonts w:ascii="Calibri" w:hAnsi="Calibri" w:eastAsia="Calibri"/>
          <w:b w:val="0"/>
          <w:color w:val="222C3D"/>
          <w:sz w:val="22"/>
        </w:rPr>
        <w:t>最后改 CTA 和结果。。如果你只是把这句话看成一个知识点，它很快会忘；但如果你把它放进自己的工作里，你就会知道这一步到底帮你省了什么、挡住了什么坑。</w:t>
      </w:r>
    </w:p>
    <w:p>
      <w:r>
        <w:rPr>
          <w:rFonts w:ascii="Calibri" w:hAnsi="Calibri" w:eastAsia="Calibri"/>
          <w:b w:val="0"/>
          <w:color w:val="222C3D"/>
          <w:sz w:val="22"/>
        </w:rPr>
        <w:t>真正值钱的不是这句话本身，而是你学会用这句话来做判断。很多人看了很多资料，却始终做不出稳定结果，本质上就是没有把知识点转成判断标准。</w:t>
      </w:r>
    </w:p>
    <w:p>
      <w:pPr>
        <w:pStyle w:val="Heading1"/>
      </w:pPr>
      <w:r>
        <w:t>案例拆解</w:t>
      </w:r>
    </w:p>
    <w:p>
      <w:r>
        <w:rPr>
          <w:rFonts w:ascii="Calibri" w:hAnsi="Calibri" w:eastAsia="Calibri"/>
          <w:b w:val="0"/>
          <w:color w:val="222C3D"/>
          <w:sz w:val="22"/>
        </w:rPr>
        <w:t>假设你现在要把“怎么改成自己的版本”用到一个真实项目里。你不是技术团队，也没有太多时间，但你需要更快地产出内容、设计资料、承接私域，或者跑一个最小的产品闭环。这个时候，最好的做法不是继续囤新工具，而是先把当下最常见的一件事跑顺。</w:t>
      </w:r>
    </w:p>
    <w:p>
      <w:r>
        <w:rPr>
          <w:rFonts w:ascii="Calibri" w:hAnsi="Calibri" w:eastAsia="Calibri"/>
          <w:b w:val="0"/>
          <w:color w:val="222C3D"/>
          <w:sz w:val="22"/>
        </w:rPr>
        <w:t>这个案例的重点在于：先缩小任务，再跑最短路径。比如先只解决一条内容、一份资料、一套简单模板，而不是一上来就想做全自动系统。很多人之所以学了很多还是没结果，就是因为一直在做超出自己当下阶段的大任务。</w:t>
      </w:r>
    </w:p>
    <w:p>
      <w:r>
        <w:rPr>
          <w:rFonts w:ascii="Calibri" w:hAnsi="Calibri" w:eastAsia="Calibri"/>
          <w:b w:val="0"/>
          <w:color w:val="222C3D"/>
          <w:sz w:val="22"/>
        </w:rPr>
        <w:t>当你把一个案例真正跑下来以后，后面的很多知识点自然都会串起来。你会知道哪里需要 AI，哪里需要自己判断，哪里需要模板，哪里需要训练。这种‘跑通一次带来的理解’，远比继续读三份新资料更有价值。</w:t>
      </w:r>
    </w:p>
    <w:p>
      <w:pPr>
        <w:pStyle w:val="Heading1"/>
      </w:pPr>
      <w:r>
        <w:t>实际案例：我会这样直接用</w:t>
      </w:r>
    </w:p>
    <w:p>
      <w:r>
        <w:rPr>
          <w:rFonts w:ascii="Calibri" w:hAnsi="Calibri" w:eastAsia="Calibri"/>
          <w:b w:val="0"/>
          <w:color w:val="222C3D"/>
          <w:sz w:val="22"/>
        </w:rPr>
        <w:t>我实际使用这一节时，会先抓一个最近就要发生的小任务。只要这件事已经在我手上，我就能立刻判断这一节内容到底帮不帮得上忙。</w:t>
      </w:r>
    </w:p>
    <w:p>
      <w:r>
        <w:rPr>
          <w:rFonts w:ascii="Calibri" w:hAnsi="Calibri" w:eastAsia="Calibri"/>
          <w:b w:val="0"/>
          <w:color w:val="222C3D"/>
          <w:sz w:val="22"/>
        </w:rPr>
        <w:t>我不会先追求一次把所有环节都自动化，而是先让最耗时、最重复、最标准化的一步先顺起来。</w:t>
      </w:r>
    </w:p>
    <w:p>
      <w:pPr>
        <w:pStyle w:val="Heading1"/>
      </w:pPr>
      <w:r>
        <w:t>我会怎么做最后一公里</w:t>
      </w:r>
    </w:p>
    <w:p>
      <w:r>
        <w:rPr>
          <w:rFonts w:ascii="Calibri" w:hAnsi="Calibri" w:eastAsia="Calibri"/>
          <w:b w:val="0"/>
          <w:color w:val="222C3D"/>
          <w:sz w:val="22"/>
        </w:rPr>
        <w:t>我会先要求自己交出一个‘现在就能发’的版本。哪怕它还不够满，也必须已经能发、能讲、能承接。因为只有交付出去，我才知道客户真正卡在哪、哪些地方需要补、哪些表达只是我自以为重要。</w:t>
      </w:r>
    </w:p>
    <w:p>
      <w:r>
        <w:rPr>
          <w:rFonts w:ascii="Calibri" w:hAnsi="Calibri" w:eastAsia="Calibri"/>
          <w:b w:val="0"/>
          <w:color w:val="222C3D"/>
          <w:sz w:val="22"/>
        </w:rPr>
        <w:t>排错也是一样。我不会一出问题就全部推翻重来，而是先锁定：问题出在内容、流程、配置还是动作顺序。只要范围锁住，排错速度会快很多。</w:t>
      </w:r>
    </w:p>
    <w:p>
      <w:pPr>
        <w:pStyle w:val="Heading1"/>
      </w:pPr>
      <w:r>
        <w:t>拿到以后我会怎么改</w:t>
      </w:r>
    </w:p>
    <w:p>
      <w:r>
        <w:rPr>
          <w:rFonts w:ascii="Calibri" w:hAnsi="Calibri" w:eastAsia="Calibri"/>
          <w:b w:val="0"/>
          <w:color w:val="222C3D"/>
          <w:sz w:val="22"/>
        </w:rPr>
        <w:t>我不会直接整段照搬。最先改的一定是对象、场景和最后结果。对象不对，整个内容都会跑偏；场景不对，案例就会变空；结果不对，CTA 也会失效。</w:t>
      </w:r>
    </w:p>
    <w:p>
      <w:r>
        <w:rPr>
          <w:rFonts w:ascii="Calibri" w:hAnsi="Calibri" w:eastAsia="Calibri"/>
          <w:b w:val="0"/>
          <w:color w:val="222C3D"/>
          <w:sz w:val="22"/>
        </w:rPr>
        <w:t>如果这是方法课，我会先保留结构，不急着保留原句。结构是骨架，原句只是示范。只要骨架还在，我就能换成更适合自己的表达。</w:t>
      </w:r>
    </w:p>
    <w:p>
      <w:pPr>
        <w:pStyle w:val="Heading1"/>
      </w:pPr>
      <w:r>
        <w:t>客户常见提问</w:t>
      </w:r>
    </w:p>
    <w:p>
      <w:r>
        <w:rPr>
          <w:rFonts w:ascii="Calibri" w:hAnsi="Calibri" w:eastAsia="Calibri"/>
          <w:b/>
          <w:color w:val="222C3D"/>
          <w:sz w:val="22"/>
        </w:rPr>
        <w:t>我只学“怎么改成自己的版本”这一节，够不够？</w:t>
      </w:r>
      <w:r>
        <w:rPr>
          <w:rFonts w:ascii="Calibri" w:hAnsi="Calibri" w:eastAsia="Calibri"/>
          <w:b w:val="0"/>
          <w:color w:val="222C3D"/>
          <w:sz w:val="22"/>
        </w:rPr>
      </w:r>
    </w:p>
    <w:p>
      <w:r>
        <w:rPr>
          <w:rFonts w:ascii="Calibri" w:hAnsi="Calibri" w:eastAsia="Calibri"/>
          <w:b w:val="0"/>
          <w:color w:val="222C3D"/>
          <w:sz w:val="22"/>
        </w:rPr>
        <w:t>这取决于你现在卡在哪一步。如果你只是需要先打开认知、跑通最小动作，这一节已经足够帮你迈出第一步。但如果你要的是稳定结果，后面一定还需要把动作练熟，并接受反馈和纠偏。</w:t>
      </w:r>
    </w:p>
    <w:p>
      <w:r>
        <w:rPr>
          <w:rFonts w:ascii="Calibri" w:hAnsi="Calibri" w:eastAsia="Calibri"/>
          <w:b/>
          <w:color w:val="222C3D"/>
          <w:sz w:val="22"/>
        </w:rPr>
        <w:t>我是不是还要配很多工具一起学？</w:t>
      </w:r>
      <w:r>
        <w:rPr>
          <w:rFonts w:ascii="Calibri" w:hAnsi="Calibri" w:eastAsia="Calibri"/>
          <w:b w:val="0"/>
          <w:color w:val="222C3D"/>
          <w:sz w:val="22"/>
        </w:rPr>
      </w:r>
    </w:p>
    <w:p>
      <w:r>
        <w:rPr>
          <w:rFonts w:ascii="Calibri" w:hAnsi="Calibri" w:eastAsia="Calibri"/>
          <w:b w:val="0"/>
          <w:color w:val="222C3D"/>
          <w:sz w:val="22"/>
        </w:rPr>
        <w:t>大多数情况下不用。先把当前最关键的一两个动作跑顺，比同时装十个工具更重要。真正拉开差距的不是工具数量，而是你有没有一条能重复使用的流程。</w:t>
      </w:r>
    </w:p>
    <w:p>
      <w:r>
        <w:rPr>
          <w:rFonts w:ascii="Calibri" w:hAnsi="Calibri" w:eastAsia="Calibri"/>
          <w:b/>
          <w:color w:val="222C3D"/>
          <w:sz w:val="22"/>
        </w:rPr>
        <w:t>为什么我看懂以后，做起来还是会卡？</w:t>
      </w:r>
      <w:r>
        <w:rPr>
          <w:rFonts w:ascii="Calibri" w:hAnsi="Calibri" w:eastAsia="Calibri"/>
          <w:b w:val="0"/>
          <w:color w:val="222C3D"/>
          <w:sz w:val="22"/>
        </w:rPr>
      </w:r>
    </w:p>
    <w:p>
      <w:r>
        <w:rPr>
          <w:rFonts w:ascii="Calibri" w:hAnsi="Calibri" w:eastAsia="Calibri"/>
          <w:b w:val="0"/>
          <w:color w:val="222C3D"/>
          <w:sz w:val="22"/>
        </w:rPr>
        <w:t>因为理解和执行是两回事。真正的跨越发生在你动手做、做完后复盘、复盘后再改。很多人以为自己缺的是更多知识，实际上缺的是连续练同一个动作。</w:t>
      </w:r>
    </w:p>
    <w:p>
      <w:pPr>
        <w:pStyle w:val="Heading1"/>
      </w:pPr>
      <w:r>
        <w:t>用生活中的通俗例子理解</w:t>
      </w:r>
    </w:p>
    <w:p>
      <w:r>
        <w:rPr>
          <w:rFonts w:ascii="Calibri" w:hAnsi="Calibri" w:eastAsia="Calibri"/>
          <w:b w:val="0"/>
          <w:color w:val="222C3D"/>
          <w:sz w:val="22"/>
        </w:rPr>
        <w:t>如果把“怎么改成自己的版本”放到做饭里理解：你不会因为买了更贵的锅，就自动做出一桌稳定好吃的菜。真正决定结果的，是做菜顺序、备菜标准、火候判断，以及你做过多少次。AI 和各种工具更像锅、刀、灶台；流程更像菜谱顺序；训练和反馈更像你一次次试菜和调味。</w:t>
      </w:r>
    </w:p>
    <w:p>
      <w:r>
        <w:rPr>
          <w:rFonts w:ascii="Calibri" w:hAnsi="Calibri" w:eastAsia="Calibri"/>
          <w:b w:val="0"/>
          <w:color w:val="222C3D"/>
          <w:sz w:val="22"/>
        </w:rPr>
        <w:t>再换成开车的例子也一样：你知道方向盘、刹车和油门分别干什么，不代表你已经能在真实路况里开得很稳。真正变熟，是靠不断起步、转弯、看路况、修正动作。AI 学习也是同样的逻辑，理解工具功能不等于能稳定跑结果。</w:t>
      </w:r>
    </w:p>
    <w:p>
      <w:r>
        <w:rPr>
          <w:rFonts w:ascii="Calibri" w:hAnsi="Calibri" w:eastAsia="Calibri"/>
          <w:b w:val="0"/>
          <w:color w:val="222C3D"/>
          <w:sz w:val="22"/>
        </w:rPr>
        <w:t>所以当你觉得课程内容看起来都懂，但自己做不出来时，不要先怀疑是不是还缺一个神工具。更大概率是，你还停留在看说明书的阶段，没有进入把动作练顺的阶段。</w:t>
      </w:r>
    </w:p>
    <w:p>
      <w:pPr>
        <w:pStyle w:val="Heading1"/>
      </w:pPr>
      <w:r>
        <w:t>如果我做的时候卡住了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先不要继续搜新工具，先看是不是目标写得太大。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先不要怀疑自己不会用 AI，先看是不是没有把任务拆成步骤。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先不要一口气全改，先只改最卡的一步。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先把一个版本跑完，再去判断下一轮改哪里。</w:t>
      </w:r>
    </w:p>
    <w:p>
      <w:r>
        <w:rPr>
          <w:rFonts w:ascii="Calibri" w:hAnsi="Calibri" w:eastAsia="Calibri"/>
          <w:b w:val="0"/>
          <w:color w:val="222C3D"/>
          <w:sz w:val="22"/>
        </w:rPr>
        <w:t>很多问题不是出在能力不够，而是出在一开始就把任务做得太复杂。只要我愿意先把问题缩小，很多卡点都会马上松开。</w:t>
      </w:r>
    </w:p>
    <w:p>
      <w:pPr>
        <w:pStyle w:val="Heading1"/>
      </w:pPr>
      <w:r>
        <w:t>出问题时我会怎么查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如果内容一改就散，先回到对象和场景，而不是继续加句子。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如果流程一跑就乱，先删步骤，保留最短路径。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如果客户看了没动作，先查 CTA 是不是写了多个方向。</w:t>
      </w:r>
    </w:p>
    <w:p>
      <w:pPr>
        <w:pStyle w:val="Heading1"/>
      </w:pPr>
      <w:r>
        <w:t>课后实操动作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找一个你最近 7 天内一定会重复出现的真实任务，不要选太大。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用“怎么改成自己的版本”这节课的逻辑，把这个任务拆成 4 到 6 步。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标出其中哪些步骤适合让 AI 或 workflow 介入，哪些必须自己判断。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先跑一遍最短版本，不求完美，只求跑通。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记下哪里最卡，下一轮只改一个点，不要一次改全部。</w:t>
      </w:r>
    </w:p>
    <w:p>
      <w:r>
        <w:rPr>
          <w:rFonts w:ascii="Calibri" w:hAnsi="Calibri" w:eastAsia="Calibri"/>
          <w:b w:val="0"/>
          <w:color w:val="222C3D"/>
          <w:sz w:val="22"/>
        </w:rPr>
        <w:t>这套动作的核心不是做得多，而是做得真。只要你真的在一个真实任务里练过一次，这节课就已经开始产生价值。</w:t>
      </w:r>
    </w:p>
    <w:p>
      <w:pPr>
        <w:pStyle w:val="Heading1"/>
      </w:pPr>
      <w:r>
        <w:t>现成资产示例</w:t>
      </w:r>
    </w:p>
    <w:p>
      <w:r>
        <w:t>排错记录模板</w:t>
      </w:r>
    </w:p>
    <w:p>
      <w:r>
        <w:rPr>
          <w:rFonts w:ascii="Courier New" w:hAnsi="Courier New"/>
          <w:sz w:val="18"/>
        </w:rPr>
        <w:t># 怎么改成自己的版本 排错记录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## 问题现象</w:t>
      </w:r>
    </w:p>
    <w:p>
      <w:r>
        <w:rPr>
          <w:rFonts w:ascii="Courier New" w:hAnsi="Courier New"/>
          <w:sz w:val="18"/>
        </w:rPr>
        <w:t>-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## 我先锁定的范围</w:t>
      </w:r>
    </w:p>
    <w:p>
      <w:r>
        <w:rPr>
          <w:rFonts w:ascii="Courier New" w:hAnsi="Courier New"/>
          <w:sz w:val="18"/>
        </w:rPr>
        <w:t>- 内容</w:t>
      </w:r>
    </w:p>
    <w:p>
      <w:r>
        <w:rPr>
          <w:rFonts w:ascii="Courier New" w:hAnsi="Courier New"/>
          <w:sz w:val="18"/>
        </w:rPr>
        <w:t>- 流程</w:t>
      </w:r>
    </w:p>
    <w:p>
      <w:r>
        <w:rPr>
          <w:rFonts w:ascii="Courier New" w:hAnsi="Courier New"/>
          <w:sz w:val="18"/>
        </w:rPr>
        <w:t>- 配置</w:t>
      </w:r>
    </w:p>
    <w:p>
      <w:r>
        <w:rPr>
          <w:rFonts w:ascii="Courier New" w:hAnsi="Courier New"/>
          <w:sz w:val="18"/>
        </w:rPr>
        <w:t>- 权限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## 我已经排除的变量</w:t>
      </w:r>
    </w:p>
    <w:p>
      <w:r>
        <w:rPr>
          <w:rFonts w:ascii="Courier New" w:hAnsi="Courier New"/>
          <w:sz w:val="18"/>
        </w:rPr>
        <w:t>-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## 最后结论</w:t>
      </w:r>
    </w:p>
    <w:p>
      <w:r>
        <w:rPr>
          <w:rFonts w:ascii="Courier New" w:hAnsi="Courier New"/>
          <w:sz w:val="18"/>
        </w:rPr>
        <w:t>-</w:t>
      </w:r>
    </w:p>
    <w:p>
      <w:pPr>
        <w:pStyle w:val="Heading1"/>
      </w:pPr>
      <w:r>
        <w:t>实际可复制示例</w:t>
      </w:r>
    </w:p>
    <w:p>
      <w:r>
        <w:t>实操记录模板</w:t>
      </w:r>
    </w:p>
    <w:p>
      <w:r>
        <w:rPr>
          <w:rFonts w:ascii="Courier New" w:hAnsi="Courier New"/>
          <w:sz w:val="18"/>
        </w:rPr>
        <w:t># 怎么改成自己的版本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## 我这次处理的真实任务</w:t>
      </w:r>
    </w:p>
    <w:p>
      <w:r>
        <w:rPr>
          <w:rFonts w:ascii="Courier New" w:hAnsi="Courier New"/>
          <w:sz w:val="18"/>
        </w:rPr>
        <w:t>-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## 我保留人工判断的地方</w:t>
      </w:r>
    </w:p>
    <w:p>
      <w:r>
        <w:rPr>
          <w:rFonts w:ascii="Courier New" w:hAnsi="Courier New"/>
          <w:sz w:val="18"/>
        </w:rPr>
        <w:t>-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## 我交给 AI 提速的地方</w:t>
      </w:r>
    </w:p>
    <w:p>
      <w:r>
        <w:rPr>
          <w:rFonts w:ascii="Courier New" w:hAnsi="Courier New"/>
          <w:sz w:val="18"/>
        </w:rPr>
        <w:t>-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## 我下一轮准备优化的地方</w:t>
      </w:r>
    </w:p>
    <w:p>
      <w:r>
        <w:rPr>
          <w:rFonts w:ascii="Courier New" w:hAnsi="Courier New"/>
          <w:sz w:val="18"/>
        </w:rPr>
        <w:t>-</w:t>
      </w:r>
    </w:p>
    <w:p>
      <w:pPr>
        <w:pStyle w:val="Heading1"/>
      </w:pPr>
      <w:r>
        <w:t>可直接复制使用</w:t>
      </w:r>
    </w:p>
    <w:p>
      <w:r>
        <w:rPr>
          <w:rFonts w:ascii="Calibri" w:hAnsi="Calibri" w:eastAsia="Calibri"/>
          <w:b w:val="0"/>
          <w:color w:val="222C3D"/>
          <w:sz w:val="22"/>
        </w:rPr>
        <w:t>先把这份内容改成适合你自己业务的话术。</w:t>
      </w:r>
    </w:p>
    <w:p>
      <w:r>
        <w:rPr>
          <w:rFonts w:ascii="Calibri" w:hAnsi="Calibri" w:eastAsia="Calibri"/>
          <w:b w:val="0"/>
          <w:color w:val="222C3D"/>
          <w:sz w:val="22"/>
        </w:rPr>
        <w:t>不要整段照搬，先保留结构，再换成你的对象、场景和结果。</w:t>
      </w:r>
    </w:p>
    <w:p>
      <w:r>
        <w:rPr>
          <w:rFonts w:ascii="Calibri" w:hAnsi="Calibri" w:eastAsia="Calibri"/>
          <w:b w:val="0"/>
          <w:color w:val="222C3D"/>
          <w:sz w:val="22"/>
        </w:rPr>
        <w:t>每次使用后都记下哪一句最有效，下一轮直接优化这一句。</w:t>
      </w:r>
    </w:p>
    <w:p>
      <w:pPr>
        <w:pStyle w:val="Heading1"/>
      </w:pPr>
      <w:r>
        <w:t>我会怎么直接发给客户</w:t>
      </w:r>
    </w:p>
    <w:p>
      <w:r>
        <w:rPr>
          <w:rFonts w:ascii="Calibri" w:hAnsi="Calibri" w:eastAsia="Calibri"/>
          <w:b w:val="0"/>
          <w:color w:val="222C3D"/>
          <w:sz w:val="22"/>
        </w:rPr>
        <w:t>我直接发这节《怎么改成自己的版本》时，会先加一句很短的引导：‘你先看这一份，不用全学，先把这里面一个动作跑顺。’ 这样对方不会被资料量吓住，也更愿意马上动。</w:t>
      </w:r>
    </w:p>
    <w:p>
      <w:pPr>
        <w:pStyle w:val="Heading1"/>
      </w:pPr>
      <w:r>
        <w:t>学完这节课后的检查清单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我能不能用自己的话讲清楚“怎么改成自己的版本”到底解决什么问题。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我能不能说出这节内容最适合放进哪类真实任务里。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我有没有基于这节课留下一个自己会继续复用的模板、步骤或检查清单。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我知不知道下一步该继续练哪个动作，而不是继续乱搜新工具。</w:t>
      </w:r>
    </w:p>
    <w:p>
      <w:pPr>
        <w:jc w:val="center"/>
      </w:pPr>
      <w:r>
        <w:rPr>
          <w:sz w:val="18"/>
        </w:rPr>
        <w:t>先把一件小事跑顺，再去追求更大的自动化和更复杂的结果。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rdTitle">
    <w:name w:val="Card Title"/>
    <w:rPr>
      <w:rFonts w:ascii="Calibri" w:hAnsi="Calibri" w:eastAsia="Microsoft YaHei"/>
      <w:b/>
      <w:color w:val="1F4D78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