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before="400" w:after="200"/>
      </w:pPr>
      <w:r>
        <w:rPr>
          <w:b w:val="on"/>
          <w:rFonts w:ascii="Georgia" w:hAnsi="Georgia" w:cs="Georgia" w:eastAsia="Georgia"/>
          <w:sz w:val="32"/>
        </w:rPr>
        <w:t>DEMAND LETTER</w:t>
      </w:r>
    </w:p>
    <w:p>
      <w:pPr>
        <w:spacing w:after="150"/>
        <w:jc w:val="left"/>
      </w:pPr>
      <w:r>
        <w:rPr>
          <w:rFonts w:ascii="Georgia" w:hAnsi="Georgia" w:cs="Georgia" w:eastAsia="Georgia"/>
          <w:sz w:val="24"/>
          <w:b w:val="on"/>
        </w:rPr>
        <w:t>DATE:</w:t>
      </w:r>
    </w:p>
    <w:p>
      <w:pPr>
        <w:spacing w:after="150"/>
        <w:jc w:val="left"/>
      </w:pPr>
      <w:r>
        <w:rPr>
          <w:rFonts w:ascii="Georgia" w:hAnsi="Georgia" w:cs="Georgia" w:eastAsia="Georgia"/>
          <w:sz w:val="24"/>
        </w:rPr>
        <w:t>November 18, 2025</w:t>
      </w:r>
    </w:p>
    <w:p>
      <w:pPr>
        <w:spacing w:after="150"/>
        <w:jc w:val="left"/>
      </w:pPr>
      <w:r>
        <w:rPr>
          <w:rFonts w:ascii="Georgia" w:hAnsi="Georgia" w:cs="Georgia" w:eastAsia="Georgia"/>
          <w:sz w:val="24"/>
          <w:b w:val="on"/>
        </w:rPr>
        <w:t>TO:</w:t>
      </w:r>
    </w:p>
    <w:p>
      <w:pPr>
        <w:spacing w:after="150"/>
        <w:jc w:val="left"/>
      </w:pPr>
      <w:r>
        <w:rPr>
          <w:rFonts w:ascii="Georgia" w:hAnsi="Georgia" w:cs="Georgia" w:eastAsia="Georgia"/>
          <w:sz w:val="24"/>
        </w:rPr>
        <w:t>The Hanover Insurance Company</w:t>
      </w:r>
    </w:p>
    <w:p>
      <w:pPr>
        <w:spacing w:after="150"/>
        <w:jc w:val="left"/>
      </w:pPr>
      <w:r>
        <w:rPr>
          <w:rFonts w:ascii="Georgia" w:hAnsi="Georgia" w:cs="Georgia" w:eastAsia="Georgia"/>
          <w:sz w:val="24"/>
        </w:rPr>
        <w:t>Claims Department</w:t>
      </w:r>
    </w:p>
    <w:p>
      <w:pPr>
        <w:spacing w:after="150"/>
        <w:jc w:val="left"/>
      </w:pPr>
      <w:r>
        <w:rPr>
          <w:rFonts w:ascii="Georgia" w:hAnsi="Georgia" w:cs="Georgia" w:eastAsia="Georgia"/>
          <w:sz w:val="24"/>
        </w:rPr>
        <w:t>[Address]</w:t>
      </w:r>
    </w:p>
    <w:p>
      <w:pPr>
        <w:spacing w:after="150"/>
        <w:jc w:val="left"/>
      </w:pPr>
      <w:r>
        <w:rPr>
          <w:rFonts w:ascii="Georgia" w:hAnsi="Georgia" w:cs="Georgia" w:eastAsia="Georgia"/>
          <w:sz w:val="24"/>
          <w:b w:val="on"/>
        </w:rPr>
        <w:t>RE:</w:t>
      </w:r>
    </w:p>
    <w:p>
      <w:pPr>
        <w:spacing w:after="150"/>
        <w:jc w:val="left"/>
      </w:pPr>
      <w:r>
        <w:rPr>
          <w:rFonts w:ascii="Georgia" w:hAnsi="Georgia" w:cs="Georgia" w:eastAsia="Georgia"/>
          <w:sz w:val="24"/>
        </w:rPr>
        <w:t>Claim for Property Damage and Personal Injury</w:t>
      </w:r>
    </w:p>
    <w:p>
      <w:pPr>
        <w:spacing w:after="150"/>
        <w:jc w:val="left"/>
      </w:pPr>
      <w:r>
        <w:rPr>
          <w:rFonts w:ascii="Georgia" w:hAnsi="Georgia" w:cs="Georgia" w:eastAsia="Georgia"/>
          <w:sz w:val="24"/>
          <w:b w:val="on"/>
        </w:rPr>
        <w:t>Claimant:</w:t>
      </w:r>
    </w:p>
    <w:p>
      <w:pPr>
        <w:spacing w:after="150"/>
        <w:jc w:val="left"/>
      </w:pPr>
      <w:r>
        <w:rPr>
          <w:rFonts w:ascii="Georgia" w:hAnsi="Georgia" w:cs="Georgia" w:eastAsia="Georgia"/>
          <w:sz w:val="24"/>
        </w:rPr>
        <w:t>Marsel Hoxha</w:t>
      </w:r>
    </w:p>
    <w:p>
      <w:pPr>
        <w:spacing w:after="150"/>
        <w:jc w:val="left"/>
      </w:pPr>
      <w:r>
        <w:rPr>
          <w:rFonts w:ascii="Georgia" w:hAnsi="Georgia" w:cs="Georgia" w:eastAsia="Georgia"/>
          <w:sz w:val="24"/>
          <w:b w:val="on"/>
        </w:rPr>
        <w:t>Your Insured:</w:t>
      </w:r>
    </w:p>
    <w:p>
      <w:pPr>
        <w:spacing w:after="150"/>
        <w:jc w:val="left"/>
      </w:pPr>
      <w:r>
        <w:rPr>
          <w:rFonts w:ascii="Georgia" w:hAnsi="Georgia" w:cs="Georgia" w:eastAsia="Georgia"/>
          <w:sz w:val="24"/>
        </w:rPr>
        <w:t>Donald J. Martin</w:t>
      </w:r>
    </w:p>
    <w:p>
      <w:pPr>
        <w:spacing w:after="150"/>
        <w:jc w:val="left"/>
      </w:pPr>
      <w:r>
        <w:rPr>
          <w:rFonts w:ascii="Georgia" w:hAnsi="Georgia" w:cs="Georgia" w:eastAsia="Georgia"/>
          <w:sz w:val="24"/>
          <w:b w:val="on"/>
        </w:rPr>
        <w:t>Date of Loss:</w:t>
      </w:r>
    </w:p>
    <w:p>
      <w:pPr>
        <w:spacing w:after="150"/>
        <w:jc w:val="left"/>
      </w:pPr>
      <w:r>
        <w:rPr>
          <w:rFonts w:ascii="Georgia" w:hAnsi="Georgia" w:cs="Georgia" w:eastAsia="Georgia"/>
          <w:sz w:val="24"/>
        </w:rPr>
        <w:t>[Date of Accident]</w:t>
      </w:r>
    </w:p>
    <w:p>
      <w:pPr>
        <w:spacing w:after="150"/>
        <w:jc w:val="left"/>
      </w:pPr>
      <w:r>
        <w:rPr>
          <w:rFonts w:ascii="Georgia" w:hAnsi="Georgia" w:cs="Georgia" w:eastAsia="Georgia"/>
          <w:sz w:val="24"/>
          <w:b w:val="on"/>
        </w:rPr>
        <w:t>Our File No.:</w:t>
      </w:r>
    </w:p>
    <w:p>
      <w:pPr>
        <w:spacing w:after="150"/>
        <w:jc w:val="left"/>
      </w:pPr>
      <w:r>
        <w:rPr>
          <w:rFonts w:ascii="Georgia" w:hAnsi="Georgia" w:cs="Georgia" w:eastAsia="Georgia"/>
          <w:sz w:val="24"/>
        </w:rPr>
        <w:t>CASE-2025-11-556YH</w:t>
      </w:r>
    </w:p>
    <w:p>
      <w:pPr>
        <w:spacing w:after="150"/>
        <w:jc w:val="left"/>
      </w:pPr>
      <w:r>
        <w:rPr>
          <w:rFonts w:ascii="Georgia" w:hAnsi="Georgia" w:cs="Georgia" w:eastAsia="Georgia"/>
          <w:sz w:val="24"/>
          <w:b w:val="on"/>
        </w:rPr>
        <w:t>Claimant's Carrier:</w:t>
      </w:r>
    </w:p>
    <w:p>
      <w:pPr>
        <w:spacing w:after="150"/>
        <w:jc w:val="left"/>
      </w:pPr>
      <w:r>
        <w:rPr>
          <w:rFonts w:ascii="Georgia" w:hAnsi="Georgia" w:cs="Georgia" w:eastAsia="Georgia"/>
          <w:sz w:val="24"/>
        </w:rPr>
        <w:t>MAPFRE Insurance, Claim No. AU10769451</w:t>
      </w:r>
    </w:p>
    <w:p>
      <w:pPr>
        <w:spacing w:after="150"/>
        <w:jc w:val="left"/>
      </w:pPr>
      <w:r>
        <w:rPr>
          <w:rFonts w:ascii="Georgia" w:hAnsi="Georgia" w:cs="Georgia" w:eastAsia="Georgia"/>
          <w:sz w:val="24"/>
          <w:b w:val="on"/>
        </w:rPr>
        <w:t>Vehicle License Plate:</w:t>
      </w:r>
    </w:p>
    <w:p>
      <w:pPr>
        <w:spacing w:after="150"/>
        <w:jc w:val="left"/>
      </w:pPr>
      <w:r>
        <w:rPr>
          <w:rFonts w:ascii="Georgia" w:hAnsi="Georgia" w:cs="Georgia" w:eastAsia="Georgia"/>
          <w:sz w:val="24"/>
        </w:rPr>
        <w:t>249U</w:t>
      </w:r>
    </w:p>
    <w:p>
      <w:pPr>
        <w:spacing w:before="300" w:after="200"/>
      </w:pPr>
      <w:r>
        <w:rPr>
          <w:b w:val="on"/>
          <w:rFonts w:ascii="Georgia" w:hAnsi="Georgia" w:cs="Georgia" w:eastAsia="Georgia"/>
          <w:sz w:val="28"/>
        </w:rPr>
        <w:t>I. INTRODUCTION AND PURPOSE</w:t>
      </w:r>
    </w:p>
    <w:p>
      <w:pPr>
        <w:spacing w:after="150"/>
        <w:jc w:val="left"/>
      </w:pPr>
      <w:r>
        <w:rPr>
          <w:rFonts w:ascii="Georgia" w:hAnsi="Georgia" w:cs="Georgia" w:eastAsia="Georgia"/>
          <w:sz w:val="24"/>
        </w:rPr>
        <w:t xml:space="preserve">This office represents </w:t>
      </w:r>
      <w:r>
        <w:rPr>
          <w:rFonts w:ascii="Georgia" w:hAnsi="Georgia" w:cs="Georgia" w:eastAsia="Georgia"/>
          <w:sz w:val="24"/>
          <w:b w:val="on"/>
        </w:rPr>
        <w:t>Marsel Hoxha</w:t>
      </w:r>
      <w:r>
        <w:rPr>
          <w:rFonts w:ascii="Georgia" w:hAnsi="Georgia" w:cs="Georgia" w:eastAsia="Georgia"/>
          <w:sz w:val="24"/>
        </w:rPr>
        <w:t xml:space="preserve"> ("Claimant") in connection with property damage and personal injuries sustained as a result of a motor vehicle collision caused by your insured, </w:t>
      </w:r>
      <w:r>
        <w:rPr>
          <w:rFonts w:ascii="Georgia" w:hAnsi="Georgia" w:cs="Georgia" w:eastAsia="Georgia"/>
          <w:sz w:val="24"/>
          <w:b w:val="on"/>
        </w:rPr>
        <w:t>Donald J. Martin</w:t>
      </w:r>
      <w:r>
        <w:rPr>
          <w:rFonts w:ascii="Georgia" w:hAnsi="Georgia" w:cs="Georgia" w:eastAsia="Georgia"/>
          <w:sz w:val="24"/>
        </w:rPr>
        <w:t xml:space="preserve"> ("Defendant"), on [date of accident]. This letter constitutes a formal demand for compensation for all damages arising from this incident.</w:t>
      </w:r>
    </w:p>
    <w:p>
      <w:pPr>
        <w:spacing w:after="150"/>
        <w:jc w:val="left"/>
      </w:pPr>
      <w:r>
        <w:rPr>
          <w:rFonts w:ascii="Georgia" w:hAnsi="Georgia" w:cs="Georgia" w:eastAsia="Georgia"/>
          <w:sz w:val="24"/>
        </w:rPr>
        <w:t>We hereby demand payment of $[AMOUNT] in full and final settlement of all claims arising from this collision, including but not limited to property damage, bodily injury, pain and suffering, medical expenses, lost earnings, loss of use, and all other consequential damages. This demand encompasses compensation for both economic and non-economic losses directly caused by your insured's negligence. Payment must be tendered within the timeframe specified herein to avoid litigation and additional claims for prejudgment interest and costs.</w:t>
      </w:r>
    </w:p>
    <w:p>
      <w:pPr>
        <w:spacing w:before="300" w:after="200"/>
      </w:pPr>
      <w:r>
        <w:rPr>
          <w:b w:val="on"/>
          <w:rFonts w:ascii="Georgia" w:hAnsi="Georgia" w:cs="Georgia" w:eastAsia="Georgia"/>
          <w:sz w:val="28"/>
        </w:rPr>
        <w:t>II. SUMMARY OF INCIDENT</w:t>
      </w:r>
    </w:p>
    <w:p>
      <w:pPr>
        <w:spacing w:after="150"/>
        <w:jc w:val="left"/>
      </w:pPr>
      <w:r>
        <w:rPr>
          <w:rFonts w:ascii="Georgia" w:hAnsi="Georgia" w:cs="Georgia" w:eastAsia="Georgia"/>
          <w:sz w:val="24"/>
        </w:rPr>
        <w:t xml:space="preserve">On [date of accident], at approximately [time], Claimant was operating a Jeep and was </w:t>
      </w:r>
      <w:r>
        <w:rPr>
          <w:rFonts w:ascii="Georgia" w:hAnsi="Georgia" w:cs="Georgia" w:eastAsia="Georgia"/>
          <w:sz w:val="24"/>
          <w:b w:val="on"/>
        </w:rPr>
        <w:t>completely stopped</w:t>
      </w:r>
      <w:r>
        <w:rPr>
          <w:rFonts w:ascii="Georgia" w:hAnsi="Georgia" w:cs="Georgia" w:eastAsia="Georgia"/>
          <w:sz w:val="24"/>
        </w:rPr>
        <w:t xml:space="preserve"> in traffic with brake lights activated. While stationary, Claimant's vehicle was struck from behind with significant force by a vehicle operated by your insured, Donald J. Martin.</w:t>
      </w:r>
    </w:p>
    <w:p>
      <w:pPr>
        <w:spacing w:before="300" w:after="200"/>
      </w:pPr>
      <w:r>
        <w:rPr>
          <w:b w:val="on"/>
          <w:rFonts w:ascii="Georgia" w:hAnsi="Georgia" w:cs="Georgia" w:eastAsia="Georgia"/>
          <w:sz w:val="24"/>
        </w:rPr>
        <w:t>A. Mechanics of the Collision</w:t>
      </w:r>
    </w:p>
    <w:p>
      <w:pPr>
        <w:spacing w:after="150"/>
        <w:jc w:val="left"/>
      </w:pPr>
      <w:r>
        <w:rPr>
          <w:rFonts w:ascii="Georgia" w:hAnsi="Georgia" w:cs="Georgia" w:eastAsia="Georgia"/>
          <w:sz w:val="24"/>
        </w:rPr>
        <w:t>The collision occurred as follows:</w:t>
      </w:r>
    </w:p>
    <w:p>
      <w:pPr>
        <w:spacing w:before="300" w:after="200"/>
      </w:pPr>
      <w:r>
        <w:rPr>
          <w:b w:val="on"/>
          <w:rFonts w:ascii="Georgia" w:hAnsi="Georgia" w:cs="Georgia" w:eastAsia="Georgia"/>
          <w:sz w:val="24"/>
        </w:rPr>
        <w:t>B. Physical Evidence</w:t>
      </w:r>
    </w:p>
    <w:p>
      <w:pPr>
        <w:spacing w:after="150"/>
        <w:jc w:val="left"/>
      </w:pPr>
      <w:r>
        <w:rPr>
          <w:rFonts w:ascii="Georgia" w:hAnsi="Georgia" w:cs="Georgia" w:eastAsia="Georgia"/>
          <w:sz w:val="24"/>
        </w:rPr>
        <w:t>The damage pattern conclusively demonstrates that Claimant was stationary at the time of impact:</w:t>
      </w:r>
    </w:p>
    <w:p>
      <w:pPr>
        <w:spacing w:before="300" w:after="200"/>
      </w:pPr>
      <w:r>
        <w:rPr>
          <w:b w:val="on"/>
          <w:rFonts w:ascii="Georgia" w:hAnsi="Georgia" w:cs="Georgia" w:eastAsia="Georgia"/>
          <w:sz w:val="24"/>
        </w:rPr>
        <w:t>C. Documentary Evidence</w:t>
      </w:r>
    </w:p>
    <w:p>
      <w:pPr>
        <w:spacing w:after="150"/>
        <w:jc w:val="left"/>
      </w:pPr>
      <w:r>
        <w:rPr>
          <w:rFonts w:ascii="Georgia" w:hAnsi="Georgia" w:cs="Georgia" w:eastAsia="Georgia"/>
          <w:sz w:val="24"/>
        </w:rPr>
        <w:t>Claimant possesses comprehensive documentation of this incident:</w:t>
      </w:r>
    </w:p>
    <w:p>
      <w:pPr>
        <w:ind w:left="720"/>
      </w:pPr>
      <w:r>
        <w:rPr>
          <w:rFonts w:ascii="Georgia" w:hAnsi="Georgia" w:cs="Georgia" w:eastAsia="Georgia"/>
          <w:sz w:val="24"/>
        </w:rPr>
        <w:t xml:space="preserve">• </w:t>
      </w:r>
      <w:r>
        <w:rPr>
          <w:rFonts w:ascii="Georgia" w:hAnsi="Georgia" w:cs="Georgia" w:eastAsia="Georgia"/>
          <w:sz w:val="24"/>
        </w:rPr>
        <w:t>Rear center bumper damage</w:t>
      </w:r>
    </w:p>
    <w:p>
      <w:pPr>
        <w:ind w:left="720"/>
      </w:pPr>
      <w:r>
        <w:rPr>
          <w:rFonts w:ascii="Georgia" w:hAnsi="Georgia" w:cs="Georgia" w:eastAsia="Georgia"/>
          <w:sz w:val="24"/>
        </w:rPr>
        <w:t xml:space="preserve">• </w:t>
      </w:r>
      <w:r>
        <w:rPr>
          <w:rFonts w:ascii="Georgia" w:hAnsi="Georgia" w:cs="Georgia" w:eastAsia="Georgia"/>
          <w:sz w:val="24"/>
        </w:rPr>
        <w:t>Both rear corner impacts</w:t>
      </w:r>
    </w:p>
    <w:p>
      <w:pPr>
        <w:ind w:left="720"/>
      </w:pPr>
      <w:r>
        <w:rPr>
          <w:rFonts w:ascii="Georgia" w:hAnsi="Georgia" w:cs="Georgia" w:eastAsia="Georgia"/>
          <w:sz w:val="24"/>
        </w:rPr>
        <w:t xml:space="preserve">• </w:t>
      </w:r>
      <w:r>
        <w:rPr>
          <w:rFonts w:ascii="Georgia" w:hAnsi="Georgia" w:cs="Georgia" w:eastAsia="Georgia"/>
          <w:sz w:val="24"/>
        </w:rPr>
        <w:t>Liftgate seam misalignment</w:t>
      </w:r>
    </w:p>
    <w:p>
      <w:pPr>
        <w:ind w:left="720"/>
      </w:pPr>
      <w:r>
        <w:rPr>
          <w:rFonts w:ascii="Georgia" w:hAnsi="Georgia" w:cs="Georgia" w:eastAsia="Georgia"/>
          <w:sz w:val="24"/>
        </w:rPr>
        <w:t xml:space="preserve">• </w:t>
      </w:r>
      <w:r>
        <w:rPr>
          <w:rFonts w:ascii="Georgia" w:hAnsi="Georgia" w:cs="Georgia" w:eastAsia="Georgia"/>
          <w:sz w:val="24"/>
        </w:rPr>
        <w:t>Right rear quarter panel and wheel arch damage</w:t>
      </w:r>
    </w:p>
    <w:p>
      <w:pPr>
        <w:ind w:left="720"/>
      </w:pPr>
      <w:r>
        <w:rPr>
          <w:rFonts w:ascii="Georgia" w:hAnsi="Georgia" w:cs="Georgia" w:eastAsia="Georgia"/>
          <w:sz w:val="24"/>
        </w:rPr>
        <w:t xml:space="preserve">• </w:t>
      </w:r>
      <w:r>
        <w:rPr>
          <w:rFonts w:ascii="Georgia" w:hAnsi="Georgia" w:cs="Georgia" w:eastAsia="Georgia"/>
          <w:sz w:val="24"/>
        </w:rPr>
        <w:t>Front license plate and bumper contact areas</w:t>
      </w:r>
    </w:p>
    <w:p>
      <w:pPr>
        <w:ind w:left="720"/>
      </w:pPr>
      <w:r>
        <w:rPr>
          <w:rFonts w:ascii="Georgia" w:hAnsi="Georgia" w:cs="Georgia" w:eastAsia="Georgia"/>
          <w:sz w:val="24"/>
        </w:rPr>
        <w:t xml:space="preserve">• </w:t>
      </w:r>
      <w:r>
        <w:rPr>
          <w:rFonts w:ascii="Georgia" w:hAnsi="Georgia" w:cs="Georgia" w:eastAsia="Georgia"/>
          <w:sz w:val="24"/>
        </w:rPr>
        <w:t>Multiple perspectives establishing damage patterns</w:t>
      </w:r>
    </w:p>
    <w:p>
      <w:pPr>
        <w:spacing w:before="300" w:after="200"/>
      </w:pPr>
      <w:r>
        <w:rPr>
          <w:b w:val="on"/>
          <w:rFonts w:ascii="Georgia" w:hAnsi="Georgia" w:cs="Georgia" w:eastAsia="Georgia"/>
          <w:sz w:val="28"/>
        </w:rPr>
        <w:t>III. LIABILITY</w:t>
      </w:r>
    </w:p>
    <w:p>
      <w:pPr>
        <w:spacing w:before="300" w:after="200"/>
      </w:pPr>
      <w:r>
        <w:rPr>
          <w:b w:val="on"/>
          <w:rFonts w:ascii="Georgia" w:hAnsi="Georgia" w:cs="Georgia" w:eastAsia="Georgia"/>
          <w:sz w:val="24"/>
        </w:rPr>
        <w:t>A. Clear and Uncontested Fault</w:t>
      </w:r>
    </w:p>
    <w:p>
      <w:pPr>
        <w:spacing w:after="150"/>
        <w:jc w:val="left"/>
      </w:pPr>
      <w:r>
        <w:rPr>
          <w:rFonts w:ascii="Georgia" w:hAnsi="Georgia" w:cs="Georgia" w:eastAsia="Georgia"/>
          <w:sz w:val="24"/>
        </w:rPr>
        <w:t xml:space="preserve">Under Massachusetts law, your insured bears </w:t>
      </w:r>
      <w:r>
        <w:rPr>
          <w:rFonts w:ascii="Georgia" w:hAnsi="Georgia" w:cs="Georgia" w:eastAsia="Georgia"/>
          <w:sz w:val="24"/>
          <w:b w:val="on"/>
        </w:rPr>
        <w:t>100% liability</w:t>
      </w:r>
      <w:r>
        <w:rPr>
          <w:rFonts w:ascii="Georgia" w:hAnsi="Georgia" w:cs="Georgia" w:eastAsia="Georgia"/>
          <w:sz w:val="24"/>
        </w:rPr>
        <w:t xml:space="preserve"> for this collision. The doctrine of negligence per se applies when a driver violates traffic safety statutes and causes injury. [CITE: Massachusetts negligence per se doctrine]</w:t>
      </w:r>
    </w:p>
    <w:p>
      <w:pPr>
        <w:spacing w:after="150"/>
        <w:jc w:val="left"/>
      </w:pPr>
      <w:r>
        <w:rPr>
          <w:rFonts w:ascii="Georgia" w:hAnsi="Georgia" w:cs="Georgia" w:eastAsia="Georgia"/>
          <w:sz w:val="24"/>
        </w:rPr>
        <w:t>Your insured violated fundamental duties of care:</w:t>
      </w:r>
    </w:p>
    <w:p>
      <w:pPr>
        <w:spacing w:before="300" w:after="200"/>
      </w:pPr>
      <w:r>
        <w:rPr>
          <w:b w:val="on"/>
          <w:rFonts w:ascii="Georgia" w:hAnsi="Georgia" w:cs="Georgia" w:eastAsia="Georgia"/>
          <w:sz w:val="24"/>
        </w:rPr>
        <w:t>B. Presumption of Negligence in Rear-End Collisions</w:t>
      </w:r>
    </w:p>
    <w:p>
      <w:pPr>
        <w:spacing w:after="150"/>
        <w:jc w:val="left"/>
      </w:pPr>
      <w:r>
        <w:rPr>
          <w:rFonts w:ascii="Georgia" w:hAnsi="Georgia" w:cs="Georgia" w:eastAsia="Georgia"/>
          <w:sz w:val="24"/>
        </w:rPr>
        <w:t>Massachusetts law establishes a strong presumption that the rear driver is at fault in rear-end collision cases. [CITE: Massachusetts rear-end collision presumption] This presumption reflects the fundamental principle that a following driver must maintain sufficient distance and attention to avoid striking vehicles ahead, regardless of traffic conditions.</w:t>
      </w:r>
    </w:p>
    <w:p>
      <w:pPr>
        <w:spacing w:after="150"/>
        <w:jc w:val="left"/>
      </w:pPr>
      <w:r>
        <w:rPr>
          <w:rFonts w:ascii="Georgia" w:hAnsi="Georgia" w:cs="Georgia" w:eastAsia="Georgia"/>
          <w:sz w:val="24"/>
        </w:rPr>
        <w:t>Your insured has offered no credible explanation that would overcome this presumption. The physical evidence, dashcam footage, and damage patterns all confirm that:</w:t>
      </w:r>
    </w:p>
    <w:p>
      <w:pPr>
        <w:spacing w:before="300" w:after="200"/>
      </w:pPr>
      <w:r>
        <w:rPr>
          <w:b w:val="on"/>
          <w:rFonts w:ascii="Georgia" w:hAnsi="Georgia" w:cs="Georgia" w:eastAsia="Georgia"/>
          <w:sz w:val="24"/>
        </w:rPr>
        <w:t>C. No Comparative Negligence</w:t>
      </w:r>
    </w:p>
    <w:p>
      <w:pPr>
        <w:spacing w:after="150"/>
        <w:jc w:val="left"/>
      </w:pPr>
      <w:r>
        <w:rPr>
          <w:rFonts w:ascii="Georgia" w:hAnsi="Georgia" w:cs="Georgia" w:eastAsia="Georgia"/>
          <w:sz w:val="24"/>
        </w:rPr>
        <w:t xml:space="preserve">Claimant bears </w:t>
      </w:r>
      <w:r>
        <w:rPr>
          <w:rFonts w:ascii="Georgia" w:hAnsi="Georgia" w:cs="Georgia" w:eastAsia="Georgia"/>
          <w:sz w:val="24"/>
          <w:b w:val="on"/>
        </w:rPr>
        <w:t>zero fault</w:t>
      </w:r>
      <w:r>
        <w:rPr>
          <w:rFonts w:ascii="Georgia" w:hAnsi="Georgia" w:cs="Georgia" w:eastAsia="Georgia"/>
          <w:sz w:val="24"/>
        </w:rPr>
        <w:t xml:space="preserve"> for this incident. Massachusetts applies a modified comparative negligence standard [CITE: Massachusetts comparative negligence statute], which is wholly inapplicable here because Claimant:</w:t>
      </w:r>
    </w:p>
    <w:p>
      <w:pPr>
        <w:spacing w:after="150"/>
        <w:jc w:val="left"/>
      </w:pPr>
      <w:r>
        <w:rPr>
          <w:rFonts w:ascii="Georgia" w:hAnsi="Georgia" w:cs="Georgia" w:eastAsia="Georgia"/>
          <w:sz w:val="24"/>
        </w:rPr>
        <w:t>The minor front-end contact does not constitute contributory negligence, as it was an involuntary consequence of being struck from behind while stopped.</w:t>
      </w:r>
    </w:p>
    <w:p>
      <w:pPr>
        <w:spacing w:before="300" w:after="200"/>
      </w:pPr>
      <w:r>
        <w:rPr>
          <w:b w:val="on"/>
          <w:rFonts w:ascii="Georgia" w:hAnsi="Georgia" w:cs="Georgia" w:eastAsia="Georgia"/>
          <w:sz w:val="28"/>
        </w:rPr>
        <w:t>IV. PROPERTY DAMAGE</w:t>
      </w:r>
    </w:p>
    <w:p>
      <w:pPr>
        <w:spacing w:before="300" w:after="200"/>
      </w:pPr>
      <w:r>
        <w:rPr>
          <w:b w:val="on"/>
          <w:rFonts w:ascii="Georgia" w:hAnsi="Georgia" w:cs="Georgia" w:eastAsia="Georgia"/>
          <w:sz w:val="24"/>
        </w:rPr>
        <w:t>A. Vehicle Damage Assessment</w:t>
      </w:r>
    </w:p>
    <w:p>
      <w:pPr>
        <w:spacing w:after="150"/>
        <w:jc w:val="left"/>
      </w:pPr>
      <w:r>
        <w:rPr>
          <w:rFonts w:ascii="Georgia" w:hAnsi="Georgia" w:cs="Georgia" w:eastAsia="Georgia"/>
          <w:sz w:val="24"/>
        </w:rPr>
        <w:t>Claimant's Jeep sustained substantial damage requiring extensive repair. Based on preliminary assessment and photographic documentation, the following repairs are necessary or likely:</w:t>
      </w:r>
    </w:p>
    <w:p>
      <w:pPr>
        <w:spacing w:after="150"/>
        <w:jc w:val="left"/>
      </w:pPr>
      <w:r>
        <w:rPr>
          <w:rFonts w:ascii="Georgia" w:hAnsi="Georgia" w:cs="Georgia" w:eastAsia="Georgia"/>
          <w:sz w:val="24"/>
          <w:b w:val="on"/>
        </w:rPr>
        <w:t>Rear-End Damage (Primary Impact Zone):</w:t>
      </w:r>
    </w:p>
    <w:p>
      <w:pPr>
        <w:spacing w:after="150"/>
        <w:jc w:val="left"/>
      </w:pPr>
      <w:r>
        <w:rPr>
          <w:rFonts w:ascii="Georgia" w:hAnsi="Georgia" w:cs="Georgia" w:eastAsia="Georgia"/>
          <w:sz w:val="24"/>
          <w:b w:val="on"/>
        </w:rPr>
        <w:t>Front-End Damage (Secondary Contact):</w:t>
      </w:r>
    </w:p>
    <w:p>
      <w:pPr>
        <w:spacing w:after="150"/>
        <w:jc w:val="left"/>
      </w:pPr>
      <w:r>
        <w:rPr>
          <w:rFonts w:ascii="Georgia" w:hAnsi="Georgia" w:cs="Georgia" w:eastAsia="Georgia"/>
          <w:sz w:val="24"/>
          <w:b w:val="on"/>
        </w:rPr>
        <w:t>Hidden and Supplemental Damage:</w:t>
      </w:r>
    </w:p>
    <w:p>
      <w:pPr>
        <w:spacing w:before="300" w:after="200"/>
      </w:pPr>
      <w:r>
        <w:rPr>
          <w:b w:val="on"/>
          <w:rFonts w:ascii="Georgia" w:hAnsi="Georgia" w:cs="Georgia" w:eastAsia="Georgia"/>
          <w:sz w:val="24"/>
        </w:rPr>
        <w:t>B. Loss of Use and Ancillary Expenses</w:t>
      </w:r>
    </w:p>
    <w:p>
      <w:pPr>
        <w:spacing w:after="150"/>
        <w:jc w:val="left"/>
      </w:pPr>
      <w:r>
        <w:rPr>
          <w:rFonts w:ascii="Georgia" w:hAnsi="Georgia" w:cs="Georgia" w:eastAsia="Georgia"/>
          <w:sz w:val="24"/>
        </w:rPr>
        <w:t>Claimant is entitled to compensation for loss of use and related expenses:</w:t>
      </w:r>
    </w:p>
    <w:p>
      <w:pPr>
        <w:spacing w:before="300" w:after="200"/>
      </w:pPr>
      <w:r>
        <w:rPr>
          <w:b w:val="on"/>
          <w:rFonts w:ascii="Georgia" w:hAnsi="Georgia" w:cs="Georgia" w:eastAsia="Georgia"/>
          <w:sz w:val="24"/>
        </w:rPr>
        <w:t>C. Preliminary Property Damage Demand</w:t>
      </w:r>
    </w:p>
    <w:p>
      <w:pPr>
        <w:spacing w:after="150"/>
        <w:jc w:val="left"/>
      </w:pPr>
      <w:r>
        <w:rPr>
          <w:rFonts w:ascii="Georgia" w:hAnsi="Georgia" w:cs="Georgia" w:eastAsia="Georgia"/>
          <w:sz w:val="24"/>
          <w:b w:val="on"/>
        </w:rPr>
        <w:t>Total Estimated Property Damages: $[AMOUNT]</w:t>
      </w:r>
    </w:p>
    <w:p>
      <w:pPr>
        <w:spacing w:after="150"/>
        <w:jc w:val="left"/>
      </w:pPr>
      <w:r>
        <w:rPr>
          <w:rFonts w:ascii="Georgia" w:hAnsi="Georgia" w:cs="Georgia" w:eastAsia="Georgia"/>
          <w:sz w:val="24"/>
        </w:rPr>
        <w:t>This amount includes:</w:t>
      </w:r>
    </w:p>
    <w:p>
      <w:pPr>
        <w:spacing w:after="150"/>
        <w:jc w:val="left"/>
      </w:pPr>
      <w:r>
        <w:rPr>
          <w:rFonts w:ascii="Georgia" w:hAnsi="Georgia" w:cs="Georgia" w:eastAsia="Georgia"/>
          <w:sz w:val="24"/>
        </w:rPr>
        <w:t>We reserve the right to supplement this demand upon receipt of final repair estimates and discovery of additional hidden damage during teardown inspection.</w:t>
      </w:r>
    </w:p>
    <w:p>
      <w:pPr>
        <w:spacing w:before="300" w:after="200"/>
      </w:pPr>
      <w:r>
        <w:rPr>
          <w:b w:val="on"/>
          <w:rFonts w:ascii="Georgia" w:hAnsi="Georgia" w:cs="Georgia" w:eastAsia="Georgia"/>
          <w:sz w:val="28"/>
        </w:rPr>
        <w:t>V. PERSONAL INJURIES AND MEDICAL TREATMENT</w:t>
      </w:r>
    </w:p>
    <w:p>
      <w:pPr>
        <w:spacing w:before="300" w:after="200"/>
      </w:pPr>
      <w:r>
        <w:rPr>
          <w:b w:val="on"/>
          <w:rFonts w:ascii="Georgia" w:hAnsi="Georgia" w:cs="Georgia" w:eastAsia="Georgia"/>
          <w:sz w:val="24"/>
        </w:rPr>
        <w:t>A. Immediate Post-Collision Symptoms</w:t>
      </w:r>
    </w:p>
    <w:p>
      <w:pPr>
        <w:spacing w:after="150"/>
        <w:jc w:val="left"/>
      </w:pPr>
      <w:r>
        <w:rPr>
          <w:rFonts w:ascii="Georgia" w:hAnsi="Georgia" w:cs="Georgia" w:eastAsia="Georgia"/>
          <w:sz w:val="24"/>
        </w:rPr>
        <w:t>Immediately following the rear-end impact, Claimant experienced classic symptoms of traumatic injury:</w:t>
      </w:r>
    </w:p>
    <w:p>
      <w:pPr>
        <w:spacing w:after="150"/>
        <w:jc w:val="left"/>
      </w:pPr>
      <w:r>
        <w:rPr>
          <w:rFonts w:ascii="Georgia" w:hAnsi="Georgia" w:cs="Georgia" w:eastAsia="Georgia"/>
          <w:sz w:val="24"/>
        </w:rPr>
        <w:t>These symptoms are entirely consistent with the biomechanics of a rear-end collision, where sudden acceleration forces cause hyperextension and hyperflexion of the cervical spine, commonly known as whiplash-associated disorders.</w:t>
      </w:r>
    </w:p>
    <w:p>
      <w:pPr>
        <w:spacing w:before="300" w:after="200"/>
      </w:pPr>
      <w:r>
        <w:rPr>
          <w:b w:val="on"/>
          <w:rFonts w:ascii="Georgia" w:hAnsi="Georgia" w:cs="Georgia" w:eastAsia="Georgia"/>
          <w:sz w:val="24"/>
        </w:rPr>
        <w:t>B. Medical Treatment to Date</w:t>
      </w:r>
    </w:p>
    <w:p>
      <w:pPr>
        <w:spacing w:after="150"/>
        <w:jc w:val="left"/>
      </w:pPr>
      <w:r>
        <w:rPr>
          <w:rFonts w:ascii="Georgia" w:hAnsi="Georgia" w:cs="Georgia" w:eastAsia="Georgia"/>
          <w:sz w:val="24"/>
        </w:rPr>
        <w:t>Claimant sought immediate medical attention following the collision:</w:t>
      </w:r>
    </w:p>
    <w:p>
      <w:pPr>
        <w:spacing w:after="150"/>
        <w:jc w:val="left"/>
      </w:pPr>
      <w:r>
        <w:rPr>
          <w:rFonts w:ascii="Georgia" w:hAnsi="Georgia" w:cs="Georgia" w:eastAsia="Georgia"/>
          <w:sz w:val="24"/>
          <w:b w:val="on"/>
        </w:rPr>
        <w:t>Emergency/Urgent Care Treatment:</w:t>
      </w:r>
    </w:p>
    <w:p>
      <w:pPr>
        <w:spacing w:after="150"/>
        <w:jc w:val="left"/>
      </w:pPr>
      <w:r>
        <w:rPr>
          <w:rFonts w:ascii="Georgia" w:hAnsi="Georgia" w:cs="Georgia" w:eastAsia="Georgia"/>
          <w:sz w:val="24"/>
          <w:b w:val="on"/>
        </w:rPr>
        <w:t>Medication Management:</w:t>
      </w:r>
    </w:p>
    <w:p>
      <w:pPr>
        <w:spacing w:before="300" w:after="200"/>
      </w:pPr>
      <w:r>
        <w:rPr>
          <w:b w:val="on"/>
          <w:rFonts w:ascii="Georgia" w:hAnsi="Georgia" w:cs="Georgia" w:eastAsia="Georgia"/>
          <w:sz w:val="24"/>
        </w:rPr>
        <w:t>C. Injury Causation</w:t>
      </w:r>
    </w:p>
    <w:p>
      <w:pPr>
        <w:spacing w:after="150"/>
        <w:jc w:val="left"/>
      </w:pPr>
      <w:r>
        <w:rPr>
          <w:rFonts w:ascii="Georgia" w:hAnsi="Georgia" w:cs="Georgia" w:eastAsia="Georgia"/>
          <w:sz w:val="24"/>
        </w:rPr>
        <w:t>The causal relationship between the collision and Claimant's injuries is medically and legally established. Under Massachusetts law, a plaintiff need only prove that the defendant's negligence was a substantial contributing factor to the injury. [CITE: Massachusetts substantial contributing factor standard]</w:t>
      </w:r>
    </w:p>
    <w:p>
      <w:pPr>
        <w:spacing w:after="150"/>
        <w:jc w:val="left"/>
      </w:pPr>
      <w:r>
        <w:rPr>
          <w:rFonts w:ascii="Georgia" w:hAnsi="Georgia" w:cs="Georgia" w:eastAsia="Georgia"/>
          <w:sz w:val="24"/>
        </w:rPr>
        <w:t>The following factors establish clear causation:</w:t>
      </w:r>
    </w:p>
    <w:p>
      <w:pPr>
        <w:spacing w:before="300" w:after="200"/>
      </w:pPr>
      <w:r>
        <w:rPr>
          <w:b w:val="on"/>
          <w:rFonts w:ascii="Georgia" w:hAnsi="Georgia" w:cs="Georgia" w:eastAsia="Georgia"/>
          <w:sz w:val="24"/>
        </w:rPr>
        <w:t>D. Ongoing Treatment Needs and Prognosis</w:t>
      </w:r>
    </w:p>
    <w:p>
      <w:pPr>
        <w:spacing w:after="150"/>
        <w:jc w:val="left"/>
      </w:pPr>
      <w:r>
        <w:rPr>
          <w:rFonts w:ascii="Georgia" w:hAnsi="Georgia" w:cs="Georgia" w:eastAsia="Georgia"/>
          <w:sz w:val="24"/>
        </w:rPr>
        <w:t>Claimant's treatment remains ongoing and may require:</w:t>
      </w:r>
    </w:p>
    <w:p>
      <w:pPr>
        <w:spacing w:after="150"/>
        <w:jc w:val="left"/>
      </w:pPr>
      <w:r>
        <w:rPr>
          <w:rFonts w:ascii="Georgia" w:hAnsi="Georgia" w:cs="Georgia" w:eastAsia="Georgia"/>
          <w:sz w:val="24"/>
        </w:rPr>
        <w:t>Soft tissue injuries from rear-end collisions frequently require extended treatment periods. Massachusetts law recognizes that injury victims are entitled to compensation for both past and reasonably anticipated future medical expenses. [CITE: Massachusetts future medical expenses standard]</w:t>
      </w:r>
    </w:p>
    <w:p>
      <w:pPr>
        <w:spacing w:before="300" w:after="200"/>
      </w:pPr>
      <w:r>
        <w:rPr>
          <w:b w:val="on"/>
          <w:rFonts w:ascii="Georgia" w:hAnsi="Georgia" w:cs="Georgia" w:eastAsia="Georgia"/>
          <w:sz w:val="24"/>
        </w:rPr>
        <w:t>E. Medical Expenses</w:t>
      </w:r>
    </w:p>
    <w:p>
      <w:pPr>
        <w:spacing w:after="150"/>
        <w:jc w:val="left"/>
      </w:pPr>
      <w:r>
        <w:rPr>
          <w:rFonts w:ascii="Georgia" w:hAnsi="Georgia" w:cs="Georgia" w:eastAsia="Georgia"/>
          <w:sz w:val="24"/>
          <w:b w:val="on"/>
        </w:rPr>
        <w:t>Past Medical Expenses: $[AMOUNT]</w:t>
      </w:r>
    </w:p>
    <w:p>
      <w:pPr>
        <w:spacing w:after="150"/>
        <w:jc w:val="left"/>
      </w:pPr>
      <w:r>
        <w:rPr>
          <w:rFonts w:ascii="Georgia" w:hAnsi="Georgia" w:cs="Georgia" w:eastAsia="Georgia"/>
          <w:sz w:val="24"/>
          <w:b w:val="on"/>
        </w:rPr>
        <w:t>Anticipated Future Medical Expenses: $[AMOUNT]</w:t>
      </w:r>
    </w:p>
    <w:p>
      <w:pPr>
        <w:spacing w:after="150"/>
        <w:jc w:val="left"/>
      </w:pPr>
      <w:r>
        <w:rPr>
          <w:rFonts w:ascii="Georgia" w:hAnsi="Georgia" w:cs="Georgia" w:eastAsia="Georgia"/>
          <w:sz w:val="24"/>
          <w:b w:val="on"/>
        </w:rPr>
        <w:t>Total Medical Expenses: $[AMOUNT]</w:t>
      </w:r>
    </w:p>
    <w:p>
      <w:pPr>
        <w:spacing w:after="150"/>
        <w:jc w:val="left"/>
      </w:pPr>
      <w:r>
        <w:rPr>
          <w:rFonts w:ascii="Georgia" w:hAnsi="Georgia" w:cs="Georgia" w:eastAsia="Georgia"/>
          <w:sz w:val="24"/>
        </w:rPr>
        <w:t>We reserve the right to supplement this demand as Claimant's treatment progresses and additional medical expenses are incurred.</w:t>
      </w:r>
    </w:p>
    <w:p>
      <w:pPr>
        <w:spacing w:before="300" w:after="200"/>
      </w:pPr>
      <w:r>
        <w:rPr>
          <w:b w:val="on"/>
          <w:rFonts w:ascii="Georgia" w:hAnsi="Georgia" w:cs="Georgia" w:eastAsia="Georgia"/>
          <w:sz w:val="28"/>
        </w:rPr>
        <w:t>VI. PAIN, SUFFERING, AND GENERAL DAMAGES</w:t>
      </w:r>
    </w:p>
    <w:p>
      <w:pPr>
        <w:spacing w:before="300" w:after="200"/>
      </w:pPr>
      <w:r>
        <w:rPr>
          <w:b w:val="on"/>
          <w:rFonts w:ascii="Georgia" w:hAnsi="Georgia" w:cs="Georgia" w:eastAsia="Georgia"/>
          <w:sz w:val="24"/>
        </w:rPr>
        <w:t>A. Physical Pain and Discomfort</w:t>
      </w:r>
    </w:p>
    <w:p>
      <w:pPr>
        <w:spacing w:after="150"/>
        <w:jc w:val="left"/>
      </w:pPr>
      <w:r>
        <w:rPr>
          <w:rFonts w:ascii="Georgia" w:hAnsi="Georgia" w:cs="Georgia" w:eastAsia="Georgia"/>
          <w:sz w:val="24"/>
        </w:rPr>
        <w:t>Claimant has endured and continues to experience significant physical pain and discomfort as a direct result of your insured's negligence. Under Massachusetts law, injury victims are entitled to full compensation for pain and suffering, which encompasses both physical and emotional distress. [CITE: Massachusetts pain and suffering damages]</w:t>
      </w:r>
    </w:p>
    <w:p>
      <w:pPr>
        <w:spacing w:after="150"/>
        <w:jc w:val="left"/>
      </w:pPr>
      <w:r>
        <w:rPr>
          <w:rFonts w:ascii="Georgia" w:hAnsi="Georgia" w:cs="Georgia" w:eastAsia="Georgia"/>
          <w:sz w:val="24"/>
          <w:b w:val="on"/>
        </w:rPr>
        <w:t>Nature and Extent of Physical Pain:</w:t>
      </w:r>
    </w:p>
    <w:p>
      <w:pPr>
        <w:spacing w:before="300" w:after="200"/>
      </w:pPr>
      <w:r>
        <w:rPr>
          <w:b w:val="on"/>
          <w:rFonts w:ascii="Georgia" w:hAnsi="Georgia" w:cs="Georgia" w:eastAsia="Georgia"/>
          <w:sz w:val="24"/>
        </w:rPr>
        <w:t>B. Impact on Daily Life and Activities</w:t>
      </w:r>
    </w:p>
    <w:p>
      <w:pPr>
        <w:spacing w:after="150"/>
        <w:jc w:val="left"/>
      </w:pPr>
      <w:r>
        <w:rPr>
          <w:rFonts w:ascii="Georgia" w:hAnsi="Georgia" w:cs="Georgia" w:eastAsia="Georgia"/>
          <w:sz w:val="24"/>
        </w:rPr>
        <w:t>The injuries sustained have substantially impacted Claimant's quality of life:</w:t>
      </w:r>
    </w:p>
    <w:p>
      <w:pPr>
        <w:spacing w:before="300" w:after="200"/>
      </w:pPr>
      <w:r>
        <w:rPr>
          <w:b w:val="on"/>
          <w:rFonts w:ascii="Georgia" w:hAnsi="Georgia" w:cs="Georgia" w:eastAsia="Georgia"/>
          <w:sz w:val="24"/>
        </w:rPr>
        <w:t>C. Emotional and Psychological Impact</w:t>
      </w:r>
    </w:p>
    <w:p>
      <w:pPr>
        <w:spacing w:after="150"/>
        <w:jc w:val="left"/>
      </w:pPr>
      <w:r>
        <w:rPr>
          <w:rFonts w:ascii="Georgia" w:hAnsi="Georgia" w:cs="Georgia" w:eastAsia="Georgia"/>
          <w:sz w:val="24"/>
        </w:rPr>
        <w:t>Beyond physical injuries, Claimant has experienced emotional distress:</w:t>
      </w:r>
    </w:p>
    <w:p>
      <w:pPr>
        <w:spacing w:before="300" w:after="200"/>
      </w:pPr>
      <w:r>
        <w:rPr>
          <w:b w:val="on"/>
          <w:rFonts w:ascii="Georgia" w:hAnsi="Georgia" w:cs="Georgia" w:eastAsia="Georgia"/>
          <w:sz w:val="24"/>
        </w:rPr>
        <w:t>D. Duration and Permanency Considerations</w:t>
      </w:r>
    </w:p>
    <w:p>
      <w:pPr>
        <w:spacing w:after="150"/>
        <w:jc w:val="left"/>
      </w:pPr>
      <w:r>
        <w:rPr>
          <w:rFonts w:ascii="Georgia" w:hAnsi="Georgia" w:cs="Georgia" w:eastAsia="Georgia"/>
          <w:sz w:val="24"/>
        </w:rPr>
        <w:t>While we anticipate substantial recovery with appropriate treatment, soft tissue injuries from rear-end collisions can result in:</w:t>
      </w:r>
    </w:p>
    <w:p>
      <w:pPr>
        <w:spacing w:before="300" w:after="200"/>
      </w:pPr>
      <w:r>
        <w:rPr>
          <w:b w:val="on"/>
          <w:rFonts w:ascii="Georgia" w:hAnsi="Georgia" w:cs="Georgia" w:eastAsia="Georgia"/>
          <w:sz w:val="24"/>
        </w:rPr>
        <w:t>E. Valuation of General Damages</w:t>
      </w:r>
    </w:p>
    <w:p>
      <w:pPr>
        <w:spacing w:after="150"/>
        <w:jc w:val="left"/>
      </w:pPr>
      <w:r>
        <w:rPr>
          <w:rFonts w:ascii="Georgia" w:hAnsi="Georgia" w:cs="Georgia" w:eastAsia="Georgia"/>
          <w:sz w:val="24"/>
        </w:rPr>
        <w:t>Considering the nature and severity of injuries, the impact on Claimant's daily life, the treatment requirements, and the potential for lasting effects, we demand the following compensation for pain, suffering, and general damages:</w:t>
      </w:r>
    </w:p>
    <w:p>
      <w:pPr>
        <w:spacing w:after="150"/>
        <w:jc w:val="left"/>
      </w:pPr>
      <w:r>
        <w:rPr>
          <w:rFonts w:ascii="Georgia" w:hAnsi="Georgia" w:cs="Georgia" w:eastAsia="Georgia"/>
          <w:sz w:val="24"/>
          <w:b w:val="on"/>
        </w:rPr>
        <w:t>Pain and Suffering Damages: $[AMOUNT]</w:t>
      </w:r>
    </w:p>
    <w:p>
      <w:pPr>
        <w:spacing w:after="150"/>
        <w:jc w:val="left"/>
      </w:pPr>
      <w:r>
        <w:rPr>
          <w:rFonts w:ascii="Georgia" w:hAnsi="Georgia" w:cs="Georgia" w:eastAsia="Georgia"/>
          <w:sz w:val="24"/>
        </w:rPr>
        <w:t>This amount reflects:</w:t>
      </w:r>
    </w:p>
    <w:p>
      <w:pPr>
        <w:spacing w:before="300" w:after="200"/>
      </w:pPr>
      <w:r>
        <w:rPr>
          <w:b w:val="on"/>
          <w:rFonts w:ascii="Georgia" w:hAnsi="Georgia" w:cs="Georgia" w:eastAsia="Georgia"/>
          <w:sz w:val="28"/>
        </w:rPr>
        <w:t>VII. LOST EARNINGS AND ECONOMIC LOSSES</w:t>
      </w:r>
    </w:p>
    <w:p>
      <w:pPr>
        <w:spacing w:before="300" w:after="200"/>
      </w:pPr>
      <w:r>
        <w:rPr>
          <w:b w:val="on"/>
          <w:rFonts w:ascii="Georgia" w:hAnsi="Georgia" w:cs="Georgia" w:eastAsia="Georgia"/>
          <w:sz w:val="24"/>
        </w:rPr>
        <w:t>A. Lost Wages and Income</w:t>
      </w:r>
    </w:p>
    <w:p>
      <w:pPr>
        <w:spacing w:after="150"/>
        <w:jc w:val="left"/>
      </w:pPr>
      <w:r>
        <w:rPr>
          <w:rFonts w:ascii="Georgia" w:hAnsi="Georgia" w:cs="Georgia" w:eastAsia="Georgia"/>
          <w:sz w:val="24"/>
        </w:rPr>
        <w:t>[</w:t>
      </w:r>
      <w:r>
        <w:rPr>
          <w:rFonts w:ascii="Georgia" w:hAnsi="Georgia" w:cs="Georgia" w:eastAsia="Georgia"/>
          <w:sz w:val="24"/>
          <w:b w:val="on"/>
        </w:rPr>
        <w:t>NOTE:</w:t>
      </w:r>
      <w:r>
        <w:rPr>
          <w:rFonts w:ascii="Georgia" w:hAnsi="Georgia" w:cs="Georgia" w:eastAsia="Georgia"/>
          <w:sz w:val="24"/>
        </w:rPr>
        <w:t xml:space="preserve"> *Complete this section if applicable to client's circumstances*]</w:t>
      </w:r>
    </w:p>
    <w:p>
      <w:pPr>
        <w:spacing w:after="150"/>
        <w:jc w:val="left"/>
      </w:pPr>
      <w:r>
        <w:rPr>
          <w:rFonts w:ascii="Georgia" w:hAnsi="Georgia" w:cs="Georgia" w:eastAsia="Georgia"/>
          <w:sz w:val="24"/>
        </w:rPr>
        <w:t>Claimant has suffered economic losses due to inability to work or reduced work capacity resulting from the collision injuries:</w:t>
      </w:r>
    </w:p>
    <w:p>
      <w:pPr>
        <w:spacing w:after="150"/>
        <w:jc w:val="left"/>
      </w:pPr>
      <w:r>
        <w:rPr>
          <w:rFonts w:ascii="Georgia" w:hAnsi="Georgia" w:cs="Georgia" w:eastAsia="Georgia"/>
          <w:sz w:val="24"/>
          <w:b w:val="on"/>
        </w:rPr>
        <w:t>Total Lost Earnings: $[AMOUNT]</w:t>
      </w:r>
    </w:p>
    <w:p>
      <w:pPr>
        <w:spacing w:after="150"/>
        <w:jc w:val="left"/>
      </w:pPr>
      <w:r>
        <w:rPr>
          <w:rFonts w:ascii="Georgia" w:hAnsi="Georgia" w:cs="Georgia" w:eastAsia="Georgia"/>
          <w:sz w:val="24"/>
        </w:rPr>
        <w:t>Documentation of lost earnings is available upon request, including:</w:t>
      </w:r>
    </w:p>
    <w:p>
      <w:pPr>
        <w:spacing w:before="300" w:after="200"/>
      </w:pPr>
      <w:r>
        <w:rPr>
          <w:b w:val="on"/>
          <w:rFonts w:ascii="Georgia" w:hAnsi="Georgia" w:cs="Georgia" w:eastAsia="Georgia"/>
          <w:sz w:val="24"/>
        </w:rPr>
        <w:t>B. Loss of Earning Capacity</w:t>
      </w:r>
    </w:p>
    <w:p>
      <w:pPr>
        <w:spacing w:after="150"/>
        <w:jc w:val="left"/>
      </w:pPr>
      <w:r>
        <w:rPr>
          <w:rFonts w:ascii="Georgia" w:hAnsi="Georgia" w:cs="Georgia" w:eastAsia="Georgia"/>
          <w:sz w:val="24"/>
        </w:rPr>
        <w:t>[*If applicable:*] Claimant may experience ongoing limitations affecting future earning capacity, including reduced ability to perform job duties or pursue advancement opportunities due to physical limitations resulting from this collision.</w:t>
      </w:r>
    </w:p>
    <w:p>
      <w:pPr>
        <w:spacing w:before="300" w:after="200"/>
      </w:pPr>
      <w:r>
        <w:rPr>
          <w:b w:val="on"/>
          <w:rFonts w:ascii="Georgia" w:hAnsi="Georgia" w:cs="Georgia" w:eastAsia="Georgia"/>
          <w:sz w:val="28"/>
        </w:rPr>
        <w:t>VIII. OUT-OF-POCKET EXPENSES</w:t>
      </w:r>
    </w:p>
    <w:p>
      <w:pPr>
        <w:spacing w:after="150"/>
        <w:jc w:val="left"/>
      </w:pPr>
      <w:r>
        <w:rPr>
          <w:rFonts w:ascii="Georgia" w:hAnsi="Georgia" w:cs="Georgia" w:eastAsia="Georgia"/>
          <w:sz w:val="24"/>
        </w:rPr>
        <w:t>In addition to medical expenses and lost wages, Claimant has incurred various out-of-pocket expenses directly attributable to this collision:</w:t>
      </w:r>
    </w:p>
    <w:p>
      <w:pPr>
        <w:spacing w:after="150"/>
        <w:jc w:val="left"/>
      </w:pPr>
      <w:r>
        <w:rPr>
          <w:rFonts w:ascii="Georgia" w:hAnsi="Georgia" w:cs="Georgia" w:eastAsia="Georgia"/>
          <w:sz w:val="24"/>
          <w:b w:val="on"/>
        </w:rPr>
        <w:t>Total Out-of-Pocket Expenses: $[AMOUNT]</w:t>
      </w:r>
    </w:p>
    <w:p>
      <w:pPr>
        <w:spacing w:after="150"/>
        <w:jc w:val="left"/>
      </w:pPr>
      <w:r>
        <w:rPr>
          <w:rFonts w:ascii="Georgia" w:hAnsi="Georgia" w:cs="Georgia" w:eastAsia="Georgia"/>
          <w:sz w:val="24"/>
        </w:rPr>
        <w:t>Receipts and documentation for all expenses are available upon request.</w:t>
      </w:r>
    </w:p>
    <w:p>
      <w:pPr>
        <w:spacing w:before="300" w:after="200"/>
      </w:pPr>
      <w:r>
        <w:rPr>
          <w:b w:val="on"/>
          <w:rFonts w:ascii="Georgia" w:hAnsi="Georgia" w:cs="Georgia" w:eastAsia="Georgia"/>
          <w:sz w:val="28"/>
        </w:rPr>
        <w:t>IX. INSURANCE CONSIDERATIONS</w:t>
      </w:r>
    </w:p>
    <w:p>
      <w:pPr>
        <w:spacing w:before="300" w:after="200"/>
      </w:pPr>
      <w:r>
        <w:rPr>
          <w:b w:val="on"/>
          <w:rFonts w:ascii="Georgia" w:hAnsi="Georgia" w:cs="Georgia" w:eastAsia="Georgia"/>
          <w:sz w:val="24"/>
        </w:rPr>
        <w:t>A. Claimant's Insurance Carrier</w:t>
      </w:r>
    </w:p>
    <w:p>
      <w:pPr>
        <w:spacing w:after="150"/>
        <w:jc w:val="left"/>
      </w:pPr>
      <w:r>
        <w:rPr>
          <w:rFonts w:ascii="Georgia" w:hAnsi="Georgia" w:cs="Georgia" w:eastAsia="Georgia"/>
          <w:sz w:val="24"/>
        </w:rPr>
        <w:t xml:space="preserve">Claimant has reported this collision to their own insurance carrier, </w:t>
      </w:r>
      <w:r>
        <w:rPr>
          <w:rFonts w:ascii="Georgia" w:hAnsi="Georgia" w:cs="Georgia" w:eastAsia="Georgia"/>
          <w:sz w:val="24"/>
          <w:b w:val="on"/>
        </w:rPr>
        <w:t>MAPFRE Insurance</w:t>
      </w:r>
      <w:r>
        <w:rPr>
          <w:rFonts w:ascii="Georgia" w:hAnsi="Georgia" w:cs="Georgia" w:eastAsia="Georgia"/>
          <w:sz w:val="24"/>
        </w:rPr>
        <w:t xml:space="preserve">, under claim number </w:t>
      </w:r>
      <w:r>
        <w:rPr>
          <w:rFonts w:ascii="Georgia" w:hAnsi="Georgia" w:cs="Georgia" w:eastAsia="Georgia"/>
          <w:sz w:val="24"/>
          <w:b w:val="on"/>
        </w:rPr>
        <w:t>AU10769451</w:t>
      </w:r>
      <w:r>
        <w:rPr>
          <w:rFonts w:ascii="Georgia" w:hAnsi="Georgia" w:cs="Georgia" w:eastAsia="Georgia"/>
          <w:sz w:val="24"/>
        </w:rPr>
        <w:t>. Claimant may pursue property damage recovery through their own collision coverage, subject to deductible, with MAPFRE maintaining subrogation rights against your insured.</w:t>
      </w:r>
    </w:p>
    <w:p>
      <w:pPr>
        <w:spacing w:after="150"/>
        <w:jc w:val="left"/>
      </w:pPr>
      <w:r>
        <w:rPr>
          <w:rFonts w:ascii="Georgia" w:hAnsi="Georgia" w:cs="Georgia" w:eastAsia="Georgia"/>
          <w:sz w:val="24"/>
        </w:rPr>
        <w:t>However, Claimant is entitled to pursue full recovery directly from the at-fault party's insurance carrier without being required to utilize their own coverage and pay a deductible for a collision they did not cause.</w:t>
      </w:r>
    </w:p>
    <w:p>
      <w:pPr>
        <w:spacing w:before="300" w:after="200"/>
      </w:pPr>
      <w:r>
        <w:rPr>
          <w:b w:val="on"/>
          <w:rFonts w:ascii="Georgia" w:hAnsi="Georgia" w:cs="Georgia" w:eastAsia="Georgia"/>
          <w:sz w:val="24"/>
        </w:rPr>
        <w:t>B. Your Insured's Coverage</w:t>
      </w:r>
    </w:p>
    <w:p>
      <w:pPr>
        <w:spacing w:after="150"/>
        <w:jc w:val="left"/>
      </w:pPr>
      <w:r>
        <w:rPr>
          <w:rFonts w:ascii="Georgia" w:hAnsi="Georgia" w:cs="Georgia" w:eastAsia="Georgia"/>
          <w:sz w:val="24"/>
        </w:rPr>
        <w:t>We understand that your insured, Donald J. Martin, maintains liability coverage through The Hanover Insurance Company. We request confirmation of:</w:t>
      </w:r>
    </w:p>
    <w:p>
      <w:pPr>
        <w:spacing w:before="300" w:after="200"/>
      </w:pPr>
      <w:r>
        <w:rPr>
          <w:b w:val="on"/>
          <w:rFonts w:ascii="Georgia" w:hAnsi="Georgia" w:cs="Georgia" w:eastAsia="Georgia"/>
          <w:sz w:val="24"/>
        </w:rPr>
        <w:t>C. Duty to Investigate and Respond</w:t>
      </w:r>
    </w:p>
    <w:p>
      <w:pPr>
        <w:spacing w:after="150"/>
        <w:jc w:val="left"/>
      </w:pPr>
      <w:r>
        <w:rPr>
          <w:rFonts w:ascii="Georgia" w:hAnsi="Georgia" w:cs="Georgia" w:eastAsia="Georgia"/>
          <w:sz w:val="24"/>
        </w:rPr>
        <w:t>Under Massachusetts law and general insurance principles, The Hanover Insurance Company has a duty to:</w:t>
      </w:r>
    </w:p>
    <w:p>
      <w:pPr>
        <w:spacing w:after="150"/>
        <w:jc w:val="left"/>
      </w:pPr>
      <w:r>
        <w:rPr>
          <w:rFonts w:ascii="Georgia" w:hAnsi="Georgia" w:cs="Georgia" w:eastAsia="Georgia"/>
          <w:sz w:val="24"/>
        </w:rPr>
        <w:t>Bad faith handling of clear liability claims may result in additional consequences, including extra-contractual liability.</w:t>
      </w:r>
    </w:p>
    <w:p>
      <w:pPr>
        <w:spacing w:before="300" w:after="200"/>
      </w:pPr>
      <w:r>
        <w:rPr>
          <w:b w:val="on"/>
          <w:rFonts w:ascii="Georgia" w:hAnsi="Georgia" w:cs="Georgia" w:eastAsia="Georgia"/>
          <w:sz w:val="28"/>
        </w:rPr>
        <w:t>X. SUMMARY OF DAMAGES</w:t>
      </w:r>
    </w:p>
    <w:p>
      <w:pPr>
        <w:spacing w:after="150"/>
        <w:jc w:val="left"/>
      </w:pPr>
      <w:r>
        <w:rPr>
          <w:rFonts w:ascii="Georgia" w:hAnsi="Georgia" w:cs="Georgia" w:eastAsia="Georgia"/>
          <w:sz w:val="24"/>
          <w:b w:val="on"/>
        </w:rPr>
        <w:t>TOTAL DEMAND: $[AMOUNT]</w:t>
      </w:r>
    </w:p>
    <w:p>
      <w:pPr>
        <w:spacing w:after="150"/>
        <w:jc w:val="left"/>
      </w:pPr>
      <w:r>
        <w:rPr>
          <w:rFonts w:ascii="Georgia" w:hAnsi="Georgia" w:cs="Georgia" w:eastAsia="Georgia"/>
          <w:sz w:val="24"/>
        </w:rPr>
        <w:t>This demand includes compensation for all damages sustained by Claimant as a result of your insured's negligence:</w:t>
      </w:r>
    </w:p>
    <w:p>
      <w:pPr>
        <w:spacing w:before="300" w:after="200"/>
      </w:pPr>
      <w:r>
        <w:rPr>
          <w:b w:val="on"/>
          <w:rFonts w:ascii="Georgia" w:hAnsi="Georgia" w:cs="Georgia" w:eastAsia="Georgia"/>
          <w:sz w:val="28"/>
        </w:rPr>
        <w:t>XI. SETTLEMENT TERMS AND CONDITIONS</w:t>
      </w:r>
    </w:p>
    <w:p>
      <w:pPr>
        <w:spacing w:before="300" w:after="200"/>
      </w:pPr>
      <w:r>
        <w:rPr>
          <w:b w:val="on"/>
          <w:rFonts w:ascii="Georgia" w:hAnsi="Georgia" w:cs="Georgia" w:eastAsia="Georgia"/>
          <w:sz w:val="24"/>
        </w:rPr>
        <w:t>A. Demand for Payment</w:t>
      </w:r>
    </w:p>
    <w:p>
      <w:pPr>
        <w:spacing w:after="150"/>
        <w:jc w:val="left"/>
      </w:pPr>
      <w:r>
        <w:rPr>
          <w:rFonts w:ascii="Georgia" w:hAnsi="Georgia" w:cs="Georgia" w:eastAsia="Georgia"/>
          <w:sz w:val="24"/>
        </w:rPr>
        <w:t xml:space="preserve">We hereby demand payment of </w:t>
      </w:r>
      <w:r>
        <w:rPr>
          <w:rFonts w:ascii="Georgia" w:hAnsi="Georgia" w:cs="Georgia" w:eastAsia="Georgia"/>
          <w:sz w:val="24"/>
          <w:b w:val="on"/>
        </w:rPr>
        <w:t>$[AMOUNT]</w:t>
      </w:r>
      <w:r>
        <w:rPr>
          <w:rFonts w:ascii="Georgia" w:hAnsi="Georgia" w:cs="Georgia" w:eastAsia="Georgia"/>
          <w:sz w:val="24"/>
        </w:rPr>
        <w:t xml:space="preserve"> in full and final settlement of all claims arising from this collision. This demand remains open for acceptance for </w:t>
      </w:r>
      <w:r>
        <w:rPr>
          <w:rFonts w:ascii="Georgia" w:hAnsi="Georgia" w:cs="Georgia" w:eastAsia="Georgia"/>
          <w:sz w:val="24"/>
          <w:b w:val="on"/>
        </w:rPr>
        <w:t>thirty (30) days</w:t>
      </w:r>
      <w:r>
        <w:rPr>
          <w:rFonts w:ascii="Georgia" w:hAnsi="Georgia" w:cs="Georgia" w:eastAsia="Georgia"/>
          <w:sz w:val="24"/>
        </w:rPr>
        <w:t xml:space="preserve"> from the date of this letter, until </w:t>
      </w:r>
      <w:r>
        <w:rPr>
          <w:rFonts w:ascii="Georgia" w:hAnsi="Georgia" w:cs="Georgia" w:eastAsia="Georgia"/>
          <w:sz w:val="24"/>
          <w:b w:val="on"/>
        </w:rPr>
        <w:t>December 18, 2025</w:t>
      </w:r>
      <w:r>
        <w:rPr>
          <w:rFonts w:ascii="Georgia" w:hAnsi="Georgia" w:cs="Georgia" w:eastAsia="Georgia"/>
          <w:sz w:val="24"/>
        </w:rPr>
        <w:t>.</w:t>
      </w:r>
    </w:p>
    <w:p>
      <w:pPr>
        <w:spacing w:before="300" w:after="200"/>
      </w:pPr>
      <w:r>
        <w:rPr>
          <w:b w:val="on"/>
          <w:rFonts w:ascii="Georgia" w:hAnsi="Georgia" w:cs="Georgia" w:eastAsia="Georgia"/>
          <w:sz w:val="24"/>
        </w:rPr>
        <w:t>B. Settlement Documentation</w:t>
      </w:r>
    </w:p>
    <w:p>
      <w:pPr>
        <w:spacing w:after="150"/>
        <w:jc w:val="left"/>
      </w:pPr>
      <w:r>
        <w:rPr>
          <w:rFonts w:ascii="Georgia" w:hAnsi="Georgia" w:cs="Georgia" w:eastAsia="Georgia"/>
          <w:sz w:val="24"/>
        </w:rPr>
        <w:t>Upon receipt of payment in the demanded amount, Claimant agrees to execute appropriate release documentation releasing your insured and The Hanover Insurance Company from further liability arising from this specific incident.</w:t>
      </w:r>
    </w:p>
    <w:p>
      <w:pPr>
        <w:spacing w:before="300" w:after="200"/>
      </w:pPr>
      <w:r>
        <w:rPr>
          <w:b w:val="on"/>
          <w:rFonts w:ascii="Georgia" w:hAnsi="Georgia" w:cs="Georgia" w:eastAsia="Georgia"/>
          <w:sz w:val="24"/>
        </w:rPr>
        <w:t>C. Reservation of Rights</w:t>
      </w:r>
    </w:p>
    <w:p>
      <w:pPr>
        <w:spacing w:after="150"/>
        <w:jc w:val="left"/>
      </w:pPr>
      <w:r>
        <w:rPr>
          <w:rFonts w:ascii="Georgia" w:hAnsi="Georgia" w:cs="Georgia" w:eastAsia="Georgia"/>
          <w:sz w:val="24"/>
        </w:rPr>
        <w:t>This demand is made based upon information currently available. We expressly reserve the right to supplement or amend this demand if:</w:t>
      </w:r>
    </w:p>
    <w:p>
      <w:pPr>
        <w:spacing w:before="300" w:after="200"/>
      </w:pPr>
      <w:r>
        <w:rPr>
          <w:b w:val="on"/>
          <w:rFonts w:ascii="Georgia" w:hAnsi="Georgia" w:cs="Georgia" w:eastAsia="Georgia"/>
          <w:sz w:val="24"/>
        </w:rPr>
        <w:t>D. Time-Sensitive Nature</w:t>
      </w:r>
    </w:p>
    <w:p>
      <w:pPr>
        <w:spacing w:after="150"/>
        <w:jc w:val="left"/>
      </w:pPr>
      <w:r>
        <w:rPr>
          <w:rFonts w:ascii="Georgia" w:hAnsi="Georgia" w:cs="Georgia" w:eastAsia="Georgia"/>
          <w:sz w:val="24"/>
        </w:rPr>
        <w:t xml:space="preserve">This demand expires on </w:t>
      </w:r>
      <w:r>
        <w:rPr>
          <w:rFonts w:ascii="Georgia" w:hAnsi="Georgia" w:cs="Georgia" w:eastAsia="Georgia"/>
          <w:sz w:val="24"/>
          <w:b w:val="on"/>
        </w:rPr>
        <w:t>December 18, 2025</w:t>
      </w:r>
      <w:r>
        <w:rPr>
          <w:rFonts w:ascii="Georgia" w:hAnsi="Georgia" w:cs="Georgia" w:eastAsia="Georgia"/>
          <w:sz w:val="24"/>
        </w:rPr>
        <w:t>. Failure to respond or make reasonable settlement efforts within this timeframe may result in litigation, in which case Claimant will seek:</w:t>
      </w:r>
    </w:p>
    <w:p>
      <w:pPr>
        <w:spacing w:before="300" w:after="200"/>
      </w:pPr>
      <w:r>
        <w:rPr>
          <w:b w:val="on"/>
          <w:rFonts w:ascii="Georgia" w:hAnsi="Georgia" w:cs="Georgia" w:eastAsia="Georgia"/>
          <w:sz w:val="28"/>
        </w:rPr>
        <w:t>XII. SUPPORTING DOCUMENTATION</w:t>
      </w:r>
    </w:p>
    <w:p>
      <w:pPr>
        <w:spacing w:after="150"/>
        <w:jc w:val="left"/>
      </w:pPr>
      <w:r>
        <w:rPr>
          <w:rFonts w:ascii="Georgia" w:hAnsi="Georgia" w:cs="Georgia" w:eastAsia="Georgia"/>
          <w:sz w:val="24"/>
        </w:rPr>
        <w:t>The following documentation is available to support this claim and can be provided upon request:</w:t>
      </w:r>
    </w:p>
    <w:p>
      <w:pPr>
        <w:spacing w:after="150"/>
        <w:jc w:val="left"/>
      </w:pPr>
      <w:r>
        <w:rPr>
          <w:rFonts w:ascii="Georgia" w:hAnsi="Georgia" w:cs="Georgia" w:eastAsia="Georgia"/>
          <w:sz w:val="24"/>
          <w:b w:val="on"/>
        </w:rPr>
        <w:t>Accident-Related Documentation:</w:t>
      </w:r>
    </w:p>
    <w:p>
      <w:pPr>
        <w:spacing w:after="150"/>
        <w:jc w:val="left"/>
      </w:pPr>
      <w:r>
        <w:rPr>
          <w:rFonts w:ascii="Georgia" w:hAnsi="Georgia" w:cs="Georgia" w:eastAsia="Georgia"/>
          <w:sz w:val="24"/>
          <w:b w:val="on"/>
        </w:rPr>
        <w:t>Property Damage Documentation:</w:t>
      </w:r>
    </w:p>
    <w:p>
      <w:pPr>
        <w:spacing w:after="150"/>
        <w:jc w:val="left"/>
      </w:pPr>
      <w:r>
        <w:rPr>
          <w:rFonts w:ascii="Georgia" w:hAnsi="Georgia" w:cs="Georgia" w:eastAsia="Georgia"/>
          <w:sz w:val="24"/>
          <w:b w:val="on"/>
        </w:rPr>
        <w:t>Medical Documentation:</w:t>
      </w:r>
    </w:p>
    <w:p>
      <w:pPr>
        <w:spacing w:after="150"/>
        <w:jc w:val="left"/>
      </w:pPr>
      <w:r>
        <w:rPr>
          <w:rFonts w:ascii="Georgia" w:hAnsi="Georgia" w:cs="Georgia" w:eastAsia="Georgia"/>
          <w:sz w:val="24"/>
          <w:b w:val="on"/>
        </w:rPr>
        <w:t>Economic Loss Documentation:</w:t>
      </w:r>
    </w:p>
    <w:p>
      <w:pPr>
        <w:spacing w:after="150"/>
        <w:jc w:val="left"/>
      </w:pPr>
      <w:r>
        <w:rPr>
          <w:rFonts w:ascii="Georgia" w:hAnsi="Georgia" w:cs="Georgia" w:eastAsia="Georgia"/>
          <w:sz w:val="24"/>
        </w:rPr>
        <w:t>All documentation will be provided upon reasonable request and appropriate authorization.</w:t>
      </w:r>
    </w:p>
    <w:p>
      <w:pPr>
        <w:spacing w:before="300" w:after="200"/>
      </w:pPr>
      <w:r>
        <w:rPr>
          <w:b w:val="on"/>
          <w:rFonts w:ascii="Georgia" w:hAnsi="Georgia" w:cs="Georgia" w:eastAsia="Georgia"/>
          <w:sz w:val="28"/>
        </w:rPr>
        <w:t>XIII. REQUEST FOR RESPONSE</w:t>
      </w:r>
    </w:p>
    <w:p>
      <w:pPr>
        <w:spacing w:after="150"/>
        <w:jc w:val="left"/>
      </w:pPr>
      <w:r>
        <w:rPr>
          <w:rFonts w:ascii="Georgia" w:hAnsi="Georgia" w:cs="Georgia" w:eastAsia="Georgia"/>
          <w:sz w:val="24"/>
        </w:rPr>
        <w:t xml:space="preserve">We request that The Hanover Insurance Company provide a substantive response to this demand within </w:t>
      </w:r>
      <w:r>
        <w:rPr>
          <w:rFonts w:ascii="Georgia" w:hAnsi="Georgia" w:cs="Georgia" w:eastAsia="Georgia"/>
          <w:sz w:val="24"/>
          <w:b w:val="on"/>
        </w:rPr>
        <w:t>fifteen (15) business days</w:t>
      </w:r>
      <w:r>
        <w:rPr>
          <w:rFonts w:ascii="Georgia" w:hAnsi="Georgia" w:cs="Georgia" w:eastAsia="Georgia"/>
          <w:sz w:val="24"/>
        </w:rPr>
        <w:t xml:space="preserve"> of receipt, on or before </w:t>
      </w:r>
      <w:r>
        <w:rPr>
          <w:rFonts w:ascii="Georgia" w:hAnsi="Georgia" w:cs="Georgia" w:eastAsia="Georgia"/>
          <w:sz w:val="24"/>
          <w:b w:val="on"/>
        </w:rPr>
        <w:t>December 9, 2025</w:t>
      </w:r>
      <w:r>
        <w:rPr>
          <w:rFonts w:ascii="Georgia" w:hAnsi="Georgia" w:cs="Georgia" w:eastAsia="Georgia"/>
          <w:sz w:val="24"/>
        </w:rPr>
        <w:t>.</w:t>
      </w:r>
    </w:p>
    <w:p>
      <w:pPr>
        <w:spacing w:after="150"/>
        <w:jc w:val="left"/>
      </w:pPr>
      <w:r>
        <w:rPr>
          <w:rFonts w:ascii="Georgia" w:hAnsi="Georgia" w:cs="Georgia" w:eastAsia="Georgia"/>
          <w:sz w:val="24"/>
        </w:rPr>
        <w:t>Your response should include:</w:t>
      </w:r>
    </w:p>
    <w:p>
      <w:pPr>
        <w:spacing w:before="300" w:after="200"/>
      </w:pPr>
      <w:r>
        <w:rPr>
          <w:b w:val="on"/>
          <w:rFonts w:ascii="Georgia" w:hAnsi="Georgia" w:cs="Georgia" w:eastAsia="Georgia"/>
          <w:sz w:val="24"/>
        </w:rPr>
        <w:t>A. Good Faith Negotiation</w:t>
      </w:r>
    </w:p>
    <w:p>
      <w:pPr>
        <w:spacing w:after="150"/>
        <w:jc w:val="left"/>
      </w:pPr>
      <w:r>
        <w:rPr>
          <w:rFonts w:ascii="Georgia" w:hAnsi="Georgia" w:cs="Georgia" w:eastAsia="Georgia"/>
          <w:sz w:val="24"/>
        </w:rPr>
        <w:t>We remain willing to engage in good faith settlement negotiations and provide any additional documentation or information that may facilitate prompt resolution of this matter.</w:t>
      </w:r>
    </w:p>
    <w:p>
      <w:pPr>
        <w:spacing w:before="300" w:after="200"/>
      </w:pPr>
      <w:r>
        <w:rPr>
          <w:b w:val="on"/>
          <w:rFonts w:ascii="Georgia" w:hAnsi="Georgia" w:cs="Georgia" w:eastAsia="Georgia"/>
          <w:sz w:val="24"/>
        </w:rPr>
        <w:t>B. Alternative Dispute Resolution</w:t>
      </w:r>
    </w:p>
    <w:p>
      <w:pPr>
        <w:spacing w:after="150"/>
        <w:jc w:val="left"/>
      </w:pPr>
      <w:r>
        <w:rPr>
          <w:rFonts w:ascii="Georgia" w:hAnsi="Georgia" w:cs="Georgia" w:eastAsia="Georgia"/>
          <w:sz w:val="24"/>
        </w:rPr>
        <w:t>Should there be disputes regarding valuation, we are open to discussing alternative dispute resolution methods, including mediation or appraisal, prior to initiating litigation.</w:t>
      </w:r>
    </w:p>
    <w:p>
      <w:pPr>
        <w:spacing w:before="300" w:after="200"/>
      </w:pPr>
      <w:r>
        <w:rPr>
          <w:b w:val="on"/>
          <w:rFonts w:ascii="Georgia" w:hAnsi="Georgia" w:cs="Georgia" w:eastAsia="Georgia"/>
          <w:sz w:val="28"/>
        </w:rPr>
        <w:t>XIV. NOTICE OF INTENT TO LITIGATE</w:t>
      </w:r>
    </w:p>
    <w:p>
      <w:pPr>
        <w:spacing w:after="150"/>
        <w:jc w:val="left"/>
      </w:pPr>
      <w:r>
        <w:rPr>
          <w:rFonts w:ascii="Georgia" w:hAnsi="Georgia" w:cs="Georgia" w:eastAsia="Georgia"/>
          <w:sz w:val="24"/>
        </w:rPr>
        <w:t>Please be advised that if this matter cannot be resolved through reasonable settlement negotiations, we are prepared to file suit on behalf of our client to recover all damages proximately caused by your insured's negligence.</w:t>
      </w:r>
    </w:p>
    <w:p>
      <w:pPr>
        <w:spacing w:before="300" w:after="200"/>
      </w:pPr>
      <w:r>
        <w:rPr>
          <w:b w:val="on"/>
          <w:rFonts w:ascii="Georgia" w:hAnsi="Georgia" w:cs="Georgia" w:eastAsia="Georgia"/>
          <w:sz w:val="24"/>
        </w:rPr>
        <w:t>A. Statute of Limitations</w:t>
      </w:r>
    </w:p>
    <w:p>
      <w:pPr>
        <w:spacing w:after="150"/>
        <w:jc w:val="left"/>
      </w:pPr>
      <w:r>
        <w:rPr>
          <w:rFonts w:ascii="Georgia" w:hAnsi="Georgia" w:cs="Georgia" w:eastAsia="Georgia"/>
          <w:sz w:val="24"/>
        </w:rPr>
        <w:t>Under Massachusetts law, Claimant has three (3) years from the date of the collision to file suit for personal injury claims [CITE: Massachusetts personal injury statute of limitations], and additional time for property damage claims [CITE: Massachusetts property damage statute of limitations]. However, early resolution serves the interests of all parties by avoiding litigation costs and delays.</w:t>
      </w:r>
    </w:p>
    <w:p>
      <w:pPr>
        <w:spacing w:before="300" w:after="200"/>
      </w:pPr>
      <w:r>
        <w:rPr>
          <w:b w:val="on"/>
          <w:rFonts w:ascii="Georgia" w:hAnsi="Georgia" w:cs="Georgia" w:eastAsia="Georgia"/>
          <w:sz w:val="24"/>
        </w:rPr>
        <w:t>B. Litigation Consequences</w:t>
      </w:r>
    </w:p>
    <w:p>
      <w:pPr>
        <w:spacing w:after="150"/>
        <w:jc w:val="left"/>
      </w:pPr>
      <w:r>
        <w:rPr>
          <w:rFonts w:ascii="Georgia" w:hAnsi="Georgia" w:cs="Georgia" w:eastAsia="Georgia"/>
          <w:sz w:val="24"/>
        </w:rPr>
        <w:t>If litigation becomes necessary, Claimant will seek:</w:t>
      </w:r>
    </w:p>
    <w:p>
      <w:pPr>
        <w:spacing w:before="300" w:after="200"/>
      </w:pPr>
      <w:r>
        <w:rPr>
          <w:b w:val="on"/>
          <w:rFonts w:ascii="Georgia" w:hAnsi="Georgia" w:cs="Georgia" w:eastAsia="Georgia"/>
          <w:sz w:val="24"/>
        </w:rPr>
        <w:t>C. Preference for Settlement</w:t>
      </w:r>
    </w:p>
    <w:p>
      <w:pPr>
        <w:spacing w:after="150"/>
        <w:jc w:val="left"/>
      </w:pPr>
      <w:r>
        <w:rPr>
          <w:rFonts w:ascii="Georgia" w:hAnsi="Georgia" w:cs="Georgia" w:eastAsia="Georgia"/>
          <w:sz w:val="24"/>
        </w:rPr>
        <w:t>While we are fully prepared to litigate if necessary, our client's preference is to resolve this matter efficiently and fairly through settlement, avoiding the time, expense, and uncertainty of litigation.</w:t>
      </w:r>
    </w:p>
    <w:p>
      <w:pPr>
        <w:spacing w:before="300" w:after="200"/>
      </w:pPr>
      <w:r>
        <w:rPr>
          <w:b w:val="on"/>
          <w:rFonts w:ascii="Georgia" w:hAnsi="Georgia" w:cs="Georgia" w:eastAsia="Georgia"/>
          <w:sz w:val="28"/>
        </w:rPr>
        <w:t>XV. CONCLUSION</w:t>
      </w:r>
    </w:p>
    <w:p>
      <w:pPr>
        <w:spacing w:after="150"/>
        <w:jc w:val="left"/>
      </w:pPr>
      <w:r>
        <w:rPr>
          <w:rFonts w:ascii="Georgia" w:hAnsi="Georgia" w:cs="Georgia" w:eastAsia="Georgia"/>
          <w:sz w:val="24"/>
        </w:rPr>
        <w:t xml:space="preserve">The facts and law clearly establish your insured's </w:t>
      </w:r>
      <w:r>
        <w:rPr>
          <w:rFonts w:ascii="Georgia" w:hAnsi="Georgia" w:cs="Georgia" w:eastAsia="Georgia"/>
          <w:sz w:val="24"/>
          <w:b w:val="on"/>
        </w:rPr>
        <w:t>complete liability</w:t>
      </w:r>
      <w:r>
        <w:rPr>
          <w:rFonts w:ascii="Georgia" w:hAnsi="Georgia" w:cs="Georgia" w:eastAsia="Georgia"/>
          <w:sz w:val="24"/>
        </w:rPr>
        <w:t xml:space="preserve"> for this collision. Claimant was stopped, exercising all appropriate caution, and was struck from behind due to your insured's failure to maintain proper following distance, attention, and vehicle control.</w:t>
      </w:r>
    </w:p>
    <w:p>
      <w:pPr>
        <w:spacing w:after="150"/>
        <w:jc w:val="left"/>
      </w:pPr>
      <w:r>
        <w:rPr>
          <w:rFonts w:ascii="Georgia" w:hAnsi="Georgia" w:cs="Georgia" w:eastAsia="Georgia"/>
          <w:sz w:val="24"/>
        </w:rPr>
        <w:t>The damages sustained—both property damage and personal injury—are direct and foreseeable consequences of your insured's negligent operation. The evidence, including dashcam footage and photographic documentation, objectively establishes the collision mechanics and resulting damage.</w:t>
      </w:r>
    </w:p>
    <w:p>
      <w:pPr>
        <w:spacing w:after="150"/>
        <w:jc w:val="left"/>
      </w:pPr>
      <w:r>
        <w:rPr>
          <w:rFonts w:ascii="Georgia" w:hAnsi="Georgia" w:cs="Georgia" w:eastAsia="Georgia"/>
          <w:sz w:val="24"/>
        </w:rPr>
        <w:t xml:space="preserve">We believe the demanded amount of </w:t>
      </w:r>
      <w:r>
        <w:rPr>
          <w:rFonts w:ascii="Georgia" w:hAnsi="Georgia" w:cs="Georgia" w:eastAsia="Georgia"/>
          <w:sz w:val="24"/>
          <w:b w:val="on"/>
        </w:rPr>
        <w:t>$[AMOUNT]</w:t>
      </w:r>
      <w:r>
        <w:rPr>
          <w:rFonts w:ascii="Georgia" w:hAnsi="Georgia" w:cs="Georgia" w:eastAsia="Georgia"/>
          <w:sz w:val="24"/>
        </w:rPr>
        <w:t xml:space="preserve"> represents fair and reasonable compensation for all losses sustained by our client. This demand is made in good faith and reflects a reasonable assessment of damages based on Massachusetts law and comparable case outcomes.</w:t>
      </w:r>
    </w:p>
    <w:p>
      <w:pPr>
        <w:spacing w:after="150"/>
        <w:jc w:val="left"/>
      </w:pPr>
      <w:r>
        <w:rPr>
          <w:rFonts w:ascii="Georgia" w:hAnsi="Georgia" w:cs="Georgia" w:eastAsia="Georgia"/>
          <w:sz w:val="24"/>
        </w:rPr>
        <w:t>We anticipate The Hanover Insurance Company will recognize the clear liability exposure, evaluate this claim in good faith, and make reasonable settlement efforts to resolve this matter without the need for litigation.</w:t>
      </w:r>
    </w:p>
    <w:p>
      <w:pPr>
        <w:spacing w:before="300" w:after="200"/>
      </w:pPr>
      <w:r>
        <w:rPr>
          <w:b w:val="on"/>
          <w:rFonts w:ascii="Georgia" w:hAnsi="Georgia" w:cs="Georgia" w:eastAsia="Georgia"/>
          <w:sz w:val="28"/>
        </w:rPr>
        <w:t>XVI. CONTACT INFORMATION AND CORRESPONDENCE</w:t>
      </w:r>
    </w:p>
    <w:p>
      <w:pPr>
        <w:spacing w:after="150"/>
        <w:jc w:val="left"/>
      </w:pPr>
      <w:r>
        <w:rPr>
          <w:rFonts w:ascii="Georgia" w:hAnsi="Georgia" w:cs="Georgia" w:eastAsia="Georgia"/>
          <w:sz w:val="24"/>
        </w:rPr>
        <w:t>All communications, settlement offers, and responses regarding this matter should be directed to:</w:t>
      </w:r>
    </w:p>
    <w:p>
      <w:pPr>
        <w:spacing w:after="150"/>
        <w:jc w:val="left"/>
      </w:pPr>
      <w:r>
        <w:rPr>
          <w:rFonts w:ascii="Georgia" w:hAnsi="Georgia" w:cs="Georgia" w:eastAsia="Georgia"/>
          <w:sz w:val="24"/>
          <w:b w:val="on"/>
        </w:rPr>
        <w:t>[Attorney Name]</w:t>
      </w:r>
    </w:p>
    <w:p>
      <w:pPr>
        <w:spacing w:after="150"/>
        <w:jc w:val="left"/>
      </w:pPr>
      <w:r>
        <w:rPr>
          <w:rFonts w:ascii="Georgia" w:hAnsi="Georgia" w:cs="Georgia" w:eastAsia="Georgia"/>
          <w:sz w:val="24"/>
          <w:b w:val="on"/>
        </w:rPr>
        <w:t>[Law Firm Name]</w:t>
      </w:r>
    </w:p>
    <w:p>
      <w:pPr>
        <w:spacing w:after="150"/>
        <w:jc w:val="left"/>
      </w:pPr>
      <w:r>
        <w:rPr>
          <w:rFonts w:ascii="Georgia" w:hAnsi="Georgia" w:cs="Georgia" w:eastAsia="Georgia"/>
          <w:sz w:val="24"/>
          <w:b w:val="on"/>
        </w:rPr>
        <w:t>[Address]</w:t>
      </w:r>
    </w:p>
    <w:p>
      <w:pPr>
        <w:spacing w:after="150"/>
        <w:jc w:val="left"/>
      </w:pPr>
      <w:r>
        <w:rPr>
          <w:rFonts w:ascii="Georgia" w:hAnsi="Georgia" w:cs="Georgia" w:eastAsia="Georgia"/>
          <w:sz w:val="24"/>
          <w:b w:val="on"/>
        </w:rPr>
        <w:t>[City, State ZIP]</w:t>
      </w:r>
    </w:p>
    <w:p>
      <w:pPr>
        <w:spacing w:after="150"/>
        <w:jc w:val="left"/>
      </w:pPr>
      <w:r>
        <w:rPr>
          <w:rFonts w:ascii="Georgia" w:hAnsi="Georgia" w:cs="Georgia" w:eastAsia="Georgia"/>
          <w:sz w:val="24"/>
          <w:b w:val="on"/>
        </w:rPr>
        <w:t>Phone:</w:t>
      </w:r>
    </w:p>
    <w:p>
      <w:pPr>
        <w:spacing w:after="150"/>
        <w:jc w:val="left"/>
      </w:pPr>
      <w:r>
        <w:rPr>
          <w:rFonts w:ascii="Georgia" w:hAnsi="Georgia" w:cs="Georgia" w:eastAsia="Georgia"/>
          <w:sz w:val="24"/>
        </w:rPr>
        <w:t>[Phone Number]</w:t>
      </w:r>
    </w:p>
    <w:p>
      <w:pPr>
        <w:spacing w:after="150"/>
        <w:jc w:val="left"/>
      </w:pPr>
      <w:r>
        <w:rPr>
          <w:rFonts w:ascii="Georgia" w:hAnsi="Georgia" w:cs="Georgia" w:eastAsia="Georgia"/>
          <w:sz w:val="24"/>
          <w:b w:val="on"/>
        </w:rPr>
        <w:t>Fax:</w:t>
      </w:r>
    </w:p>
    <w:p>
      <w:pPr>
        <w:spacing w:after="150"/>
        <w:jc w:val="left"/>
      </w:pPr>
      <w:r>
        <w:rPr>
          <w:rFonts w:ascii="Georgia" w:hAnsi="Georgia" w:cs="Georgia" w:eastAsia="Georgia"/>
          <w:sz w:val="24"/>
        </w:rPr>
        <w:t>[Fax Number]</w:t>
      </w:r>
    </w:p>
    <w:p>
      <w:pPr>
        <w:spacing w:after="150"/>
        <w:jc w:val="left"/>
      </w:pPr>
      <w:r>
        <w:rPr>
          <w:rFonts w:ascii="Georgia" w:hAnsi="Georgia" w:cs="Georgia" w:eastAsia="Georgia"/>
          <w:sz w:val="24"/>
          <w:b w:val="on"/>
        </w:rPr>
        <w:t>Email:</w:t>
      </w:r>
    </w:p>
    <w:p>
      <w:pPr>
        <w:spacing w:after="150"/>
        <w:jc w:val="left"/>
      </w:pPr>
      <w:r>
        <w:rPr>
          <w:rFonts w:ascii="Georgia" w:hAnsi="Georgia" w:cs="Georgia" w:eastAsia="Georgia"/>
          <w:sz w:val="24"/>
        </w:rPr>
        <w:t>[Email Address]</w:t>
      </w:r>
    </w:p>
    <w:p>
      <w:pPr>
        <w:spacing w:after="150"/>
        <w:jc w:val="left"/>
      </w:pPr>
      <w:r>
        <w:rPr>
          <w:rFonts w:ascii="Georgia" w:hAnsi="Georgia" w:cs="Georgia" w:eastAsia="Georgia"/>
          <w:sz w:val="24"/>
          <w:b w:val="on"/>
        </w:rPr>
        <w:t>Re:</w:t>
      </w:r>
    </w:p>
    <w:p>
      <w:pPr>
        <w:spacing w:after="150"/>
        <w:jc w:val="left"/>
      </w:pPr>
      <w:r>
        <w:rPr>
          <w:rFonts w:ascii="Georgia" w:hAnsi="Georgia" w:cs="Georgia" w:eastAsia="Georgia"/>
          <w:sz w:val="24"/>
        </w:rPr>
        <w:t>Marsel Hoxha v. Donald J. Martin / The Hanover Insurance Company</w:t>
      </w:r>
    </w:p>
    <w:p>
      <w:pPr>
        <w:spacing w:after="150"/>
        <w:jc w:val="left"/>
      </w:pPr>
      <w:r>
        <w:rPr>
          <w:rFonts w:ascii="Georgia" w:hAnsi="Georgia" w:cs="Georgia" w:eastAsia="Georgia"/>
          <w:sz w:val="24"/>
          <w:b w:val="on"/>
        </w:rPr>
        <w:t>File No.:</w:t>
      </w:r>
    </w:p>
    <w:p>
      <w:pPr>
        <w:spacing w:after="150"/>
        <w:jc w:val="left"/>
      </w:pPr>
      <w:r>
        <w:rPr>
          <w:rFonts w:ascii="Georgia" w:hAnsi="Georgia" w:cs="Georgia" w:eastAsia="Georgia"/>
          <w:sz w:val="24"/>
        </w:rPr>
        <w:t>CASE-2025-11-556YH</w:t>
      </w:r>
    </w:p>
    <w:p>
      <w:pPr>
        <w:spacing w:after="150"/>
        <w:jc w:val="left"/>
      </w:pPr>
      <w:r>
        <w:rPr>
          <w:rFonts w:ascii="Georgia" w:hAnsi="Georgia" w:cs="Georgia" w:eastAsia="Georgia"/>
          <w:sz w:val="24"/>
          <w:b w:val="on"/>
        </w:rPr>
        <w:t>Date of Loss:</w:t>
      </w:r>
    </w:p>
    <w:p>
      <w:pPr>
        <w:spacing w:after="150"/>
        <w:jc w:val="left"/>
      </w:pPr>
      <w:r>
        <w:rPr>
          <w:rFonts w:ascii="Georgia" w:hAnsi="Georgia" w:cs="Georgia" w:eastAsia="Georgia"/>
          <w:sz w:val="24"/>
        </w:rPr>
        <w:t>[Date of Accident]</w:t>
      </w:r>
    </w:p>
    <w:p>
      <w:pPr>
        <w:spacing w:after="150"/>
        <w:jc w:val="left"/>
      </w:pPr>
      <w:r>
        <w:rPr>
          <w:rFonts w:ascii="Georgia" w:hAnsi="Georgia" w:cs="Georgia" w:eastAsia="Georgia"/>
          <w:sz w:val="24"/>
        </w:rPr>
        <w:t>Please reference this file number in all correspondence.</w:t>
      </w:r>
    </w:p>
    <w:p>
      <w:pPr>
        <w:spacing w:before="300" w:after="200"/>
      </w:pPr>
      <w:r>
        <w:rPr>
          <w:b w:val="on"/>
          <w:rFonts w:ascii="Georgia" w:hAnsi="Georgia" w:cs="Georgia" w:eastAsia="Georgia"/>
          <w:sz w:val="28"/>
        </w:rPr>
        <w:t>XVII. AUTHORIZATION FOR DIRECT COMMUNICATION</w:t>
      </w:r>
    </w:p>
    <w:p>
      <w:pPr>
        <w:spacing w:after="150"/>
        <w:jc w:val="left"/>
      </w:pPr>
      <w:r>
        <w:rPr>
          <w:rFonts w:ascii="Georgia" w:hAnsi="Georgia" w:cs="Georgia" w:eastAsia="Georgia"/>
          <w:sz w:val="24"/>
        </w:rPr>
        <w:t xml:space="preserve">Our client, </w:t>
      </w:r>
      <w:r>
        <w:rPr>
          <w:rFonts w:ascii="Georgia" w:hAnsi="Georgia" w:cs="Georgia" w:eastAsia="Georgia"/>
          <w:sz w:val="24"/>
          <w:b w:val="on"/>
        </w:rPr>
        <w:t>Marsel Hoxha</w:t>
      </w:r>
      <w:r>
        <w:rPr>
          <w:rFonts w:ascii="Georgia" w:hAnsi="Georgia" w:cs="Georgia" w:eastAsia="Georgia"/>
          <w:sz w:val="24"/>
        </w:rPr>
        <w:t>, has authorized this office to act as their exclusive representative in this matter. All communications regarding this claim should be directed to this office. Please do not contact our client directly regarding settlement negotiations or claim investigation.</w:t>
      </w:r>
    </w:p>
    <w:p>
      <w:pPr>
        <w:spacing w:before="300" w:after="200"/>
      </w:pPr>
      <w:r>
        <w:rPr>
          <w:b w:val="on"/>
          <w:rFonts w:ascii="Georgia" w:hAnsi="Georgia" w:cs="Georgia" w:eastAsia="Georgia"/>
          <w:sz w:val="28"/>
        </w:rPr>
        <w:t>XVIII. PRESERVATION OF EVIDENCE</w:t>
      </w:r>
    </w:p>
    <w:p>
      <w:pPr>
        <w:spacing w:after="150"/>
        <w:jc w:val="left"/>
      </w:pPr>
      <w:r>
        <w:rPr>
          <w:rFonts w:ascii="Georgia" w:hAnsi="Georgia" w:cs="Georgia" w:eastAsia="Georgia"/>
          <w:sz w:val="24"/>
        </w:rPr>
        <w:t>Please be advised that all parties have a duty to preserve evidence relevant to this collision, including:</w:t>
      </w:r>
    </w:p>
    <w:p>
      <w:pPr>
        <w:spacing w:after="150"/>
        <w:jc w:val="left"/>
      </w:pPr>
      <w:r>
        <w:rPr>
          <w:rFonts w:ascii="Georgia" w:hAnsi="Georgia" w:cs="Georgia" w:eastAsia="Georgia"/>
          <w:sz w:val="24"/>
        </w:rPr>
        <w:t>Failure to preserve relevant evidence may result in spoliation claims and adverse inferences in any subsequent litigation.</w:t>
      </w:r>
    </w:p>
    <w:p>
      <w:pPr>
        <w:spacing w:after="150"/>
        <w:jc w:val="left"/>
      </w:pPr>
      <w:r>
        <w:rPr>
          <w:rFonts w:ascii="Georgia" w:hAnsi="Georgia" w:cs="Georgia" w:eastAsia="Georgia"/>
          <w:sz w:val="24"/>
          <w:b w:val="on"/>
        </w:rPr>
        <w:t>We expect your prompt attention to this matter and look forward to your response by December 9, 2025.</w:t>
      </w:r>
    </w:p>
    <w:p>
      <w:pPr>
        <w:spacing w:after="150"/>
        <w:jc w:val="left"/>
      </w:pPr>
      <w:r>
        <w:rPr>
          <w:rFonts w:ascii="Georgia" w:hAnsi="Georgia" w:cs="Georgia" w:eastAsia="Georgia"/>
          <w:sz w:val="24"/>
          <w:b w:val="on"/>
        </w:rPr>
        <w:t>This demand shall remain open for acceptance until December 18, 2025.</w:t>
      </w:r>
    </w:p>
    <w:p>
      <w:pPr>
        <w:spacing w:after="150"/>
        <w:jc w:val="left"/>
      </w:pPr>
      <w:r>
        <w:rPr>
          <w:rFonts w:ascii="Georgia" w:hAnsi="Georgia" w:cs="Georgia" w:eastAsia="Georgia"/>
          <w:sz w:val="24"/>
          <w:b w:val="on"/>
        </w:rPr>
        <w:t>Respectfully submitted,</w:t>
      </w:r>
    </w:p>
    <w:p>
      <w:pPr>
        <w:spacing w:after="150"/>
        <w:jc w:val="left"/>
      </w:pPr>
      <w:r>
        <w:rPr>
          <w:rFonts w:ascii="Georgia" w:hAnsi="Georgia" w:cs="Georgia" w:eastAsia="Georgia"/>
          <w:sz w:val="24"/>
          <w:b w:val="on"/>
        </w:rPr>
        <w:t>[Attorney Signature Line]</w:t>
      </w:r>
    </w:p>
    <w:p>
      <w:pPr>
        <w:spacing w:after="150"/>
        <w:jc w:val="left"/>
      </w:pPr>
      <w:r>
        <w:rPr>
          <w:rFonts w:ascii="Georgia" w:hAnsi="Georgia" w:cs="Georgia" w:eastAsia="Georgia"/>
          <w:sz w:val="24"/>
          <w:b w:val="on"/>
        </w:rPr>
        <w:t>[Attorney Name], Esq.</w:t>
      </w:r>
    </w:p>
    <w:p>
      <w:pPr>
        <w:spacing w:after="150"/>
        <w:jc w:val="left"/>
      </w:pPr>
      <w:r>
        <w:rPr>
          <w:rFonts w:ascii="Georgia" w:hAnsi="Georgia" w:cs="Georgia" w:eastAsia="Georgia"/>
          <w:sz w:val="24"/>
          <w:b w:val="on"/>
        </w:rPr>
        <w:t>[Bar Number]</w:t>
      </w:r>
    </w:p>
    <w:p>
      <w:pPr>
        <w:spacing w:after="150"/>
        <w:jc w:val="left"/>
      </w:pPr>
      <w:r>
        <w:rPr>
          <w:rFonts w:ascii="Georgia" w:hAnsi="Georgia" w:cs="Georgia" w:eastAsia="Georgia"/>
          <w:sz w:val="24"/>
          <w:b w:val="on"/>
        </w:rPr>
        <w:t>Attorney for Claimant Marsel Hoxha</w:t>
      </w:r>
    </w:p>
    <w:p>
      <w:pPr>
        <w:spacing w:after="150"/>
        <w:jc w:val="left"/>
      </w:pPr>
      <w:r>
        <w:rPr>
          <w:rFonts w:ascii="Georgia" w:hAnsi="Georgia" w:cs="Georgia" w:eastAsia="Georgia"/>
          <w:sz w:val="24"/>
          <w:b w:val="on"/>
        </w:rPr>
        <w:t>[Law Firm Name]</w:t>
      </w:r>
    </w:p>
    <w:p>
      <w:pPr>
        <w:spacing w:after="150"/>
        <w:jc w:val="left"/>
      </w:pPr>
      <w:r>
        <w:rPr>
          <w:rFonts w:ascii="Georgia" w:hAnsi="Georgia" w:cs="Georgia" w:eastAsia="Georgia"/>
          <w:sz w:val="24"/>
          <w:b w:val="on"/>
        </w:rPr>
        <w:t>[Address]</w:t>
      </w:r>
    </w:p>
    <w:p>
      <w:pPr>
        <w:spacing w:after="150"/>
        <w:jc w:val="left"/>
      </w:pPr>
      <w:r>
        <w:rPr>
          <w:rFonts w:ascii="Georgia" w:hAnsi="Georgia" w:cs="Georgia" w:eastAsia="Georgia"/>
          <w:sz w:val="24"/>
          <w:b w:val="on"/>
        </w:rPr>
        <w:t>[City, State ZIP]</w:t>
      </w:r>
    </w:p>
    <w:p>
      <w:pPr>
        <w:spacing w:after="150"/>
        <w:jc w:val="left"/>
      </w:pPr>
      <w:r>
        <w:rPr>
          <w:rFonts w:ascii="Georgia" w:hAnsi="Georgia" w:cs="Georgia" w:eastAsia="Georgia"/>
          <w:sz w:val="24"/>
          <w:b w:val="on"/>
        </w:rPr>
        <w:t>[Phone]</w:t>
      </w:r>
    </w:p>
    <w:p>
      <w:pPr>
        <w:spacing w:after="150"/>
        <w:jc w:val="left"/>
      </w:pPr>
      <w:r>
        <w:rPr>
          <w:rFonts w:ascii="Georgia" w:hAnsi="Georgia" w:cs="Georgia" w:eastAsia="Georgia"/>
          <w:sz w:val="24"/>
          <w:b w:val="on"/>
        </w:rPr>
        <w:t>[Email]</w:t>
      </w:r>
    </w:p>
    <w:p>
      <w:pPr>
        <w:spacing w:after="150"/>
        <w:jc w:val="left"/>
      </w:pPr>
      <w:r>
        <w:rPr>
          <w:rFonts w:ascii="Georgia" w:hAnsi="Georgia" w:cs="Georgia" w:eastAsia="Georgia"/>
          <w:sz w:val="24"/>
          <w:b w:val="on"/>
        </w:rPr>
        <w:t>Date:</w:t>
      </w:r>
    </w:p>
    <w:p>
      <w:pPr>
        <w:spacing w:after="150"/>
        <w:jc w:val="left"/>
      </w:pPr>
      <w:r>
        <w:rPr>
          <w:rFonts w:ascii="Georgia" w:hAnsi="Georgia" w:cs="Georgia" w:eastAsia="Georgia"/>
          <w:sz w:val="24"/>
        </w:rPr>
        <w:t>November 18, 2025</w:t>
      </w:r>
    </w:p>
    <w:p>
      <w:pPr>
        <w:spacing w:after="150"/>
        <w:jc w:val="left"/>
      </w:pPr>
      <w:r>
        <w:rPr>
          <w:rFonts w:ascii="Georgia" w:hAnsi="Georgia" w:cs="Georgia" w:eastAsia="Georgia"/>
          <w:sz w:val="24"/>
          <w:b w:val="on"/>
        </w:rPr>
        <w:t>File:</w:t>
      </w:r>
    </w:p>
    <w:p>
      <w:pPr>
        <w:spacing w:after="150"/>
        <w:jc w:val="left"/>
      </w:pPr>
      <w:r>
        <w:rPr>
          <w:rFonts w:ascii="Georgia" w:hAnsi="Georgia" w:cs="Georgia" w:eastAsia="Georgia"/>
          <w:sz w:val="24"/>
        </w:rPr>
        <w:t>CASE-2025-11-556YH</w:t>
      </w:r>
    </w:p>
    <w:p>
      <w:pPr>
        <w:spacing w:before="300" w:after="200"/>
      </w:pPr>
      <w:r>
        <w:rPr>
          <w:b w:val="on"/>
          <w:rFonts w:ascii="Georgia" w:hAnsi="Georgia" w:cs="Georgia" w:eastAsia="Georgia"/>
          <w:sz w:val="28"/>
        </w:rPr>
        <w:t>ENCLOSURES</w:t>
      </w:r>
    </w:p>
    <w:p>
      <w:pPr>
        <w:spacing w:after="150"/>
        <w:jc w:val="left"/>
      </w:pPr>
      <w:r>
        <w:rPr>
          <w:rFonts w:ascii="Georgia" w:hAnsi="Georgia" w:cs="Georgia" w:eastAsia="Georgia"/>
          <w:sz w:val="24"/>
          <w:b w:val="on"/>
        </w:rPr>
        <w:t>CERTIFICATE OF SERVICE</w:t>
      </w:r>
    </w:p>
    <w:p>
      <w:pPr>
        <w:spacing w:after="150"/>
        <w:jc w:val="left"/>
      </w:pPr>
      <w:r>
        <w:rPr>
          <w:rFonts w:ascii="Georgia" w:hAnsi="Georgia" w:cs="Georgia" w:eastAsia="Georgia"/>
          <w:sz w:val="24"/>
        </w:rPr>
        <w:t>I hereby certify that a true and accurate copy of the foregoing Demand Letter was sent via [certified mail/email/other method] on this 18th day of November, 2025, to:</w:t>
      </w:r>
    </w:p>
    <w:p>
      <w:pPr>
        <w:spacing w:after="150"/>
        <w:jc w:val="left"/>
      </w:pPr>
      <w:r>
        <w:rPr>
          <w:rFonts w:ascii="Georgia" w:hAnsi="Georgia" w:cs="Georgia" w:eastAsia="Georgia"/>
          <w:sz w:val="24"/>
          <w:b w:val="on"/>
        </w:rPr>
        <w:t>The Hanover Insurance Company</w:t>
      </w:r>
    </w:p>
    <w:p>
      <w:pPr>
        <w:spacing w:after="150"/>
        <w:jc w:val="left"/>
      </w:pPr>
      <w:r>
        <w:rPr>
          <w:rFonts w:ascii="Georgia" w:hAnsi="Georgia" w:cs="Georgia" w:eastAsia="Georgia"/>
          <w:sz w:val="24"/>
        </w:rPr>
        <w:t>Claims Department</w:t>
      </w:r>
    </w:p>
    <w:p>
      <w:pPr>
        <w:spacing w:after="150"/>
        <w:jc w:val="left"/>
      </w:pPr>
      <w:r>
        <w:rPr>
          <w:rFonts w:ascii="Georgia" w:hAnsi="Georgia" w:cs="Georgia" w:eastAsia="Georgia"/>
          <w:sz w:val="24"/>
        </w:rPr>
        <w:t>[Address]</w:t>
      </w:r>
    </w:p>
    <w:p>
      <w:pPr>
        <w:spacing w:after="150"/>
        <w:jc w:val="left"/>
      </w:pPr>
      <w:r>
        <w:rPr>
          <w:rFonts w:ascii="Georgia" w:hAnsi="Georgia" w:cs="Georgia" w:eastAsia="Georgia"/>
          <w:sz w:val="24"/>
          <w:b w:val="on"/>
        </w:rPr>
        <w:t>[Attorney Signature]</w:t>
      </w:r>
    </w:p>
    <w:p>
      <w:pPr>
        <w:spacing w:after="150"/>
        <w:jc w:val="left"/>
      </w:pPr>
      <w:r>
        <w:rPr>
          <w:rFonts w:ascii="Georgia" w:hAnsi="Georgia" w:cs="Georgia" w:eastAsia="Georgia"/>
          <w:sz w:val="24"/>
          <w:b w:val="on"/>
        </w:rPr>
        <w:t>[Attorney Name]</w:t>
      </w:r>
    </w:p>
    <w:p>
      <w:pPr>
        <w:spacing w:after="150"/>
        <w:jc w:val="left"/>
      </w:pPr>
      <w:r>
        <w:rPr>
          <w:rFonts w:ascii="Georgia" w:hAnsi="Georgia" w:cs="Georgia" w:eastAsia="Georgia"/>
          <w:sz w:val="24"/>
        </w:rPr>
        <w:t>*END OF DOCUMENT*</w:t>
      </w:r>
    </w:p>
    <w:p>
      <w:pPr>
        <w:spacing w:before="300" w:after="200"/>
      </w:pPr>
      <w:r>
        <w:rPr>
          <w:b w:val="on"/>
          <w:rFonts w:ascii="Georgia" w:hAnsi="Georgia" w:cs="Georgia" w:eastAsia="Georgia"/>
          <w:sz w:val="24"/>
        </w:rPr>
        <w:t>**ATTORNEY NOTES FOR COMPLETION:**</w:t>
      </w:r>
    </w:p>
    <w:p>
      <w:pPr>
        <w:spacing w:after="150"/>
        <w:jc w:val="left"/>
      </w:pPr>
      <w:r>
        <w:rPr>
          <w:rFonts w:ascii="Georgia" w:hAnsi="Georgia" w:cs="Georgia" w:eastAsia="Georgia"/>
          <w:sz w:val="24"/>
          <w:b w:val="on"/>
        </w:rPr>
        <w:t>Before finalizing and sending this demand letter, please:</w:t>
      </w:r>
    </w:p>
    <w:p>
      <w:pPr>
        <w:ind w:left="720"/>
      </w:pPr>
      <w:r>
        <w:rPr>
          <w:rFonts w:ascii="Georgia" w:hAnsi="Georgia" w:cs="Georgia" w:eastAsia="Georgia"/>
          <w:sz w:val="24"/>
        </w:rPr>
        <w:t xml:space="preserve">• </w:t>
      </w:r>
      <w:r>
        <w:rPr>
          <w:rFonts w:ascii="Georgia" w:hAnsi="Georgia" w:cs="Georgia" w:eastAsia="Georgia"/>
          <w:sz w:val="24"/>
        </w:rPr>
        <w:t>Actual repair estimates received</w:t>
      </w:r>
    </w:p>
    <w:p>
      <w:pPr>
        <w:ind w:left="720"/>
      </w:pPr>
      <w:r>
        <w:rPr>
          <w:rFonts w:ascii="Georgia" w:hAnsi="Georgia" w:cs="Georgia" w:eastAsia="Georgia"/>
          <w:sz w:val="24"/>
        </w:rPr>
        <w:t xml:space="preserve">• </w:t>
      </w:r>
      <w:r>
        <w:rPr>
          <w:rFonts w:ascii="Georgia" w:hAnsi="Georgia" w:cs="Georgia" w:eastAsia="Georgia"/>
          <w:sz w:val="24"/>
        </w:rPr>
        <w:t>Documented medical bills and expenses</w:t>
      </w:r>
    </w:p>
    <w:p>
      <w:pPr>
        <w:ind w:left="720"/>
      </w:pPr>
      <w:r>
        <w:rPr>
          <w:rFonts w:ascii="Georgia" w:hAnsi="Georgia" w:cs="Georgia" w:eastAsia="Georgia"/>
          <w:sz w:val="24"/>
        </w:rPr>
        <w:t xml:space="preserve">• </w:t>
      </w:r>
      <w:r>
        <w:rPr>
          <w:rFonts w:ascii="Georgia" w:hAnsi="Georgia" w:cs="Georgia" w:eastAsia="Georgia"/>
          <w:sz w:val="24"/>
        </w:rPr>
        <w:t>Reasonable pain and suffering calculation (typically 1.5-5x medical specials for soft tissue cases)</w:t>
      </w:r>
    </w:p>
    <w:p>
      <w:pPr>
        <w:ind w:left="720"/>
      </w:pPr>
      <w:r>
        <w:rPr>
          <w:rFonts w:ascii="Georgia" w:hAnsi="Georgia" w:cs="Georgia" w:eastAsia="Georgia"/>
          <w:sz w:val="24"/>
        </w:rPr>
        <w:t xml:space="preserve">• </w:t>
      </w:r>
      <w:r>
        <w:rPr>
          <w:rFonts w:ascii="Georgia" w:hAnsi="Georgia" w:cs="Georgia" w:eastAsia="Georgia"/>
          <w:sz w:val="24"/>
        </w:rPr>
        <w:t>Actual lost wages and out-of-pocket expenses</w:t>
      </w:r>
    </w:p>
    <w:p>
      <w:pPr>
        <w:ind w:left="720"/>
      </w:pPr>
      <w:r>
        <w:rPr>
          <w:rFonts w:ascii="Georgia" w:hAnsi="Georgia" w:cs="Georgia" w:eastAsia="Georgia"/>
          <w:sz w:val="24"/>
        </w:rPr>
        <w:t xml:space="preserve">• </w:t>
      </w:r>
      <w:r>
        <w:rPr>
          <w:rFonts w:ascii="Georgia" w:hAnsi="Georgia" w:cs="Georgia" w:eastAsia="Georgia"/>
          <w:sz w:val="24"/>
        </w:rPr>
        <w:t>Loss of use calculations</w:t>
      </w:r>
    </w:p>
    <w:p>
      <w:pPr>
        <w:spacing w:after="150"/>
        <w:jc w:val="left"/>
      </w:pPr>
      <w:r>
        <w:rPr>
          <w:rFonts w:ascii="Georgia" w:hAnsi="Georgia" w:cs="Georgia" w:eastAsia="Georgia"/>
          <w:sz w:val="24"/>
        </w:rPr>
        <w:t>This demand letter provides a comprehensive foundation for settlement negotiations and establishes the full scope of your client's damages while preserving all legal rights.</w:t>
      </w:r>
    </w:p>
    <w:p>
      <w:pPr>
        <w:pBdr>
          <w:top w:val="single"/>
        </w:pBdr>
        <w:spacing w:before="600"/>
      </w:pPr>
      <w:r>
        <w:rPr>
          <w:sz w:val="18"/>
          <w:color w:val="666666"/>
          <w:rFonts w:ascii="Arial" w:hAnsi="Arial" w:cs="Arial" w:eastAsia="Arial"/>
        </w:rPr>
        <w:t>Generated: Nov 18, 2025 1:16 PM | Version: 3 | Words: 2168 | Tokens: 0 | Cost: $0.0000</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2025-11-18T19:16:36Z</dcterms:created>
  <dc:creator>Apache POI</dc:creator>
</cp:coreProperties>
</file>