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400"/>
        <w:jc w:val="center"/>
      </w:pPr>
      <w:r>
        <w:rPr>
          <w:b w:val="on"/>
          <w:sz w:val="36"/>
          <w:rFonts w:ascii="Georgia" w:hAnsi="Georgia" w:cs="Georgia" w:eastAsia="Georgia"/>
        </w:rPr>
        <w:t>generate a draft for this case</w:t>
      </w:r>
    </w:p>
    <w:p>
      <w:pPr>
        <w:spacing w:before="400" w:after="200"/>
      </w:pPr>
      <w:r>
        <w:rPr>
          <w:b w:val="on"/>
          <w:rFonts w:ascii="Georgia" w:hAnsi="Georgia" w:cs="Georgia" w:eastAsia="Georgia"/>
          <w:sz w:val="32"/>
        </w:rPr>
        <w:t>DEMAND LETTER</w:t>
      </w:r>
    </w:p>
    <w:p>
      <w:pPr>
        <w:spacing w:after="150"/>
        <w:jc w:val="left"/>
      </w:pPr>
      <w:r>
        <w:rPr>
          <w:rFonts w:ascii="Georgia" w:hAnsi="Georgia" w:cs="Georgia" w:eastAsia="Georgia"/>
          <w:sz w:val="24"/>
          <w:b w:val="on"/>
        </w:rPr>
        <w:t>Date:</w:t>
      </w:r>
      <w:r>
        <w:rPr>
          <w:rFonts w:ascii="Georgia" w:hAnsi="Georgia" w:cs="Georgia" w:eastAsia="Georgia"/>
          <w:sz w:val="24"/>
        </w:rPr>
        <w:t xml:space="preserve"> November 13, 2025</w:t>
      </w:r>
    </w:p>
    <w:p>
      <w:pPr>
        <w:spacing w:after="150"/>
        <w:jc w:val="left"/>
      </w:pPr>
      <w:r>
        <w:rPr>
          <w:rFonts w:ascii="Georgia" w:hAnsi="Georgia" w:cs="Georgia" w:eastAsia="Georgia"/>
          <w:sz w:val="24"/>
          <w:b w:val="on"/>
        </w:rPr>
        <w:t>VIA CERTIFIED MAIL AND EMAIL</w:t>
      </w:r>
    </w:p>
    <w:p>
      <w:pPr>
        <w:spacing w:after="150"/>
        <w:jc w:val="left"/>
      </w:pPr>
      <w:r>
        <w:rPr>
          <w:rFonts w:ascii="Georgia" w:hAnsi="Georgia" w:cs="Georgia" w:eastAsia="Georgia"/>
          <w:sz w:val="24"/>
        </w:rPr>
        <w:t>The Hanover Insurance Company</w:t>
      </w:r>
    </w:p>
    <w:p>
      <w:pPr>
        <w:spacing w:after="150"/>
        <w:jc w:val="left"/>
      </w:pPr>
      <w:r>
        <w:rPr>
          <w:rFonts w:ascii="Georgia" w:hAnsi="Georgia" w:cs="Georgia" w:eastAsia="Georgia"/>
          <w:sz w:val="24"/>
        </w:rPr>
        <w:t>Claims Department</w:t>
      </w:r>
    </w:p>
    <w:p>
      <w:pPr>
        <w:spacing w:after="150"/>
        <w:jc w:val="left"/>
      </w:pPr>
      <w:r>
        <w:rPr>
          <w:rFonts w:ascii="Georgia" w:hAnsi="Georgia" w:cs="Georgia" w:eastAsia="Georgia"/>
          <w:sz w:val="24"/>
        </w:rPr>
        <w:t>Re: Insured Donald J. Martin</w:t>
      </w:r>
    </w:p>
    <w:p>
      <w:pPr>
        <w:spacing w:after="150"/>
        <w:jc w:val="left"/>
      </w:pPr>
      <w:r>
        <w:rPr>
          <w:rFonts w:ascii="Georgia" w:hAnsi="Georgia" w:cs="Georgia" w:eastAsia="Georgia"/>
          <w:sz w:val="24"/>
        </w:rPr>
        <w:t>Policy Holder: Donald J. Martin</w:t>
      </w:r>
    </w:p>
    <w:p>
      <w:pPr>
        <w:spacing w:after="150"/>
        <w:jc w:val="left"/>
      </w:pPr>
      <w:r>
        <w:rPr>
          <w:rFonts w:ascii="Georgia" w:hAnsi="Georgia" w:cs="Georgia" w:eastAsia="Georgia"/>
          <w:sz w:val="24"/>
        </w:rPr>
        <w:t>Date of Loss: [Date of Accident]</w:t>
      </w:r>
    </w:p>
    <w:p>
      <w:pPr>
        <w:spacing w:after="150"/>
        <w:jc w:val="left"/>
      </w:pPr>
      <w:r>
        <w:rPr>
          <w:rFonts w:ascii="Georgia" w:hAnsi="Georgia" w:cs="Georgia" w:eastAsia="Georgia"/>
          <w:sz w:val="24"/>
        </w:rPr>
        <w:t>Claimant: Marsel Hoxha</w:t>
      </w:r>
    </w:p>
    <w:p>
      <w:pPr>
        <w:spacing w:after="150"/>
        <w:jc w:val="left"/>
      </w:pPr>
      <w:r>
        <w:rPr>
          <w:rFonts w:ascii="Georgia" w:hAnsi="Georgia" w:cs="Georgia" w:eastAsia="Georgia"/>
          <w:sz w:val="24"/>
        </w:rPr>
        <w:t>Your Claim Reference: [If Known]</w:t>
      </w:r>
    </w:p>
    <w:p>
      <w:pPr>
        <w:spacing w:after="150"/>
        <w:jc w:val="left"/>
      </w:pPr>
      <w:r>
        <w:rPr>
          <w:rFonts w:ascii="Georgia" w:hAnsi="Georgia" w:cs="Georgia" w:eastAsia="Georgia"/>
          <w:sz w:val="24"/>
        </w:rPr>
        <w:t>Our File No.: CASE-2025-11-556YH</w:t>
      </w:r>
    </w:p>
    <w:p>
      <w:pPr>
        <w:spacing w:after="150"/>
        <w:jc w:val="left"/>
      </w:pPr>
      <w:r>
        <w:rPr>
          <w:rFonts w:ascii="Georgia" w:hAnsi="Georgia" w:cs="Georgia" w:eastAsia="Georgia"/>
          <w:sz w:val="24"/>
          <w:b w:val="on"/>
        </w:rPr>
        <w:t>RE: DEMAND FOR SETTLEMENT – PROPERTY DAMAGE AND PERSONAL INJURY CLAIM</w:t>
      </w:r>
    </w:p>
    <w:p>
      <w:pPr>
        <w:spacing w:after="150"/>
        <w:jc w:val="left"/>
      </w:pPr>
      <w:r>
        <w:rPr>
          <w:rFonts w:ascii="Georgia" w:hAnsi="Georgia" w:cs="Georgia" w:eastAsia="Georgia"/>
          <w:sz w:val="24"/>
          <w:b w:val="on"/>
        </w:rPr>
        <w:t>CLAIMANT: MARSEL HOXHA</w:t>
      </w:r>
    </w:p>
    <w:p>
      <w:pPr>
        <w:spacing w:after="150"/>
        <w:jc w:val="left"/>
      </w:pPr>
      <w:r>
        <w:rPr>
          <w:rFonts w:ascii="Georgia" w:hAnsi="Georgia" w:cs="Georgia" w:eastAsia="Georgia"/>
          <w:sz w:val="24"/>
          <w:b w:val="on"/>
        </w:rPr>
        <w:t>DATE OF LOSS: [Date of Accident]</w:t>
      </w:r>
    </w:p>
    <w:p>
      <w:pPr>
        <w:spacing w:after="150"/>
        <w:jc w:val="left"/>
      </w:pPr>
      <w:r>
        <w:rPr>
          <w:rFonts w:ascii="Georgia" w:hAnsi="Georgia" w:cs="Georgia" w:eastAsia="Georgia"/>
          <w:sz w:val="24"/>
          <w:b w:val="on"/>
        </w:rPr>
        <w:t>YOUR INSURED: DONALD J. MARTIN, License Plate 249U</w:t>
      </w:r>
    </w:p>
    <w:p>
      <w:pPr>
        <w:spacing w:after="150"/>
        <w:jc w:val="left"/>
      </w:pPr>
      <w:r>
        <w:rPr>
          <w:rFonts w:ascii="Georgia" w:hAnsi="Georgia" w:cs="Georgia" w:eastAsia="Georgia"/>
          <w:sz w:val="24"/>
        </w:rPr>
        <w:t>Dear Claims Adjuster:</w:t>
      </w:r>
    </w:p>
    <w:p>
      <w:pPr>
        <w:spacing w:after="150"/>
        <w:jc w:val="left"/>
      </w:pPr>
      <w:r>
        <w:rPr>
          <w:rFonts w:ascii="Georgia" w:hAnsi="Georgia" w:cs="Georgia" w:eastAsia="Georgia"/>
          <w:sz w:val="24"/>
        </w:rPr>
        <w:t>This office represents Mr. Marsel Hoxha in connection with injuries and damages sustained as a result of a motor vehicle collision that occurred on [date of accident] in Massachusetts, caused by the negligence of your insured, Donald J. Martin.</w:t>
      </w:r>
    </w:p>
    <w:p>
      <w:pPr>
        <w:spacing w:before="300" w:after="200"/>
      </w:pPr>
      <w:r>
        <w:rPr>
          <w:b w:val="on"/>
          <w:rFonts w:ascii="Georgia" w:hAnsi="Georgia" w:cs="Georgia" w:eastAsia="Georgia"/>
          <w:sz w:val="28"/>
        </w:rPr>
        <w:t>I. STATEMENT OF FACTS</w:t>
      </w:r>
    </w:p>
    <w:p>
      <w:pPr>
        <w:spacing w:before="300" w:after="200"/>
      </w:pPr>
      <w:r>
        <w:rPr>
          <w:b w:val="on"/>
          <w:rFonts w:ascii="Georgia" w:hAnsi="Georgia" w:cs="Georgia" w:eastAsia="Georgia"/>
          <w:sz w:val="24"/>
        </w:rPr>
        <w:t>A. Accident Circumstances</w:t>
      </w:r>
    </w:p>
    <w:p>
      <w:pPr>
        <w:spacing w:after="150"/>
        <w:jc w:val="left"/>
      </w:pPr>
      <w:r>
        <w:rPr>
          <w:rFonts w:ascii="Georgia" w:hAnsi="Georgia" w:cs="Georgia" w:eastAsia="Georgia"/>
          <w:sz w:val="24"/>
        </w:rPr>
        <w:t>On the date in question, Mr. Hoxha was operating his Jeep in a lawful and prudent manner. Mr. Hoxha was completely stopped in traffic with his brake lights illuminated when your insured, Donald J. Martin, operating a vehicle with Massachusetts license plate 249U, failed to stop and rear-ended Mr. Hoxha's vehicle with significant force.</w:t>
      </w:r>
    </w:p>
    <w:p>
      <w:pPr>
        <w:spacing w:after="150"/>
        <w:jc w:val="left"/>
      </w:pPr>
      <w:r>
        <w:rPr>
          <w:rFonts w:ascii="Georgia" w:hAnsi="Georgia" w:cs="Georgia" w:eastAsia="Georgia"/>
          <w:sz w:val="24"/>
        </w:rPr>
        <w:t>The impact from your insured's vehicle was of sufficient magnitude that it propelled Mr. Hoxha's Jeep forward, causing minor secondary contact with the vehicle ahead. The driver of the front vehicle confirmed minimal to no damage to their vehicle and departed the scene after exchanging information.</w:t>
      </w:r>
    </w:p>
    <w:p>
      <w:pPr>
        <w:spacing w:after="150"/>
        <w:jc w:val="left"/>
      </w:pPr>
      <w:r>
        <w:rPr>
          <w:rFonts w:ascii="Georgia" w:hAnsi="Georgia" w:cs="Georgia" w:eastAsia="Georgia"/>
          <w:sz w:val="24"/>
        </w:rPr>
        <w:t>Mr. Hoxha remained in his lane of travel at all times and did not contribute in any manner to this collision. The damage pattern to Mr. Hoxha's vehicle—major rear-end damage and minor front-end damage—is entirely consistent with a stationary vehicle that was struck from behind with substantial force.</w:t>
      </w:r>
    </w:p>
    <w:p>
      <w:pPr>
        <w:spacing w:before="300" w:after="200"/>
      </w:pPr>
      <w:r>
        <w:rPr>
          <w:b w:val="on"/>
          <w:rFonts w:ascii="Georgia" w:hAnsi="Georgia" w:cs="Georgia" w:eastAsia="Georgia"/>
          <w:sz w:val="24"/>
        </w:rPr>
        <w:t>B. Documentation and Evidence</w:t>
      </w:r>
    </w:p>
    <w:p>
      <w:pPr>
        <w:spacing w:after="150"/>
        <w:jc w:val="left"/>
      </w:pPr>
      <w:r>
        <w:rPr>
          <w:rFonts w:ascii="Georgia" w:hAnsi="Georgia" w:cs="Georgia" w:eastAsia="Georgia"/>
          <w:sz w:val="24"/>
        </w:rPr>
        <w:t>We possess comprehensive evidence documenting this incident, including:</w:t>
      </w:r>
    </w:p>
    <w:p>
      <w:pPr>
        <w:numPr>
          <w:numId w:val="1"/>
        </w:numPr>
      </w:pPr>
      <w:r>
        <w:rPr>
          <w:rFonts w:ascii="Georgia" w:hAnsi="Georgia" w:cs="Georgia" w:eastAsia="Georgia"/>
          <w:sz w:val="24"/>
        </w:rPr>
        <w:t>Dashcam video footage clearly showing the collision sequence and establishing that Mr. Hoxha was completely stopped when struck;</w:t>
      </w:r>
    </w:p>
    <w:p>
      <w:pPr>
        <w:numPr>
          <w:numId w:val="1"/>
        </w:numPr>
      </w:pPr>
      <w:r>
        <w:rPr>
          <w:rFonts w:ascii="Georgia" w:hAnsi="Georgia" w:cs="Georgia" w:eastAsia="Georgia"/>
          <w:sz w:val="24"/>
        </w:rPr>
        <w:t>Photographic documentation showing all angles of damage, including:</w:t>
      </w:r>
    </w:p>
    <w:p>
      <w:pPr>
        <w:ind w:left="720"/>
      </w:pPr>
      <w:r>
        <w:rPr>
          <w:rFonts w:ascii="Georgia" w:hAnsi="Georgia" w:cs="Georgia" w:eastAsia="Georgia"/>
          <w:sz w:val="24"/>
        </w:rPr>
        <w:t xml:space="preserve">• </w:t>
      </w:r>
      <w:r>
        <w:rPr>
          <w:rFonts w:ascii="Georgia" w:hAnsi="Georgia" w:cs="Georgia" w:eastAsia="Georgia"/>
          <w:sz w:val="24"/>
        </w:rPr>
        <w:t>Rear center impact zone</w:t>
      </w:r>
    </w:p>
    <w:p>
      <w:pPr>
        <w:ind w:left="720"/>
      </w:pPr>
      <w:r>
        <w:rPr>
          <w:rFonts w:ascii="Georgia" w:hAnsi="Georgia" w:cs="Georgia" w:eastAsia="Georgia"/>
          <w:sz w:val="24"/>
        </w:rPr>
        <w:t xml:space="preserve">• </w:t>
      </w:r>
      <w:r>
        <w:rPr>
          <w:rFonts w:ascii="Georgia" w:hAnsi="Georgia" w:cs="Georgia" w:eastAsia="Georgia"/>
          <w:sz w:val="24"/>
        </w:rPr>
        <w:t>Both rear corner sections</w:t>
      </w:r>
    </w:p>
    <w:p>
      <w:pPr>
        <w:ind w:left="720"/>
      </w:pPr>
      <w:r>
        <w:rPr>
          <w:rFonts w:ascii="Georgia" w:hAnsi="Georgia" w:cs="Georgia" w:eastAsia="Georgia"/>
          <w:sz w:val="24"/>
        </w:rPr>
        <w:t xml:space="preserve">• </w:t>
      </w:r>
      <w:r>
        <w:rPr>
          <w:rFonts w:ascii="Georgia" w:hAnsi="Georgia" w:cs="Georgia" w:eastAsia="Georgia"/>
          <w:sz w:val="24"/>
        </w:rPr>
        <w:t>Liftgate seam displacement</w:t>
      </w:r>
    </w:p>
    <w:p>
      <w:pPr>
        <w:ind w:left="720"/>
      </w:pPr>
      <w:r>
        <w:rPr>
          <w:rFonts w:ascii="Georgia" w:hAnsi="Georgia" w:cs="Georgia" w:eastAsia="Georgia"/>
          <w:sz w:val="24"/>
        </w:rPr>
        <w:t xml:space="preserve">• </w:t>
      </w:r>
      <w:r>
        <w:rPr>
          <w:rFonts w:ascii="Georgia" w:hAnsi="Georgia" w:cs="Georgia" w:eastAsia="Georgia"/>
          <w:sz w:val="24"/>
        </w:rPr>
        <w:t>Right rear quarter panel and wheel arch</w:t>
      </w:r>
    </w:p>
    <w:p>
      <w:pPr>
        <w:ind w:left="720"/>
      </w:pPr>
      <w:r>
        <w:rPr>
          <w:rFonts w:ascii="Georgia" w:hAnsi="Georgia" w:cs="Georgia" w:eastAsia="Georgia"/>
          <w:sz w:val="24"/>
        </w:rPr>
        <w:t xml:space="preserve">• </w:t>
      </w:r>
      <w:r>
        <w:rPr>
          <w:rFonts w:ascii="Georgia" w:hAnsi="Georgia" w:cs="Georgia" w:eastAsia="Georgia"/>
          <w:sz w:val="24"/>
        </w:rPr>
        <w:t>Front plate and bumper area</w:t>
      </w:r>
    </w:p>
    <w:p>
      <w:pPr>
        <w:ind w:left="720"/>
      </w:pPr>
      <w:r>
        <w:rPr>
          <w:rFonts w:ascii="Georgia" w:hAnsi="Georgia" w:cs="Georgia" w:eastAsia="Georgia"/>
          <w:sz w:val="24"/>
        </w:rPr>
        <w:t xml:space="preserve">• </w:t>
      </w:r>
      <w:r>
        <w:rPr>
          <w:rFonts w:ascii="Georgia" w:hAnsi="Georgia" w:cs="Georgia" w:eastAsia="Georgia"/>
          <w:sz w:val="24"/>
        </w:rPr>
        <w:t>Multiple detail views</w:t>
      </w:r>
    </w:p>
    <w:p>
      <w:pPr>
        <w:numPr>
          <w:numId w:val="1"/>
        </w:numPr>
      </w:pPr>
      <w:r>
        <w:rPr>
          <w:rFonts w:ascii="Georgia" w:hAnsi="Georgia" w:cs="Georgia" w:eastAsia="Georgia"/>
          <w:sz w:val="24"/>
        </w:rPr>
        <w:t>Police report [if applicable];</w:t>
      </w:r>
    </w:p>
    <w:p>
      <w:pPr>
        <w:numPr>
          <w:numId w:val="1"/>
        </w:numPr>
      </w:pPr>
      <w:r>
        <w:rPr>
          <w:rFonts w:ascii="Georgia" w:hAnsi="Georgia" w:cs="Georgia" w:eastAsia="Georgia"/>
          <w:sz w:val="24"/>
        </w:rPr>
        <w:t>Medical records documenting injuries and treatment.</w:t>
      </w:r>
    </w:p>
    <w:p>
      <w:pPr>
        <w:spacing w:after="150"/>
        <w:jc w:val="left"/>
      </w:pPr>
      <w:r>
        <w:rPr>
          <w:rFonts w:ascii="Georgia" w:hAnsi="Georgia" w:cs="Georgia" w:eastAsia="Georgia"/>
          <w:sz w:val="24"/>
        </w:rPr>
        <w:t>This evidence irrefutably establishes that your insured bears 100% liability for this collision.</w:t>
      </w:r>
    </w:p>
    <w:p>
      <w:pPr>
        <w:spacing w:before="300" w:after="200"/>
      </w:pPr>
      <w:r>
        <w:rPr>
          <w:b w:val="on"/>
          <w:rFonts w:ascii="Georgia" w:hAnsi="Georgia" w:cs="Georgia" w:eastAsia="Georgia"/>
          <w:sz w:val="28"/>
        </w:rPr>
        <w:t>II. LIABILITY</w:t>
      </w:r>
    </w:p>
    <w:p>
      <w:pPr>
        <w:spacing w:before="300" w:after="200"/>
      </w:pPr>
      <w:r>
        <w:rPr>
          <w:b w:val="on"/>
          <w:rFonts w:ascii="Georgia" w:hAnsi="Georgia" w:cs="Georgia" w:eastAsia="Georgia"/>
          <w:sz w:val="24"/>
        </w:rPr>
        <w:t>A. Legal Standard</w:t>
      </w:r>
    </w:p>
    <w:p>
      <w:pPr>
        <w:spacing w:after="150"/>
        <w:jc w:val="left"/>
      </w:pPr>
      <w:r>
        <w:rPr>
          <w:rFonts w:ascii="Georgia" w:hAnsi="Georgia" w:cs="Georgia" w:eastAsia="Georgia"/>
          <w:sz w:val="24"/>
        </w:rPr>
        <w:t>Under Massachusetts law, the operator of a motor vehicle must maintain a safe distance from the vehicle ahead and must maintain proper control of their vehicle at all times. M.G.L. c. 89, § 7A provides:</w:t>
      </w:r>
    </w:p>
    <w:p>
      <w:pPr>
        <w:spacing w:after="150"/>
        <w:jc w:val="left"/>
      </w:pPr>
      <w:r>
        <w:rPr>
          <w:rFonts w:ascii="Georgia" w:hAnsi="Georgia" w:cs="Georgia" w:eastAsia="Georgia"/>
          <w:sz w:val="24"/>
        </w:rPr>
        <w:t>&gt; "The driver of a motor vehicle shall not follow another vehicle more closely than is reasonable and prudent, having regard for the speed of such vehicles, the traffic upon and condition of the highway and weather conditions."</w:t>
      </w:r>
    </w:p>
    <w:p>
      <w:pPr>
        <w:spacing w:before="300" w:after="200"/>
      </w:pPr>
      <w:r>
        <w:rPr>
          <w:b w:val="on"/>
          <w:rFonts w:ascii="Georgia" w:hAnsi="Georgia" w:cs="Georgia" w:eastAsia="Georgia"/>
          <w:sz w:val="24"/>
        </w:rPr>
        <w:t>B. Application to This Case</w:t>
      </w:r>
    </w:p>
    <w:p>
      <w:pPr>
        <w:spacing w:after="150"/>
        <w:jc w:val="left"/>
      </w:pPr>
      <w:r>
        <w:rPr>
          <w:rFonts w:ascii="Georgia" w:hAnsi="Georgia" w:cs="Georgia" w:eastAsia="Georgia"/>
          <w:sz w:val="24"/>
        </w:rPr>
        <w:t>Your insured's liability is clear and unequivocal. The rear-end collision doctrine establishes a presumption of negligence against the following driver in rear-end collisions. *MacDonald v. PKT, Inc.*, 628 F.3d 33, 36 (1st Cir. 2010); *Phinney v. Stevens*, 357 Mass. 528, 530 (1970).</w:t>
      </w:r>
    </w:p>
    <w:p>
      <w:pPr>
        <w:spacing w:after="150"/>
        <w:jc w:val="left"/>
      </w:pPr>
      <w:r>
        <w:rPr>
          <w:rFonts w:ascii="Georgia" w:hAnsi="Georgia" w:cs="Georgia" w:eastAsia="Georgia"/>
          <w:sz w:val="24"/>
        </w:rPr>
        <w:t>Your insured violated M.G.L. c. 89, § 7A by following too closely and/or failing to maintain proper control of his vehicle. The collision occurred because Mr. Martin either:</w:t>
      </w:r>
    </w:p>
    <w:p>
      <w:pPr>
        <w:numPr>
          <w:numId w:val="1"/>
        </w:numPr>
      </w:pPr>
      <w:r>
        <w:rPr>
          <w:rFonts w:ascii="Georgia" w:hAnsi="Georgia" w:cs="Georgia" w:eastAsia="Georgia"/>
          <w:sz w:val="24"/>
        </w:rPr>
        <w:t>Failed to maintain a safe following distance;</w:t>
      </w:r>
    </w:p>
    <w:p>
      <w:pPr>
        <w:numPr>
          <w:numId w:val="1"/>
        </w:numPr>
      </w:pPr>
      <w:r>
        <w:rPr>
          <w:rFonts w:ascii="Georgia" w:hAnsi="Georgia" w:cs="Georgia" w:eastAsia="Georgia"/>
          <w:sz w:val="24"/>
        </w:rPr>
        <w:t>Failed to keep a proper lookout;</w:t>
      </w:r>
    </w:p>
    <w:p>
      <w:pPr>
        <w:numPr>
          <w:numId w:val="1"/>
        </w:numPr>
      </w:pPr>
      <w:r>
        <w:rPr>
          <w:rFonts w:ascii="Georgia" w:hAnsi="Georgia" w:cs="Georgia" w:eastAsia="Georgia"/>
          <w:sz w:val="24"/>
        </w:rPr>
        <w:t>Was traveling at an unsafe speed for conditions;</w:t>
      </w:r>
    </w:p>
    <w:p>
      <w:pPr>
        <w:numPr>
          <w:numId w:val="1"/>
        </w:numPr>
      </w:pPr>
      <w:r>
        <w:rPr>
          <w:rFonts w:ascii="Georgia" w:hAnsi="Georgia" w:cs="Georgia" w:eastAsia="Georgia"/>
          <w:sz w:val="24"/>
        </w:rPr>
        <w:t>Was distracted or inattentive; and/or</w:t>
      </w:r>
    </w:p>
    <w:p>
      <w:pPr>
        <w:numPr>
          <w:numId w:val="1"/>
        </w:numPr>
      </w:pPr>
      <w:r>
        <w:rPr>
          <w:rFonts w:ascii="Georgia" w:hAnsi="Georgia" w:cs="Georgia" w:eastAsia="Georgia"/>
          <w:sz w:val="24"/>
        </w:rPr>
        <w:t>Failed to brake in time despite Mr. Hoxha's illuminated brake lights.</w:t>
      </w:r>
    </w:p>
    <w:p>
      <w:pPr>
        <w:spacing w:after="150"/>
        <w:jc w:val="left"/>
      </w:pPr>
      <w:r>
        <w:rPr>
          <w:rFonts w:ascii="Georgia" w:hAnsi="Georgia" w:cs="Georgia" w:eastAsia="Georgia"/>
          <w:sz w:val="24"/>
        </w:rPr>
        <w:t>Mr. Hoxha was completely stopped—the safest possible driving behavior—when your insured struck him. There are no facts suggesting any contributory negligence on the part of Mr. Hoxha. He was simply stopped in traffic, as required by law and common sense.</w:t>
      </w:r>
    </w:p>
    <w:p>
      <w:pPr>
        <w:spacing w:after="150"/>
        <w:jc w:val="left"/>
      </w:pPr>
      <w:r>
        <w:rPr>
          <w:rFonts w:ascii="Georgia" w:hAnsi="Georgia" w:cs="Georgia" w:eastAsia="Georgia"/>
          <w:sz w:val="24"/>
          <w:b w:val="on"/>
        </w:rPr>
        <w:t>Your insured is 100% at fault for this collision, and The Hanover Insurance Company bears full liability for all resulting damages.</w:t>
      </w:r>
    </w:p>
    <w:p>
      <w:pPr>
        <w:spacing w:before="300" w:after="200"/>
      </w:pPr>
      <w:r>
        <w:rPr>
          <w:b w:val="on"/>
          <w:rFonts w:ascii="Georgia" w:hAnsi="Georgia" w:cs="Georgia" w:eastAsia="Georgia"/>
          <w:sz w:val="28"/>
        </w:rPr>
        <w:t>III. DAMAGES</w:t>
      </w:r>
    </w:p>
    <w:p>
      <w:pPr>
        <w:spacing w:after="150"/>
        <w:jc w:val="left"/>
      </w:pPr>
      <w:r>
        <w:rPr>
          <w:rFonts w:ascii="Georgia" w:hAnsi="Georgia" w:cs="Georgia" w:eastAsia="Georgia"/>
          <w:sz w:val="24"/>
        </w:rPr>
        <w:t>Mr. Hoxha has sustained both property damages and personal injuries as a direct and proximate result of your insured's negligence.</w:t>
      </w:r>
    </w:p>
    <w:p>
      <w:pPr>
        <w:spacing w:before="300" w:after="200"/>
      </w:pPr>
      <w:r>
        <w:rPr>
          <w:b w:val="on"/>
          <w:rFonts w:ascii="Georgia" w:hAnsi="Georgia" w:cs="Georgia" w:eastAsia="Georgia"/>
          <w:sz w:val="24"/>
        </w:rPr>
        <w:t>A. Property Damage</w:t>
      </w:r>
    </w:p>
    <w:p>
      <w:pPr>
        <w:spacing w:after="150"/>
        <w:jc w:val="left"/>
      </w:pPr>
      <w:r>
        <w:rPr>
          <w:rFonts w:ascii="Georgia" w:hAnsi="Georgia" w:cs="Georgia" w:eastAsia="Georgia"/>
          <w:sz w:val="24"/>
        </w:rPr>
        <w:t>The collision caused substantial damage to Mr. Hoxha's Jeep, including but not limited to:</w:t>
      </w:r>
    </w:p>
    <w:p>
      <w:pPr>
        <w:spacing w:after="150"/>
        <w:jc w:val="left"/>
      </w:pPr>
      <w:r>
        <w:rPr>
          <w:rFonts w:ascii="Georgia" w:hAnsi="Georgia" w:cs="Georgia" w:eastAsia="Georgia"/>
          <w:sz w:val="24"/>
          <w:b w:val="on"/>
        </w:rPr>
        <w:t>Rear-End Damage:</w:t>
      </w:r>
    </w:p>
    <w:p>
      <w:pPr>
        <w:ind w:left="720"/>
      </w:pPr>
      <w:r>
        <w:rPr>
          <w:rFonts w:ascii="Georgia" w:hAnsi="Georgia" w:cs="Georgia" w:eastAsia="Georgia"/>
          <w:sz w:val="24"/>
        </w:rPr>
        <w:t xml:space="preserve">• </w:t>
      </w:r>
      <w:r>
        <w:rPr>
          <w:rFonts w:ascii="Georgia" w:hAnsi="Georgia" w:cs="Georgia" w:eastAsia="Georgia"/>
          <w:sz w:val="24"/>
        </w:rPr>
        <w:t>Rear bumper cover (complete replacement required)</w:t>
      </w:r>
    </w:p>
    <w:p>
      <w:pPr>
        <w:ind w:left="720"/>
      </w:pPr>
      <w:r>
        <w:rPr>
          <w:rFonts w:ascii="Georgia" w:hAnsi="Georgia" w:cs="Georgia" w:eastAsia="Georgia"/>
          <w:sz w:val="24"/>
        </w:rPr>
        <w:t xml:space="preserve">• </w:t>
      </w:r>
      <w:r>
        <w:rPr>
          <w:rFonts w:ascii="Georgia" w:hAnsi="Georgia" w:cs="Georgia" w:eastAsia="Georgia"/>
          <w:sz w:val="24"/>
        </w:rPr>
        <w:t>Impact absorber (damaged/crushed)</w:t>
      </w:r>
    </w:p>
    <w:p>
      <w:pPr>
        <w:ind w:left="720"/>
      </w:pPr>
      <w:r>
        <w:rPr>
          <w:rFonts w:ascii="Georgia" w:hAnsi="Georgia" w:cs="Georgia" w:eastAsia="Georgia"/>
          <w:sz w:val="24"/>
        </w:rPr>
        <w:t xml:space="preserve">• </w:t>
      </w:r>
      <w:r>
        <w:rPr>
          <w:rFonts w:ascii="Georgia" w:hAnsi="Georgia" w:cs="Georgia" w:eastAsia="Georgia"/>
          <w:sz w:val="24"/>
        </w:rPr>
        <w:t>Reinforcement bar (deformed/compromised)</w:t>
      </w:r>
    </w:p>
    <w:p>
      <w:pPr>
        <w:ind w:left="720"/>
      </w:pPr>
      <w:r>
        <w:rPr>
          <w:rFonts w:ascii="Georgia" w:hAnsi="Georgia" w:cs="Georgia" w:eastAsia="Georgia"/>
          <w:sz w:val="24"/>
        </w:rPr>
        <w:t xml:space="preserve">• </w:t>
      </w:r>
      <w:r>
        <w:rPr>
          <w:rFonts w:ascii="Georgia" w:hAnsi="Georgia" w:cs="Georgia" w:eastAsia="Georgia"/>
          <w:sz w:val="24"/>
        </w:rPr>
        <w:t>Parking sensor(s) and associated wiring</w:t>
      </w:r>
    </w:p>
    <w:p>
      <w:pPr>
        <w:ind w:left="720"/>
      </w:pPr>
      <w:r>
        <w:rPr>
          <w:rFonts w:ascii="Georgia" w:hAnsi="Georgia" w:cs="Georgia" w:eastAsia="Georgia"/>
          <w:sz w:val="24"/>
        </w:rPr>
        <w:t xml:space="preserve">• </w:t>
      </w:r>
      <w:r>
        <w:rPr>
          <w:rFonts w:ascii="Georgia" w:hAnsi="Georgia" w:cs="Georgia" w:eastAsia="Georgia"/>
          <w:sz w:val="24"/>
        </w:rPr>
        <w:t>Rear reflector assemblies</w:t>
      </w:r>
    </w:p>
    <w:p>
      <w:pPr>
        <w:ind w:left="720"/>
      </w:pPr>
      <w:r>
        <w:rPr>
          <w:rFonts w:ascii="Georgia" w:hAnsi="Georgia" w:cs="Georgia" w:eastAsia="Georgia"/>
          <w:sz w:val="24"/>
        </w:rPr>
        <w:t xml:space="preserve">• </w:t>
      </w:r>
      <w:r>
        <w:rPr>
          <w:rFonts w:ascii="Georgia" w:hAnsi="Georgia" w:cs="Georgia" w:eastAsia="Georgia"/>
          <w:sz w:val="24"/>
        </w:rPr>
        <w:t>Right rear trim and molding</w:t>
      </w:r>
    </w:p>
    <w:p>
      <w:pPr>
        <w:ind w:left="720"/>
      </w:pPr>
      <w:r>
        <w:rPr>
          <w:rFonts w:ascii="Georgia" w:hAnsi="Georgia" w:cs="Georgia" w:eastAsia="Georgia"/>
          <w:sz w:val="24"/>
        </w:rPr>
        <w:t xml:space="preserve">• </w:t>
      </w:r>
      <w:r>
        <w:rPr>
          <w:rFonts w:ascii="Georgia" w:hAnsi="Georgia" w:cs="Georgia" w:eastAsia="Georgia"/>
          <w:sz w:val="24"/>
        </w:rPr>
        <w:t>Liftgate alignment issues (seam displacement indicative of structural shift)</w:t>
      </w:r>
    </w:p>
    <w:p>
      <w:pPr>
        <w:ind w:left="720"/>
      </w:pPr>
      <w:r>
        <w:rPr>
          <w:rFonts w:ascii="Georgia" w:hAnsi="Georgia" w:cs="Georgia" w:eastAsia="Georgia"/>
          <w:sz w:val="24"/>
        </w:rPr>
        <w:t xml:space="preserve">• </w:t>
      </w:r>
      <w:r>
        <w:rPr>
          <w:rFonts w:ascii="Georgia" w:hAnsi="Georgia" w:cs="Georgia" w:eastAsia="Georgia"/>
          <w:sz w:val="24"/>
        </w:rPr>
        <w:t>Paint and refinishing of affected panels</w:t>
      </w:r>
    </w:p>
    <w:p>
      <w:pPr>
        <w:spacing w:after="150"/>
        <w:jc w:val="left"/>
      </w:pPr>
      <w:r>
        <w:rPr>
          <w:rFonts w:ascii="Georgia" w:hAnsi="Georgia" w:cs="Georgia" w:eastAsia="Georgia"/>
          <w:sz w:val="24"/>
          <w:b w:val="on"/>
        </w:rPr>
        <w:t>Front-End Damage:</w:t>
      </w:r>
    </w:p>
    <w:p>
      <w:pPr>
        <w:ind w:left="720"/>
      </w:pPr>
      <w:r>
        <w:rPr>
          <w:rFonts w:ascii="Georgia" w:hAnsi="Georgia" w:cs="Georgia" w:eastAsia="Georgia"/>
          <w:sz w:val="24"/>
        </w:rPr>
        <w:t xml:space="preserve">• </w:t>
      </w:r>
      <w:r>
        <w:rPr>
          <w:rFonts w:ascii="Georgia" w:hAnsi="Georgia" w:cs="Georgia" w:eastAsia="Georgia"/>
          <w:sz w:val="24"/>
        </w:rPr>
        <w:t>Front license plate bracket (replacement required)</w:t>
      </w:r>
    </w:p>
    <w:p>
      <w:pPr>
        <w:ind w:left="720"/>
      </w:pPr>
      <w:r>
        <w:rPr>
          <w:rFonts w:ascii="Georgia" w:hAnsi="Georgia" w:cs="Georgia" w:eastAsia="Georgia"/>
          <w:sz w:val="24"/>
        </w:rPr>
        <w:t xml:space="preserve">• </w:t>
      </w:r>
      <w:r>
        <w:rPr>
          <w:rFonts w:ascii="Georgia" w:hAnsi="Georgia" w:cs="Georgia" w:eastAsia="Georgia"/>
          <w:sz w:val="24"/>
        </w:rPr>
        <w:t>Front bumper refinishing</w:t>
      </w:r>
    </w:p>
    <w:p>
      <w:pPr>
        <w:ind w:left="720"/>
      </w:pPr>
      <w:r>
        <w:rPr>
          <w:rFonts w:ascii="Georgia" w:hAnsi="Georgia" w:cs="Georgia" w:eastAsia="Georgia"/>
          <w:sz w:val="24"/>
        </w:rPr>
        <w:t xml:space="preserve">• </w:t>
      </w:r>
      <w:r>
        <w:rPr>
          <w:rFonts w:ascii="Georgia" w:hAnsi="Georgia" w:cs="Georgia" w:eastAsia="Georgia"/>
          <w:sz w:val="24"/>
        </w:rPr>
        <w:t>Inspection for hidden damage from secondary contact</w:t>
      </w:r>
    </w:p>
    <w:p>
      <w:pPr>
        <w:spacing w:after="150"/>
        <w:jc w:val="left"/>
      </w:pPr>
      <w:r>
        <w:rPr>
          <w:rFonts w:ascii="Georgia" w:hAnsi="Georgia" w:cs="Georgia" w:eastAsia="Georgia"/>
          <w:sz w:val="24"/>
          <w:b w:val="on"/>
        </w:rPr>
        <w:t>Systems and Calibration:</w:t>
      </w:r>
    </w:p>
    <w:p>
      <w:pPr>
        <w:ind w:left="720"/>
      </w:pPr>
      <w:r>
        <w:rPr>
          <w:rFonts w:ascii="Georgia" w:hAnsi="Georgia" w:cs="Georgia" w:eastAsia="Georgia"/>
          <w:sz w:val="24"/>
        </w:rPr>
        <w:t xml:space="preserve">• </w:t>
      </w:r>
      <w:r>
        <w:rPr>
          <w:rFonts w:ascii="Georgia" w:hAnsi="Georgia" w:cs="Georgia" w:eastAsia="Georgia"/>
          <w:sz w:val="24"/>
        </w:rPr>
        <w:t>ADAS (Advanced Driver Assistance Systems) sensor damage and recalibration required</w:t>
      </w:r>
    </w:p>
    <w:p>
      <w:pPr>
        <w:ind w:left="720"/>
      </w:pPr>
      <w:r>
        <w:rPr>
          <w:rFonts w:ascii="Georgia" w:hAnsi="Georgia" w:cs="Georgia" w:eastAsia="Georgia"/>
          <w:sz w:val="24"/>
        </w:rPr>
        <w:t xml:space="preserve">• </w:t>
      </w:r>
      <w:r>
        <w:rPr>
          <w:rFonts w:ascii="Georgia" w:hAnsi="Georgia" w:cs="Georgia" w:eastAsia="Georgia"/>
          <w:sz w:val="24"/>
        </w:rPr>
        <w:t>Parking sensor system diagnosis and repair</w:t>
      </w:r>
    </w:p>
    <w:p>
      <w:pPr>
        <w:ind w:left="720"/>
      </w:pPr>
      <w:r>
        <w:rPr>
          <w:rFonts w:ascii="Georgia" w:hAnsi="Georgia" w:cs="Georgia" w:eastAsia="Georgia"/>
          <w:sz w:val="24"/>
        </w:rPr>
        <w:t xml:space="preserve">• </w:t>
      </w:r>
      <w:r>
        <w:rPr>
          <w:rFonts w:ascii="Georgia" w:hAnsi="Georgia" w:cs="Georgia" w:eastAsia="Georgia"/>
          <w:sz w:val="24"/>
        </w:rPr>
        <w:t>Electronic system diagnostic scan required</w:t>
      </w:r>
    </w:p>
    <w:p>
      <w:pPr>
        <w:spacing w:after="150"/>
        <w:jc w:val="left"/>
      </w:pPr>
      <w:r>
        <w:rPr>
          <w:rFonts w:ascii="Georgia" w:hAnsi="Georgia" w:cs="Georgia" w:eastAsia="Georgia"/>
          <w:sz w:val="24"/>
          <w:b w:val="on"/>
        </w:rPr>
        <w:t>Additional Concealed Damage:</w:t>
      </w:r>
    </w:p>
    <w:p>
      <w:pPr>
        <w:ind w:left="720"/>
      </w:pPr>
      <w:r>
        <w:rPr>
          <w:rFonts w:ascii="Georgia" w:hAnsi="Georgia" w:cs="Georgia" w:eastAsia="Georgia"/>
          <w:sz w:val="24"/>
        </w:rPr>
        <w:t xml:space="preserve">• </w:t>
      </w:r>
      <w:r>
        <w:rPr>
          <w:rFonts w:ascii="Georgia" w:hAnsi="Georgia" w:cs="Georgia" w:eastAsia="Georgia"/>
          <w:sz w:val="24"/>
        </w:rPr>
        <w:t>Frame/unibody inspection required to rule out structural compromise</w:t>
      </w:r>
    </w:p>
    <w:p>
      <w:pPr>
        <w:ind w:left="720"/>
      </w:pPr>
      <w:r>
        <w:rPr>
          <w:rFonts w:ascii="Georgia" w:hAnsi="Georgia" w:cs="Georgia" w:eastAsia="Georgia"/>
          <w:sz w:val="24"/>
        </w:rPr>
        <w:t xml:space="preserve">• </w:t>
      </w:r>
      <w:r>
        <w:rPr>
          <w:rFonts w:ascii="Georgia" w:hAnsi="Georgia" w:cs="Georgia" w:eastAsia="Georgia"/>
          <w:sz w:val="24"/>
        </w:rPr>
        <w:t>Suspension and steering component inspection</w:t>
      </w:r>
    </w:p>
    <w:p>
      <w:pPr>
        <w:ind w:left="720"/>
      </w:pPr>
      <w:r>
        <w:rPr>
          <w:rFonts w:ascii="Georgia" w:hAnsi="Georgia" w:cs="Georgia" w:eastAsia="Georgia"/>
          <w:sz w:val="24"/>
        </w:rPr>
        <w:t xml:space="preserve">• </w:t>
      </w:r>
      <w:r>
        <w:rPr>
          <w:rFonts w:ascii="Georgia" w:hAnsi="Georgia" w:cs="Georgia" w:eastAsia="Georgia"/>
          <w:sz w:val="24"/>
        </w:rPr>
        <w:t>Hidden damage behind bumper covers</w:t>
      </w:r>
    </w:p>
    <w:p>
      <w:pPr>
        <w:ind w:left="720"/>
      </w:pPr>
      <w:r>
        <w:rPr>
          <w:rFonts w:ascii="Georgia" w:hAnsi="Georgia" w:cs="Georgia" w:eastAsia="Georgia"/>
          <w:sz w:val="24"/>
        </w:rPr>
        <w:t xml:space="preserve">• </w:t>
      </w:r>
      <w:r>
        <w:rPr>
          <w:rFonts w:ascii="Georgia" w:hAnsi="Georgia" w:cs="Georgia" w:eastAsia="Georgia"/>
          <w:sz w:val="24"/>
        </w:rPr>
        <w:t>Electrical system integrity assessment</w:t>
      </w:r>
    </w:p>
    <w:p>
      <w:pPr>
        <w:spacing w:after="150"/>
        <w:jc w:val="left"/>
      </w:pPr>
      <w:r>
        <w:rPr>
          <w:rFonts w:ascii="Georgia" w:hAnsi="Georgia" w:cs="Georgia" w:eastAsia="Georgia"/>
          <w:sz w:val="24"/>
          <w:b w:val="on"/>
        </w:rPr>
        <w:t>Ancillary Property Expenses:</w:t>
      </w:r>
    </w:p>
    <w:p>
      <w:pPr>
        <w:ind w:left="720"/>
      </w:pPr>
      <w:r>
        <w:rPr>
          <w:rFonts w:ascii="Georgia" w:hAnsi="Georgia" w:cs="Georgia" w:eastAsia="Georgia"/>
          <w:sz w:val="24"/>
        </w:rPr>
        <w:t xml:space="preserve">• </w:t>
      </w:r>
      <w:r>
        <w:rPr>
          <w:rFonts w:ascii="Georgia" w:hAnsi="Georgia" w:cs="Georgia" w:eastAsia="Georgia"/>
          <w:sz w:val="24"/>
        </w:rPr>
        <w:t>Vehicle rental/loss of use during repair period</w:t>
      </w:r>
    </w:p>
    <w:p>
      <w:pPr>
        <w:ind w:left="720"/>
      </w:pPr>
      <w:r>
        <w:rPr>
          <w:rFonts w:ascii="Georgia" w:hAnsi="Georgia" w:cs="Georgia" w:eastAsia="Georgia"/>
          <w:sz w:val="24"/>
        </w:rPr>
        <w:t xml:space="preserve">• </w:t>
      </w:r>
      <w:r>
        <w:rPr>
          <w:rFonts w:ascii="Georgia" w:hAnsi="Georgia" w:cs="Georgia" w:eastAsia="Georgia"/>
          <w:sz w:val="24"/>
        </w:rPr>
        <w:t>Towing and/or storage fees</w:t>
      </w:r>
    </w:p>
    <w:p>
      <w:pPr>
        <w:ind w:left="720"/>
      </w:pPr>
      <w:r>
        <w:rPr>
          <w:rFonts w:ascii="Georgia" w:hAnsi="Georgia" w:cs="Georgia" w:eastAsia="Georgia"/>
          <w:sz w:val="24"/>
        </w:rPr>
        <w:t xml:space="preserve">• </w:t>
      </w:r>
      <w:r>
        <w:rPr>
          <w:rFonts w:ascii="Georgia" w:hAnsi="Georgia" w:cs="Georgia" w:eastAsia="Georgia"/>
          <w:sz w:val="24"/>
        </w:rPr>
        <w:t>Diminished value claim (Massachusetts recognizes first-party diminished value claims)</w:t>
      </w:r>
    </w:p>
    <w:p>
      <w:pPr>
        <w:ind w:left="720"/>
      </w:pPr>
      <w:r>
        <w:rPr>
          <w:rFonts w:ascii="Georgia" w:hAnsi="Georgia" w:cs="Georgia" w:eastAsia="Georgia"/>
          <w:sz w:val="24"/>
        </w:rPr>
        <w:t xml:space="preserve">• </w:t>
      </w:r>
      <w:r>
        <w:rPr>
          <w:rFonts w:ascii="Georgia" w:hAnsi="Georgia" w:cs="Georgia" w:eastAsia="Georgia"/>
          <w:sz w:val="24"/>
        </w:rPr>
        <w:t>Wheel alignment and calibration services</w:t>
      </w:r>
    </w:p>
    <w:p>
      <w:pPr>
        <w:spacing w:after="150"/>
        <w:jc w:val="left"/>
      </w:pPr>
      <w:r>
        <w:rPr>
          <w:rFonts w:ascii="Georgia" w:hAnsi="Georgia" w:cs="Georgia" w:eastAsia="Georgia"/>
          <w:sz w:val="24"/>
        </w:rPr>
        <w:t>Mr. Hoxha is in the process of obtaining comprehensive repair estimates from certified repair facilities. A complete property damage demand, including all repair estimates, supplemental damage assessments, rental costs, and diminished value calculation, will be forwarded under separate cover upon completion.</w:t>
      </w:r>
    </w:p>
    <w:p>
      <w:pPr>
        <w:spacing w:after="150"/>
        <w:jc w:val="left"/>
      </w:pPr>
      <w:r>
        <w:rPr>
          <w:rFonts w:ascii="Georgia" w:hAnsi="Georgia" w:cs="Georgia" w:eastAsia="Georgia"/>
          <w:sz w:val="24"/>
          <w:b w:val="on"/>
        </w:rPr>
        <w:t>We hereby reserve all rights to supplement this demand with additional property damage claims as they are fully documented and quantified.</w:t>
      </w:r>
    </w:p>
    <w:p>
      <w:pPr>
        <w:spacing w:before="300" w:after="200"/>
      </w:pPr>
      <w:r>
        <w:rPr>
          <w:b w:val="on"/>
          <w:rFonts w:ascii="Georgia" w:hAnsi="Georgia" w:cs="Georgia" w:eastAsia="Georgia"/>
          <w:sz w:val="24"/>
        </w:rPr>
        <w:t>B. Personal Injuries</w:t>
      </w:r>
    </w:p>
    <w:p>
      <w:pPr>
        <w:spacing w:after="150"/>
        <w:jc w:val="left"/>
      </w:pPr>
      <w:r>
        <w:rPr>
          <w:rFonts w:ascii="Georgia" w:hAnsi="Georgia" w:cs="Georgia" w:eastAsia="Georgia"/>
          <w:sz w:val="24"/>
        </w:rPr>
        <w:t>As a direct and proximate result of the collision caused by your insured, Mr. Hoxha sustained painful and debilitating injuries, including but not limited to:</w:t>
      </w:r>
    </w:p>
    <w:p>
      <w:pPr>
        <w:spacing w:after="150"/>
        <w:jc w:val="left"/>
      </w:pPr>
      <w:r>
        <w:rPr>
          <w:rFonts w:ascii="Georgia" w:hAnsi="Georgia" w:cs="Georgia" w:eastAsia="Georgia"/>
          <w:sz w:val="24"/>
          <w:b w:val="on"/>
        </w:rPr>
        <w:t>Immediate Post-Collision Symptoms:</w:t>
      </w:r>
    </w:p>
    <w:p>
      <w:pPr>
        <w:ind w:left="720"/>
      </w:pPr>
      <w:r>
        <w:rPr>
          <w:rFonts w:ascii="Georgia" w:hAnsi="Georgia" w:cs="Georgia" w:eastAsia="Georgia"/>
          <w:sz w:val="24"/>
        </w:rPr>
        <w:t xml:space="preserve">• </w:t>
      </w:r>
      <w:r>
        <w:rPr>
          <w:rFonts w:ascii="Georgia" w:hAnsi="Georgia" w:cs="Georgia" w:eastAsia="Georgia"/>
          <w:sz w:val="24"/>
        </w:rPr>
        <w:t>Neck pain and soreness</w:t>
      </w:r>
    </w:p>
    <w:p>
      <w:pPr>
        <w:ind w:left="720"/>
      </w:pPr>
      <w:r>
        <w:rPr>
          <w:rFonts w:ascii="Georgia" w:hAnsi="Georgia" w:cs="Georgia" w:eastAsia="Georgia"/>
          <w:sz w:val="24"/>
        </w:rPr>
        <w:t xml:space="preserve">• </w:t>
      </w:r>
      <w:r>
        <w:rPr>
          <w:rFonts w:ascii="Georgia" w:hAnsi="Georgia" w:cs="Georgia" w:eastAsia="Georgia"/>
          <w:sz w:val="24"/>
        </w:rPr>
        <w:t>Back pain and soreness</w:t>
      </w:r>
    </w:p>
    <w:p>
      <w:pPr>
        <w:ind w:left="720"/>
      </w:pPr>
      <w:r>
        <w:rPr>
          <w:rFonts w:ascii="Georgia" w:hAnsi="Georgia" w:cs="Georgia" w:eastAsia="Georgia"/>
          <w:sz w:val="24"/>
        </w:rPr>
        <w:t xml:space="preserve">• </w:t>
      </w:r>
      <w:r>
        <w:rPr>
          <w:rFonts w:ascii="Georgia" w:hAnsi="Georgia" w:cs="Georgia" w:eastAsia="Georgia"/>
          <w:sz w:val="24"/>
        </w:rPr>
        <w:t>Headache</w:t>
      </w:r>
    </w:p>
    <w:p>
      <w:pPr>
        <w:ind w:left="720"/>
      </w:pPr>
      <w:r>
        <w:rPr>
          <w:rFonts w:ascii="Georgia" w:hAnsi="Georgia" w:cs="Georgia" w:eastAsia="Georgia"/>
          <w:sz w:val="24"/>
        </w:rPr>
        <w:t xml:space="preserve">• </w:t>
      </w:r>
      <w:r>
        <w:rPr>
          <w:rFonts w:ascii="Georgia" w:hAnsi="Georgia" w:cs="Georgia" w:eastAsia="Georgia"/>
          <w:sz w:val="24"/>
        </w:rPr>
        <w:t>Dizziness</w:t>
      </w:r>
    </w:p>
    <w:p>
      <w:pPr>
        <w:ind w:left="720"/>
      </w:pPr>
      <w:r>
        <w:rPr>
          <w:rFonts w:ascii="Georgia" w:hAnsi="Georgia" w:cs="Georgia" w:eastAsia="Georgia"/>
          <w:sz w:val="24"/>
        </w:rPr>
        <w:t xml:space="preserve">• </w:t>
      </w:r>
      <w:r>
        <w:rPr>
          <w:rFonts w:ascii="Georgia" w:hAnsi="Georgia" w:cs="Georgia" w:eastAsia="Georgia"/>
          <w:sz w:val="24"/>
        </w:rPr>
        <w:t>Nausea</w:t>
      </w:r>
    </w:p>
    <w:p>
      <w:pPr>
        <w:spacing w:after="150"/>
        <w:jc w:val="left"/>
      </w:pPr>
      <w:r>
        <w:rPr>
          <w:rFonts w:ascii="Georgia" w:hAnsi="Georgia" w:cs="Georgia" w:eastAsia="Georgia"/>
          <w:sz w:val="24"/>
          <w:b w:val="on"/>
        </w:rPr>
        <w:t>Medical Treatment to Date:</w:t>
      </w:r>
    </w:p>
    <w:p>
      <w:pPr>
        <w:spacing w:after="150"/>
        <w:jc w:val="left"/>
      </w:pPr>
      <w:r>
        <w:rPr>
          <w:rFonts w:ascii="Georgia" w:hAnsi="Georgia" w:cs="Georgia" w:eastAsia="Georgia"/>
          <w:sz w:val="24"/>
        </w:rPr>
        <w:t>Mr. Hoxha sought immediate medical attention at an emergency room/urgent care facility. He has been prescribed and is taking over-the-counter pain medications including Tylenol and Ibuprofen to manage his symptoms.</w:t>
      </w:r>
    </w:p>
    <w:p>
      <w:pPr>
        <w:spacing w:after="150"/>
        <w:jc w:val="left"/>
      </w:pPr>
      <w:r>
        <w:rPr>
          <w:rFonts w:ascii="Georgia" w:hAnsi="Georgia" w:cs="Georgia" w:eastAsia="Georgia"/>
          <w:sz w:val="24"/>
          <w:b w:val="on"/>
        </w:rPr>
        <w:t>Current Status and Prognosis:</w:t>
      </w:r>
    </w:p>
    <w:p>
      <w:pPr>
        <w:spacing w:after="150"/>
        <w:jc w:val="left"/>
      </w:pPr>
      <w:r>
        <w:rPr>
          <w:rFonts w:ascii="Georgia" w:hAnsi="Georgia" w:cs="Georgia" w:eastAsia="Georgia"/>
          <w:sz w:val="24"/>
        </w:rPr>
        <w:t>Mr. Hoxha continues to experience pain and discomfort. His medical treatment is ongoing, and he may require:</w:t>
      </w:r>
    </w:p>
    <w:p>
      <w:pPr>
        <w:ind w:left="720"/>
      </w:pPr>
      <w:r>
        <w:rPr>
          <w:rFonts w:ascii="Georgia" w:hAnsi="Georgia" w:cs="Georgia" w:eastAsia="Georgia"/>
          <w:sz w:val="24"/>
        </w:rPr>
        <w:t xml:space="preserve">• </w:t>
      </w:r>
      <w:r>
        <w:rPr>
          <w:rFonts w:ascii="Georgia" w:hAnsi="Georgia" w:cs="Georgia" w:eastAsia="Georgia"/>
          <w:sz w:val="24"/>
        </w:rPr>
        <w:t>Follow-up examinations</w:t>
      </w:r>
    </w:p>
    <w:p>
      <w:pPr>
        <w:ind w:left="720"/>
      </w:pPr>
      <w:r>
        <w:rPr>
          <w:rFonts w:ascii="Georgia" w:hAnsi="Georgia" w:cs="Georgia" w:eastAsia="Georgia"/>
          <w:sz w:val="24"/>
        </w:rPr>
        <w:t xml:space="preserve">• </w:t>
      </w:r>
      <w:r>
        <w:rPr>
          <w:rFonts w:ascii="Georgia" w:hAnsi="Georgia" w:cs="Georgia" w:eastAsia="Georgia"/>
          <w:sz w:val="24"/>
        </w:rPr>
        <w:t>Physical therapy and rehabilitation</w:t>
      </w:r>
    </w:p>
    <w:p>
      <w:pPr>
        <w:ind w:left="720"/>
      </w:pPr>
      <w:r>
        <w:rPr>
          <w:rFonts w:ascii="Georgia" w:hAnsi="Georgia" w:cs="Georgia" w:eastAsia="Georgia"/>
          <w:sz w:val="24"/>
        </w:rPr>
        <w:t xml:space="preserve">• </w:t>
      </w:r>
      <w:r>
        <w:rPr>
          <w:rFonts w:ascii="Georgia" w:hAnsi="Georgia" w:cs="Georgia" w:eastAsia="Georgia"/>
          <w:sz w:val="24"/>
        </w:rPr>
        <w:t>Imaging studies (MRI, CT scan) if symptoms persist</w:t>
      </w:r>
    </w:p>
    <w:p>
      <w:pPr>
        <w:ind w:left="720"/>
      </w:pPr>
      <w:r>
        <w:rPr>
          <w:rFonts w:ascii="Georgia" w:hAnsi="Georgia" w:cs="Georgia" w:eastAsia="Georgia"/>
          <w:sz w:val="24"/>
        </w:rPr>
        <w:t xml:space="preserve">• </w:t>
      </w:r>
      <w:r>
        <w:rPr>
          <w:rFonts w:ascii="Georgia" w:hAnsi="Georgia" w:cs="Georgia" w:eastAsia="Georgia"/>
          <w:sz w:val="24"/>
        </w:rPr>
        <w:t>Pain management treatment</w:t>
      </w:r>
    </w:p>
    <w:p>
      <w:pPr>
        <w:ind w:left="720"/>
      </w:pPr>
      <w:r>
        <w:rPr>
          <w:rFonts w:ascii="Georgia" w:hAnsi="Georgia" w:cs="Georgia" w:eastAsia="Georgia"/>
          <w:sz w:val="24"/>
        </w:rPr>
        <w:t xml:space="preserve">• </w:t>
      </w:r>
      <w:r>
        <w:rPr>
          <w:rFonts w:ascii="Georgia" w:hAnsi="Georgia" w:cs="Georgia" w:eastAsia="Georgia"/>
          <w:sz w:val="24"/>
        </w:rPr>
        <w:t>Possible specialist consultations (neurology, orthopedics, pain management)</w:t>
      </w:r>
    </w:p>
    <w:p>
      <w:pPr>
        <w:ind w:left="720"/>
      </w:pPr>
      <w:r>
        <w:rPr>
          <w:rFonts w:ascii="Georgia" w:hAnsi="Georgia" w:cs="Georgia" w:eastAsia="Georgia"/>
          <w:sz w:val="24"/>
        </w:rPr>
        <w:t xml:space="preserve">• </w:t>
      </w:r>
      <w:r>
        <w:rPr>
          <w:rFonts w:ascii="Georgia" w:hAnsi="Georgia" w:cs="Georgia" w:eastAsia="Georgia"/>
          <w:sz w:val="24"/>
        </w:rPr>
        <w:t>Future medical care as recommended by his treating physicians</w:t>
      </w:r>
    </w:p>
    <w:p>
      <w:pPr>
        <w:spacing w:after="150"/>
        <w:jc w:val="left"/>
      </w:pPr>
      <w:r>
        <w:rPr>
          <w:rFonts w:ascii="Georgia" w:hAnsi="Georgia" w:cs="Georgia" w:eastAsia="Georgia"/>
          <w:sz w:val="24"/>
          <w:b w:val="on"/>
        </w:rPr>
        <w:t>We expressly reserve all rights to supplement this demand as Mr. Hoxha's medical treatment continues and the full extent of his injuries becomes known.</w:t>
      </w:r>
    </w:p>
    <w:p>
      <w:pPr>
        <w:spacing w:before="300" w:after="200"/>
      </w:pPr>
      <w:r>
        <w:rPr>
          <w:b w:val="on"/>
          <w:rFonts w:ascii="Georgia" w:hAnsi="Georgia" w:cs="Georgia" w:eastAsia="Georgia"/>
          <w:sz w:val="24"/>
        </w:rPr>
        <w:t>C. Special Damages</w:t>
      </w:r>
    </w:p>
    <w:p>
      <w:pPr>
        <w:spacing w:after="150"/>
        <w:jc w:val="left"/>
      </w:pPr>
      <w:r>
        <w:rPr>
          <w:rFonts w:ascii="Georgia" w:hAnsi="Georgia" w:cs="Georgia" w:eastAsia="Georgia"/>
          <w:sz w:val="24"/>
          <w:b w:val="on"/>
        </w:rPr>
        <w:t>Medical Expenses (Past):</w:t>
      </w:r>
    </w:p>
    <w:p>
      <w:pPr>
        <w:ind w:left="720"/>
      </w:pPr>
      <w:r>
        <w:rPr>
          <w:rFonts w:ascii="Georgia" w:hAnsi="Georgia" w:cs="Georgia" w:eastAsia="Georgia"/>
          <w:sz w:val="24"/>
        </w:rPr>
        <w:t xml:space="preserve">• </w:t>
      </w:r>
      <w:r>
        <w:rPr>
          <w:rFonts w:ascii="Georgia" w:hAnsi="Georgia" w:cs="Georgia" w:eastAsia="Georgia"/>
          <w:sz w:val="24"/>
        </w:rPr>
        <w:t>Emergency room/urgent care visit: $[amount]</w:t>
      </w:r>
    </w:p>
    <w:p>
      <w:pPr>
        <w:ind w:left="720"/>
      </w:pPr>
      <w:r>
        <w:rPr>
          <w:rFonts w:ascii="Georgia" w:hAnsi="Georgia" w:cs="Georgia" w:eastAsia="Georgia"/>
          <w:sz w:val="24"/>
        </w:rPr>
        <w:t xml:space="preserve">• </w:t>
      </w:r>
      <w:r>
        <w:rPr>
          <w:rFonts w:ascii="Georgia" w:hAnsi="Georgia" w:cs="Georgia" w:eastAsia="Georgia"/>
          <w:sz w:val="24"/>
        </w:rPr>
        <w:t>Medications: $[amount]</w:t>
      </w:r>
    </w:p>
    <w:p>
      <w:pPr>
        <w:ind w:left="720"/>
      </w:pPr>
      <w:r>
        <w:rPr>
          <w:rFonts w:ascii="Georgia" w:hAnsi="Georgia" w:cs="Georgia" w:eastAsia="Georgia"/>
          <w:sz w:val="24"/>
        </w:rPr>
        <w:t xml:space="preserve">• </w:t>
      </w:r>
      <w:r>
        <w:rPr>
          <w:rFonts w:ascii="Georgia" w:hAnsi="Georgia" w:cs="Georgia" w:eastAsia="Georgia"/>
          <w:sz w:val="24"/>
        </w:rPr>
        <w:t>[Other treatment]: $[amount]</w:t>
      </w:r>
    </w:p>
    <w:p>
      <w:pPr>
        <w:ind w:left="720"/>
      </w:pPr>
      <w:r>
        <w:rPr>
          <w:rFonts w:ascii="Georgia" w:hAnsi="Georgia" w:cs="Georgia" w:eastAsia="Georgia"/>
          <w:sz w:val="24"/>
        </w:rPr>
        <w:t xml:space="preserve">• </w:t>
      </w:r>
      <w:r>
        <w:rPr>
          <w:rFonts w:ascii="Georgia" w:hAnsi="Georgia" w:cs="Georgia" w:eastAsia="Georgia"/>
          <w:sz w:val="24"/>
        </w:rPr>
        <w:t>Subtotal to date: $[amount]</w:t>
      </w:r>
    </w:p>
    <w:p>
      <w:pPr>
        <w:spacing w:after="150"/>
        <w:jc w:val="left"/>
      </w:pPr>
      <w:r>
        <w:rPr>
          <w:rFonts w:ascii="Georgia" w:hAnsi="Georgia" w:cs="Georgia" w:eastAsia="Georgia"/>
          <w:sz w:val="24"/>
          <w:b w:val="on"/>
        </w:rPr>
        <w:t>Medical Expenses (Future):</w:t>
      </w:r>
    </w:p>
    <w:p>
      <w:pPr>
        <w:ind w:left="720"/>
      </w:pPr>
      <w:r>
        <w:rPr>
          <w:rFonts w:ascii="Georgia" w:hAnsi="Georgia" w:cs="Georgia" w:eastAsia="Georgia"/>
          <w:sz w:val="24"/>
        </w:rPr>
        <w:t xml:space="preserve">• </w:t>
      </w:r>
      <w:r>
        <w:rPr>
          <w:rFonts w:ascii="Georgia" w:hAnsi="Georgia" w:cs="Georgia" w:eastAsia="Georgia"/>
          <w:sz w:val="24"/>
        </w:rPr>
        <w:t>Estimated future treatment: $[amount] (to be supplemented)</w:t>
      </w:r>
    </w:p>
    <w:p>
      <w:pPr>
        <w:spacing w:after="150"/>
        <w:jc w:val="left"/>
      </w:pPr>
      <w:r>
        <w:rPr>
          <w:rFonts w:ascii="Georgia" w:hAnsi="Georgia" w:cs="Georgia" w:eastAsia="Georgia"/>
          <w:sz w:val="24"/>
          <w:b w:val="on"/>
        </w:rPr>
        <w:t>Lost Wages/Loss of Earning Capacity:</w:t>
      </w:r>
    </w:p>
    <w:p>
      <w:pPr>
        <w:ind w:left="720"/>
      </w:pPr>
      <w:r>
        <w:rPr>
          <w:rFonts w:ascii="Georgia" w:hAnsi="Georgia" w:cs="Georgia" w:eastAsia="Georgia"/>
          <w:sz w:val="24"/>
        </w:rPr>
        <w:t xml:space="preserve">• </w:t>
      </w:r>
      <w:r>
        <w:rPr>
          <w:rFonts w:ascii="Georgia" w:hAnsi="Georgia" w:cs="Georgia" w:eastAsia="Georgia"/>
          <w:sz w:val="24"/>
        </w:rPr>
        <w:t>Time lost from work: [days/hours]</w:t>
      </w:r>
    </w:p>
    <w:p>
      <w:pPr>
        <w:ind w:left="720"/>
      </w:pPr>
      <w:r>
        <w:rPr>
          <w:rFonts w:ascii="Georgia" w:hAnsi="Georgia" w:cs="Georgia" w:eastAsia="Georgia"/>
          <w:sz w:val="24"/>
        </w:rPr>
        <w:t xml:space="preserve">• </w:t>
      </w:r>
      <w:r>
        <w:rPr>
          <w:rFonts w:ascii="Georgia" w:hAnsi="Georgia" w:cs="Georgia" w:eastAsia="Georgia"/>
          <w:sz w:val="24"/>
        </w:rPr>
        <w:t>Lost income: $[amount]</w:t>
      </w:r>
    </w:p>
    <w:p>
      <w:pPr>
        <w:ind w:left="720"/>
      </w:pPr>
      <w:r>
        <w:rPr>
          <w:rFonts w:ascii="Georgia" w:hAnsi="Georgia" w:cs="Georgia" w:eastAsia="Georgia"/>
          <w:sz w:val="24"/>
        </w:rPr>
        <w:t xml:space="preserve">• </w:t>
      </w:r>
      <w:r>
        <w:rPr>
          <w:rFonts w:ascii="Georgia" w:hAnsi="Georgia" w:cs="Georgia" w:eastAsia="Georgia"/>
          <w:sz w:val="24"/>
        </w:rPr>
        <w:t>Future wage loss (if applicable): $[amount]</w:t>
      </w:r>
    </w:p>
    <w:p>
      <w:pPr>
        <w:spacing w:after="150"/>
        <w:jc w:val="left"/>
      </w:pPr>
      <w:r>
        <w:rPr>
          <w:rFonts w:ascii="Georgia" w:hAnsi="Georgia" w:cs="Georgia" w:eastAsia="Georgia"/>
          <w:sz w:val="24"/>
          <w:b w:val="on"/>
        </w:rPr>
        <w:t>Out-of-Pocket Expenses:</w:t>
      </w:r>
    </w:p>
    <w:p>
      <w:pPr>
        <w:ind w:left="720"/>
      </w:pPr>
      <w:r>
        <w:rPr>
          <w:rFonts w:ascii="Georgia" w:hAnsi="Georgia" w:cs="Georgia" w:eastAsia="Georgia"/>
          <w:sz w:val="24"/>
        </w:rPr>
        <w:t xml:space="preserve">• </w:t>
      </w:r>
      <w:r>
        <w:rPr>
          <w:rFonts w:ascii="Georgia" w:hAnsi="Georgia" w:cs="Georgia" w:eastAsia="Georgia"/>
          <w:sz w:val="24"/>
        </w:rPr>
        <w:t>Transportation to medical appointments: $[amount]</w:t>
      </w:r>
    </w:p>
    <w:p>
      <w:pPr>
        <w:ind w:left="720"/>
      </w:pPr>
      <w:r>
        <w:rPr>
          <w:rFonts w:ascii="Georgia" w:hAnsi="Georgia" w:cs="Georgia" w:eastAsia="Georgia"/>
          <w:sz w:val="24"/>
        </w:rPr>
        <w:t xml:space="preserve">• </w:t>
      </w:r>
      <w:r>
        <w:rPr>
          <w:rFonts w:ascii="Georgia" w:hAnsi="Georgia" w:cs="Georgia" w:eastAsia="Georgia"/>
          <w:sz w:val="24"/>
        </w:rPr>
        <w:t>Co-payments and deductibles: $[amount]</w:t>
      </w:r>
    </w:p>
    <w:p>
      <w:pPr>
        <w:ind w:left="720"/>
      </w:pPr>
      <w:r>
        <w:rPr>
          <w:rFonts w:ascii="Georgia" w:hAnsi="Georgia" w:cs="Georgia" w:eastAsia="Georgia"/>
          <w:sz w:val="24"/>
        </w:rPr>
        <w:t xml:space="preserve">• </w:t>
      </w:r>
      <w:r>
        <w:rPr>
          <w:rFonts w:ascii="Georgia" w:hAnsi="Georgia" w:cs="Georgia" w:eastAsia="Georgia"/>
          <w:sz w:val="24"/>
        </w:rPr>
        <w:t>Other related expenses: $[amount]</w:t>
      </w:r>
    </w:p>
    <w:p>
      <w:pPr>
        <w:spacing w:after="150"/>
        <w:jc w:val="left"/>
      </w:pPr>
      <w:r>
        <w:rPr>
          <w:rFonts w:ascii="Georgia" w:hAnsi="Georgia" w:cs="Georgia" w:eastAsia="Georgia"/>
          <w:sz w:val="24"/>
          <w:b w:val="on"/>
        </w:rPr>
        <w:t>Property Damage (Summary):</w:t>
      </w:r>
    </w:p>
    <w:p>
      <w:pPr>
        <w:ind w:left="720"/>
      </w:pPr>
      <w:r>
        <w:rPr>
          <w:rFonts w:ascii="Georgia" w:hAnsi="Georgia" w:cs="Georgia" w:eastAsia="Georgia"/>
          <w:sz w:val="24"/>
        </w:rPr>
        <w:t xml:space="preserve">• </w:t>
      </w:r>
      <w:r>
        <w:rPr>
          <w:rFonts w:ascii="Georgia" w:hAnsi="Georgia" w:cs="Georgia" w:eastAsia="Georgia"/>
          <w:sz w:val="24"/>
        </w:rPr>
        <w:t>Vehicle repairs: $[amount] (to be supplemented with estimates)</w:t>
      </w:r>
    </w:p>
    <w:p>
      <w:pPr>
        <w:ind w:left="720"/>
      </w:pPr>
      <w:r>
        <w:rPr>
          <w:rFonts w:ascii="Georgia" w:hAnsi="Georgia" w:cs="Georgia" w:eastAsia="Georgia"/>
          <w:sz w:val="24"/>
        </w:rPr>
        <w:t xml:space="preserve">• </w:t>
      </w:r>
      <w:r>
        <w:rPr>
          <w:rFonts w:ascii="Georgia" w:hAnsi="Georgia" w:cs="Georgia" w:eastAsia="Georgia"/>
          <w:sz w:val="24"/>
        </w:rPr>
        <w:t>Rental vehicle: $[amount per day × anticipated days]</w:t>
      </w:r>
    </w:p>
    <w:p>
      <w:pPr>
        <w:ind w:left="720"/>
      </w:pPr>
      <w:r>
        <w:rPr>
          <w:rFonts w:ascii="Georgia" w:hAnsi="Georgia" w:cs="Georgia" w:eastAsia="Georgia"/>
          <w:sz w:val="24"/>
        </w:rPr>
        <w:t xml:space="preserve">• </w:t>
      </w:r>
      <w:r>
        <w:rPr>
          <w:rFonts w:ascii="Georgia" w:hAnsi="Georgia" w:cs="Georgia" w:eastAsia="Georgia"/>
          <w:sz w:val="24"/>
        </w:rPr>
        <w:t>Towing/storage: $[amount]</w:t>
      </w:r>
    </w:p>
    <w:p>
      <w:pPr>
        <w:ind w:left="720"/>
      </w:pPr>
      <w:r>
        <w:rPr>
          <w:rFonts w:ascii="Georgia" w:hAnsi="Georgia" w:cs="Georgia" w:eastAsia="Georgia"/>
          <w:sz w:val="24"/>
        </w:rPr>
        <w:t xml:space="preserve">• </w:t>
      </w:r>
      <w:r>
        <w:rPr>
          <w:rFonts w:ascii="Georgia" w:hAnsi="Georgia" w:cs="Georgia" w:eastAsia="Georgia"/>
          <w:sz w:val="24"/>
        </w:rPr>
        <w:t>Diminished value: $[amount] (to be determined by appraisal)</w:t>
      </w:r>
    </w:p>
    <w:p>
      <w:pPr>
        <w:ind w:left="720"/>
      </w:pPr>
      <w:r>
        <w:rPr>
          <w:rFonts w:ascii="Georgia" w:hAnsi="Georgia" w:cs="Georgia" w:eastAsia="Georgia"/>
          <w:sz w:val="24"/>
        </w:rPr>
        <w:t xml:space="preserve">• </w:t>
      </w:r>
      <w:r>
        <w:rPr>
          <w:rFonts w:ascii="Georgia" w:hAnsi="Georgia" w:cs="Georgia" w:eastAsia="Georgia"/>
          <w:sz w:val="24"/>
        </w:rPr>
        <w:t>Loss of use: $[amount]</w:t>
      </w:r>
    </w:p>
    <w:p>
      <w:pPr>
        <w:spacing w:before="300" w:after="200"/>
      </w:pPr>
      <w:r>
        <w:rPr>
          <w:b w:val="on"/>
          <w:rFonts w:ascii="Georgia" w:hAnsi="Georgia" w:cs="Georgia" w:eastAsia="Georgia"/>
          <w:sz w:val="24"/>
        </w:rPr>
        <w:t>D. General Damages – Pain and Suffering</w:t>
      </w:r>
    </w:p>
    <w:p>
      <w:pPr>
        <w:spacing w:after="150"/>
        <w:jc w:val="left"/>
      </w:pPr>
      <w:r>
        <w:rPr>
          <w:rFonts w:ascii="Georgia" w:hAnsi="Georgia" w:cs="Georgia" w:eastAsia="Georgia"/>
          <w:sz w:val="24"/>
        </w:rPr>
        <w:t>In addition to economic losses, Mr. Hoxha has endured significant pain, suffering, and inconvenience as a result of your insured's negligence, including:</w:t>
      </w:r>
    </w:p>
    <w:p>
      <w:pPr>
        <w:ind w:left="720"/>
      </w:pPr>
      <w:r>
        <w:rPr>
          <w:rFonts w:ascii="Georgia" w:hAnsi="Georgia" w:cs="Georgia" w:eastAsia="Georgia"/>
          <w:sz w:val="24"/>
        </w:rPr>
        <w:t xml:space="preserve">• </w:t>
      </w:r>
      <w:r>
        <w:rPr>
          <w:rFonts w:ascii="Georgia" w:hAnsi="Georgia" w:cs="Georgia" w:eastAsia="Georgia"/>
          <w:sz w:val="24"/>
        </w:rPr>
        <w:t>Physical pain in the neck, back, and head</w:t>
      </w:r>
    </w:p>
    <w:p>
      <w:pPr>
        <w:ind w:left="720"/>
      </w:pPr>
      <w:r>
        <w:rPr>
          <w:rFonts w:ascii="Georgia" w:hAnsi="Georgia" w:cs="Georgia" w:eastAsia="Georgia"/>
          <w:sz w:val="24"/>
        </w:rPr>
        <w:t xml:space="preserve">• </w:t>
      </w:r>
      <w:r>
        <w:rPr>
          <w:rFonts w:ascii="Georgia" w:hAnsi="Georgia" w:cs="Georgia" w:eastAsia="Georgia"/>
          <w:sz w:val="24"/>
        </w:rPr>
        <w:t>Disruption of daily activities and quality of life</w:t>
      </w:r>
    </w:p>
    <w:p>
      <w:pPr>
        <w:ind w:left="720"/>
      </w:pPr>
      <w:r>
        <w:rPr>
          <w:rFonts w:ascii="Georgia" w:hAnsi="Georgia" w:cs="Georgia" w:eastAsia="Georgia"/>
          <w:sz w:val="24"/>
        </w:rPr>
        <w:t xml:space="preserve">• </w:t>
      </w:r>
      <w:r>
        <w:rPr>
          <w:rFonts w:ascii="Georgia" w:hAnsi="Georgia" w:cs="Georgia" w:eastAsia="Georgia"/>
          <w:sz w:val="24"/>
        </w:rPr>
        <w:t>Inability to engage in normal recreational and household activities</w:t>
      </w:r>
    </w:p>
    <w:p>
      <w:pPr>
        <w:ind w:left="720"/>
      </w:pPr>
      <w:r>
        <w:rPr>
          <w:rFonts w:ascii="Georgia" w:hAnsi="Georgia" w:cs="Georgia" w:eastAsia="Georgia"/>
          <w:sz w:val="24"/>
        </w:rPr>
        <w:t xml:space="preserve">• </w:t>
      </w:r>
      <w:r>
        <w:rPr>
          <w:rFonts w:ascii="Georgia" w:hAnsi="Georgia" w:cs="Georgia" w:eastAsia="Georgia"/>
          <w:sz w:val="24"/>
        </w:rPr>
        <w:t>Mental anguish and emotional distress from the collision</w:t>
      </w:r>
    </w:p>
    <w:p>
      <w:pPr>
        <w:ind w:left="720"/>
      </w:pPr>
      <w:r>
        <w:rPr>
          <w:rFonts w:ascii="Georgia" w:hAnsi="Georgia" w:cs="Georgia" w:eastAsia="Georgia"/>
          <w:sz w:val="24"/>
        </w:rPr>
        <w:t xml:space="preserve">• </w:t>
      </w:r>
      <w:r>
        <w:rPr>
          <w:rFonts w:ascii="Georgia" w:hAnsi="Georgia" w:cs="Georgia" w:eastAsia="Georgia"/>
          <w:sz w:val="24"/>
        </w:rPr>
        <w:t>Ongoing discomfort and uncertainty regarding recovery</w:t>
      </w:r>
    </w:p>
    <w:p>
      <w:pPr>
        <w:ind w:left="720"/>
      </w:pPr>
      <w:r>
        <w:rPr>
          <w:rFonts w:ascii="Georgia" w:hAnsi="Georgia" w:cs="Georgia" w:eastAsia="Georgia"/>
          <w:sz w:val="24"/>
        </w:rPr>
        <w:t xml:space="preserve">• </w:t>
      </w:r>
      <w:r>
        <w:rPr>
          <w:rFonts w:ascii="Georgia" w:hAnsi="Georgia" w:cs="Georgia" w:eastAsia="Georgia"/>
          <w:sz w:val="24"/>
        </w:rPr>
        <w:t>Fear and anxiety related to the incident and future driving</w:t>
      </w:r>
    </w:p>
    <w:p>
      <w:pPr>
        <w:ind w:left="720"/>
      </w:pPr>
      <w:r>
        <w:rPr>
          <w:rFonts w:ascii="Georgia" w:hAnsi="Georgia" w:cs="Georgia" w:eastAsia="Georgia"/>
          <w:sz w:val="24"/>
        </w:rPr>
        <w:t xml:space="preserve">• </w:t>
      </w:r>
      <w:r>
        <w:rPr>
          <w:rFonts w:ascii="Georgia" w:hAnsi="Georgia" w:cs="Georgia" w:eastAsia="Georgia"/>
          <w:sz w:val="24"/>
        </w:rPr>
        <w:t>Sleep disruption due to pain and discomfort</w:t>
      </w:r>
    </w:p>
    <w:p>
      <w:pPr>
        <w:ind w:left="720"/>
      </w:pPr>
      <w:r>
        <w:rPr>
          <w:rFonts w:ascii="Georgia" w:hAnsi="Georgia" w:cs="Georgia" w:eastAsia="Georgia"/>
          <w:sz w:val="24"/>
        </w:rPr>
        <w:t xml:space="preserve">• </w:t>
      </w:r>
      <w:r>
        <w:rPr>
          <w:rFonts w:ascii="Georgia" w:hAnsi="Georgia" w:cs="Georgia" w:eastAsia="Georgia"/>
          <w:sz w:val="24"/>
        </w:rPr>
        <w:t>Loss of enjoyment of life</w:t>
      </w:r>
    </w:p>
    <w:p>
      <w:pPr>
        <w:spacing w:after="150"/>
        <w:jc w:val="left"/>
      </w:pPr>
      <w:r>
        <w:rPr>
          <w:rFonts w:ascii="Georgia" w:hAnsi="Georgia" w:cs="Georgia" w:eastAsia="Georgia"/>
          <w:sz w:val="24"/>
        </w:rPr>
        <w:t>Under Massachusetts law, there is no cap on non-economic damages in motor vehicle negligence cases. Compensation for pain and suffering is determined based on the nature, extent, and duration of injuries, the impact on daily life, and the reasonableness of the award. *Fantozzi v. Sandusky*, 23 Mass. App. Ct. 479 (1987).</w:t>
      </w:r>
    </w:p>
    <w:p>
      <w:pPr>
        <w:spacing w:before="300" w:after="200"/>
      </w:pPr>
      <w:r>
        <w:rPr>
          <w:b w:val="on"/>
          <w:rFonts w:ascii="Georgia" w:hAnsi="Georgia" w:cs="Georgia" w:eastAsia="Georgia"/>
          <w:sz w:val="28"/>
        </w:rPr>
        <w:t>IV. INSURANCE INFORMATION</w:t>
      </w:r>
    </w:p>
    <w:p>
      <w:pPr>
        <w:spacing w:after="150"/>
        <w:jc w:val="left"/>
      </w:pPr>
      <w:r>
        <w:rPr>
          <w:rFonts w:ascii="Georgia" w:hAnsi="Georgia" w:cs="Georgia" w:eastAsia="Georgia"/>
          <w:sz w:val="24"/>
          <w:b w:val="on"/>
        </w:rPr>
        <w:t>Claimant's Insurance:</w:t>
      </w:r>
    </w:p>
    <w:p>
      <w:pPr>
        <w:ind w:left="720"/>
      </w:pPr>
      <w:r>
        <w:rPr>
          <w:rFonts w:ascii="Georgia" w:hAnsi="Georgia" w:cs="Georgia" w:eastAsia="Georgia"/>
          <w:sz w:val="24"/>
        </w:rPr>
        <w:t xml:space="preserve">• </w:t>
      </w:r>
      <w:r>
        <w:rPr>
          <w:rFonts w:ascii="Georgia" w:hAnsi="Georgia" w:cs="Georgia" w:eastAsia="Georgia"/>
          <w:sz w:val="24"/>
        </w:rPr>
        <w:t>Carrier: MAPFRE Insurance</w:t>
      </w:r>
    </w:p>
    <w:p>
      <w:pPr>
        <w:ind w:left="720"/>
      </w:pPr>
      <w:r>
        <w:rPr>
          <w:rFonts w:ascii="Georgia" w:hAnsi="Georgia" w:cs="Georgia" w:eastAsia="Georgia"/>
          <w:sz w:val="24"/>
        </w:rPr>
        <w:t xml:space="preserve">• </w:t>
      </w:r>
      <w:r>
        <w:rPr>
          <w:rFonts w:ascii="Georgia" w:hAnsi="Georgia" w:cs="Georgia" w:eastAsia="Georgia"/>
          <w:sz w:val="24"/>
        </w:rPr>
        <w:t>Claim Number: AU10769451</w:t>
      </w:r>
    </w:p>
    <w:p>
      <w:pPr>
        <w:spacing w:after="150"/>
        <w:jc w:val="left"/>
      </w:pPr>
      <w:r>
        <w:rPr>
          <w:rFonts w:ascii="Georgia" w:hAnsi="Georgia" w:cs="Georgia" w:eastAsia="Georgia"/>
          <w:sz w:val="24"/>
        </w:rPr>
        <w:t>Mr. Hoxha has properly notified his own carrier. However, as your insured bears 100% liability for this collision, The Hanover Insurance Company is primarily responsible for all damages sustained by Mr. Hoxha.</w:t>
      </w:r>
    </w:p>
    <w:p>
      <w:pPr>
        <w:spacing w:before="300" w:after="200"/>
      </w:pPr>
      <w:r>
        <w:rPr>
          <w:b w:val="on"/>
          <w:rFonts w:ascii="Georgia" w:hAnsi="Georgia" w:cs="Georgia" w:eastAsia="Georgia"/>
          <w:sz w:val="28"/>
        </w:rPr>
        <w:t>V. SETTLEMENT DEMAND</w:t>
      </w:r>
    </w:p>
    <w:p>
      <w:pPr>
        <w:spacing w:after="150"/>
        <w:jc w:val="left"/>
      </w:pPr>
      <w:r>
        <w:rPr>
          <w:rFonts w:ascii="Georgia" w:hAnsi="Georgia" w:cs="Georgia" w:eastAsia="Georgia"/>
          <w:sz w:val="24"/>
        </w:rPr>
        <w:t>This letter serves as formal notice of claim and demand for settlement of all claims arising from the collision caused by your insured on [date of accident].</w:t>
      </w:r>
    </w:p>
    <w:p>
      <w:pPr>
        <w:spacing w:before="300" w:after="200"/>
      </w:pPr>
      <w:r>
        <w:rPr>
          <w:b w:val="on"/>
          <w:rFonts w:ascii="Georgia" w:hAnsi="Georgia" w:cs="Georgia" w:eastAsia="Georgia"/>
          <w:sz w:val="24"/>
        </w:rPr>
        <w:t>Current Demand Status</w:t>
      </w:r>
    </w:p>
    <w:p>
      <w:pPr>
        <w:spacing w:after="150"/>
        <w:jc w:val="left"/>
      </w:pPr>
      <w:r>
        <w:rPr>
          <w:rFonts w:ascii="Georgia" w:hAnsi="Georgia" w:cs="Georgia" w:eastAsia="Georgia"/>
          <w:sz w:val="24"/>
          <w:b w:val="on"/>
        </w:rPr>
        <w:t>PROPERTY DAMAGE:</w:t>
      </w:r>
      <w:r>
        <w:rPr>
          <w:rFonts w:ascii="Georgia" w:hAnsi="Georgia" w:cs="Georgia" w:eastAsia="Georgia"/>
          <w:sz w:val="24"/>
        </w:rPr>
        <w:t xml:space="preserve"> Mr. Hoxha is currently obtaining comprehensive repair estimates and documentation. A complete property damage demand, including all repair costs, rental expenses, diminished value appraisal, and related losses, will be submitted under separate cover within [15-30] days.</w:t>
      </w:r>
    </w:p>
    <w:p>
      <w:pPr>
        <w:spacing w:after="150"/>
        <w:jc w:val="left"/>
      </w:pPr>
      <w:r>
        <w:rPr>
          <w:rFonts w:ascii="Georgia" w:hAnsi="Georgia" w:cs="Georgia" w:eastAsia="Georgia"/>
          <w:sz w:val="24"/>
          <w:b w:val="on"/>
        </w:rPr>
        <w:t>We demand immediate acknowledgment of liability for property damage claims and request that you authorize repairs through a reputable collision repair facility of Mr. Hoxha's choosing, or issue payment for the reasonable cost of repairs plus all related expenses.</w:t>
      </w:r>
    </w:p>
    <w:p>
      <w:pPr>
        <w:spacing w:after="150"/>
        <w:jc w:val="left"/>
      </w:pPr>
      <w:r>
        <w:rPr>
          <w:rFonts w:ascii="Georgia" w:hAnsi="Georgia" w:cs="Georgia" w:eastAsia="Georgia"/>
          <w:sz w:val="24"/>
          <w:b w:val="on"/>
        </w:rPr>
        <w:t>PERSONAL INJURY:</w:t>
      </w:r>
      <w:r>
        <w:rPr>
          <w:rFonts w:ascii="Georgia" w:hAnsi="Georgia" w:cs="Georgia" w:eastAsia="Georgia"/>
          <w:sz w:val="24"/>
        </w:rPr>
        <w:t xml:space="preserve"> Mr. Hoxha's medical treatment is ongoing. Once he has completed treatment and reached maximum medical improvement, or once the full extent and prognosis of his injuries is known, we will submit a comprehensive injury demand including:</w:t>
      </w:r>
    </w:p>
    <w:p>
      <w:pPr>
        <w:ind w:left="720"/>
      </w:pPr>
      <w:r>
        <w:rPr>
          <w:rFonts w:ascii="Georgia" w:hAnsi="Georgia" w:cs="Georgia" w:eastAsia="Georgia"/>
          <w:sz w:val="24"/>
        </w:rPr>
        <w:t xml:space="preserve">• </w:t>
      </w:r>
      <w:r>
        <w:rPr>
          <w:rFonts w:ascii="Georgia" w:hAnsi="Georgia" w:cs="Georgia" w:eastAsia="Georgia"/>
          <w:sz w:val="24"/>
        </w:rPr>
        <w:t>Complete medical records and bills</w:t>
      </w:r>
    </w:p>
    <w:p>
      <w:pPr>
        <w:ind w:left="720"/>
      </w:pPr>
      <w:r>
        <w:rPr>
          <w:rFonts w:ascii="Georgia" w:hAnsi="Georgia" w:cs="Georgia" w:eastAsia="Georgia"/>
          <w:sz w:val="24"/>
        </w:rPr>
        <w:t xml:space="preserve">• </w:t>
      </w:r>
      <w:r>
        <w:rPr>
          <w:rFonts w:ascii="Georgia" w:hAnsi="Georgia" w:cs="Georgia" w:eastAsia="Georgia"/>
          <w:sz w:val="24"/>
        </w:rPr>
        <w:t>Medical narrative and prognosis from treating physicians</w:t>
      </w:r>
    </w:p>
    <w:p>
      <w:pPr>
        <w:ind w:left="720"/>
      </w:pPr>
      <w:r>
        <w:rPr>
          <w:rFonts w:ascii="Georgia" w:hAnsi="Georgia" w:cs="Georgia" w:eastAsia="Georgia"/>
          <w:sz w:val="24"/>
        </w:rPr>
        <w:t xml:space="preserve">• </w:t>
      </w:r>
      <w:r>
        <w:rPr>
          <w:rFonts w:ascii="Georgia" w:hAnsi="Georgia" w:cs="Georgia" w:eastAsia="Georgia"/>
          <w:sz w:val="24"/>
        </w:rPr>
        <w:t>Wage loss documentation</w:t>
      </w:r>
    </w:p>
    <w:p>
      <w:pPr>
        <w:ind w:left="720"/>
      </w:pPr>
      <w:r>
        <w:rPr>
          <w:rFonts w:ascii="Georgia" w:hAnsi="Georgia" w:cs="Georgia" w:eastAsia="Georgia"/>
          <w:sz w:val="24"/>
        </w:rPr>
        <w:t xml:space="preserve">• </w:t>
      </w:r>
      <w:r>
        <w:rPr>
          <w:rFonts w:ascii="Georgia" w:hAnsi="Georgia" w:cs="Georgia" w:eastAsia="Georgia"/>
          <w:sz w:val="24"/>
        </w:rPr>
        <w:t>Itemized special damages</w:t>
      </w:r>
    </w:p>
    <w:p>
      <w:pPr>
        <w:ind w:left="720"/>
      </w:pPr>
      <w:r>
        <w:rPr>
          <w:rFonts w:ascii="Georgia" w:hAnsi="Georgia" w:cs="Georgia" w:eastAsia="Georgia"/>
          <w:sz w:val="24"/>
        </w:rPr>
        <w:t xml:space="preserve">• </w:t>
      </w:r>
      <w:r>
        <w:rPr>
          <w:rFonts w:ascii="Georgia" w:hAnsi="Georgia" w:cs="Georgia" w:eastAsia="Georgia"/>
          <w:sz w:val="24"/>
        </w:rPr>
        <w:t>Calculation of general damages for pain and suffering</w:t>
      </w:r>
    </w:p>
    <w:p>
      <w:pPr>
        <w:spacing w:after="150"/>
        <w:jc w:val="left"/>
      </w:pPr>
      <w:r>
        <w:rPr>
          <w:rFonts w:ascii="Georgia" w:hAnsi="Georgia" w:cs="Georgia" w:eastAsia="Georgia"/>
          <w:sz w:val="24"/>
          <w:b w:val="on"/>
        </w:rPr>
        <w:t>We expressly reserve all rights to submit a supplemental demand for personal injury damages upon completion of medical treatment.</w:t>
      </w:r>
    </w:p>
    <w:p>
      <w:pPr>
        <w:spacing w:before="300" w:after="200"/>
      </w:pPr>
      <w:r>
        <w:rPr>
          <w:b w:val="on"/>
          <w:rFonts w:ascii="Georgia" w:hAnsi="Georgia" w:cs="Georgia" w:eastAsia="Georgia"/>
          <w:sz w:val="24"/>
        </w:rPr>
        <w:t>Immediate Action Required</w:t>
      </w:r>
    </w:p>
    <w:p>
      <w:pPr>
        <w:spacing w:after="150"/>
        <w:jc w:val="left"/>
      </w:pPr>
      <w:r>
        <w:rPr>
          <w:rFonts w:ascii="Georgia" w:hAnsi="Georgia" w:cs="Georgia" w:eastAsia="Georgia"/>
          <w:sz w:val="24"/>
        </w:rPr>
        <w:t>We demand that The Hanover Insurance Company:</w:t>
      </w:r>
    </w:p>
    <w:p>
      <w:pPr>
        <w:numPr>
          <w:numId w:val="1"/>
        </w:numPr>
      </w:pPr>
      <w:r>
        <w:rPr>
          <w:rFonts w:ascii="Georgia" w:hAnsi="Georgia" w:cs="Georgia" w:eastAsia="Georgia"/>
          <w:sz w:val="24"/>
        </w:rPr>
        <w:t>Immediately acknowledge receipt of this demand letter;</w:t>
      </w:r>
    </w:p>
    <w:p>
      <w:pPr>
        <w:numPr>
          <w:numId w:val="1"/>
        </w:numPr>
      </w:pPr>
      <w:r>
        <w:rPr>
          <w:rFonts w:ascii="Georgia" w:hAnsi="Georgia" w:cs="Georgia" w:eastAsia="Georgia"/>
          <w:sz w:val="24"/>
        </w:rPr>
        <w:t>Confirm coverage for your insured, Donald J. Martin, for the date of loss;</w:t>
      </w:r>
    </w:p>
    <w:p>
      <w:pPr>
        <w:numPr>
          <w:numId w:val="1"/>
        </w:numPr>
      </w:pPr>
      <w:r>
        <w:rPr>
          <w:rFonts w:ascii="Georgia" w:hAnsi="Georgia" w:cs="Georgia" w:eastAsia="Georgia"/>
          <w:sz w:val="24"/>
        </w:rPr>
        <w:t>Accept full liability on behalf of your insured for this collision;</w:t>
      </w:r>
    </w:p>
    <w:p>
      <w:pPr>
        <w:numPr>
          <w:numId w:val="1"/>
        </w:numPr>
      </w:pPr>
      <w:r>
        <w:rPr>
          <w:rFonts w:ascii="Georgia" w:hAnsi="Georgia" w:cs="Georgia" w:eastAsia="Georgia"/>
          <w:sz w:val="24"/>
        </w:rPr>
        <w:t>Provide policy limits information pursuant to Massachusetts law and good faith claims handling practices;</w:t>
      </w:r>
    </w:p>
    <w:p>
      <w:pPr>
        <w:numPr>
          <w:numId w:val="1"/>
        </w:numPr>
      </w:pPr>
      <w:r>
        <w:rPr>
          <w:rFonts w:ascii="Georgia" w:hAnsi="Georgia" w:cs="Georgia" w:eastAsia="Georgia"/>
          <w:sz w:val="24"/>
        </w:rPr>
        <w:t>Authorize property damage repairs or tender payment for vehicle repairs and related expenses;</w:t>
      </w:r>
    </w:p>
    <w:p>
      <w:pPr>
        <w:numPr>
          <w:numId w:val="1"/>
        </w:numPr>
      </w:pPr>
      <w:r>
        <w:rPr>
          <w:rFonts w:ascii="Georgia" w:hAnsi="Georgia" w:cs="Georgia" w:eastAsia="Georgia"/>
          <w:sz w:val="24"/>
        </w:rPr>
        <w:t>Reserve adequate funds to satisfy the full personal injury claim when presented;</w:t>
      </w:r>
    </w:p>
    <w:p>
      <w:pPr>
        <w:numPr>
          <w:numId w:val="1"/>
        </w:numPr>
      </w:pPr>
      <w:r>
        <w:rPr>
          <w:rFonts w:ascii="Georgia" w:hAnsi="Georgia" w:cs="Georgia" w:eastAsia="Georgia"/>
          <w:sz w:val="24"/>
        </w:rPr>
        <w:t>Respond in writing within fifteen (15) days of receipt of this letter.</w:t>
      </w:r>
    </w:p>
    <w:p>
      <w:pPr>
        <w:spacing w:before="300" w:after="200"/>
      </w:pPr>
      <w:r>
        <w:rPr>
          <w:b w:val="on"/>
          <w:rFonts w:ascii="Georgia" w:hAnsi="Georgia" w:cs="Georgia" w:eastAsia="Georgia"/>
          <w:sz w:val="28"/>
        </w:rPr>
        <w:t>VI. LEGAL AUTHORITY AND RESERVATION OF RIGHTS</w:t>
      </w:r>
    </w:p>
    <w:p>
      <w:pPr>
        <w:spacing w:before="300" w:after="200"/>
      </w:pPr>
      <w:r>
        <w:rPr>
          <w:b w:val="on"/>
          <w:rFonts w:ascii="Georgia" w:hAnsi="Georgia" w:cs="Georgia" w:eastAsia="Georgia"/>
          <w:sz w:val="24"/>
        </w:rPr>
        <w:t>A. Duty of Good Faith</w:t>
      </w:r>
    </w:p>
    <w:p>
      <w:pPr>
        <w:spacing w:after="150"/>
        <w:jc w:val="left"/>
      </w:pPr>
      <w:r>
        <w:rPr>
          <w:rFonts w:ascii="Georgia" w:hAnsi="Georgia" w:cs="Georgia" w:eastAsia="Georgia"/>
          <w:sz w:val="24"/>
        </w:rPr>
        <w:t>Under Massachusetts law, insurance carriers owe a duty of good faith and fair dealing in the handling of claims. *Clegg v. Butler*, 424 Mass. 413 (1997). This duty requires:</w:t>
      </w:r>
    </w:p>
    <w:p>
      <w:pPr>
        <w:ind w:left="720"/>
      </w:pPr>
      <w:r>
        <w:rPr>
          <w:rFonts w:ascii="Georgia" w:hAnsi="Georgia" w:cs="Georgia" w:eastAsia="Georgia"/>
          <w:sz w:val="24"/>
        </w:rPr>
        <w:t xml:space="preserve">• </w:t>
      </w:r>
      <w:r>
        <w:rPr>
          <w:rFonts w:ascii="Georgia" w:hAnsi="Georgia" w:cs="Georgia" w:eastAsia="Georgia"/>
          <w:sz w:val="24"/>
        </w:rPr>
        <w:t>Prompt and thorough investigation</w:t>
      </w:r>
    </w:p>
    <w:p>
      <w:pPr>
        <w:ind w:left="720"/>
      </w:pPr>
      <w:r>
        <w:rPr>
          <w:rFonts w:ascii="Georgia" w:hAnsi="Georgia" w:cs="Georgia" w:eastAsia="Georgia"/>
          <w:sz w:val="24"/>
        </w:rPr>
        <w:t xml:space="preserve">• </w:t>
      </w:r>
      <w:r>
        <w:rPr>
          <w:rFonts w:ascii="Georgia" w:hAnsi="Georgia" w:cs="Georgia" w:eastAsia="Georgia"/>
          <w:sz w:val="24"/>
        </w:rPr>
        <w:t>Fair evaluation of claims</w:t>
      </w:r>
    </w:p>
    <w:p>
      <w:pPr>
        <w:ind w:left="720"/>
      </w:pPr>
      <w:r>
        <w:rPr>
          <w:rFonts w:ascii="Georgia" w:hAnsi="Georgia" w:cs="Georgia" w:eastAsia="Georgia"/>
          <w:sz w:val="24"/>
        </w:rPr>
        <w:t xml:space="preserve">• </w:t>
      </w:r>
      <w:r>
        <w:rPr>
          <w:rFonts w:ascii="Georgia" w:hAnsi="Georgia" w:cs="Georgia" w:eastAsia="Georgia"/>
          <w:sz w:val="24"/>
        </w:rPr>
        <w:t>Reasonable settlement offers when liability is clear</w:t>
      </w:r>
    </w:p>
    <w:p>
      <w:pPr>
        <w:ind w:left="720"/>
      </w:pPr>
      <w:r>
        <w:rPr>
          <w:rFonts w:ascii="Georgia" w:hAnsi="Georgia" w:cs="Georgia" w:eastAsia="Georgia"/>
          <w:sz w:val="24"/>
        </w:rPr>
        <w:t xml:space="preserve">• </w:t>
      </w:r>
      <w:r>
        <w:rPr>
          <w:rFonts w:ascii="Georgia" w:hAnsi="Georgia" w:cs="Georgia" w:eastAsia="Georgia"/>
          <w:sz w:val="24"/>
        </w:rPr>
        <w:t>Timely communication with claimants</w:t>
      </w:r>
    </w:p>
    <w:p>
      <w:pPr>
        <w:spacing w:after="150"/>
        <w:jc w:val="left"/>
      </w:pPr>
      <w:r>
        <w:rPr>
          <w:rFonts w:ascii="Georgia" w:hAnsi="Georgia" w:cs="Georgia" w:eastAsia="Georgia"/>
          <w:sz w:val="24"/>
        </w:rPr>
        <w:t>Failure to fulfill these duties may expose The Hanover Insurance Company to claims for unfair claim settlement practices under M.G.L. c. 176D, § 3(9), and potentially c. 93A liability.</w:t>
      </w:r>
    </w:p>
    <w:p>
      <w:pPr>
        <w:spacing w:before="300" w:after="200"/>
      </w:pPr>
      <w:r>
        <w:rPr>
          <w:b w:val="on"/>
          <w:rFonts w:ascii="Georgia" w:hAnsi="Georgia" w:cs="Georgia" w:eastAsia="Georgia"/>
          <w:sz w:val="24"/>
        </w:rPr>
        <w:t>B. Unfair and Deceptive Practices</w:t>
      </w:r>
    </w:p>
    <w:p>
      <w:pPr>
        <w:spacing w:after="150"/>
        <w:jc w:val="left"/>
      </w:pPr>
      <w:r>
        <w:rPr>
          <w:rFonts w:ascii="Georgia" w:hAnsi="Georgia" w:cs="Georgia" w:eastAsia="Georgia"/>
          <w:sz w:val="24"/>
        </w:rPr>
        <w:t>Massachusetts General Laws c. 93A prohibits unfair or deceptive acts or practices in the conduct of trade or commerce, including insurance claims handling. M.G.L. c. 93A, § 2. Chapter 176D, § 3(9) specifically prohibits unfair claim settlement practices, including:</w:t>
      </w:r>
    </w:p>
    <w:p>
      <w:pPr>
        <w:ind w:left="720"/>
      </w:pPr>
      <w:r>
        <w:rPr>
          <w:rFonts w:ascii="Georgia" w:hAnsi="Georgia" w:cs="Georgia" w:eastAsia="Georgia"/>
          <w:sz w:val="24"/>
        </w:rPr>
        <w:t xml:space="preserve">• </w:t>
      </w:r>
      <w:r>
        <w:rPr>
          <w:rFonts w:ascii="Georgia" w:hAnsi="Georgia" w:cs="Georgia" w:eastAsia="Georgia"/>
          <w:sz w:val="24"/>
        </w:rPr>
        <w:t>Failing to acknowledge and act reasonably promptly upon communications regarding claims;</w:t>
      </w:r>
    </w:p>
    <w:p>
      <w:pPr>
        <w:ind w:left="720"/>
      </w:pPr>
      <w:r>
        <w:rPr>
          <w:rFonts w:ascii="Georgia" w:hAnsi="Georgia" w:cs="Georgia" w:eastAsia="Georgia"/>
          <w:sz w:val="24"/>
        </w:rPr>
        <w:t xml:space="preserve">• </w:t>
      </w:r>
      <w:r>
        <w:rPr>
          <w:rFonts w:ascii="Georgia" w:hAnsi="Georgia" w:cs="Georgia" w:eastAsia="Georgia"/>
          <w:sz w:val="24"/>
        </w:rPr>
        <w:t>Failing to adopt and implement reasonable standards for prompt investigation of claims;</w:t>
      </w:r>
    </w:p>
    <w:p>
      <w:pPr>
        <w:ind w:left="720"/>
      </w:pPr>
      <w:r>
        <w:rPr>
          <w:rFonts w:ascii="Georgia" w:hAnsi="Georgia" w:cs="Georgia" w:eastAsia="Georgia"/>
          <w:sz w:val="24"/>
        </w:rPr>
        <w:t xml:space="preserve">• </w:t>
      </w:r>
      <w:r>
        <w:rPr>
          <w:rFonts w:ascii="Georgia" w:hAnsi="Georgia" w:cs="Georgia" w:eastAsia="Georgia"/>
          <w:sz w:val="24"/>
        </w:rPr>
        <w:t>Refusing to pay claims without conducting a reasonable investigation;</w:t>
      </w:r>
    </w:p>
    <w:p>
      <w:pPr>
        <w:ind w:left="720"/>
      </w:pPr>
      <w:r>
        <w:rPr>
          <w:rFonts w:ascii="Georgia" w:hAnsi="Georgia" w:cs="Georgia" w:eastAsia="Georgia"/>
          <w:sz w:val="24"/>
        </w:rPr>
        <w:t xml:space="preserve">• </w:t>
      </w:r>
      <w:r>
        <w:rPr>
          <w:rFonts w:ascii="Georgia" w:hAnsi="Georgia" w:cs="Georgia" w:eastAsia="Georgia"/>
          <w:sz w:val="24"/>
        </w:rPr>
        <w:t>Not attempting in good faith to effectuate prompt, fair, and equitable settlements where liability is clear;</w:t>
      </w:r>
    </w:p>
    <w:p>
      <w:pPr>
        <w:ind w:left="720"/>
      </w:pPr>
      <w:r>
        <w:rPr>
          <w:rFonts w:ascii="Georgia" w:hAnsi="Georgia" w:cs="Georgia" w:eastAsia="Georgia"/>
          <w:sz w:val="24"/>
        </w:rPr>
        <w:t xml:space="preserve">• </w:t>
      </w:r>
      <w:r>
        <w:rPr>
          <w:rFonts w:ascii="Georgia" w:hAnsi="Georgia" w:cs="Georgia" w:eastAsia="Georgia"/>
          <w:sz w:val="24"/>
        </w:rPr>
        <w:t>Compelling claimants to institute litigation to recover amounts due by offering substantially less than amounts ultimately recovered.</w:t>
      </w:r>
    </w:p>
    <w:p>
      <w:pPr>
        <w:spacing w:after="150"/>
        <w:jc w:val="left"/>
      </w:pPr>
      <w:r>
        <w:rPr>
          <w:rFonts w:ascii="Georgia" w:hAnsi="Georgia" w:cs="Georgia" w:eastAsia="Georgia"/>
          <w:sz w:val="24"/>
        </w:rPr>
        <w:t>Violation of c. 176D, § 3(9) constitutes a per se violation of c. 93A. *Bobick v. Travelers Ins. Co.*, 95 Mass. App. Ct. 677 (2019).</w:t>
      </w:r>
    </w:p>
    <w:p>
      <w:pPr>
        <w:spacing w:before="300" w:after="200"/>
      </w:pPr>
      <w:r>
        <w:rPr>
          <w:b w:val="on"/>
          <w:rFonts w:ascii="Georgia" w:hAnsi="Georgia" w:cs="Georgia" w:eastAsia="Georgia"/>
          <w:sz w:val="24"/>
        </w:rPr>
        <w:t>C. Damages Under Chapter 93A</w:t>
      </w:r>
    </w:p>
    <w:p>
      <w:pPr>
        <w:spacing w:after="150"/>
        <w:jc w:val="left"/>
      </w:pPr>
      <w:r>
        <w:rPr>
          <w:rFonts w:ascii="Georgia" w:hAnsi="Georgia" w:cs="Georgia" w:eastAsia="Georgia"/>
          <w:sz w:val="24"/>
        </w:rPr>
        <w:t>If The Hanover Insurance Company engages in unfair claim settlement practices, Mr. Hoxha may be entitled to:</w:t>
      </w:r>
    </w:p>
    <w:p>
      <w:pPr>
        <w:ind w:left="720"/>
      </w:pPr>
      <w:r>
        <w:rPr>
          <w:rFonts w:ascii="Georgia" w:hAnsi="Georgia" w:cs="Georgia" w:eastAsia="Georgia"/>
          <w:sz w:val="24"/>
        </w:rPr>
        <w:t xml:space="preserve">• </w:t>
      </w:r>
      <w:r>
        <w:rPr>
          <w:rFonts w:ascii="Georgia" w:hAnsi="Georgia" w:cs="Georgia" w:eastAsia="Georgia"/>
          <w:sz w:val="24"/>
        </w:rPr>
        <w:t>Actual damages (economic losses)</w:t>
      </w:r>
    </w:p>
    <w:p>
      <w:pPr>
        <w:ind w:left="720"/>
      </w:pPr>
      <w:r>
        <w:rPr>
          <w:rFonts w:ascii="Georgia" w:hAnsi="Georgia" w:cs="Georgia" w:eastAsia="Georgia"/>
          <w:sz w:val="24"/>
        </w:rPr>
        <w:t xml:space="preserve">• </w:t>
      </w:r>
      <w:r>
        <w:rPr>
          <w:rFonts w:ascii="Georgia" w:hAnsi="Georgia" w:cs="Georgia" w:eastAsia="Georgia"/>
          <w:sz w:val="24"/>
        </w:rPr>
        <w:t>Multiple damages up to three times actual damages</w:t>
      </w:r>
    </w:p>
    <w:p>
      <w:pPr>
        <w:ind w:left="720"/>
      </w:pPr>
      <w:r>
        <w:rPr>
          <w:rFonts w:ascii="Georgia" w:hAnsi="Georgia" w:cs="Georgia" w:eastAsia="Georgia"/>
          <w:sz w:val="24"/>
        </w:rPr>
        <w:t xml:space="preserve">• </w:t>
      </w:r>
      <w:r>
        <w:rPr>
          <w:rFonts w:ascii="Georgia" w:hAnsi="Georgia" w:cs="Georgia" w:eastAsia="Georgia"/>
          <w:sz w:val="24"/>
        </w:rPr>
        <w:t>Attorneys' fees and costs</w:t>
      </w:r>
    </w:p>
    <w:p>
      <w:pPr>
        <w:ind w:left="720"/>
      </w:pPr>
      <w:r>
        <w:rPr>
          <w:rFonts w:ascii="Georgia" w:hAnsi="Georgia" w:cs="Georgia" w:eastAsia="Georgia"/>
          <w:sz w:val="24"/>
        </w:rPr>
        <w:t xml:space="preserve">• </w:t>
      </w:r>
      <w:r>
        <w:rPr>
          <w:rFonts w:ascii="Georgia" w:hAnsi="Georgia" w:cs="Georgia" w:eastAsia="Georgia"/>
          <w:sz w:val="24"/>
        </w:rPr>
        <w:t>Pre-judgment interest</w:t>
      </w:r>
    </w:p>
    <w:p>
      <w:pPr>
        <w:spacing w:before="300" w:after="200"/>
      </w:pPr>
      <w:r>
        <w:rPr>
          <w:b w:val="on"/>
          <w:rFonts w:ascii="Georgia" w:hAnsi="Georgia" w:cs="Georgia" w:eastAsia="Georgia"/>
          <w:sz w:val="24"/>
        </w:rPr>
        <w:t>D. Reservation of Rights</w:t>
      </w:r>
    </w:p>
    <w:p>
      <w:pPr>
        <w:spacing w:after="150"/>
        <w:jc w:val="left"/>
      </w:pPr>
      <w:r>
        <w:rPr>
          <w:rFonts w:ascii="Georgia" w:hAnsi="Georgia" w:cs="Georgia" w:eastAsia="Georgia"/>
          <w:sz w:val="24"/>
          <w:b w:val="on"/>
        </w:rPr>
        <w:t>WE EXPRESSLY RESERVE ALL RIGHTS TO:</w:t>
      </w:r>
    </w:p>
    <w:p>
      <w:pPr>
        <w:numPr>
          <w:numId w:val="1"/>
        </w:numPr>
      </w:pPr>
      <w:r>
        <w:rPr>
          <w:rFonts w:ascii="Georgia" w:hAnsi="Georgia" w:cs="Georgia" w:eastAsia="Georgia"/>
          <w:sz w:val="24"/>
        </w:rPr>
        <w:t>Supplement this demand with additional property damage documentation and costs;</w:t>
      </w:r>
    </w:p>
    <w:p>
      <w:pPr>
        <w:numPr>
          <w:numId w:val="1"/>
        </w:numPr>
      </w:pPr>
      <w:r>
        <w:rPr>
          <w:rFonts w:ascii="Georgia" w:hAnsi="Georgia" w:cs="Georgia" w:eastAsia="Georgia"/>
          <w:sz w:val="24"/>
        </w:rPr>
        <w:t>Submit a comprehensive personal injury demand upon completion of medical treatment;</w:t>
      </w:r>
    </w:p>
    <w:p>
      <w:pPr>
        <w:numPr>
          <w:numId w:val="1"/>
        </w:numPr>
      </w:pPr>
      <w:r>
        <w:rPr>
          <w:rFonts w:ascii="Georgia" w:hAnsi="Georgia" w:cs="Georgia" w:eastAsia="Georgia"/>
          <w:sz w:val="24"/>
        </w:rPr>
        <w:t>Add claims for future medical expenses as they become reasonably ascertainable;</w:t>
      </w:r>
    </w:p>
    <w:p>
      <w:pPr>
        <w:numPr>
          <w:numId w:val="1"/>
        </w:numPr>
      </w:pPr>
      <w:r>
        <w:rPr>
          <w:rFonts w:ascii="Georgia" w:hAnsi="Georgia" w:cs="Georgia" w:eastAsia="Georgia"/>
          <w:sz w:val="24"/>
        </w:rPr>
        <w:t>Pursue diminished value claims;</w:t>
      </w:r>
    </w:p>
    <w:p>
      <w:pPr>
        <w:numPr>
          <w:numId w:val="1"/>
        </w:numPr>
      </w:pPr>
      <w:r>
        <w:rPr>
          <w:rFonts w:ascii="Georgia" w:hAnsi="Georgia" w:cs="Georgia" w:eastAsia="Georgia"/>
          <w:sz w:val="24"/>
        </w:rPr>
        <w:t>Claim loss of use damages for the entire period Mr. Hoxha is deprived of his vehicle;</w:t>
      </w:r>
    </w:p>
    <w:p>
      <w:pPr>
        <w:numPr>
          <w:numId w:val="1"/>
        </w:numPr>
      </w:pPr>
      <w:r>
        <w:rPr>
          <w:rFonts w:ascii="Georgia" w:hAnsi="Georgia" w:cs="Georgia" w:eastAsia="Georgia"/>
          <w:sz w:val="24"/>
        </w:rPr>
        <w:t>Pursue all legal remedies, including litigation, if fair settlement is not achieved;</w:t>
      </w:r>
    </w:p>
    <w:p>
      <w:pPr>
        <w:numPr>
          <w:numId w:val="1"/>
        </w:numPr>
      </w:pPr>
      <w:r>
        <w:rPr>
          <w:rFonts w:ascii="Georgia" w:hAnsi="Georgia" w:cs="Georgia" w:eastAsia="Georgia"/>
          <w:sz w:val="24"/>
        </w:rPr>
        <w:t>Assert claims under M.G.L. c. 93A and c. 176D if claims handling is unreasonable;</w:t>
      </w:r>
    </w:p>
    <w:p>
      <w:pPr>
        <w:numPr>
          <w:numId w:val="1"/>
        </w:numPr>
      </w:pPr>
      <w:r>
        <w:rPr>
          <w:rFonts w:ascii="Georgia" w:hAnsi="Georgia" w:cs="Georgia" w:eastAsia="Georgia"/>
          <w:sz w:val="24"/>
        </w:rPr>
        <w:t>Recover attorneys' fees, costs, and multiple damages as applicable;</w:t>
      </w:r>
    </w:p>
    <w:p>
      <w:pPr>
        <w:numPr>
          <w:numId w:val="1"/>
        </w:numPr>
      </w:pPr>
      <w:r>
        <w:rPr>
          <w:rFonts w:ascii="Georgia" w:hAnsi="Georgia" w:cs="Georgia" w:eastAsia="Georgia"/>
          <w:sz w:val="24"/>
        </w:rPr>
        <w:t>Assert any and all other claims and damages as may be determined;</w:t>
      </w:r>
    </w:p>
    <w:p>
      <w:pPr>
        <w:numPr>
          <w:numId w:val="1"/>
        </w:numPr>
      </w:pPr>
      <w:r>
        <w:rPr>
          <w:rFonts w:ascii="Georgia" w:hAnsi="Georgia" w:cs="Georgia" w:eastAsia="Georgia"/>
          <w:sz w:val="24"/>
        </w:rPr>
        <w:t>Pursue recovery of all damages proximately caused by your insured's negligence.</w:t>
      </w:r>
    </w:p>
    <w:p>
      <w:pPr>
        <w:spacing w:before="300" w:after="200"/>
      </w:pPr>
      <w:r>
        <w:rPr>
          <w:b w:val="on"/>
          <w:rFonts w:ascii="Georgia" w:hAnsi="Georgia" w:cs="Georgia" w:eastAsia="Georgia"/>
          <w:sz w:val="28"/>
        </w:rPr>
        <w:t>VII. DEMAND FOR RESPONSE</w:t>
      </w:r>
    </w:p>
    <w:p>
      <w:pPr>
        <w:spacing w:after="150"/>
        <w:jc w:val="left"/>
      </w:pPr>
      <w:r>
        <w:rPr>
          <w:rFonts w:ascii="Georgia" w:hAnsi="Georgia" w:cs="Georgia" w:eastAsia="Georgia"/>
          <w:sz w:val="24"/>
        </w:rPr>
        <w:t xml:space="preserve">Please provide a written response to this demand within </w:t>
      </w:r>
      <w:r>
        <w:rPr>
          <w:rFonts w:ascii="Georgia" w:hAnsi="Georgia" w:cs="Georgia" w:eastAsia="Georgia"/>
          <w:sz w:val="24"/>
          <w:b w:val="on"/>
        </w:rPr>
        <w:t>fifteen (15) days</w:t>
      </w:r>
      <w:r>
        <w:rPr>
          <w:rFonts w:ascii="Georgia" w:hAnsi="Georgia" w:cs="Georgia" w:eastAsia="Georgia"/>
          <w:sz w:val="24"/>
        </w:rPr>
        <w:t xml:space="preserve"> of receipt, addressing:</w:t>
      </w:r>
    </w:p>
    <w:p>
      <w:pPr>
        <w:numPr>
          <w:numId w:val="1"/>
        </w:numPr>
      </w:pPr>
      <w:r>
        <w:rPr>
          <w:rFonts w:ascii="Georgia" w:hAnsi="Georgia" w:cs="Georgia" w:eastAsia="Georgia"/>
          <w:sz w:val="24"/>
        </w:rPr>
        <w:t>Acknowledgment of receipt of this demand;</w:t>
      </w:r>
    </w:p>
    <w:p>
      <w:pPr>
        <w:numPr>
          <w:numId w:val="1"/>
        </w:numPr>
      </w:pPr>
      <w:r>
        <w:rPr>
          <w:rFonts w:ascii="Georgia" w:hAnsi="Georgia" w:cs="Georgia" w:eastAsia="Georgia"/>
          <w:sz w:val="24"/>
        </w:rPr>
        <w:t>Confirmation of insurance coverage for Donald J. Martin on the date of loss;</w:t>
      </w:r>
    </w:p>
    <w:p>
      <w:pPr>
        <w:numPr>
          <w:numId w:val="1"/>
        </w:numPr>
      </w:pPr>
      <w:r>
        <w:rPr>
          <w:rFonts w:ascii="Georgia" w:hAnsi="Georgia" w:cs="Georgia" w:eastAsia="Georgia"/>
          <w:sz w:val="24"/>
        </w:rPr>
        <w:t>Policy limits information;</w:t>
      </w:r>
    </w:p>
    <w:p>
      <w:pPr>
        <w:numPr>
          <w:numId w:val="1"/>
        </w:numPr>
      </w:pPr>
      <w:r>
        <w:rPr>
          <w:rFonts w:ascii="Georgia" w:hAnsi="Georgia" w:cs="Georgia" w:eastAsia="Georgia"/>
          <w:sz w:val="24"/>
        </w:rPr>
        <w:t>Your position regarding liability;</w:t>
      </w:r>
    </w:p>
    <w:p>
      <w:pPr>
        <w:numPr>
          <w:numId w:val="1"/>
        </w:numPr>
      </w:pPr>
      <w:r>
        <w:rPr>
          <w:rFonts w:ascii="Georgia" w:hAnsi="Georgia" w:cs="Georgia" w:eastAsia="Georgia"/>
          <w:sz w:val="24"/>
        </w:rPr>
        <w:t>Authorization for property damage repairs or tender of payment;</w:t>
      </w:r>
    </w:p>
    <w:p>
      <w:pPr>
        <w:numPr>
          <w:numId w:val="1"/>
        </w:numPr>
      </w:pPr>
      <w:r>
        <w:rPr>
          <w:rFonts w:ascii="Georgia" w:hAnsi="Georgia" w:cs="Georgia" w:eastAsia="Georgia"/>
          <w:sz w:val="24"/>
        </w:rPr>
        <w:t>Claims adjuster contact information and claim reference number;</w:t>
      </w:r>
    </w:p>
    <w:p>
      <w:pPr>
        <w:numPr>
          <w:numId w:val="1"/>
        </w:numPr>
      </w:pPr>
      <w:r>
        <w:rPr>
          <w:rFonts w:ascii="Georgia" w:hAnsi="Georgia" w:cs="Georgia" w:eastAsia="Georgia"/>
          <w:sz w:val="24"/>
        </w:rPr>
        <w:t>Timeline for resolution of property damage claim.</w:t>
      </w:r>
    </w:p>
    <w:p>
      <w:pPr>
        <w:spacing w:after="150"/>
        <w:jc w:val="left"/>
      </w:pPr>
      <w:r>
        <w:rPr>
          <w:rFonts w:ascii="Georgia" w:hAnsi="Georgia" w:cs="Georgia" w:eastAsia="Georgia"/>
          <w:sz w:val="24"/>
        </w:rPr>
        <w:t>Failure to respond promptly and in good faith may be considered in any subsequent c. 93A claim and may support a claim for unfair and deceptive claims practices.</w:t>
      </w:r>
    </w:p>
    <w:p>
      <w:pPr>
        <w:spacing w:before="300" w:after="200"/>
      </w:pPr>
      <w:r>
        <w:rPr>
          <w:b w:val="on"/>
          <w:rFonts w:ascii="Georgia" w:hAnsi="Georgia" w:cs="Georgia" w:eastAsia="Georgia"/>
          <w:sz w:val="28"/>
        </w:rPr>
        <w:t>VIII. PRESERVATION OF EVIDENCE</w:t>
      </w:r>
    </w:p>
    <w:p>
      <w:pPr>
        <w:spacing w:after="150"/>
        <w:jc w:val="left"/>
      </w:pPr>
      <w:r>
        <w:rPr>
          <w:rFonts w:ascii="Georgia" w:hAnsi="Georgia" w:cs="Georgia" w:eastAsia="Georgia"/>
          <w:sz w:val="24"/>
        </w:rPr>
        <w:t>Please be advised that Mr. Hoxha has preserved all evidence related to this collision, including dashcam video footage, photographs, and the damaged vehicle. You are hereby on notice to preserve all evidence in your possession, including:</w:t>
      </w:r>
    </w:p>
    <w:p>
      <w:pPr>
        <w:ind w:left="720"/>
      </w:pPr>
      <w:r>
        <w:rPr>
          <w:rFonts w:ascii="Georgia" w:hAnsi="Georgia" w:cs="Georgia" w:eastAsia="Georgia"/>
          <w:sz w:val="24"/>
        </w:rPr>
        <w:t xml:space="preserve">• </w:t>
      </w:r>
      <w:r>
        <w:rPr>
          <w:rFonts w:ascii="Georgia" w:hAnsi="Georgia" w:cs="Georgia" w:eastAsia="Georgia"/>
          <w:sz w:val="24"/>
        </w:rPr>
        <w:t>Any recorded statements</w:t>
      </w:r>
    </w:p>
    <w:p>
      <w:pPr>
        <w:ind w:left="720"/>
      </w:pPr>
      <w:r>
        <w:rPr>
          <w:rFonts w:ascii="Georgia" w:hAnsi="Georgia" w:cs="Georgia" w:eastAsia="Georgia"/>
          <w:sz w:val="24"/>
        </w:rPr>
        <w:t xml:space="preserve">• </w:t>
      </w:r>
      <w:r>
        <w:rPr>
          <w:rFonts w:ascii="Georgia" w:hAnsi="Georgia" w:cs="Georgia" w:eastAsia="Georgia"/>
          <w:sz w:val="24"/>
        </w:rPr>
        <w:t>Photographs taken by your insured or your adjuster</w:t>
      </w:r>
    </w:p>
    <w:p>
      <w:pPr>
        <w:ind w:left="720"/>
      </w:pPr>
      <w:r>
        <w:rPr>
          <w:rFonts w:ascii="Georgia" w:hAnsi="Georgia" w:cs="Georgia" w:eastAsia="Georgia"/>
          <w:sz w:val="24"/>
        </w:rPr>
        <w:t xml:space="preserve">• </w:t>
      </w:r>
      <w:r>
        <w:rPr>
          <w:rFonts w:ascii="Georgia" w:hAnsi="Georgia" w:cs="Georgia" w:eastAsia="Georgia"/>
          <w:sz w:val="24"/>
        </w:rPr>
        <w:t>Damage appraisals or estimates</w:t>
      </w:r>
    </w:p>
    <w:p>
      <w:pPr>
        <w:ind w:left="720"/>
      </w:pPr>
      <w:r>
        <w:rPr>
          <w:rFonts w:ascii="Georgia" w:hAnsi="Georgia" w:cs="Georgia" w:eastAsia="Georgia"/>
          <w:sz w:val="24"/>
        </w:rPr>
        <w:t xml:space="preserve">• </w:t>
      </w:r>
      <w:r>
        <w:rPr>
          <w:rFonts w:ascii="Georgia" w:hAnsi="Georgia" w:cs="Georgia" w:eastAsia="Georgia"/>
          <w:sz w:val="24"/>
        </w:rPr>
        <w:t>Your insured's statement regarding the collision</w:t>
      </w:r>
    </w:p>
    <w:p>
      <w:pPr>
        <w:ind w:left="720"/>
      </w:pPr>
      <w:r>
        <w:rPr>
          <w:rFonts w:ascii="Georgia" w:hAnsi="Georgia" w:cs="Georgia" w:eastAsia="Georgia"/>
          <w:sz w:val="24"/>
        </w:rPr>
        <w:t xml:space="preserve">• </w:t>
      </w:r>
      <w:r>
        <w:rPr>
          <w:rFonts w:ascii="Georgia" w:hAnsi="Georgia" w:cs="Georgia" w:eastAsia="Georgia"/>
          <w:sz w:val="24"/>
        </w:rPr>
        <w:t>All claim file documentation</w:t>
      </w:r>
    </w:p>
    <w:p>
      <w:pPr>
        <w:ind w:left="720"/>
      </w:pPr>
      <w:r>
        <w:rPr>
          <w:rFonts w:ascii="Georgia" w:hAnsi="Georgia" w:cs="Georgia" w:eastAsia="Georgia"/>
          <w:sz w:val="24"/>
        </w:rPr>
        <w:t xml:space="preserve">• </w:t>
      </w:r>
      <w:r>
        <w:rPr>
          <w:rFonts w:ascii="Georgia" w:hAnsi="Georgia" w:cs="Georgia" w:eastAsia="Georgia"/>
          <w:sz w:val="24"/>
        </w:rPr>
        <w:t>Any other evidence relevant to this matter</w:t>
      </w:r>
    </w:p>
    <w:p>
      <w:pPr>
        <w:spacing w:before="300" w:after="200"/>
      </w:pPr>
      <w:r>
        <w:rPr>
          <w:b w:val="on"/>
          <w:rFonts w:ascii="Georgia" w:hAnsi="Georgia" w:cs="Georgia" w:eastAsia="Georgia"/>
          <w:sz w:val="28"/>
        </w:rPr>
        <w:t>IX. CONCLUSION</w:t>
      </w:r>
    </w:p>
    <w:p>
      <w:pPr>
        <w:spacing w:after="150"/>
        <w:jc w:val="left"/>
      </w:pPr>
      <w:r>
        <w:rPr>
          <w:rFonts w:ascii="Georgia" w:hAnsi="Georgia" w:cs="Georgia" w:eastAsia="Georgia"/>
          <w:sz w:val="24"/>
        </w:rPr>
        <w:t>The liability of your insured for this collision is clear and indisputable. Mr. Hoxha was stopped in traffic, operating his vehicle in a completely lawful manner, when your insured's negligence caused this collision and the resulting damages.</w:t>
      </w:r>
    </w:p>
    <w:p>
      <w:pPr>
        <w:spacing w:after="150"/>
        <w:jc w:val="left"/>
      </w:pPr>
      <w:r>
        <w:rPr>
          <w:rFonts w:ascii="Georgia" w:hAnsi="Georgia" w:cs="Georgia" w:eastAsia="Georgia"/>
          <w:sz w:val="24"/>
        </w:rPr>
        <w:t>We expect The Hanover Insurance Company to accept liability, handle this claim in good faith, and compensate Mr. Hoxha fairly and promptly for all damages sustained. We are prepared to work cooperatively toward a fair resolution, but we are equally prepared to pursue all available legal remedies if The Hanover fails to meet its obligations.</w:t>
      </w:r>
    </w:p>
    <w:p>
      <w:pPr>
        <w:spacing w:after="150"/>
        <w:jc w:val="left"/>
      </w:pPr>
      <w:r>
        <w:rPr>
          <w:rFonts w:ascii="Georgia" w:hAnsi="Georgia" w:cs="Georgia" w:eastAsia="Georgia"/>
          <w:sz w:val="24"/>
        </w:rPr>
        <w:t>Please direct all communications regarding this matter to the undersigned. Do not contact Mr. Hoxha directly.</w:t>
      </w:r>
    </w:p>
    <w:p>
      <w:pPr>
        <w:spacing w:after="150"/>
        <w:jc w:val="left"/>
      </w:pPr>
      <w:r>
        <w:rPr>
          <w:rFonts w:ascii="Georgia" w:hAnsi="Georgia" w:cs="Georgia" w:eastAsia="Georgia"/>
          <w:sz w:val="24"/>
        </w:rPr>
        <w:t>We look forward to your prompt response and the amicable resolution of this matter.</w:t>
      </w:r>
    </w:p>
    <w:p>
      <w:pPr>
        <w:spacing w:after="150"/>
        <w:jc w:val="left"/>
      </w:pPr>
      <w:r>
        <w:rPr>
          <w:rFonts w:ascii="Georgia" w:hAnsi="Georgia" w:cs="Georgia" w:eastAsia="Georgia"/>
          <w:sz w:val="24"/>
        </w:rPr>
        <w:t>---</w:t>
      </w:r>
    </w:p>
    <w:p>
      <w:pPr>
        <w:spacing w:after="150"/>
        <w:jc w:val="left"/>
      </w:pPr>
      <w:r>
        <w:rPr>
          <w:rFonts w:ascii="Georgia" w:hAnsi="Georgia" w:cs="Georgia" w:eastAsia="Georgia"/>
          <w:sz w:val="24"/>
          <w:b w:val="on"/>
        </w:rPr>
        <w:t>Respectfully submitted,</w:t>
      </w:r>
    </w:p>
    <w:p>
      <w:pPr>
        <w:spacing w:after="150"/>
        <w:jc w:val="left"/>
      </w:pPr>
      <w:r>
        <w:rPr>
          <w:rFonts w:ascii="Georgia" w:hAnsi="Georgia" w:cs="Georgia" w:eastAsia="Georgia"/>
          <w:sz w:val="24"/>
        </w:rPr>
        <w:t>[Attorney Name]</w:t>
      </w:r>
    </w:p>
    <w:p>
      <w:pPr>
        <w:spacing w:after="150"/>
        <w:jc w:val="left"/>
      </w:pPr>
      <w:r>
        <w:rPr>
          <w:rFonts w:ascii="Georgia" w:hAnsi="Georgia" w:cs="Georgia" w:eastAsia="Georgia"/>
          <w:sz w:val="24"/>
        </w:rPr>
        <w:t>[Attorney Signature]</w:t>
      </w:r>
    </w:p>
    <w:p>
      <w:pPr>
        <w:spacing w:after="150"/>
        <w:jc w:val="left"/>
      </w:pPr>
      <w:r>
        <w:rPr>
          <w:rFonts w:ascii="Georgia" w:hAnsi="Georgia" w:cs="Georgia" w:eastAsia="Georgia"/>
          <w:sz w:val="24"/>
        </w:rPr>
        <w:t>[Bar Number]</w:t>
      </w:r>
    </w:p>
    <w:p>
      <w:pPr>
        <w:spacing w:after="150"/>
        <w:jc w:val="left"/>
      </w:pPr>
      <w:r>
        <w:rPr>
          <w:rFonts w:ascii="Georgia" w:hAnsi="Georgia" w:cs="Georgia" w:eastAsia="Georgia"/>
          <w:sz w:val="24"/>
        </w:rPr>
        <w:t>[Law Firm Name]</w:t>
      </w:r>
    </w:p>
    <w:p>
      <w:pPr>
        <w:spacing w:after="150"/>
        <w:jc w:val="left"/>
      </w:pPr>
      <w:r>
        <w:rPr>
          <w:rFonts w:ascii="Georgia" w:hAnsi="Georgia" w:cs="Georgia" w:eastAsia="Georgia"/>
          <w:sz w:val="24"/>
        </w:rPr>
        <w:t>[Address]</w:t>
      </w:r>
    </w:p>
    <w:p>
      <w:pPr>
        <w:spacing w:after="150"/>
        <w:jc w:val="left"/>
      </w:pPr>
      <w:r>
        <w:rPr>
          <w:rFonts w:ascii="Georgia" w:hAnsi="Georgia" w:cs="Georgia" w:eastAsia="Georgia"/>
          <w:sz w:val="24"/>
        </w:rPr>
        <w:t>[City, State ZIP]</w:t>
      </w:r>
    </w:p>
    <w:p>
      <w:pPr>
        <w:spacing w:after="150"/>
        <w:jc w:val="left"/>
      </w:pPr>
      <w:r>
        <w:rPr>
          <w:rFonts w:ascii="Georgia" w:hAnsi="Georgia" w:cs="Georgia" w:eastAsia="Georgia"/>
          <w:sz w:val="24"/>
        </w:rPr>
        <w:t>[Phone]</w:t>
      </w:r>
    </w:p>
    <w:p>
      <w:pPr>
        <w:spacing w:after="150"/>
        <w:jc w:val="left"/>
      </w:pPr>
      <w:r>
        <w:rPr>
          <w:rFonts w:ascii="Georgia" w:hAnsi="Georgia" w:cs="Georgia" w:eastAsia="Georgia"/>
          <w:sz w:val="24"/>
        </w:rPr>
        <w:t>[Email]</w:t>
      </w:r>
    </w:p>
    <w:p>
      <w:pPr>
        <w:spacing w:after="150"/>
        <w:jc w:val="left"/>
      </w:pPr>
      <w:r>
        <w:rPr>
          <w:rFonts w:ascii="Georgia" w:hAnsi="Georgia" w:cs="Georgia" w:eastAsia="Georgia"/>
          <w:sz w:val="24"/>
          <w:b w:val="on"/>
        </w:rPr>
        <w:t>Attorney for Claimant Marsel Hoxha</w:t>
      </w:r>
    </w:p>
    <w:p>
      <w:pPr>
        <w:spacing w:after="150"/>
        <w:jc w:val="left"/>
      </w:pPr>
      <w:r>
        <w:rPr>
          <w:rFonts w:ascii="Georgia" w:hAnsi="Georgia" w:cs="Georgia" w:eastAsia="Georgia"/>
          <w:sz w:val="24"/>
        </w:rPr>
        <w:t>---</w:t>
      </w:r>
    </w:p>
    <w:p>
      <w:pPr>
        <w:spacing w:before="300" w:after="200"/>
      </w:pPr>
      <w:r>
        <w:rPr>
          <w:b w:val="on"/>
          <w:rFonts w:ascii="Georgia" w:hAnsi="Georgia" w:cs="Georgia" w:eastAsia="Georgia"/>
          <w:sz w:val="28"/>
        </w:rPr>
        <w:t>ENCLOSURES:</w:t>
      </w:r>
    </w:p>
    <w:p>
      <w:pPr>
        <w:ind w:left="720"/>
      </w:pPr>
      <w:r>
        <w:rPr>
          <w:rFonts w:ascii="Georgia" w:hAnsi="Georgia" w:cs="Georgia" w:eastAsia="Georgia"/>
          <w:sz w:val="24"/>
        </w:rPr>
        <w:t xml:space="preserve">• </w:t>
      </w:r>
      <w:r>
        <w:rPr>
          <w:rFonts w:ascii="Georgia" w:hAnsi="Georgia" w:cs="Georgia" w:eastAsia="Georgia"/>
          <w:sz w:val="24"/>
        </w:rPr>
        <w:t>Photographic documentation of vehicle damage (rear center, corners, liftgate, right quarter/arch, front plate/bumper)</w:t>
      </w:r>
    </w:p>
    <w:p>
      <w:pPr>
        <w:ind w:left="720"/>
      </w:pPr>
      <w:r>
        <w:rPr>
          <w:rFonts w:ascii="Georgia" w:hAnsi="Georgia" w:cs="Georgia" w:eastAsia="Georgia"/>
          <w:sz w:val="24"/>
        </w:rPr>
        <w:t xml:space="preserve">• </w:t>
      </w:r>
      <w:r>
        <w:rPr>
          <w:rFonts w:ascii="Georgia" w:hAnsi="Georgia" w:cs="Georgia" w:eastAsia="Georgia"/>
          <w:sz w:val="24"/>
        </w:rPr>
        <w:t>[Medical records from ER</w:t>
      </w:r>
    </w:p>
    <w:p>
      <w:pPr>
        <w:pBdr>
          <w:top w:val="single"/>
        </w:pBdr>
        <w:spacing w:before="600"/>
      </w:pPr>
      <w:r>
        <w:rPr>
          <w:sz w:val="18"/>
          <w:color w:val="666666"/>
          <w:rFonts w:ascii="Arial" w:hAnsi="Arial" w:cs="Arial" w:eastAsia="Arial"/>
        </w:rPr>
        <w:t>Generated: Nov 13, 2025 6:04 PM | Version: 1 | Words: 2433 | Tokens: 4092 | Cost: $0.0368</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2025-11-14T01:42:30Z</dcterms:created>
  <dc:creator>Apache POI</dc:creator>
</cp:coreProperties>
</file>