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D3" w:rsidRPr="007970D3" w:rsidRDefault="007970D3" w:rsidP="007970D3">
      <w:pPr>
        <w:shd w:val="clear" w:color="auto" w:fill="FFFFFF"/>
        <w:spacing w:after="100" w:afterAutospacing="1" w:line="240" w:lineRule="auto"/>
        <w:outlineLvl w:val="1"/>
        <w:rPr>
          <w:rFonts w:ascii="Helvetica" w:eastAsia="Times New Roman" w:hAnsi="Helvetica" w:cs="Times New Roman"/>
          <w:b/>
          <w:color w:val="212529"/>
          <w:sz w:val="36"/>
          <w:szCs w:val="36"/>
          <w:lang w:eastAsia="es-ES"/>
        </w:rPr>
      </w:pPr>
      <w:r w:rsidRPr="007970D3">
        <w:rPr>
          <w:rFonts w:ascii="Helvetica" w:eastAsia="Times New Roman" w:hAnsi="Helvetica" w:cs="Times New Roman"/>
          <w:b/>
          <w:color w:val="212529"/>
          <w:sz w:val="36"/>
          <w:szCs w:val="36"/>
          <w:lang w:eastAsia="es-ES"/>
        </w:rPr>
        <w:t>Tipos de Metodología Agile</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La </w:t>
      </w:r>
      <w:r w:rsidRPr="007970D3">
        <w:rPr>
          <w:rFonts w:ascii="Helvetica" w:eastAsia="Times New Roman" w:hAnsi="Helvetica" w:cs="Times New Roman"/>
          <w:b/>
          <w:bCs/>
          <w:color w:val="212529"/>
          <w:sz w:val="28"/>
          <w:szCs w:val="28"/>
          <w:lang w:eastAsia="es-ES"/>
        </w:rPr>
        <w:t>metodología ágil</w:t>
      </w:r>
      <w:r w:rsidRPr="007970D3">
        <w:rPr>
          <w:rFonts w:ascii="Helvetica" w:eastAsia="Times New Roman" w:hAnsi="Helvetica" w:cs="Times New Roman"/>
          <w:color w:val="212529"/>
          <w:sz w:val="28"/>
          <w:szCs w:val="28"/>
          <w:lang w:eastAsia="es-ES"/>
        </w:rPr>
        <w:t> forma parte de un proceso </w:t>
      </w:r>
      <w:r w:rsidRPr="007970D3">
        <w:rPr>
          <w:rFonts w:ascii="Helvetica" w:eastAsia="Times New Roman" w:hAnsi="Helvetica" w:cs="Times New Roman"/>
          <w:b/>
          <w:bCs/>
          <w:color w:val="212529"/>
          <w:sz w:val="28"/>
          <w:szCs w:val="28"/>
          <w:lang w:eastAsia="es-ES"/>
        </w:rPr>
        <w:t>global</w:t>
      </w:r>
      <w:r w:rsidRPr="007970D3">
        <w:rPr>
          <w:rFonts w:ascii="Helvetica" w:eastAsia="Times New Roman" w:hAnsi="Helvetica" w:cs="Times New Roman"/>
          <w:color w:val="212529"/>
          <w:sz w:val="28"/>
          <w:szCs w:val="28"/>
          <w:lang w:eastAsia="es-ES"/>
        </w:rPr>
        <w:t>, que se puede dividir en aplicaciones más concretas. Los </w:t>
      </w:r>
      <w:r w:rsidRPr="007970D3">
        <w:rPr>
          <w:rFonts w:ascii="Helvetica" w:eastAsia="Times New Roman" w:hAnsi="Helvetica" w:cs="Times New Roman"/>
          <w:b/>
          <w:bCs/>
          <w:color w:val="212529"/>
          <w:sz w:val="28"/>
          <w:szCs w:val="28"/>
          <w:lang w:eastAsia="es-ES"/>
        </w:rPr>
        <w:t>tipos de metodología ágil</w:t>
      </w:r>
      <w:r w:rsidRPr="007970D3">
        <w:rPr>
          <w:rFonts w:ascii="Helvetica" w:eastAsia="Times New Roman" w:hAnsi="Helvetica" w:cs="Times New Roman"/>
          <w:color w:val="212529"/>
          <w:sz w:val="28"/>
          <w:szCs w:val="28"/>
          <w:lang w:eastAsia="es-ES"/>
        </w:rPr>
        <w:t> se refieren a las diferentes formas que existen de aplicar los conceptos de agilidad. </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Existen </w:t>
      </w:r>
      <w:r w:rsidRPr="007970D3">
        <w:rPr>
          <w:rFonts w:ascii="Helvetica" w:eastAsia="Times New Roman" w:hAnsi="Helvetica" w:cs="Times New Roman"/>
          <w:b/>
          <w:bCs/>
          <w:color w:val="212529"/>
          <w:sz w:val="28"/>
          <w:szCs w:val="28"/>
          <w:lang w:eastAsia="es-ES"/>
        </w:rPr>
        <w:t>varios métodos ágiles</w:t>
      </w:r>
      <w:r w:rsidRPr="007970D3">
        <w:rPr>
          <w:rFonts w:ascii="Helvetica" w:eastAsia="Times New Roman" w:hAnsi="Helvetica" w:cs="Times New Roman"/>
          <w:color w:val="212529"/>
          <w:sz w:val="28"/>
          <w:szCs w:val="28"/>
          <w:lang w:eastAsia="es-ES"/>
        </w:rPr>
        <w:t>. Cada uno cuenta con unas cara</w:t>
      </w:r>
      <w:r>
        <w:rPr>
          <w:rFonts w:ascii="Helvetica" w:eastAsia="Times New Roman" w:hAnsi="Helvetica" w:cs="Times New Roman"/>
          <w:color w:val="212529"/>
          <w:sz w:val="28"/>
          <w:szCs w:val="28"/>
          <w:lang w:eastAsia="es-ES"/>
        </w:rPr>
        <w:t>cterísticas propias; sin embargo,</w:t>
      </w:r>
      <w:r w:rsidRPr="007970D3">
        <w:rPr>
          <w:rFonts w:ascii="Helvetica" w:eastAsia="Times New Roman" w:hAnsi="Helvetica" w:cs="Times New Roman"/>
          <w:color w:val="212529"/>
          <w:sz w:val="28"/>
          <w:szCs w:val="28"/>
          <w:lang w:eastAsia="es-ES"/>
        </w:rPr>
        <w:t xml:space="preserve"> todos tienen una serie de fundamentos que parten de la misma cultura ágil.</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p>
    <w:p w:rsidR="007970D3" w:rsidRPr="007970D3" w:rsidRDefault="007970D3" w:rsidP="007970D3">
      <w:pPr>
        <w:shd w:val="clear" w:color="auto" w:fill="FFFFFF"/>
        <w:spacing w:after="100" w:afterAutospacing="1" w:line="240" w:lineRule="auto"/>
        <w:outlineLvl w:val="1"/>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Los tipos de metodología ágil más comunes</w:t>
      </w:r>
      <w:r>
        <w:rPr>
          <w:rFonts w:ascii="Helvetica" w:eastAsia="Times New Roman" w:hAnsi="Helvetica" w:cs="Times New Roman"/>
          <w:color w:val="212529"/>
          <w:sz w:val="28"/>
          <w:szCs w:val="28"/>
          <w:lang w:eastAsia="es-ES"/>
        </w:rPr>
        <w:t>:</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Al igual que la propia cultura ágil, los métodos de aplicación se renuevan continuamente, con el propósito de buscar nuevas técnicas y perfilar las ya existentes. </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Lo que queremos conseguir es aportar una </w:t>
      </w:r>
      <w:r w:rsidRPr="007970D3">
        <w:rPr>
          <w:rFonts w:ascii="Helvetica" w:eastAsia="Times New Roman" w:hAnsi="Helvetica" w:cs="Times New Roman"/>
          <w:b/>
          <w:bCs/>
          <w:color w:val="212529"/>
          <w:sz w:val="28"/>
          <w:szCs w:val="28"/>
          <w:lang w:eastAsia="es-ES"/>
        </w:rPr>
        <w:t>descripción</w:t>
      </w:r>
      <w:r w:rsidRPr="007970D3">
        <w:rPr>
          <w:rFonts w:ascii="Helvetica" w:eastAsia="Times New Roman" w:hAnsi="Helvetica" w:cs="Times New Roman"/>
          <w:color w:val="212529"/>
          <w:sz w:val="28"/>
          <w:szCs w:val="28"/>
          <w:lang w:eastAsia="es-ES"/>
        </w:rPr>
        <w:t> con la que diferenciar cada técnica, exponiendo las </w:t>
      </w:r>
      <w:r w:rsidRPr="007970D3">
        <w:rPr>
          <w:rFonts w:ascii="Helvetica" w:eastAsia="Times New Roman" w:hAnsi="Helvetica" w:cs="Times New Roman"/>
          <w:b/>
          <w:bCs/>
          <w:color w:val="212529"/>
          <w:sz w:val="28"/>
          <w:szCs w:val="28"/>
          <w:lang w:eastAsia="es-ES"/>
        </w:rPr>
        <w:t>características de los métodos principales</w:t>
      </w:r>
      <w:r w:rsidRPr="007970D3">
        <w:rPr>
          <w:rFonts w:ascii="Helvetica" w:eastAsia="Times New Roman" w:hAnsi="Helvetica" w:cs="Times New Roman"/>
          <w:color w:val="212529"/>
          <w:sz w:val="28"/>
          <w:szCs w:val="28"/>
          <w:lang w:eastAsia="es-ES"/>
        </w:rPr>
        <w:t xml:space="preserve">.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Hay que tener en cuenta </w:t>
      </w:r>
      <w:proofErr w:type="gramStart"/>
      <w:r w:rsidRPr="007970D3">
        <w:rPr>
          <w:rFonts w:ascii="Helvetica" w:eastAsia="Times New Roman" w:hAnsi="Helvetica" w:cs="Times New Roman"/>
          <w:color w:val="212529"/>
          <w:sz w:val="28"/>
          <w:szCs w:val="28"/>
          <w:lang w:eastAsia="es-ES"/>
        </w:rPr>
        <w:t>que</w:t>
      </w:r>
      <w:proofErr w:type="gramEnd"/>
      <w:r w:rsidRPr="007970D3">
        <w:rPr>
          <w:rFonts w:ascii="Helvetica" w:eastAsia="Times New Roman" w:hAnsi="Helvetica" w:cs="Times New Roman"/>
          <w:color w:val="212529"/>
          <w:sz w:val="28"/>
          <w:szCs w:val="28"/>
          <w:lang w:eastAsia="es-ES"/>
        </w:rPr>
        <w:t xml:space="preserve"> en realidad, existen más tipos de metodología ágil que se pueden aplicar con total eficacia en el terreno empresarial.</w:t>
      </w:r>
    </w:p>
    <w:p w:rsidR="007970D3" w:rsidRDefault="007970D3" w:rsidP="007970D3">
      <w:pPr>
        <w:numPr>
          <w:ilvl w:val="0"/>
          <w:numId w:val="1"/>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roofErr w:type="spellStart"/>
      <w:r w:rsidRPr="007970D3">
        <w:rPr>
          <w:rFonts w:ascii="Helvetica" w:eastAsia="Times New Roman" w:hAnsi="Helvetica" w:cs="Times New Roman"/>
          <w:b/>
          <w:bCs/>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Se basa en un desarrollo del producto incremental, a diferencia de otros métodos tradicionales donde prima la planificación completa, para su posterior ejecución. </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El trabajo se desarrolla a base de grupos auto-organizados. Las fases de desarrollo conviven y se revisan constantemente, en lugar de basarse en un ciclo secuencial.</w:t>
      </w:r>
    </w:p>
    <w:p w:rsidR="007970D3" w:rsidRDefault="007970D3" w:rsidP="007970D3">
      <w:pPr>
        <w:numPr>
          <w:ilvl w:val="0"/>
          <w:numId w:val="1"/>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roofErr w:type="spellStart"/>
      <w:r w:rsidRPr="007970D3">
        <w:rPr>
          <w:rFonts w:ascii="Helvetica" w:eastAsia="Times New Roman" w:hAnsi="Helvetica" w:cs="Times New Roman"/>
          <w:b/>
          <w:bCs/>
          <w:color w:val="212529"/>
          <w:sz w:val="28"/>
          <w:szCs w:val="28"/>
          <w:lang w:eastAsia="es-ES"/>
        </w:rPr>
        <w:t>Design</w:t>
      </w:r>
      <w:proofErr w:type="spellEnd"/>
      <w:r w:rsidRPr="007970D3">
        <w:rPr>
          <w:rFonts w:ascii="Helvetica" w:eastAsia="Times New Roman" w:hAnsi="Helvetica" w:cs="Times New Roman"/>
          <w:b/>
          <w:bCs/>
          <w:color w:val="212529"/>
          <w:sz w:val="28"/>
          <w:szCs w:val="28"/>
          <w:lang w:eastAsia="es-ES"/>
        </w:rPr>
        <w:t xml:space="preserve"> </w:t>
      </w:r>
      <w:proofErr w:type="spellStart"/>
      <w:r w:rsidRPr="007970D3">
        <w:rPr>
          <w:rFonts w:ascii="Helvetica" w:eastAsia="Times New Roman" w:hAnsi="Helvetica" w:cs="Times New Roman"/>
          <w:b/>
          <w:bCs/>
          <w:color w:val="212529"/>
          <w:sz w:val="28"/>
          <w:szCs w:val="28"/>
          <w:lang w:eastAsia="es-ES"/>
        </w:rPr>
        <w:t>Thinking</w:t>
      </w:r>
      <w:proofErr w:type="spellEnd"/>
      <w:r w:rsidRPr="007970D3">
        <w:rPr>
          <w:rFonts w:ascii="Helvetica" w:eastAsia="Times New Roman" w:hAnsi="Helvetica" w:cs="Times New Roman"/>
          <w:b/>
          <w:bCs/>
          <w:color w:val="212529"/>
          <w:sz w:val="28"/>
          <w:szCs w:val="28"/>
          <w:lang w:eastAsia="es-ES"/>
        </w:rPr>
        <w:t>:</w:t>
      </w:r>
      <w:r w:rsidRPr="007970D3">
        <w:rPr>
          <w:rFonts w:ascii="Helvetica" w:eastAsia="Times New Roman" w:hAnsi="Helvetica" w:cs="Times New Roman"/>
          <w:color w:val="212529"/>
          <w:sz w:val="28"/>
          <w:szCs w:val="28"/>
          <w:lang w:eastAsia="es-ES"/>
        </w:rPr>
        <w:t xml:space="preserve"> Se trata de un método basado en el diseño como herramienta para aportar soluciones al desarrollo de producto. Definir al público, comprender sus motivaciones y generar empatía son las bases de esta metodología. </w:t>
      </w:r>
      <w:r>
        <w:rPr>
          <w:rFonts w:ascii="Helvetica" w:eastAsia="Times New Roman" w:hAnsi="Helvetica" w:cs="Times New Roman"/>
          <w:color w:val="212529"/>
          <w:sz w:val="28"/>
          <w:szCs w:val="28"/>
          <w:lang w:eastAsia="es-ES"/>
        </w:rPr>
        <w:t>+</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Se requiere un proceso creativo, a partir del cual se generan todo tipo de ideas previas, que son testadas por consumidores tipo.</w:t>
      </w:r>
    </w:p>
    <w:p w:rsidR="007970D3" w:rsidRDefault="007970D3" w:rsidP="007970D3">
      <w:pPr>
        <w:numPr>
          <w:ilvl w:val="0"/>
          <w:numId w:val="1"/>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lastRenderedPageBreak/>
        <w:t xml:space="preserve">Lean </w:t>
      </w:r>
      <w:proofErr w:type="spellStart"/>
      <w:r w:rsidRPr="007970D3">
        <w:rPr>
          <w:rFonts w:ascii="Helvetica" w:eastAsia="Times New Roman" w:hAnsi="Helvetica" w:cs="Times New Roman"/>
          <w:b/>
          <w:bCs/>
          <w:color w:val="212529"/>
          <w:sz w:val="28"/>
          <w:szCs w:val="28"/>
          <w:lang w:eastAsia="es-ES"/>
        </w:rPr>
        <w:t>Start</w:t>
      </w:r>
      <w:proofErr w:type="spellEnd"/>
      <w:r w:rsidRPr="007970D3">
        <w:rPr>
          <w:rFonts w:ascii="Helvetica" w:eastAsia="Times New Roman" w:hAnsi="Helvetica" w:cs="Times New Roman"/>
          <w:b/>
          <w:bCs/>
          <w:color w:val="212529"/>
          <w:sz w:val="28"/>
          <w:szCs w:val="28"/>
          <w:lang w:eastAsia="es-ES"/>
        </w:rPr>
        <w:t>-Up</w:t>
      </w:r>
      <w:r w:rsidRPr="007970D3">
        <w:rPr>
          <w:rFonts w:ascii="Helvetica" w:eastAsia="Times New Roman" w:hAnsi="Helvetica" w:cs="Times New Roman"/>
          <w:color w:val="212529"/>
          <w:sz w:val="28"/>
          <w:szCs w:val="28"/>
          <w:lang w:eastAsia="es-ES"/>
        </w:rPr>
        <w:t xml:space="preserve">: Es un proceso ideado para el lanzamiento de productos, basado en la iteración, o repetición de procesos, para obtener un aprendizaje validado. </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Lo que se consigue es acortar procesos, adquirir un gran conocimiento del mercado en el que deseamos participar y reducir los costes iniciales asociados al comienzo de un negocio.</w:t>
      </w:r>
    </w:p>
    <w:p w:rsidR="007970D3" w:rsidRDefault="007970D3" w:rsidP="007970D3">
      <w:pPr>
        <w:numPr>
          <w:ilvl w:val="0"/>
          <w:numId w:val="1"/>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roofErr w:type="spellStart"/>
      <w:r w:rsidRPr="007970D3">
        <w:rPr>
          <w:rFonts w:ascii="Helvetica" w:eastAsia="Times New Roman" w:hAnsi="Helvetica" w:cs="Times New Roman"/>
          <w:b/>
          <w:bCs/>
          <w:color w:val="212529"/>
          <w:sz w:val="28"/>
          <w:szCs w:val="28"/>
          <w:lang w:eastAsia="es-ES"/>
        </w:rPr>
        <w:t>DevOps</w:t>
      </w:r>
      <w:proofErr w:type="spellEnd"/>
      <w:r w:rsidRPr="007970D3">
        <w:rPr>
          <w:rFonts w:ascii="Helvetica" w:eastAsia="Times New Roman" w:hAnsi="Helvetica" w:cs="Times New Roman"/>
          <w:b/>
          <w:bCs/>
          <w:color w:val="212529"/>
          <w:sz w:val="28"/>
          <w:szCs w:val="28"/>
          <w:lang w:eastAsia="es-ES"/>
        </w:rPr>
        <w:t>:</w:t>
      </w:r>
      <w:r w:rsidRPr="007970D3">
        <w:rPr>
          <w:rFonts w:ascii="Helvetica" w:eastAsia="Times New Roman" w:hAnsi="Helvetica" w:cs="Times New Roman"/>
          <w:color w:val="212529"/>
          <w:sz w:val="28"/>
          <w:szCs w:val="28"/>
          <w:lang w:eastAsia="es-ES"/>
        </w:rPr>
        <w:t> Acrónimo de “Desarrollo y Operaciones” (</w:t>
      </w:r>
      <w:proofErr w:type="spellStart"/>
      <w:r w:rsidRPr="007970D3">
        <w:rPr>
          <w:rFonts w:ascii="Helvetica" w:eastAsia="Times New Roman" w:hAnsi="Helvetica" w:cs="Times New Roman"/>
          <w:color w:val="212529"/>
          <w:sz w:val="28"/>
          <w:szCs w:val="28"/>
          <w:lang w:eastAsia="es-ES"/>
        </w:rPr>
        <w:t>Development</w:t>
      </w:r>
      <w:proofErr w:type="spellEnd"/>
      <w:r w:rsidRPr="007970D3">
        <w:rPr>
          <w:rFonts w:ascii="Helvetica" w:eastAsia="Times New Roman" w:hAnsi="Helvetica" w:cs="Times New Roman"/>
          <w:color w:val="212529"/>
          <w:sz w:val="28"/>
          <w:szCs w:val="28"/>
          <w:lang w:eastAsia="es-ES"/>
        </w:rPr>
        <w:t xml:space="preserve"> y </w:t>
      </w:r>
      <w:proofErr w:type="spellStart"/>
      <w:r w:rsidRPr="007970D3">
        <w:rPr>
          <w:rFonts w:ascii="Helvetica" w:eastAsia="Times New Roman" w:hAnsi="Helvetica" w:cs="Times New Roman"/>
          <w:color w:val="212529"/>
          <w:sz w:val="28"/>
          <w:szCs w:val="28"/>
          <w:lang w:eastAsia="es-ES"/>
        </w:rPr>
        <w:t>Operations</w:t>
      </w:r>
      <w:proofErr w:type="spellEnd"/>
      <w:r w:rsidRPr="007970D3">
        <w:rPr>
          <w:rFonts w:ascii="Helvetica" w:eastAsia="Times New Roman" w:hAnsi="Helvetica" w:cs="Times New Roman"/>
          <w:color w:val="212529"/>
          <w:sz w:val="28"/>
          <w:szCs w:val="28"/>
          <w:lang w:eastAsia="es-ES"/>
        </w:rPr>
        <w:t xml:space="preserve">, en inglés). Sus principios son la colaboración, comunicación e integración, principalmente en contextos de Desarrollo de Software, aunque también puede extrapolarse a otros modelos de negocio. </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Lo que se consigue es generar un entorno en el que el lanzamiento de ideas es permanente.</w:t>
      </w:r>
    </w:p>
    <w:p w:rsidR="007970D3" w:rsidRDefault="007970D3" w:rsidP="007970D3">
      <w:pPr>
        <w:numPr>
          <w:ilvl w:val="0"/>
          <w:numId w:val="1"/>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roofErr w:type="spellStart"/>
      <w:r w:rsidRPr="007970D3">
        <w:rPr>
          <w:rFonts w:ascii="Helvetica" w:eastAsia="Times New Roman" w:hAnsi="Helvetica" w:cs="Times New Roman"/>
          <w:b/>
          <w:bCs/>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Es un proceso tan sencillo como eficaz. De lo que se trata es de medir tiempos y cantidades en procesos de fabricación, para optimizar cada una de las actividades que se llevan a cabo.</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En realidad, estos cinco métodos son solo una </w:t>
      </w:r>
      <w:r w:rsidRPr="007970D3">
        <w:rPr>
          <w:rFonts w:ascii="Helvetica" w:eastAsia="Times New Roman" w:hAnsi="Helvetica" w:cs="Times New Roman"/>
          <w:b/>
          <w:bCs/>
          <w:color w:val="212529"/>
          <w:sz w:val="28"/>
          <w:szCs w:val="28"/>
          <w:lang w:eastAsia="es-ES"/>
        </w:rPr>
        <w:t>muestra</w:t>
      </w:r>
      <w:r w:rsidRPr="007970D3">
        <w:rPr>
          <w:rFonts w:ascii="Helvetica" w:eastAsia="Times New Roman" w:hAnsi="Helvetica" w:cs="Times New Roman"/>
          <w:color w:val="212529"/>
          <w:sz w:val="28"/>
          <w:szCs w:val="28"/>
          <w:lang w:eastAsia="es-ES"/>
        </w:rPr>
        <w:t> de la </w:t>
      </w:r>
      <w:r w:rsidRPr="007970D3">
        <w:rPr>
          <w:rFonts w:ascii="Helvetica" w:eastAsia="Times New Roman" w:hAnsi="Helvetica" w:cs="Times New Roman"/>
          <w:b/>
          <w:bCs/>
          <w:color w:val="212529"/>
          <w:sz w:val="28"/>
          <w:szCs w:val="28"/>
          <w:lang w:eastAsia="es-ES"/>
        </w:rPr>
        <w:t>cultura ágil</w:t>
      </w:r>
      <w:r w:rsidRPr="007970D3">
        <w:rPr>
          <w:rFonts w:ascii="Helvetica" w:eastAsia="Times New Roman" w:hAnsi="Helvetica" w:cs="Times New Roman"/>
          <w:color w:val="212529"/>
          <w:sz w:val="28"/>
          <w:szCs w:val="28"/>
          <w:lang w:eastAsia="es-ES"/>
        </w:rPr>
        <w:t xml:space="preserve">. Existen muchos más ejemplos de metodología ágil, que se pueden adaptar a situaciones concretas de fabricación, de comienzo de proyectos o de optimización de recursos, entre otras.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Cuando nos planteamos la </w:t>
      </w:r>
      <w:r w:rsidRPr="007970D3">
        <w:rPr>
          <w:rFonts w:ascii="Helvetica" w:eastAsia="Times New Roman" w:hAnsi="Helvetica" w:cs="Times New Roman"/>
          <w:b/>
          <w:bCs/>
          <w:color w:val="212529"/>
          <w:sz w:val="28"/>
          <w:szCs w:val="28"/>
          <w:lang w:eastAsia="es-ES"/>
        </w:rPr>
        <w:t>agilidad como parte de nuestro trabajo</w:t>
      </w:r>
      <w:r w:rsidRPr="007970D3">
        <w:rPr>
          <w:rFonts w:ascii="Helvetica" w:eastAsia="Times New Roman" w:hAnsi="Helvetica" w:cs="Times New Roman"/>
          <w:color w:val="212529"/>
          <w:sz w:val="28"/>
          <w:szCs w:val="28"/>
          <w:lang w:eastAsia="es-ES"/>
        </w:rPr>
        <w:t>, debemos comprender sus principios, y contar con la </w:t>
      </w:r>
      <w:r w:rsidRPr="007970D3">
        <w:rPr>
          <w:rFonts w:ascii="Helvetica" w:eastAsia="Times New Roman" w:hAnsi="Helvetica" w:cs="Times New Roman"/>
          <w:b/>
          <w:bCs/>
          <w:color w:val="212529"/>
          <w:sz w:val="28"/>
          <w:szCs w:val="28"/>
          <w:lang w:eastAsia="es-ES"/>
        </w:rPr>
        <w:t>ayuda de profesionales</w:t>
      </w:r>
      <w:r w:rsidRPr="007970D3">
        <w:rPr>
          <w:rFonts w:ascii="Helvetica" w:eastAsia="Times New Roman" w:hAnsi="Helvetica" w:cs="Times New Roman"/>
          <w:color w:val="212529"/>
          <w:sz w:val="28"/>
          <w:szCs w:val="28"/>
          <w:lang w:eastAsia="es-ES"/>
        </w:rPr>
        <w:t> capaces de analizar nuestra situación, identificar objetivos y poner en marcha </w:t>
      </w:r>
      <w:r w:rsidRPr="007970D3">
        <w:rPr>
          <w:rFonts w:ascii="Helvetica" w:eastAsia="Times New Roman" w:hAnsi="Helvetica" w:cs="Times New Roman"/>
          <w:b/>
          <w:bCs/>
          <w:color w:val="212529"/>
          <w:sz w:val="28"/>
          <w:szCs w:val="28"/>
          <w:lang w:eastAsia="es-ES"/>
        </w:rPr>
        <w:t>proyectos adaptados</w:t>
      </w:r>
      <w:r w:rsidRPr="007970D3">
        <w:rPr>
          <w:rFonts w:ascii="Helvetica" w:eastAsia="Times New Roman" w:hAnsi="Helvetica" w:cs="Times New Roman"/>
          <w:color w:val="212529"/>
          <w:sz w:val="28"/>
          <w:szCs w:val="28"/>
          <w:lang w:eastAsia="es-ES"/>
        </w:rPr>
        <w:t> a nuestras necesidades.</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w:t>
      </w:r>
    </w:p>
    <w:p w:rsidR="007970D3" w:rsidRPr="007970D3" w:rsidRDefault="007970D3" w:rsidP="007970D3">
      <w:pPr>
        <w:shd w:val="clear" w:color="auto" w:fill="FFFFFF"/>
        <w:spacing w:after="100" w:afterAutospacing="1" w:line="240" w:lineRule="auto"/>
        <w:outlineLvl w:val="1"/>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Prácticas ágiles para optimizar procesos</w:t>
      </w:r>
      <w:r>
        <w:rPr>
          <w:rFonts w:ascii="Helvetica" w:eastAsia="Times New Roman" w:hAnsi="Helvetica" w:cs="Times New Roman"/>
          <w:color w:val="212529"/>
          <w:sz w:val="28"/>
          <w:szCs w:val="28"/>
          <w:lang w:eastAsia="es-ES"/>
        </w:rPr>
        <w:t>:</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Cuando hablamos de </w:t>
      </w:r>
      <w:r w:rsidRPr="007970D3">
        <w:rPr>
          <w:rFonts w:ascii="Helvetica" w:eastAsia="Times New Roman" w:hAnsi="Helvetica" w:cs="Times New Roman"/>
          <w:b/>
          <w:bCs/>
          <w:color w:val="212529"/>
          <w:sz w:val="28"/>
          <w:szCs w:val="28"/>
          <w:lang w:eastAsia="es-ES"/>
        </w:rPr>
        <w:t>prácticas ágiles</w:t>
      </w:r>
      <w:r w:rsidRPr="007970D3">
        <w:rPr>
          <w:rFonts w:ascii="Helvetica" w:eastAsia="Times New Roman" w:hAnsi="Helvetica" w:cs="Times New Roman"/>
          <w:color w:val="212529"/>
          <w:sz w:val="28"/>
          <w:szCs w:val="28"/>
          <w:lang w:eastAsia="es-ES"/>
        </w:rPr>
        <w:t>, debemos tener en cuenta que las siguientes son acciones aisladas, que pueden tener un cierto impacto en nuestros procesos, pero que sin embargo requieren de una </w:t>
      </w:r>
      <w:r w:rsidRPr="007970D3">
        <w:rPr>
          <w:rFonts w:ascii="Helvetica" w:eastAsia="Times New Roman" w:hAnsi="Helvetica" w:cs="Times New Roman"/>
          <w:b/>
          <w:bCs/>
          <w:color w:val="212529"/>
          <w:sz w:val="28"/>
          <w:szCs w:val="28"/>
          <w:lang w:eastAsia="es-ES"/>
        </w:rPr>
        <w:t>estructura más amplia</w:t>
      </w:r>
      <w:r w:rsidRPr="007970D3">
        <w:rPr>
          <w:rFonts w:ascii="Helvetica" w:eastAsia="Times New Roman" w:hAnsi="Helvetica" w:cs="Times New Roman"/>
          <w:color w:val="212529"/>
          <w:sz w:val="28"/>
          <w:szCs w:val="28"/>
          <w:lang w:eastAsia="es-ES"/>
        </w:rPr>
        <w:t xml:space="preserve">, capaz de generar </w:t>
      </w:r>
      <w:r w:rsidRPr="007970D3">
        <w:rPr>
          <w:rFonts w:ascii="Helvetica" w:eastAsia="Times New Roman" w:hAnsi="Helvetica" w:cs="Times New Roman"/>
          <w:color w:val="212529"/>
          <w:sz w:val="28"/>
          <w:szCs w:val="28"/>
          <w:lang w:eastAsia="es-ES"/>
        </w:rPr>
        <w:lastRenderedPageBreak/>
        <w:t>una </w:t>
      </w:r>
      <w:r w:rsidRPr="007970D3">
        <w:rPr>
          <w:rFonts w:ascii="Helvetica" w:eastAsia="Times New Roman" w:hAnsi="Helvetica" w:cs="Times New Roman"/>
          <w:b/>
          <w:bCs/>
          <w:color w:val="212529"/>
          <w:sz w:val="28"/>
          <w:szCs w:val="28"/>
          <w:lang w:eastAsia="es-ES"/>
        </w:rPr>
        <w:t>cultura ágil</w:t>
      </w:r>
      <w:r w:rsidRPr="007970D3">
        <w:rPr>
          <w:rFonts w:ascii="Helvetica" w:eastAsia="Times New Roman" w:hAnsi="Helvetica" w:cs="Times New Roman"/>
          <w:color w:val="212529"/>
          <w:sz w:val="28"/>
          <w:szCs w:val="28"/>
          <w:lang w:eastAsia="es-ES"/>
        </w:rPr>
        <w:t xml:space="preserve"> que esté presente en cada una de nuestras acciones.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En cualquier caso, vamos a repasar algunas </w:t>
      </w:r>
      <w:r w:rsidRPr="007970D3">
        <w:rPr>
          <w:rFonts w:ascii="Helvetica" w:eastAsia="Times New Roman" w:hAnsi="Helvetica" w:cs="Times New Roman"/>
          <w:b/>
          <w:bCs/>
          <w:color w:val="212529"/>
          <w:sz w:val="28"/>
          <w:szCs w:val="28"/>
          <w:lang w:eastAsia="es-ES"/>
        </w:rPr>
        <w:t>técnicas</w:t>
      </w:r>
      <w:r w:rsidRPr="007970D3">
        <w:rPr>
          <w:rFonts w:ascii="Helvetica" w:eastAsia="Times New Roman" w:hAnsi="Helvetica" w:cs="Times New Roman"/>
          <w:color w:val="212529"/>
          <w:sz w:val="28"/>
          <w:szCs w:val="28"/>
          <w:lang w:eastAsia="es-ES"/>
        </w:rPr>
        <w:t> muy </w:t>
      </w:r>
      <w:r w:rsidRPr="007970D3">
        <w:rPr>
          <w:rFonts w:ascii="Helvetica" w:eastAsia="Times New Roman" w:hAnsi="Helvetica" w:cs="Times New Roman"/>
          <w:b/>
          <w:bCs/>
          <w:color w:val="212529"/>
          <w:sz w:val="28"/>
          <w:szCs w:val="28"/>
          <w:lang w:eastAsia="es-ES"/>
        </w:rPr>
        <w:t>prácticas</w:t>
      </w:r>
      <w:r w:rsidRPr="007970D3">
        <w:rPr>
          <w:rFonts w:ascii="Helvetica" w:eastAsia="Times New Roman" w:hAnsi="Helvetica" w:cs="Times New Roman"/>
          <w:color w:val="212529"/>
          <w:sz w:val="28"/>
          <w:szCs w:val="28"/>
          <w:lang w:eastAsia="es-ES"/>
        </w:rPr>
        <w:t>, que nos servirán para comenzar a familiarizarnos con la metodología ágil.</w:t>
      </w:r>
    </w:p>
    <w:p w:rsidR="007970D3" w:rsidRDefault="007970D3" w:rsidP="007970D3">
      <w:pPr>
        <w:numPr>
          <w:ilvl w:val="0"/>
          <w:numId w:val="2"/>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Reuniones diarias (</w:t>
      </w:r>
      <w:proofErr w:type="spellStart"/>
      <w:r w:rsidRPr="007970D3">
        <w:rPr>
          <w:rFonts w:ascii="Helvetica" w:eastAsia="Times New Roman" w:hAnsi="Helvetica" w:cs="Times New Roman"/>
          <w:b/>
          <w:bCs/>
          <w:color w:val="212529"/>
          <w:sz w:val="28"/>
          <w:szCs w:val="28"/>
          <w:lang w:eastAsia="es-ES"/>
        </w:rPr>
        <w:t>Daily</w:t>
      </w:r>
      <w:proofErr w:type="spellEnd"/>
      <w:r w:rsidRPr="007970D3">
        <w:rPr>
          <w:rFonts w:ascii="Helvetica" w:eastAsia="Times New Roman" w:hAnsi="Helvetica" w:cs="Times New Roman"/>
          <w:b/>
          <w:bCs/>
          <w:color w:val="212529"/>
          <w:sz w:val="28"/>
          <w:szCs w:val="28"/>
          <w:lang w:eastAsia="es-ES"/>
        </w:rPr>
        <w:t xml:space="preserve"> </w:t>
      </w:r>
      <w:proofErr w:type="spellStart"/>
      <w:r w:rsidRPr="007970D3">
        <w:rPr>
          <w:rFonts w:ascii="Helvetica" w:eastAsia="Times New Roman" w:hAnsi="Helvetica" w:cs="Times New Roman"/>
          <w:b/>
          <w:bCs/>
          <w:color w:val="212529"/>
          <w:sz w:val="28"/>
          <w:szCs w:val="28"/>
          <w:lang w:eastAsia="es-ES"/>
        </w:rPr>
        <w:t>routine</w:t>
      </w:r>
      <w:proofErr w:type="spellEnd"/>
      <w:r w:rsidRPr="007970D3">
        <w:rPr>
          <w:rFonts w:ascii="Helvetica" w:eastAsia="Times New Roman" w:hAnsi="Helvetica" w:cs="Times New Roman"/>
          <w:b/>
          <w:bCs/>
          <w:color w:val="212529"/>
          <w:sz w:val="28"/>
          <w:szCs w:val="28"/>
          <w:lang w:eastAsia="es-ES"/>
        </w:rPr>
        <w:t>)</w:t>
      </w:r>
      <w:r w:rsidRPr="007970D3">
        <w:rPr>
          <w:rFonts w:ascii="Helvetica" w:eastAsia="Times New Roman" w:hAnsi="Helvetica" w:cs="Times New Roman"/>
          <w:color w:val="212529"/>
          <w:sz w:val="28"/>
          <w:szCs w:val="28"/>
          <w:lang w:eastAsia="es-ES"/>
        </w:rPr>
        <w:t>: Es importante que sean breves y concisas. Un truco para conseguirlo es que este tipo de meeting se haga de pie, para repasar el trabajo hecho y el que vamos a afrontar inmediatamente.</w:t>
      </w:r>
    </w:p>
    <w:p w:rsidR="007970D3" w:rsidRPr="007970D3" w:rsidRDefault="007970D3" w:rsidP="007970D3">
      <w:pPr>
        <w:shd w:val="clear" w:color="auto" w:fill="FFFFFF"/>
        <w:spacing w:before="100" w:beforeAutospacing="1" w:after="100" w:afterAutospacing="1" w:line="240" w:lineRule="auto"/>
        <w:ind w:left="720"/>
        <w:rPr>
          <w:rFonts w:ascii="Helvetica" w:eastAsia="Times New Roman" w:hAnsi="Helvetica" w:cs="Times New Roman"/>
          <w:color w:val="212529"/>
          <w:sz w:val="28"/>
          <w:szCs w:val="28"/>
          <w:lang w:eastAsia="es-ES"/>
        </w:rPr>
      </w:pPr>
    </w:p>
    <w:p w:rsidR="007970D3" w:rsidRDefault="007970D3" w:rsidP="007970D3">
      <w:pPr>
        <w:numPr>
          <w:ilvl w:val="0"/>
          <w:numId w:val="2"/>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Iteraciones (sprint de 3 semanas)</w:t>
      </w:r>
      <w:r w:rsidRPr="007970D3">
        <w:rPr>
          <w:rFonts w:ascii="Helvetica" w:eastAsia="Times New Roman" w:hAnsi="Helvetica" w:cs="Times New Roman"/>
          <w:color w:val="212529"/>
          <w:sz w:val="28"/>
          <w:szCs w:val="28"/>
          <w:lang w:eastAsia="es-ES"/>
        </w:rPr>
        <w:t>: Son procesos muy cortos focalizados en los deseos del cliente.</w:t>
      </w:r>
    </w:p>
    <w:p w:rsidR="007970D3" w:rsidRPr="007970D3" w:rsidRDefault="007970D3" w:rsidP="007970D3">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
    <w:p w:rsidR="007970D3" w:rsidRDefault="007970D3" w:rsidP="007970D3">
      <w:pPr>
        <w:numPr>
          <w:ilvl w:val="0"/>
          <w:numId w:val="2"/>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 xml:space="preserve">Priorización del </w:t>
      </w:r>
      <w:proofErr w:type="spellStart"/>
      <w:r w:rsidRPr="007970D3">
        <w:rPr>
          <w:rFonts w:ascii="Helvetica" w:eastAsia="Times New Roman" w:hAnsi="Helvetica" w:cs="Times New Roman"/>
          <w:b/>
          <w:bCs/>
          <w:color w:val="212529"/>
          <w:sz w:val="28"/>
          <w:szCs w:val="28"/>
          <w:lang w:eastAsia="es-ES"/>
        </w:rPr>
        <w:t>backlog</w:t>
      </w:r>
      <w:proofErr w:type="spellEnd"/>
      <w:r w:rsidRPr="007970D3">
        <w:rPr>
          <w:rFonts w:ascii="Helvetica" w:eastAsia="Times New Roman" w:hAnsi="Helvetica" w:cs="Times New Roman"/>
          <w:color w:val="212529"/>
          <w:sz w:val="28"/>
          <w:szCs w:val="28"/>
          <w:lang w:eastAsia="es-ES"/>
        </w:rPr>
        <w:t>: Se trata de ordenar la actividad por valor aportado al cliente.</w:t>
      </w:r>
    </w:p>
    <w:p w:rsidR="007970D3" w:rsidRPr="007970D3" w:rsidRDefault="007970D3" w:rsidP="007970D3">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p>
    <w:p w:rsidR="007970D3" w:rsidRPr="007970D3" w:rsidRDefault="007970D3" w:rsidP="007970D3">
      <w:pPr>
        <w:numPr>
          <w:ilvl w:val="0"/>
          <w:numId w:val="2"/>
        </w:num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Retrospectivas (Cada 3 semanas)</w:t>
      </w:r>
      <w:r w:rsidRPr="007970D3">
        <w:rPr>
          <w:rFonts w:ascii="Helvetica" w:eastAsia="Times New Roman" w:hAnsi="Helvetica" w:cs="Times New Roman"/>
          <w:color w:val="212529"/>
          <w:sz w:val="28"/>
          <w:szCs w:val="28"/>
          <w:lang w:eastAsia="es-ES"/>
        </w:rPr>
        <w:t>: Algunas de las metodologías ágiles se basan en la revisión periódica de cómo se han realizado las tareas. Hacer retrospectivas y evaluaciones permanentes facilita la mejora continua.</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Es importante que esta serie de prácticas formen parte de una </w:t>
      </w:r>
      <w:r w:rsidRPr="007970D3">
        <w:rPr>
          <w:rFonts w:ascii="Helvetica" w:eastAsia="Times New Roman" w:hAnsi="Helvetica" w:cs="Times New Roman"/>
          <w:b/>
          <w:bCs/>
          <w:color w:val="212529"/>
          <w:sz w:val="28"/>
          <w:szCs w:val="28"/>
          <w:lang w:eastAsia="es-ES"/>
        </w:rPr>
        <w:t>estrategia ágil global</w:t>
      </w:r>
      <w:r w:rsidRPr="007970D3">
        <w:rPr>
          <w:rFonts w:ascii="Helvetica" w:eastAsia="Times New Roman" w:hAnsi="Helvetica" w:cs="Times New Roman"/>
          <w:color w:val="212529"/>
          <w:sz w:val="28"/>
          <w:szCs w:val="28"/>
          <w:lang w:eastAsia="es-ES"/>
        </w:rPr>
        <w:t>.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En el caso concreto de la metodología SCRUM</w:t>
      </w:r>
      <w:r w:rsidRPr="007970D3">
        <w:rPr>
          <w:rFonts w:ascii="Helvetica" w:eastAsia="Times New Roman" w:hAnsi="Helvetica" w:cs="Times New Roman"/>
          <w:color w:val="212529"/>
          <w:sz w:val="28"/>
          <w:szCs w:val="28"/>
          <w:lang w:eastAsia="es-ES"/>
        </w:rPr>
        <w:t>, las reuniones serán las siguientes:</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a) Planificación del sprint:</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El sprint es el ciclo de desarrollo del proyecto. En esta reunión, los miembros del equipo de trabajo se citan con el </w:t>
      </w:r>
      <w:proofErr w:type="spellStart"/>
      <w:r w:rsidRPr="007970D3">
        <w:rPr>
          <w:rFonts w:ascii="Helvetica" w:eastAsia="Times New Roman" w:hAnsi="Helvetica" w:cs="Times New Roman"/>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Master y el </w:t>
      </w:r>
      <w:proofErr w:type="spellStart"/>
      <w:r w:rsidRPr="007970D3">
        <w:rPr>
          <w:rFonts w:ascii="Helvetica" w:eastAsia="Times New Roman" w:hAnsi="Helvetica" w:cs="Times New Roman"/>
          <w:color w:val="212529"/>
          <w:sz w:val="28"/>
          <w:szCs w:val="28"/>
          <w:lang w:eastAsia="es-ES"/>
        </w:rPr>
        <w:t>Product</w:t>
      </w:r>
      <w:proofErr w:type="spellEnd"/>
      <w:r w:rsidRPr="007970D3">
        <w:rPr>
          <w:rFonts w:ascii="Helvetica" w:eastAsia="Times New Roman" w:hAnsi="Helvetica" w:cs="Times New Roman"/>
          <w:color w:val="212529"/>
          <w:sz w:val="28"/>
          <w:szCs w:val="28"/>
          <w:lang w:eastAsia="es-ES"/>
        </w:rPr>
        <w:t xml:space="preserve"> </w:t>
      </w:r>
      <w:proofErr w:type="spellStart"/>
      <w:r w:rsidRPr="007970D3">
        <w:rPr>
          <w:rFonts w:ascii="Helvetica" w:eastAsia="Times New Roman" w:hAnsi="Helvetica" w:cs="Times New Roman"/>
          <w:color w:val="212529"/>
          <w:sz w:val="28"/>
          <w:szCs w:val="28"/>
          <w:lang w:eastAsia="es-ES"/>
        </w:rPr>
        <w:t>Owner</w:t>
      </w:r>
      <w:proofErr w:type="spellEnd"/>
      <w:r w:rsidRPr="007970D3">
        <w:rPr>
          <w:rFonts w:ascii="Helvetica" w:eastAsia="Times New Roman" w:hAnsi="Helvetica" w:cs="Times New Roman"/>
          <w:color w:val="212529"/>
          <w:sz w:val="28"/>
          <w:szCs w:val="28"/>
          <w:lang w:eastAsia="es-ES"/>
        </w:rPr>
        <w:t xml:space="preserve"> y dividen el proyecto en etapas y tareas.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lastRenderedPageBreak/>
        <w:t>Debe haber un responsable por cada tarea, el cual se define en función de su capacidad y una lógica estimación del esfuerzo. Esta reunión puede durar entre 4 y 8 horas.</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b) Sprint diario (</w:t>
      </w:r>
      <w:proofErr w:type="spellStart"/>
      <w:r w:rsidRPr="007970D3">
        <w:rPr>
          <w:rFonts w:ascii="Helvetica" w:eastAsia="Times New Roman" w:hAnsi="Helvetica" w:cs="Times New Roman"/>
          <w:b/>
          <w:bCs/>
          <w:color w:val="212529"/>
          <w:sz w:val="28"/>
          <w:szCs w:val="28"/>
          <w:lang w:eastAsia="es-ES"/>
        </w:rPr>
        <w:t>Daily</w:t>
      </w:r>
      <w:proofErr w:type="spellEnd"/>
      <w:r w:rsidRPr="007970D3">
        <w:rPr>
          <w:rFonts w:ascii="Helvetica" w:eastAsia="Times New Roman" w:hAnsi="Helvetica" w:cs="Times New Roman"/>
          <w:b/>
          <w:bCs/>
          <w:color w:val="212529"/>
          <w:sz w:val="28"/>
          <w:szCs w:val="28"/>
          <w:lang w:eastAsia="es-ES"/>
        </w:rPr>
        <w:t>):</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Esta reunión tiene lugar cada día y no dura más de 15 minutos. En ella, cada uno de los miembros del equipo de trabajo cuenta brevemente qué hizo en la jornada pasada, lo que hará ahora y los obstáculos que ha ido descubriendo.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No es una reunión descriptiva ni expositiva; se trata de ir al grano. El </w:t>
      </w:r>
      <w:proofErr w:type="spellStart"/>
      <w:r w:rsidRPr="007970D3">
        <w:rPr>
          <w:rFonts w:ascii="Helvetica" w:eastAsia="Times New Roman" w:hAnsi="Helvetica" w:cs="Times New Roman"/>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Master toma nota de ello, mientras el </w:t>
      </w:r>
      <w:proofErr w:type="spellStart"/>
      <w:r w:rsidRPr="007970D3">
        <w:rPr>
          <w:rFonts w:ascii="Helvetica" w:eastAsia="Times New Roman" w:hAnsi="Helvetica" w:cs="Times New Roman"/>
          <w:color w:val="212529"/>
          <w:sz w:val="28"/>
          <w:szCs w:val="28"/>
          <w:lang w:eastAsia="es-ES"/>
        </w:rPr>
        <w:t>Product</w:t>
      </w:r>
      <w:proofErr w:type="spellEnd"/>
      <w:r w:rsidRPr="007970D3">
        <w:rPr>
          <w:rFonts w:ascii="Helvetica" w:eastAsia="Times New Roman" w:hAnsi="Helvetica" w:cs="Times New Roman"/>
          <w:color w:val="212529"/>
          <w:sz w:val="28"/>
          <w:szCs w:val="28"/>
          <w:lang w:eastAsia="es-ES"/>
        </w:rPr>
        <w:t xml:space="preserve"> </w:t>
      </w:r>
      <w:proofErr w:type="spellStart"/>
      <w:r w:rsidRPr="007970D3">
        <w:rPr>
          <w:rFonts w:ascii="Helvetica" w:eastAsia="Times New Roman" w:hAnsi="Helvetica" w:cs="Times New Roman"/>
          <w:color w:val="212529"/>
          <w:sz w:val="28"/>
          <w:szCs w:val="28"/>
          <w:lang w:eastAsia="es-ES"/>
        </w:rPr>
        <w:t>Owner</w:t>
      </w:r>
      <w:proofErr w:type="spellEnd"/>
      <w:r w:rsidRPr="007970D3">
        <w:rPr>
          <w:rFonts w:ascii="Helvetica" w:eastAsia="Times New Roman" w:hAnsi="Helvetica" w:cs="Times New Roman"/>
          <w:color w:val="212529"/>
          <w:sz w:val="28"/>
          <w:szCs w:val="28"/>
          <w:lang w:eastAsia="es-ES"/>
        </w:rPr>
        <w:t xml:space="preserve"> se limita a escuchar los detalles de la evolución del proyecto (no tiene voz en esta reunión).</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c) Demo del sprint:</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Aunque en algunos casos se plantea como una celebración o una reunión de cierre, lo cierto es que en ella el equipo de trabajo enseña el resultado final del proyecto. En este caso, el </w:t>
      </w:r>
      <w:proofErr w:type="spellStart"/>
      <w:r w:rsidRPr="007970D3">
        <w:rPr>
          <w:rFonts w:ascii="Helvetica" w:eastAsia="Times New Roman" w:hAnsi="Helvetica" w:cs="Times New Roman"/>
          <w:color w:val="212529"/>
          <w:sz w:val="28"/>
          <w:szCs w:val="28"/>
          <w:lang w:eastAsia="es-ES"/>
        </w:rPr>
        <w:t>Product</w:t>
      </w:r>
      <w:proofErr w:type="spellEnd"/>
      <w:r w:rsidRPr="007970D3">
        <w:rPr>
          <w:rFonts w:ascii="Helvetica" w:eastAsia="Times New Roman" w:hAnsi="Helvetica" w:cs="Times New Roman"/>
          <w:color w:val="212529"/>
          <w:sz w:val="28"/>
          <w:szCs w:val="28"/>
          <w:lang w:eastAsia="es-ES"/>
        </w:rPr>
        <w:t xml:space="preserve"> </w:t>
      </w:r>
      <w:proofErr w:type="spellStart"/>
      <w:r w:rsidRPr="007970D3">
        <w:rPr>
          <w:rFonts w:ascii="Helvetica" w:eastAsia="Times New Roman" w:hAnsi="Helvetica" w:cs="Times New Roman"/>
          <w:color w:val="212529"/>
          <w:sz w:val="28"/>
          <w:szCs w:val="28"/>
          <w:lang w:eastAsia="es-ES"/>
        </w:rPr>
        <w:t>Owner</w:t>
      </w:r>
      <w:proofErr w:type="spellEnd"/>
      <w:r w:rsidRPr="007970D3">
        <w:rPr>
          <w:rFonts w:ascii="Helvetica" w:eastAsia="Times New Roman" w:hAnsi="Helvetica" w:cs="Times New Roman"/>
          <w:color w:val="212529"/>
          <w:sz w:val="28"/>
          <w:szCs w:val="28"/>
          <w:lang w:eastAsia="es-ES"/>
        </w:rPr>
        <w:t xml:space="preserve"> sí acude de forma activa: es el que se encarga de validar o no los resultados.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En el caso del </w:t>
      </w:r>
      <w:proofErr w:type="spellStart"/>
      <w:r w:rsidRPr="007970D3">
        <w:rPr>
          <w:rFonts w:ascii="Helvetica" w:eastAsia="Times New Roman" w:hAnsi="Helvetica" w:cs="Times New Roman"/>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Master, debe tomar nota de aquellos aspectos por mejorar en caso de que los haya. A esta reunión también pueden asistir personas ajenas al proyecto en calidad de observadores.</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d) Retrospectiva:</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Cuando los proyectos culminan, el método </w:t>
      </w:r>
      <w:proofErr w:type="spellStart"/>
      <w:r w:rsidRPr="007970D3">
        <w:rPr>
          <w:rFonts w:ascii="Helvetica" w:eastAsia="Times New Roman" w:hAnsi="Helvetica" w:cs="Times New Roman"/>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plantea una última reunión, la de retrospectiva. En ella, el equipo de trabajo y el </w:t>
      </w:r>
      <w:proofErr w:type="spellStart"/>
      <w:r w:rsidRPr="007970D3">
        <w:rPr>
          <w:rFonts w:ascii="Helvetica" w:eastAsia="Times New Roman" w:hAnsi="Helvetica" w:cs="Times New Roman"/>
          <w:color w:val="212529"/>
          <w:sz w:val="28"/>
          <w:szCs w:val="28"/>
          <w:lang w:eastAsia="es-ES"/>
        </w:rPr>
        <w:t>Scrum</w:t>
      </w:r>
      <w:proofErr w:type="spellEnd"/>
      <w:r w:rsidRPr="007970D3">
        <w:rPr>
          <w:rFonts w:ascii="Helvetica" w:eastAsia="Times New Roman" w:hAnsi="Helvetica" w:cs="Times New Roman"/>
          <w:color w:val="212529"/>
          <w:sz w:val="28"/>
          <w:szCs w:val="28"/>
          <w:lang w:eastAsia="es-ES"/>
        </w:rPr>
        <w:t xml:space="preserve"> Master analizan lo que ha sido el proceso e identifican y evalúan problemas concretos.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A veces se trata de problemas menores; otras, en cambio, de asuntos de fondo que tienen que ver con las dinámicas del grupo. Por ello se recomienda que a esta reunión no acudan personas ajenas al equipo de trabajo. Se estima que puede durar 2 o 4 horas y que se haga inmediatamente después del demo del sprint.</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lastRenderedPageBreak/>
        <w:t>En el caso de la metodología KANBAN:</w:t>
      </w:r>
      <w:bookmarkStart w:id="0" w:name="_GoBack"/>
      <w:bookmarkEnd w:id="0"/>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La metodología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está ganando gran popularidad en corporaciones y empresas de todo el mundo como una manera de gestionar el trabajo de forma fluida….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Proveniente de Japón,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es un símbolo visual que se utiliza para desencadenar una acción. A menudo se representa en un tablero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para reflejar los procesos de su flujo de trabajo.</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br/>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representada por una tarjeta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se moverá a través de las diversas etapas de su trabajo hasta su finalización. </w:t>
      </w:r>
    </w:p>
    <w:p w:rsidR="007970D3" w:rsidRPr="007970D3" w:rsidRDefault="007970D3" w:rsidP="007970D3">
      <w:pPr>
        <w:shd w:val="clear" w:color="auto" w:fill="FFFFFF"/>
        <w:spacing w:after="100" w:afterAutospacing="1" w:line="240" w:lineRule="auto"/>
        <w:outlineLvl w:val="1"/>
        <w:rPr>
          <w:rFonts w:ascii="Helvetica" w:eastAsia="Times New Roman" w:hAnsi="Helvetica" w:cs="Times New Roman"/>
          <w:color w:val="212529"/>
          <w:sz w:val="28"/>
          <w:szCs w:val="28"/>
          <w:lang w:eastAsia="es-ES"/>
        </w:rPr>
      </w:pPr>
      <w:r w:rsidRPr="007970D3">
        <w:rPr>
          <w:rFonts w:ascii="Helvetica" w:eastAsia="Times New Roman" w:hAnsi="Helvetica" w:cs="Times New Roman"/>
          <w:noProof/>
          <w:color w:val="212529"/>
          <w:sz w:val="19"/>
          <w:szCs w:val="19"/>
          <w:lang w:eastAsia="es-ES"/>
        </w:rPr>
        <w:drawing>
          <wp:anchor distT="0" distB="0" distL="114300" distR="114300" simplePos="0" relativeHeight="251659264" behindDoc="0" locked="0" layoutInCell="1" allowOverlap="1" wp14:anchorId="514015F4" wp14:editId="22970231">
            <wp:simplePos x="0" y="0"/>
            <wp:positionH relativeFrom="margin">
              <wp:align>center</wp:align>
            </wp:positionH>
            <wp:positionV relativeFrom="paragraph">
              <wp:posOffset>421005</wp:posOffset>
            </wp:positionV>
            <wp:extent cx="4762500" cy="2838450"/>
            <wp:effectExtent l="0" t="0" r="0" b="0"/>
            <wp:wrapSquare wrapText="bothSides"/>
            <wp:docPr id="4" name="Imagen 4" descr="tablero Kanban senc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_board_img" descr="tablero Kanban sencil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70D3">
        <w:rPr>
          <w:rFonts w:ascii="Helvetica" w:eastAsia="Times New Roman" w:hAnsi="Helvetica" w:cs="Times New Roman"/>
          <w:color w:val="212529"/>
          <w:sz w:val="28"/>
          <w:szCs w:val="28"/>
          <w:lang w:eastAsia="es-ES"/>
        </w:rPr>
        <w:t xml:space="preserve">¿Cómo funciona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w:t>
      </w:r>
    </w:p>
    <w:p w:rsidR="007970D3" w:rsidRPr="007970D3" w:rsidRDefault="007970D3" w:rsidP="007970D3">
      <w:pPr>
        <w:shd w:val="clear" w:color="auto" w:fill="FFFFFF"/>
        <w:spacing w:after="0" w:line="240" w:lineRule="auto"/>
        <w:rPr>
          <w:rFonts w:ascii="Helvetica" w:eastAsia="Times New Roman" w:hAnsi="Helvetica" w:cs="Times New Roman"/>
          <w:color w:val="212529"/>
          <w:sz w:val="19"/>
          <w:szCs w:val="19"/>
          <w:lang w:eastAsia="es-ES"/>
        </w:rPr>
      </w:pP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Existe una serie de principios básicos con el fin de obtener el máximo rendimiento de su flujo de trabajo.</w:t>
      </w:r>
      <w:r w:rsidRPr="007970D3">
        <w:rPr>
          <w:rFonts w:ascii="Helvetica" w:eastAsia="Times New Roman" w:hAnsi="Helvetica" w:cs="Times New Roman"/>
          <w:color w:val="212529"/>
          <w:sz w:val="28"/>
          <w:szCs w:val="28"/>
          <w:lang w:eastAsia="es-ES"/>
        </w:rPr>
        <w:br/>
      </w:r>
      <w:r w:rsidRPr="007970D3">
        <w:rPr>
          <w:rFonts w:ascii="Helvetica" w:eastAsia="Times New Roman" w:hAnsi="Helvetica" w:cs="Times New Roman"/>
          <w:color w:val="212529"/>
          <w:sz w:val="28"/>
          <w:szCs w:val="28"/>
          <w:lang w:eastAsia="es-ES"/>
        </w:rPr>
        <w:br/>
      </w:r>
      <w:r w:rsidRPr="007970D3">
        <w:rPr>
          <w:rFonts w:ascii="Helvetica" w:eastAsia="Times New Roman" w:hAnsi="Helvetica" w:cs="Times New Roman"/>
          <w:b/>
          <w:bCs/>
          <w:color w:val="212529"/>
          <w:sz w:val="28"/>
          <w:szCs w:val="28"/>
          <w:lang w:eastAsia="es-ES"/>
        </w:rPr>
        <w:t>Visualizar lo que hace (su flujo de trabajo):</w:t>
      </w:r>
      <w:r w:rsidRPr="007970D3">
        <w:rPr>
          <w:rFonts w:ascii="Helvetica" w:eastAsia="Times New Roman" w:hAnsi="Helvetica" w:cs="Times New Roman"/>
          <w:color w:val="212529"/>
          <w:sz w:val="28"/>
          <w:szCs w:val="28"/>
          <w:lang w:eastAsia="es-ES"/>
        </w:rPr>
        <w:t> una visualización de todas las tareas y elementos en una tabla contribuirá a que todos los miembros del equipo se mantengan al corriente con su trabajo.</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br/>
      </w:r>
      <w:r w:rsidRPr="007970D3">
        <w:rPr>
          <w:rFonts w:ascii="Helvetica" w:eastAsia="Times New Roman" w:hAnsi="Helvetica" w:cs="Times New Roman"/>
          <w:b/>
          <w:bCs/>
          <w:color w:val="212529"/>
          <w:sz w:val="28"/>
          <w:szCs w:val="28"/>
          <w:lang w:eastAsia="es-ES"/>
        </w:rPr>
        <w:t>Limitar la cantidad de Trabajo en Proceso (límites del TEP):</w:t>
      </w:r>
      <w:r w:rsidRPr="007970D3">
        <w:rPr>
          <w:rFonts w:ascii="Helvetica" w:eastAsia="Times New Roman" w:hAnsi="Helvetica" w:cs="Times New Roman"/>
          <w:color w:val="212529"/>
          <w:sz w:val="28"/>
          <w:szCs w:val="28"/>
          <w:lang w:eastAsia="es-ES"/>
        </w:rPr>
        <w:t xml:space="preserve"> establecer metas asequibles. Mantener el equilibrio del flujo de trabajo mediante la limitación de los trabajos en proceso para prevenir el exceso de compromiso en la cantidad de tareas que será </w:t>
      </w:r>
      <w:r w:rsidRPr="007970D3">
        <w:rPr>
          <w:rFonts w:ascii="Helvetica" w:eastAsia="Times New Roman" w:hAnsi="Helvetica" w:cs="Times New Roman"/>
          <w:color w:val="212529"/>
          <w:sz w:val="28"/>
          <w:szCs w:val="28"/>
          <w:lang w:eastAsia="es-ES"/>
        </w:rPr>
        <w:lastRenderedPageBreak/>
        <w:t>incapaz de terminar.</w:t>
      </w:r>
      <w:r w:rsidRPr="007970D3">
        <w:rPr>
          <w:rFonts w:ascii="Helvetica" w:eastAsia="Times New Roman" w:hAnsi="Helvetica" w:cs="Times New Roman"/>
          <w:color w:val="212529"/>
          <w:sz w:val="28"/>
          <w:szCs w:val="28"/>
          <w:lang w:eastAsia="es-ES"/>
        </w:rPr>
        <w:br/>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Realizar un seguimiento del tiempo:</w:t>
      </w:r>
      <w:r w:rsidRPr="007970D3">
        <w:rPr>
          <w:rFonts w:ascii="Helvetica" w:eastAsia="Times New Roman" w:hAnsi="Helvetica" w:cs="Times New Roman"/>
          <w:color w:val="212529"/>
          <w:sz w:val="28"/>
          <w:szCs w:val="28"/>
          <w:lang w:eastAsia="es-ES"/>
        </w:rPr>
        <w:t xml:space="preserve"> El seguimiento del tiempo confluye con la </w:t>
      </w:r>
      <w:proofErr w:type="spellStart"/>
      <w:r w:rsidRPr="007970D3">
        <w:rPr>
          <w:rFonts w:ascii="Helvetica" w:eastAsia="Times New Roman" w:hAnsi="Helvetica" w:cs="Times New Roman"/>
          <w:color w:val="212529"/>
          <w:sz w:val="28"/>
          <w:szCs w:val="28"/>
          <w:lang w:eastAsia="es-ES"/>
        </w:rPr>
        <w:t>metodologia</w:t>
      </w:r>
      <w:proofErr w:type="spellEnd"/>
      <w:r w:rsidRPr="007970D3">
        <w:rPr>
          <w:rFonts w:ascii="Helvetica" w:eastAsia="Times New Roman" w:hAnsi="Helvetica" w:cs="Times New Roman"/>
          <w:color w:val="212529"/>
          <w:sz w:val="28"/>
          <w:szCs w:val="28"/>
          <w:lang w:eastAsia="es-ES"/>
        </w:rPr>
        <w:t xml:space="preserve">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Realizar un seguimiento de su tiempo de forma </w:t>
      </w:r>
      <w:proofErr w:type="spellStart"/>
      <w:r w:rsidRPr="007970D3">
        <w:rPr>
          <w:rFonts w:ascii="Helvetica" w:eastAsia="Times New Roman" w:hAnsi="Helvetica" w:cs="Times New Roman"/>
          <w:color w:val="212529"/>
          <w:sz w:val="28"/>
          <w:szCs w:val="28"/>
          <w:lang w:eastAsia="es-ES"/>
        </w:rPr>
        <w:t>contínua</w:t>
      </w:r>
      <w:proofErr w:type="spellEnd"/>
      <w:r w:rsidRPr="007970D3">
        <w:rPr>
          <w:rFonts w:ascii="Helvetica" w:eastAsia="Times New Roman" w:hAnsi="Helvetica" w:cs="Times New Roman"/>
          <w:color w:val="212529"/>
          <w:sz w:val="28"/>
          <w:szCs w:val="28"/>
          <w:lang w:eastAsia="es-ES"/>
        </w:rPr>
        <w:t xml:space="preserve"> y evaluar el trabajo de cada miembro con precisión. </w:t>
      </w:r>
      <w:r w:rsidRPr="007970D3">
        <w:rPr>
          <w:rFonts w:ascii="Helvetica" w:eastAsia="Times New Roman" w:hAnsi="Helvetica" w:cs="Times New Roman"/>
          <w:color w:val="212529"/>
          <w:sz w:val="28"/>
          <w:szCs w:val="28"/>
          <w:lang w:eastAsia="es-ES"/>
        </w:rPr>
        <w:br/>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Lectura fácil de indicadores visuales:</w:t>
      </w:r>
      <w:r w:rsidRPr="007970D3">
        <w:rPr>
          <w:rFonts w:ascii="Helvetica" w:eastAsia="Times New Roman" w:hAnsi="Helvetica" w:cs="Times New Roman"/>
          <w:color w:val="212529"/>
          <w:sz w:val="28"/>
          <w:szCs w:val="28"/>
          <w:lang w:eastAsia="es-ES"/>
        </w:rPr>
        <w:t> Utilizar tarjetas de colores para distinguir los Tipos de trabajo, Prioridades, Etiquetas, Fechas límite y más.</w:t>
      </w:r>
      <w:r w:rsidRPr="007970D3">
        <w:rPr>
          <w:rFonts w:ascii="Helvetica" w:eastAsia="Times New Roman" w:hAnsi="Helvetica" w:cs="Times New Roman"/>
          <w:color w:val="212529"/>
          <w:sz w:val="28"/>
          <w:szCs w:val="28"/>
          <w:lang w:eastAsia="es-ES"/>
        </w:rPr>
        <w:br/>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b/>
          <w:bCs/>
          <w:color w:val="212529"/>
          <w:sz w:val="28"/>
          <w:szCs w:val="28"/>
          <w:lang w:eastAsia="es-ES"/>
        </w:rPr>
        <w:t>Identificar los cuellos de botella y eliminar lo que resulta descartable:</w:t>
      </w:r>
      <w:r w:rsidRPr="007970D3">
        <w:rPr>
          <w:rFonts w:ascii="Helvetica" w:eastAsia="Times New Roman" w:hAnsi="Helvetica" w:cs="Times New Roman"/>
          <w:color w:val="212529"/>
          <w:sz w:val="28"/>
          <w:szCs w:val="28"/>
          <w:lang w:eastAsia="es-ES"/>
        </w:rPr>
        <w:t> Estos criterios le permitirán evaluar el rendimiento de cada miembro, detectar los problemas y ajustar el flujo de trabajo en consecuencia.</w:t>
      </w:r>
    </w:p>
    <w:p w:rsidR="007970D3" w:rsidRPr="007970D3" w:rsidRDefault="007970D3" w:rsidP="007970D3">
      <w:pPr>
        <w:shd w:val="clear" w:color="auto" w:fill="FFFFFF"/>
        <w:spacing w:after="0" w:line="240" w:lineRule="auto"/>
        <w:rPr>
          <w:rFonts w:ascii="Helvetica" w:eastAsia="Times New Roman" w:hAnsi="Helvetica" w:cs="Times New Roman"/>
          <w:color w:val="212529"/>
          <w:sz w:val="28"/>
          <w:szCs w:val="28"/>
          <w:lang w:eastAsia="es-ES"/>
        </w:rPr>
      </w:pPr>
    </w:p>
    <w:p w:rsidR="007970D3" w:rsidRPr="007970D3" w:rsidRDefault="007970D3" w:rsidP="007970D3">
      <w:pPr>
        <w:shd w:val="clear" w:color="auto" w:fill="FFFFFF"/>
        <w:spacing w:after="0" w:line="240" w:lineRule="auto"/>
        <w:rPr>
          <w:rFonts w:ascii="Helvetica" w:eastAsia="Times New Roman" w:hAnsi="Helvetica" w:cs="Times New Roman"/>
          <w:color w:val="212529"/>
          <w:sz w:val="28"/>
          <w:szCs w:val="28"/>
          <w:lang w:eastAsia="es-ES"/>
        </w:rPr>
      </w:pPr>
    </w:p>
    <w:p w:rsidR="007970D3" w:rsidRPr="007970D3" w:rsidRDefault="007970D3" w:rsidP="007970D3">
      <w:pPr>
        <w:shd w:val="clear" w:color="auto" w:fill="FFFFFF"/>
        <w:spacing w:after="100" w:afterAutospacing="1" w:line="240" w:lineRule="auto"/>
        <w:rPr>
          <w:rFonts w:ascii="Helvetica" w:eastAsia="Times New Roman" w:hAnsi="Helvetica" w:cs="Times New Roman"/>
          <w:b/>
          <w:color w:val="212529"/>
          <w:sz w:val="28"/>
          <w:szCs w:val="28"/>
          <w:lang w:eastAsia="es-ES"/>
        </w:rPr>
      </w:pPr>
      <w:proofErr w:type="spellStart"/>
      <w:r w:rsidRPr="007970D3">
        <w:rPr>
          <w:rFonts w:ascii="Helvetica" w:eastAsia="Times New Roman" w:hAnsi="Helvetica" w:cs="Times New Roman"/>
          <w:b/>
          <w:color w:val="212529"/>
          <w:sz w:val="28"/>
          <w:szCs w:val="28"/>
          <w:lang w:eastAsia="es-ES"/>
        </w:rPr>
        <w:t>Kanban</w:t>
      </w:r>
      <w:proofErr w:type="spellEnd"/>
      <w:r w:rsidRPr="007970D3">
        <w:rPr>
          <w:rFonts w:ascii="Helvetica" w:eastAsia="Times New Roman" w:hAnsi="Helvetica" w:cs="Times New Roman"/>
          <w:b/>
          <w:color w:val="212529"/>
          <w:sz w:val="28"/>
          <w:szCs w:val="28"/>
          <w:lang w:eastAsia="es-ES"/>
        </w:rPr>
        <w:t xml:space="preserve"> tablero</w:t>
      </w: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El tablero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impulsado por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w:t>
      </w:r>
      <w:proofErr w:type="spellStart"/>
      <w:r w:rsidRPr="007970D3">
        <w:rPr>
          <w:rFonts w:ascii="Helvetica" w:eastAsia="Times New Roman" w:hAnsi="Helvetica" w:cs="Times New Roman"/>
          <w:color w:val="212529"/>
          <w:sz w:val="28"/>
          <w:szCs w:val="28"/>
          <w:lang w:eastAsia="es-ES"/>
        </w:rPr>
        <w:t>Tool</w:t>
      </w:r>
      <w:proofErr w:type="spellEnd"/>
      <w:r w:rsidRPr="007970D3">
        <w:rPr>
          <w:rFonts w:ascii="Helvetica" w:eastAsia="Times New Roman" w:hAnsi="Helvetica" w:cs="Times New Roman"/>
          <w:color w:val="212529"/>
          <w:sz w:val="28"/>
          <w:szCs w:val="28"/>
          <w:lang w:eastAsia="es-ES"/>
        </w:rPr>
        <w:t xml:space="preserve"> le permite asignar tareas a los miembros del equipo, adjuntar comentarios, descripciones, enlaces y archivos. Por tanto – las tareas no necesitan más</w:t>
      </w:r>
      <w:r w:rsidRPr="007970D3">
        <w:rPr>
          <w:rFonts w:ascii="Helvetica" w:eastAsia="Times New Roman" w:hAnsi="Helvetica" w:cs="Times New Roman"/>
          <w:color w:val="212529"/>
          <w:sz w:val="36"/>
          <w:szCs w:val="36"/>
          <w:lang w:eastAsia="es-ES"/>
        </w:rPr>
        <w:t xml:space="preserve"> </w:t>
      </w:r>
      <w:r w:rsidRPr="007970D3">
        <w:rPr>
          <w:rFonts w:ascii="Helvetica" w:eastAsia="Times New Roman" w:hAnsi="Helvetica" w:cs="Times New Roman"/>
          <w:color w:val="212529"/>
          <w:sz w:val="28"/>
          <w:szCs w:val="28"/>
          <w:lang w:eastAsia="es-ES"/>
        </w:rPr>
        <w:t xml:space="preserve">tiempo que pueda perderse hablando.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Por supuesto, mediante el aumento de la productividad en general, podrá charlar más en los descansos para el café. No hay más pérdida de tiempo en la discusión del trabajo, que es más rápido, ¡y explicado de forma visual! El método </w:t>
      </w:r>
      <w:proofErr w:type="spellStart"/>
      <w:r w:rsidRPr="007970D3">
        <w:rPr>
          <w:rFonts w:ascii="Helvetica" w:eastAsia="Times New Roman" w:hAnsi="Helvetica" w:cs="Times New Roman"/>
          <w:color w:val="212529"/>
          <w:sz w:val="28"/>
          <w:szCs w:val="28"/>
          <w:lang w:eastAsia="es-ES"/>
        </w:rPr>
        <w:t>Kanban</w:t>
      </w:r>
      <w:proofErr w:type="spellEnd"/>
      <w:r w:rsidRPr="007970D3">
        <w:rPr>
          <w:rFonts w:ascii="Helvetica" w:eastAsia="Times New Roman" w:hAnsi="Helvetica" w:cs="Times New Roman"/>
          <w:color w:val="212529"/>
          <w:sz w:val="28"/>
          <w:szCs w:val="28"/>
          <w:lang w:eastAsia="es-ES"/>
        </w:rPr>
        <w:t xml:space="preserve"> se basa en la idea de visualizar lo que se está haciendo ahora, lo que se está terminando y lo que hay que hacer a continuación.</w:t>
      </w:r>
    </w:p>
    <w:p w:rsidR="007970D3" w:rsidRPr="007970D3" w:rsidRDefault="007970D3" w:rsidP="007970D3">
      <w:pPr>
        <w:shd w:val="clear" w:color="auto" w:fill="FFFFFF"/>
        <w:spacing w:after="0" w:line="240" w:lineRule="auto"/>
        <w:rPr>
          <w:rFonts w:ascii="Helvetica" w:eastAsia="Times New Roman" w:hAnsi="Helvetica" w:cs="Times New Roman"/>
          <w:color w:val="212529"/>
          <w:sz w:val="19"/>
          <w:szCs w:val="19"/>
          <w:lang w:eastAsia="es-ES"/>
        </w:rPr>
      </w:pPr>
      <w:r w:rsidRPr="007970D3">
        <w:rPr>
          <w:rFonts w:ascii="Helvetica" w:eastAsia="Times New Roman" w:hAnsi="Helvetica" w:cs="Times New Roman"/>
          <w:noProof/>
          <w:color w:val="212529"/>
          <w:sz w:val="28"/>
          <w:szCs w:val="28"/>
          <w:lang w:eastAsia="es-ES"/>
        </w:rPr>
        <w:lastRenderedPageBreak/>
        <w:drawing>
          <wp:anchor distT="0" distB="0" distL="114300" distR="114300" simplePos="0" relativeHeight="251658240" behindDoc="0" locked="0" layoutInCell="1" allowOverlap="1" wp14:anchorId="635B32A9" wp14:editId="3CB35908">
            <wp:simplePos x="0" y="0"/>
            <wp:positionH relativeFrom="margin">
              <wp:align>center</wp:align>
            </wp:positionH>
            <wp:positionV relativeFrom="paragraph">
              <wp:posOffset>0</wp:posOffset>
            </wp:positionV>
            <wp:extent cx="7140420" cy="3190875"/>
            <wp:effectExtent l="0" t="0" r="0" b="0"/>
            <wp:wrapSquare wrapText="bothSides"/>
            <wp:docPr id="3" name="Imagen 3" descr="Kanban tablero - Kanba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_board_img" descr="Kanban tablero - Kanban T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0420"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19"/>
          <w:szCs w:val="19"/>
          <w:lang w:eastAsia="es-ES"/>
        </w:rPr>
      </w:pPr>
    </w:p>
    <w:p w:rsid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 xml:space="preserve">El hecho de dar pequeños pasos mientras se está trabajando también contribuye a una mejor prioridad de tareas – todos los trabajos parecen urgentes en cuanto a volumen, pero cuando se descomponen en piezas más pequeñas- es fácil ver con claridad lo que se necesita hacer en primer lugar. </w:t>
      </w:r>
    </w:p>
    <w:p w:rsidR="007970D3" w:rsidRPr="007970D3" w:rsidRDefault="007970D3" w:rsidP="007970D3">
      <w:pPr>
        <w:shd w:val="clear" w:color="auto" w:fill="FFFFFF"/>
        <w:spacing w:after="100" w:afterAutospacing="1" w:line="240" w:lineRule="auto"/>
        <w:rPr>
          <w:rFonts w:ascii="Helvetica" w:eastAsia="Times New Roman" w:hAnsi="Helvetica" w:cs="Times New Roman"/>
          <w:color w:val="212529"/>
          <w:sz w:val="28"/>
          <w:szCs w:val="28"/>
          <w:lang w:eastAsia="es-ES"/>
        </w:rPr>
      </w:pPr>
      <w:r w:rsidRPr="007970D3">
        <w:rPr>
          <w:rFonts w:ascii="Helvetica" w:eastAsia="Times New Roman" w:hAnsi="Helvetica" w:cs="Times New Roman"/>
          <w:color w:val="212529"/>
          <w:sz w:val="28"/>
          <w:szCs w:val="28"/>
          <w:lang w:eastAsia="es-ES"/>
        </w:rPr>
        <w:t>Es útil para hacer que las tareas sean más manejables, con sólo limitar la cantidad de trabajo en curso a una o dos tareas por persona. De esta forma queda mucho más claro quién está haciendo qué exactamente.</w:t>
      </w:r>
    </w:p>
    <w:p w:rsidR="00980FB3" w:rsidRPr="007970D3" w:rsidRDefault="00980FB3">
      <w:pPr>
        <w:rPr>
          <w:rFonts w:ascii="Arial" w:hAnsi="Arial" w:cs="Arial"/>
          <w:sz w:val="20"/>
          <w:szCs w:val="20"/>
        </w:rPr>
      </w:pPr>
    </w:p>
    <w:sectPr w:rsidR="00980FB3" w:rsidRPr="00797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297E"/>
    <w:multiLevelType w:val="multilevel"/>
    <w:tmpl w:val="102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65207"/>
    <w:multiLevelType w:val="multilevel"/>
    <w:tmpl w:val="2150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D3"/>
    <w:rsid w:val="00547009"/>
    <w:rsid w:val="006B13D1"/>
    <w:rsid w:val="007970D3"/>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7E5C"/>
  <w15:chartTrackingRefBased/>
  <w15:docId w15:val="{5169330C-3B45-4188-BC1A-D906B85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0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70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970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970D3"/>
    <w:rPr>
      <w:b/>
      <w:bCs/>
    </w:rPr>
  </w:style>
  <w:style w:type="character" w:styleId="Hipervnculo">
    <w:name w:val="Hyperlink"/>
    <w:basedOn w:val="Fuentedeprrafopredeter"/>
    <w:uiPriority w:val="99"/>
    <w:semiHidden/>
    <w:unhideWhenUsed/>
    <w:rsid w:val="007970D3"/>
    <w:rPr>
      <w:color w:val="0000FF"/>
      <w:u w:val="single"/>
    </w:rPr>
  </w:style>
  <w:style w:type="paragraph" w:styleId="Prrafodelista">
    <w:name w:val="List Paragraph"/>
    <w:basedOn w:val="Normal"/>
    <w:uiPriority w:val="34"/>
    <w:qFormat/>
    <w:rsid w:val="0079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2351">
      <w:bodyDiv w:val="1"/>
      <w:marLeft w:val="0"/>
      <w:marRight w:val="0"/>
      <w:marTop w:val="0"/>
      <w:marBottom w:val="0"/>
      <w:divBdr>
        <w:top w:val="none" w:sz="0" w:space="0" w:color="auto"/>
        <w:left w:val="none" w:sz="0" w:space="0" w:color="auto"/>
        <w:bottom w:val="none" w:sz="0" w:space="0" w:color="auto"/>
        <w:right w:val="none" w:sz="0" w:space="0" w:color="auto"/>
      </w:divBdr>
      <w:divsChild>
        <w:div w:id="877855483">
          <w:marLeft w:val="0"/>
          <w:marRight w:val="0"/>
          <w:marTop w:val="0"/>
          <w:marBottom w:val="0"/>
          <w:divBdr>
            <w:top w:val="none" w:sz="0" w:space="0" w:color="auto"/>
            <w:left w:val="none" w:sz="0" w:space="0" w:color="auto"/>
            <w:bottom w:val="none" w:sz="0" w:space="0" w:color="auto"/>
            <w:right w:val="none" w:sz="0" w:space="0" w:color="auto"/>
          </w:divBdr>
          <w:divsChild>
            <w:div w:id="1162887383">
              <w:marLeft w:val="0"/>
              <w:marRight w:val="0"/>
              <w:marTop w:val="0"/>
              <w:marBottom w:val="0"/>
              <w:divBdr>
                <w:top w:val="none" w:sz="0" w:space="0" w:color="auto"/>
                <w:left w:val="none" w:sz="0" w:space="0" w:color="auto"/>
                <w:bottom w:val="none" w:sz="0" w:space="0" w:color="auto"/>
                <w:right w:val="none" w:sz="0" w:space="0" w:color="auto"/>
              </w:divBdr>
            </w:div>
            <w:div w:id="500002135">
              <w:marLeft w:val="0"/>
              <w:marRight w:val="0"/>
              <w:marTop w:val="0"/>
              <w:marBottom w:val="0"/>
              <w:divBdr>
                <w:top w:val="none" w:sz="0" w:space="0" w:color="auto"/>
                <w:left w:val="none" w:sz="0" w:space="0" w:color="auto"/>
                <w:bottom w:val="none" w:sz="0" w:space="0" w:color="auto"/>
                <w:right w:val="none" w:sz="0" w:space="0" w:color="auto"/>
              </w:divBdr>
            </w:div>
            <w:div w:id="1127117257">
              <w:marLeft w:val="0"/>
              <w:marRight w:val="0"/>
              <w:marTop w:val="0"/>
              <w:marBottom w:val="0"/>
              <w:divBdr>
                <w:top w:val="none" w:sz="0" w:space="0" w:color="auto"/>
                <w:left w:val="none" w:sz="0" w:space="0" w:color="auto"/>
                <w:bottom w:val="none" w:sz="0" w:space="0" w:color="auto"/>
                <w:right w:val="none" w:sz="0" w:space="0" w:color="auto"/>
              </w:divBdr>
            </w:div>
            <w:div w:id="1330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817">
      <w:bodyDiv w:val="1"/>
      <w:marLeft w:val="0"/>
      <w:marRight w:val="0"/>
      <w:marTop w:val="0"/>
      <w:marBottom w:val="0"/>
      <w:divBdr>
        <w:top w:val="none" w:sz="0" w:space="0" w:color="auto"/>
        <w:left w:val="none" w:sz="0" w:space="0" w:color="auto"/>
        <w:bottom w:val="none" w:sz="0" w:space="0" w:color="auto"/>
        <w:right w:val="none" w:sz="0" w:space="0" w:color="auto"/>
      </w:divBdr>
      <w:divsChild>
        <w:div w:id="1394084414">
          <w:marLeft w:val="0"/>
          <w:marRight w:val="0"/>
          <w:marTop w:val="0"/>
          <w:marBottom w:val="0"/>
          <w:divBdr>
            <w:top w:val="none" w:sz="0" w:space="0" w:color="auto"/>
            <w:left w:val="none" w:sz="0" w:space="0" w:color="auto"/>
            <w:bottom w:val="none" w:sz="0" w:space="0" w:color="auto"/>
            <w:right w:val="none" w:sz="0" w:space="0" w:color="auto"/>
          </w:divBdr>
          <w:divsChild>
            <w:div w:id="854537769">
              <w:marLeft w:val="0"/>
              <w:marRight w:val="0"/>
              <w:marTop w:val="0"/>
              <w:marBottom w:val="0"/>
              <w:divBdr>
                <w:top w:val="none" w:sz="0" w:space="0" w:color="auto"/>
                <w:left w:val="none" w:sz="0" w:space="0" w:color="auto"/>
                <w:bottom w:val="none" w:sz="0" w:space="0" w:color="auto"/>
                <w:right w:val="none" w:sz="0" w:space="0" w:color="auto"/>
              </w:divBdr>
            </w:div>
            <w:div w:id="1433434680">
              <w:marLeft w:val="0"/>
              <w:marRight w:val="0"/>
              <w:marTop w:val="0"/>
              <w:marBottom w:val="0"/>
              <w:divBdr>
                <w:top w:val="none" w:sz="0" w:space="0" w:color="auto"/>
                <w:left w:val="none" w:sz="0" w:space="0" w:color="auto"/>
                <w:bottom w:val="none" w:sz="0" w:space="0" w:color="auto"/>
                <w:right w:val="none" w:sz="0" w:space="0" w:color="auto"/>
              </w:divBdr>
            </w:div>
            <w:div w:id="1880045030">
              <w:marLeft w:val="0"/>
              <w:marRight w:val="0"/>
              <w:marTop w:val="0"/>
              <w:marBottom w:val="0"/>
              <w:divBdr>
                <w:top w:val="none" w:sz="0" w:space="0" w:color="auto"/>
                <w:left w:val="none" w:sz="0" w:space="0" w:color="auto"/>
                <w:bottom w:val="none" w:sz="0" w:space="0" w:color="auto"/>
                <w:right w:val="none" w:sz="0" w:space="0" w:color="auto"/>
              </w:divBdr>
            </w:div>
            <w:div w:id="12241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1392</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3</cp:revision>
  <cp:lastPrinted>2022-06-11T08:11:00Z</cp:lastPrinted>
  <dcterms:created xsi:type="dcterms:W3CDTF">2022-06-11T08:01:00Z</dcterms:created>
  <dcterms:modified xsi:type="dcterms:W3CDTF">2022-06-11T08:12:00Z</dcterms:modified>
</cp:coreProperties>
</file>