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Inspiren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date: </w:t>
      </w:r>
      <w:r w:rsidDel="00000000" w:rsidR="00000000" w:rsidRPr="00000000">
        <w:rPr>
          <w:rFonts w:ascii="Times New Roman" w:cs="Times New Roman" w:eastAsia="Times New Roman" w:hAnsi="Times New Roman"/>
          <w:sz w:val="24"/>
          <w:szCs w:val="24"/>
          <w:rtl w:val="0"/>
        </w:rPr>
        <w:t xml:space="preserve">Apr 30, 2025</w:t>
      </w:r>
      <w:r w:rsidDel="00000000" w:rsidR="00000000" w:rsidRPr="00000000">
        <w:rPr>
          <w:rFonts w:ascii="Times New Roman" w:cs="Times New Roman" w:eastAsia="Times New Roman" w:hAnsi="Times New Roman"/>
          <w:sz w:val="24"/>
          <w:szCs w:val="24"/>
          <w:rtl w:val="0"/>
        </w:rPr>
        <w:br w:type="textWrapping"/>
        <w:t xml:space="preserve">Scoping start date: April 30, 2025</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Signature Date: TBD</w:t>
        <w:br w:type="textWrapping"/>
        <w:t xml:space="preserve">Onboarding Kick Off Date: Signature Date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Exists] Opt Out Date:</w:t>
      </w:r>
      <w:r w:rsidDel="00000000" w:rsidR="00000000" w:rsidRPr="00000000">
        <w:rPr>
          <w:rFonts w:ascii="Times New Roman" w:cs="Times New Roman" w:eastAsia="Times New Roman" w:hAnsi="Times New Roman"/>
          <w:sz w:val="24"/>
          <w:szCs w:val="24"/>
          <w:rtl w:val="0"/>
        </w:rPr>
        <w:t xml:space="preserve"> None</w:t>
        <w:br w:type="textWrapping"/>
        <w:t xml:space="preserve">Go Live Date: ASAP</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GTM POC: </w:t>
      </w:r>
      <w:sdt>
        <w:sdtPr>
          <w:alias w:val="Stage"/>
          <w:id w:val="1795074298"/>
          <w:dropDownList w:lastValue="Ka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listItem w:displayText="Kat" w:value="Kat"/>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Kat</w:t>
          </w:r>
        </w:sdtContent>
      </w:sdt>
      <w:r w:rsidDel="00000000" w:rsidR="00000000" w:rsidRPr="00000000">
        <w:rPr>
          <w:rFonts w:ascii="Times New Roman" w:cs="Times New Roman" w:eastAsia="Times New Roman" w:hAnsi="Times New Roman"/>
          <w:sz w:val="24"/>
          <w:szCs w:val="24"/>
          <w:rtl w:val="0"/>
        </w:rPr>
        <w:br w:type="textWrapping"/>
        <w:t xml:space="preserve">Implementation POC: </w:t>
      </w:r>
      <w:sdt>
        <w:sdtPr>
          <w:alias w:val="Stage"/>
          <w:id w:val="369787174"/>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rFonts w:ascii="Times New Roman" w:cs="Times New Roman" w:eastAsia="Times New Roman" w:hAnsi="Times New Roman"/>
              <w:color w:val="0a53a8"/>
              <w:sz w:val="24"/>
              <w:szCs w:val="24"/>
              <w:shd w:fill="bfe1f6" w:val="clear"/>
            </w:rPr>
            <w:t xml:space="preserve">Royce</w:t>
          </w:r>
        </w:sdtContent>
      </w:sdt>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w:t>
      </w:r>
      <w:sdt>
        <w:sdtPr>
          <w:alias w:val="Stage"/>
          <w:id w:val="-35178903"/>
          <w:dropDownList w:lastValue="QBO">
            <w:listItem w:displayText="QBO" w:value="QBO"/>
            <w:listItem w:displayText="NS" w:value="NS"/>
            <w:listItem w:displayText="Other" w:value="Other"/>
          </w:dropDownList>
        </w:sdtPr>
        <w:sdtContent>
          <w:r w:rsidDel="00000000" w:rsidR="00000000" w:rsidRPr="00000000">
            <w:rPr>
              <w:rFonts w:ascii="Times New Roman" w:cs="Times New Roman" w:eastAsia="Times New Roman" w:hAnsi="Times New Roman"/>
              <w:color w:val="3d3d3d"/>
              <w:sz w:val="24"/>
              <w:szCs w:val="24"/>
              <w:shd w:fill="e6e6e6" w:val="clear"/>
            </w:rPr>
            <w:t xml:space="preserve">QBO</w:t>
          </w:r>
        </w:sdtContent>
      </w:sdt>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Integration: </w:t>
      </w:r>
      <w:sdt>
        <w:sdtPr>
          <w:alias w:val="Stage"/>
          <w:id w:val="-178921966"/>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rFonts w:ascii="Times New Roman" w:cs="Times New Roman" w:eastAsia="Times New Roman" w:hAnsi="Times New Roman"/>
              <w:color w:val="ffcfc9"/>
              <w:sz w:val="24"/>
              <w:szCs w:val="24"/>
              <w:shd w:fill="b10202" w:val="clear"/>
            </w:rPr>
            <w:t xml:space="preserve">No Tax</w:t>
          </w:r>
        </w:sdtContent>
      </w:sdt>
      <w:r w:rsidDel="00000000" w:rsidR="00000000" w:rsidRPr="00000000">
        <w:rPr>
          <w:rtl w:val="0"/>
        </w:rPr>
      </w:r>
    </w:p>
    <w:p w:rsidR="00000000" w:rsidDel="00000000" w:rsidP="00000000" w:rsidRDefault="00000000" w:rsidRPr="00000000" w14:paraId="0000000A">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people at Merchant</w:t>
      </w:r>
    </w:p>
    <w:p w:rsidR="00000000" w:rsidDel="00000000" w:rsidP="00000000" w:rsidRDefault="00000000" w:rsidRPr="00000000" w14:paraId="0000000C">
      <w:pPr>
        <w:keepNext w:val="0"/>
        <w:keepLines w:val="0"/>
        <w:numPr>
          <w:ilvl w:val="0"/>
          <w:numId w:val="1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 Federman: Controller</w:t>
      </w:r>
    </w:p>
    <w:p w:rsidR="00000000" w:rsidDel="00000000" w:rsidP="00000000" w:rsidRDefault="00000000" w:rsidRPr="00000000" w14:paraId="0000000D">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Christina Allbright: Senior Accountant</w:t>
      </w:r>
    </w:p>
    <w:p w:rsidR="00000000" w:rsidDel="00000000" w:rsidP="00000000" w:rsidRDefault="00000000" w:rsidRPr="00000000" w14:paraId="0000000E">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sz w:val="24"/>
                <w:szCs w:val="24"/>
                <w:rtl w:val="0"/>
              </w:rPr>
              <w:t xml:space="preserve">Notes Sections  [Ops International Team to Ignore]</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on how merchant bills</w:t>
            </w:r>
          </w:p>
          <w:p w:rsidR="00000000" w:rsidDel="00000000" w:rsidP="00000000" w:rsidRDefault="00000000" w:rsidRPr="00000000" w14:paraId="0000001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Usage-based billing for devices, priced per unit.</w:t>
            </w:r>
          </w:p>
          <w:p w:rsidR="00000000" w:rsidDel="00000000" w:rsidP="00000000" w:rsidRDefault="00000000" w:rsidRPr="00000000" w14:paraId="00000013">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periods often include tiered minimums (e.g., 50%, 75%, 80%).</w:t>
            </w:r>
          </w:p>
          <w:p w:rsidR="00000000" w:rsidDel="00000000" w:rsidP="00000000" w:rsidRDefault="00000000" w:rsidRPr="00000000" w14:paraId="00000014">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Invoices are sent monthly in advance, despite contracts stating quarterly terms.</w:t>
            </w:r>
          </w:p>
          <w:p w:rsidR="00000000" w:rsidDel="00000000" w:rsidP="00000000" w:rsidRDefault="00000000" w:rsidRPr="00000000" w14:paraId="0000001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True-ups for actual usage are billed at the end of each quarter.</w:t>
            </w:r>
          </w:p>
          <w:p w:rsidR="00000000" w:rsidDel="00000000" w:rsidP="00000000" w:rsidRDefault="00000000" w:rsidRPr="00000000" w14:paraId="00000016">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Payments are received by physical checks and manually reconciled.</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 important merchant relationship information? </w:t>
            </w:r>
          </w:p>
          <w:p w:rsidR="00000000" w:rsidDel="00000000" w:rsidP="00000000" w:rsidRDefault="00000000" w:rsidRPr="00000000" w14:paraId="0000001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Inspiren is a fast-growing healthtech company expanding its hardware and financial systems.</w:t>
            </w:r>
          </w:p>
          <w:p w:rsidR="00000000" w:rsidDel="00000000" w:rsidP="00000000" w:rsidRDefault="00000000" w:rsidRPr="00000000" w14:paraId="0000001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onboarding Salesforce and plan to integrate it with Tabs.</w:t>
            </w:r>
          </w:p>
          <w:p w:rsidR="00000000" w:rsidDel="00000000" w:rsidP="00000000" w:rsidRDefault="00000000" w:rsidRPr="00000000" w14:paraId="0000001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Previously had issues with revenue recognition due to manual memo-based entries in QuickBooks.</w:t>
            </w:r>
          </w:p>
          <w:p w:rsidR="00000000" w:rsidDel="00000000" w:rsidP="00000000" w:rsidRDefault="00000000" w:rsidRPr="00000000" w14:paraId="0000001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is relatively new and building processes from scratch, making this a strategic inflection point.</w:t>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 temperament?</w:t>
            </w:r>
          </w:p>
          <w:p w:rsidR="00000000" w:rsidDel="00000000" w:rsidP="00000000" w:rsidRDefault="00000000" w:rsidRPr="00000000" w14:paraId="00000020">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Christina: detailed oriented, kind, meticulous</w:t>
            </w:r>
          </w:p>
          <w:p w:rsidR="00000000" w:rsidDel="00000000" w:rsidP="00000000" w:rsidRDefault="00000000" w:rsidRPr="00000000" w14:paraId="00000021">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Alan: thoughtful, great perspective on Tabs partnership</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 there a key POC:</w:t>
            </w:r>
          </w:p>
          <w:p w:rsidR="00000000" w:rsidDel="00000000" w:rsidP="00000000" w:rsidRDefault="00000000" w:rsidRPr="00000000" w14:paraId="0000002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Christina Allbright – Senior Accountant, leads billing and rev rec; main Tabs user, coach</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 Federman – Likely CFO or Head of Ops; strategic buyer, focused on system integration and process scalability, Champion</w:t>
            </w:r>
          </w:p>
          <w:p w:rsidR="00000000" w:rsidDel="00000000" w:rsidP="00000000" w:rsidRDefault="00000000" w:rsidRPr="00000000" w14:paraId="0000002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H - CEO, EB, great relationship with Ali</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are the Tabs features that the key POC cares about?</w:t>
            </w:r>
          </w:p>
          <w:p w:rsidR="00000000" w:rsidDel="00000000" w:rsidP="00000000" w:rsidRDefault="00000000" w:rsidRPr="00000000" w14:paraId="00000029">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usage-based billing with clear, editable line items.</w:t>
            </w:r>
          </w:p>
          <w:p w:rsidR="00000000" w:rsidDel="00000000" w:rsidP="00000000" w:rsidRDefault="00000000" w:rsidRPr="00000000" w14:paraId="0000002A">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 Rec automation with structured schedules, synced to QuickBooks.</w:t>
            </w:r>
          </w:p>
          <w:p w:rsidR="00000000" w:rsidDel="00000000" w:rsidP="00000000" w:rsidRDefault="00000000" w:rsidRPr="00000000" w14:paraId="0000002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Cash application via AI + Plaid for reconciling physical checks.</w:t>
            </w:r>
          </w:p>
          <w:p w:rsidR="00000000" w:rsidDel="00000000" w:rsidP="00000000" w:rsidRDefault="00000000" w:rsidRPr="00000000" w14:paraId="0000002C">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 memo customization for clarity across Tabs and QuickBooks.</w:t>
            </w:r>
          </w:p>
          <w:p w:rsidR="00000000" w:rsidDel="00000000" w:rsidP="00000000" w:rsidRDefault="00000000" w:rsidRPr="00000000" w14:paraId="0000002D">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Forecasting dashboards that use real behavior, not just due dates.</w:t>
            </w:r>
          </w:p>
          <w:p w:rsidR="00000000" w:rsidDel="00000000" w:rsidP="00000000" w:rsidRDefault="00000000" w:rsidRPr="00000000" w14:paraId="0000002E">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Slack integration and activity tracking to improve internal collaboration.</w:t>
            </w: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summary</w:t>
        <w:br w:type="textWrapping"/>
      </w:r>
      <w:r w:rsidDel="00000000" w:rsidR="00000000" w:rsidRPr="00000000">
        <w:rPr>
          <w:rFonts w:ascii="Times New Roman" w:cs="Times New Roman" w:eastAsia="Times New Roman" w:hAnsi="Times New Roman"/>
          <w:i w:val="1"/>
          <w:color w:val="666666"/>
          <w:sz w:val="24"/>
          <w:szCs w:val="24"/>
          <w:rtl w:val="0"/>
        </w:rPr>
        <w:t xml:space="preserve">(AE to fill) </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what company does:</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Inspiren is a healthtech company that develops AI-enabled hardware and software solutions for healthcare facilities. Their flagship product, the Inspire Augi, is a smart sensor device installed in patient rooms to passively collect and analyze data on patient safety, nurse engagement, and overall room activity. The system integrates machine vision, multiple sensors, and AI to help prevent adverse events (e.g., patient falls) and improve clinical workflows.</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(North star)</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merchant's goal? </w:t>
      </w:r>
    </w:p>
    <w:p w:rsidR="00000000" w:rsidDel="00000000" w:rsidP="00000000" w:rsidRDefault="00000000" w:rsidRPr="00000000" w14:paraId="00000036">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Automate invoicing and revenue recognition.</w:t>
      </w:r>
    </w:p>
    <w:p w:rsidR="00000000" w:rsidDel="00000000" w:rsidP="00000000" w:rsidRDefault="00000000" w:rsidRPr="00000000" w14:paraId="00000037">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Scale with complex usage-based billing.</w:t>
      </w:r>
    </w:p>
    <w:p w:rsidR="00000000" w:rsidDel="00000000" w:rsidP="00000000" w:rsidRDefault="00000000" w:rsidRPr="00000000" w14:paraId="00000038">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 manual data entry and spreadsheet tracking.</w:t>
      </w:r>
    </w:p>
    <w:p w:rsidR="00000000" w:rsidDel="00000000" w:rsidP="00000000" w:rsidRDefault="00000000" w:rsidRPr="00000000" w14:paraId="00000039">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financial visibility and forecasting.</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pain are we solving? </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Disjointed, manual billing and rev rec.</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risk of rev rec errors.</w:t>
      </w:r>
    </w:p>
    <w:p w:rsidR="00000000" w:rsidDel="00000000" w:rsidP="00000000" w:rsidRDefault="00000000" w:rsidRPr="00000000" w14:paraId="0000004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Inefficient check-based payments and reconciliation.</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Poor visibility into AR and forecast.</w:t>
      </w:r>
    </w:p>
    <w:p w:rsidR="00000000" w:rsidDel="00000000" w:rsidP="00000000" w:rsidRDefault="00000000" w:rsidRPr="00000000" w14:paraId="0000004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 of automation in dunning and renewals.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they buying Tabs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w:t>
      </w:r>
      <w:r w:rsidDel="00000000" w:rsidR="00000000" w:rsidRPr="00000000">
        <w:rPr>
          <w:rFonts w:ascii="Times New Roman" w:cs="Times New Roman" w:eastAsia="Times New Roman" w:hAnsi="Times New Roman"/>
          <w:sz w:val="24"/>
          <w:szCs w:val="24"/>
          <w:rtl w:val="0"/>
        </w:rPr>
        <w:t xml:space="preserve">bs offers structured, auditable, automated processes for billing and rev rec.</w:t>
      </w:r>
    </w:p>
    <w:p w:rsidR="00000000" w:rsidDel="00000000" w:rsidP="00000000" w:rsidRDefault="00000000" w:rsidRPr="00000000" w14:paraId="00000046">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integration with QuickBooks and upcoming Salesforce implementation.</w:t>
      </w:r>
    </w:p>
    <w:p w:rsidR="00000000" w:rsidDel="00000000" w:rsidP="00000000" w:rsidRDefault="00000000" w:rsidRPr="00000000" w14:paraId="00000047">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focus on client visibility, flexibility, and data accuracy.</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Is there an opt out clause? If so, what is the merchant looking for so they do not exercise 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opt out clause.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model</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highlight w:val="yellow"/>
        </w:rPr>
      </w:pPr>
      <w:commentRangeStart w:id="0"/>
      <w:r w:rsidDel="00000000" w:rsidR="00000000" w:rsidRPr="00000000">
        <w:rPr>
          <w:rFonts w:ascii="Times New Roman" w:cs="Times New Roman" w:eastAsia="Times New Roman" w:hAnsi="Times New Roman"/>
          <w:sz w:val="24"/>
          <w:szCs w:val="24"/>
          <w:highlight w:val="yellow"/>
          <w:rtl w:val="0"/>
        </w:rPr>
        <w:t xml:space="preserve">Are there unique things about the customer creation process for this </w:t>
      </w:r>
      <w:r w:rsidDel="00000000" w:rsidR="00000000" w:rsidRPr="00000000">
        <w:rPr>
          <w:rFonts w:ascii="Times New Roman" w:cs="Times New Roman" w:eastAsia="Times New Roman" w:hAnsi="Times New Roman"/>
          <w:sz w:val="24"/>
          <w:szCs w:val="24"/>
          <w:highlight w:val="yellow"/>
          <w:rtl w:val="0"/>
        </w:rPr>
        <w:t xml:space="preserve">merchant</w:t>
      </w:r>
      <w:r w:rsidDel="00000000" w:rsidR="00000000" w:rsidRPr="00000000">
        <w:rPr>
          <w:rFonts w:ascii="Times New Roman" w:cs="Times New Roman" w:eastAsia="Times New Roman" w:hAnsi="Times New Roman"/>
          <w:sz w:val="24"/>
          <w:szCs w:val="24"/>
          <w:highlight w:val="yellow"/>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D">
      <w:pPr>
        <w:numPr>
          <w:ilvl w:val="0"/>
          <w:numId w:val="16"/>
        </w:numPr>
        <w:ind w:left="72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Christina is very particular on how she wants to see invoices. Her overall goal is to make them clear so that communities are not asking her a ton of questions. This is what we have committed to:</w:t>
      </w:r>
    </w:p>
    <w:p w:rsidR="00000000" w:rsidDel="00000000" w:rsidP="00000000" w:rsidRDefault="00000000" w:rsidRPr="00000000" w14:paraId="0000004E">
      <w:pPr>
        <w:numPr>
          <w:ilvl w:val="1"/>
          <w:numId w:val="16"/>
        </w:numPr>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Billing Cadence: They want a monthly invoicing cadence, with true-up billing done quarterly in arrears</w:t>
      </w:r>
    </w:p>
    <w:p w:rsidR="00000000" w:rsidDel="00000000" w:rsidP="00000000" w:rsidRDefault="00000000" w:rsidRPr="00000000" w14:paraId="0000004F">
      <w:pPr>
        <w:numPr>
          <w:ilvl w:val="1"/>
          <w:numId w:val="16"/>
        </w:numPr>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True-ups on invoices: </w:t>
      </w:r>
      <w:r w:rsidDel="00000000" w:rsidR="00000000" w:rsidRPr="00000000">
        <w:rPr>
          <w:rFonts w:ascii="Times New Roman" w:cs="Times New Roman" w:eastAsia="Times New Roman" w:hAnsi="Times New Roman"/>
          <w:sz w:val="24"/>
          <w:szCs w:val="24"/>
          <w:highlight w:val="yellow"/>
          <w:rtl w:val="0"/>
        </w:rPr>
        <w:t xml:space="preserve">Committed to workflow that creates two invoices to help them simultaneously invoice externally and track the true-ups with the second invoice.  That way, we can hide the second invoice impacting the true-up line items and it won’t be sent out to their customer to avoid confusion (what we do for </w:t>
      </w:r>
      <w:hyperlink r:id="rId7">
        <w:r w:rsidDel="00000000" w:rsidR="00000000" w:rsidRPr="00000000">
          <w:rPr>
            <w:rFonts w:ascii="Times New Roman" w:cs="Times New Roman" w:eastAsia="Times New Roman" w:hAnsi="Times New Roman"/>
            <w:sz w:val="24"/>
            <w:szCs w:val="24"/>
            <w:highlight w:val="yellow"/>
            <w:u w:val="single"/>
            <w:rtl w:val="0"/>
          </w:rPr>
          <w:t xml:space="preserve">Attentive.ai</w:t>
        </w:r>
      </w:hyperlink>
      <w:r w:rsidDel="00000000" w:rsidR="00000000" w:rsidRPr="00000000">
        <w:rPr>
          <w:rFonts w:ascii="Times New Roman" w:cs="Times New Roman" w:eastAsia="Times New Roman" w:hAnsi="Times New Roman"/>
          <w:sz w:val="24"/>
          <w:szCs w:val="24"/>
          <w:highlight w:val="yellow"/>
          <w:rtl w:val="0"/>
        </w:rPr>
        <w:t xml:space="preserve">, approved by Vanessa &amp; Royce)- requires contract centric settings.</w:t>
      </w:r>
    </w:p>
    <w:p w:rsidR="00000000" w:rsidDel="00000000" w:rsidP="00000000" w:rsidRDefault="00000000" w:rsidRPr="00000000" w14:paraId="00000050">
      <w:pPr>
        <w:numPr>
          <w:ilvl w:val="1"/>
          <w:numId w:val="16"/>
        </w:numPr>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Memo Line Details: Each invoice includes individual memo lines with percentage breakdowns for charges during the trial period. These memos will sync with QuickBooks. These are customizable when uploading via CSV with the differentiator field.</w:t>
      </w:r>
    </w:p>
    <w:p w:rsidR="00000000" w:rsidDel="00000000" w:rsidP="00000000" w:rsidRDefault="00000000" w:rsidRPr="00000000" w14:paraId="00000051">
      <w:pPr>
        <w:numPr>
          <w:ilvl w:val="1"/>
          <w:numId w:val="16"/>
        </w:numPr>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Sorting: Invoices sorted by service date (approved to be handled by product ops)</w:t>
      </w:r>
    </w:p>
    <w:p w:rsidR="00000000" w:rsidDel="00000000" w:rsidP="00000000" w:rsidRDefault="00000000" w:rsidRPr="00000000" w14:paraId="00000052">
      <w:pPr>
        <w:numPr>
          <w:ilvl w:val="1"/>
          <w:numId w:val="16"/>
        </w:numPr>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Overage Memo Quantities: Tabs will attach a .csv file alongside the invoices that contains overages quantities instead of being on the invoice (approved to be handled by product ops)</w:t>
      </w:r>
    </w:p>
    <w:p w:rsidR="00000000" w:rsidDel="00000000" w:rsidP="00000000" w:rsidRDefault="00000000" w:rsidRPr="00000000" w14:paraId="00000053">
      <w:pPr>
        <w:numPr>
          <w:ilvl w:val="0"/>
          <w:numId w:val="16"/>
        </w:numPr>
        <w:ind w:left="72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Other things they prefer on the invoice: discounted items are shown with the original price</w:t>
      </w: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contract is broken up</w:t>
      </w:r>
    </w:p>
    <w:p w:rsidR="00000000" w:rsidDel="00000000" w:rsidP="00000000" w:rsidRDefault="00000000" w:rsidRPr="00000000" w14:paraId="0000005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periods with true-up usage minimums.</w:t>
      </w:r>
    </w:p>
    <w:p w:rsidR="00000000" w:rsidDel="00000000" w:rsidP="00000000" w:rsidRDefault="00000000" w:rsidRPr="00000000" w14:paraId="0000005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Waived implementation and hardware fees.</w:t>
      </w:r>
    </w:p>
    <w:p w:rsidR="00000000" w:rsidDel="00000000" w:rsidP="00000000" w:rsidRDefault="00000000" w:rsidRPr="00000000" w14:paraId="0000005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 thresholds that determine billing ("greater of 80% of contracted or actual occupancy")</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sz w:val="24"/>
          <w:szCs w:val="24"/>
          <w:rtl w:val="0"/>
        </w:rPr>
        <w:t xml:space="preserve">off</w:t>
      </w:r>
      <w:r w:rsidDel="00000000" w:rsidR="00000000" w:rsidRPr="00000000">
        <w:rPr>
          <w:rFonts w:ascii="Times New Roman" w:cs="Times New Roman" w:eastAsia="Times New Roman" w:hAnsi="Times New Roman"/>
          <w:sz w:val="24"/>
          <w:szCs w:val="24"/>
          <w:rtl w:val="0"/>
        </w:rPr>
        <w:t xml:space="preserve"> things to know about the merchant</w:t>
      </w:r>
    </w:p>
    <w:p w:rsidR="00000000" w:rsidDel="00000000" w:rsidP="00000000" w:rsidRDefault="00000000" w:rsidRPr="00000000" w14:paraId="0000005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is new and still defining SOPs; they are building systems as they scale. New products and bundles will be released in June.</w:t>
      </w:r>
    </w:p>
    <w:p w:rsidR="00000000" w:rsidDel="00000000" w:rsidP="00000000" w:rsidRDefault="00000000" w:rsidRPr="00000000" w14:paraId="0000005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may implement Ramp for purchase orders and want to customize how that data is interpreted by Tabs (future state, no rush here)</w:t>
      </w:r>
    </w:p>
    <w:p w:rsidR="00000000" w:rsidDel="00000000" w:rsidP="00000000" w:rsidRDefault="00000000" w:rsidRPr="00000000" w14:paraId="0000005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 fields in invoices are critical for internal audit, revenue recognition, and customer communication.</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JetBrains Mono" w:cs="JetBrains Mono" w:eastAsia="JetBrains Mono" w:hAnsi="JetBrains Mono"/>
          <w:i w:val="1"/>
          <w:color w:val="666666"/>
          <w:sz w:val="16"/>
          <w:szCs w:val="16"/>
        </w:rPr>
      </w:pPr>
      <w:r w:rsidDel="00000000" w:rsidR="00000000" w:rsidRPr="00000000">
        <w:rPr>
          <w:rFonts w:ascii="JetBrains Mono" w:cs="JetBrains Mono" w:eastAsia="JetBrains Mono" w:hAnsi="JetBrains Mono"/>
          <w:sz w:val="20"/>
          <w:szCs w:val="20"/>
          <w:rtl w:val="0"/>
        </w:rPr>
        <w:t xml:space="preserve">Contract Processing Steps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JetBrains Mono" w:cs="JetBrains Mono" w:eastAsia="JetBrains Mono" w:hAnsi="JetBrains Mono"/>
          <w:i w:val="1"/>
          <w:color w:val="666666"/>
          <w:sz w:val="16"/>
          <w:szCs w:val="16"/>
          <w:rtl w:val="0"/>
        </w:rPr>
        <w:t xml:space="preserve">(Implementation/Success to fill)  </w:t>
      </w:r>
    </w:p>
    <w:p w:rsidR="00000000" w:rsidDel="00000000" w:rsidP="00000000" w:rsidRDefault="00000000" w:rsidRPr="00000000" w14:paraId="00000061">
      <w:pPr>
        <w:rPr>
          <w:rFonts w:ascii="Times New Roman" w:cs="Times New Roman" w:eastAsia="Times New Roman" w:hAnsi="Times New Roman"/>
          <w:i w:val="1"/>
          <w:color w:val="666666"/>
          <w:sz w:val="24"/>
          <w:szCs w:val="24"/>
        </w:rPr>
      </w:pPr>
      <w:r w:rsidDel="00000000" w:rsidR="00000000" w:rsidRPr="00000000">
        <w:rPr>
          <w:rtl w:val="0"/>
        </w:rPr>
      </w:r>
    </w:p>
    <w:p w:rsidR="00000000" w:rsidDel="00000000" w:rsidP="00000000" w:rsidRDefault="00000000" w:rsidRPr="00000000" w14:paraId="00000062">
      <w:pPr>
        <w:numPr>
          <w:ilvl w:val="0"/>
          <w:numId w:val="1"/>
        </w:numPr>
        <w:ind w:left="720" w:hanging="360"/>
        <w:rPr>
          <w:b w:val="1"/>
          <w:sz w:val="20"/>
          <w:szCs w:val="20"/>
        </w:rPr>
      </w:pPr>
      <w:r w:rsidDel="00000000" w:rsidR="00000000" w:rsidRPr="00000000">
        <w:rPr>
          <w:b w:val="1"/>
          <w:sz w:val="20"/>
          <w:szCs w:val="20"/>
          <w:rtl w:val="0"/>
        </w:rPr>
        <w:t xml:space="preserve">General</w:t>
      </w:r>
    </w:p>
    <w:p w:rsidR="00000000" w:rsidDel="00000000" w:rsidP="00000000" w:rsidRDefault="00000000" w:rsidRPr="00000000" w14:paraId="00000063">
      <w:pPr>
        <w:numPr>
          <w:ilvl w:val="1"/>
          <w:numId w:val="1"/>
        </w:numPr>
        <w:ind w:left="1440" w:hanging="360"/>
        <w:rPr>
          <w:sz w:val="20"/>
          <w:szCs w:val="20"/>
        </w:rPr>
      </w:pPr>
      <w:r w:rsidDel="00000000" w:rsidR="00000000" w:rsidRPr="00000000">
        <w:rPr>
          <w:sz w:val="20"/>
          <w:szCs w:val="20"/>
          <w:rtl w:val="0"/>
        </w:rPr>
        <w:t xml:space="preserve">Billing contact and addresses are to be populated and match the contract</w:t>
      </w:r>
    </w:p>
    <w:p w:rsidR="00000000" w:rsidDel="00000000" w:rsidP="00000000" w:rsidRDefault="00000000" w:rsidRPr="00000000" w14:paraId="00000064">
      <w:pPr>
        <w:numPr>
          <w:ilvl w:val="1"/>
          <w:numId w:val="1"/>
        </w:numPr>
        <w:ind w:left="1440" w:hanging="360"/>
        <w:rPr>
          <w:sz w:val="20"/>
          <w:szCs w:val="20"/>
        </w:rPr>
      </w:pPr>
      <w:r w:rsidDel="00000000" w:rsidR="00000000" w:rsidRPr="00000000">
        <w:rPr>
          <w:sz w:val="20"/>
          <w:szCs w:val="20"/>
          <w:rtl w:val="0"/>
        </w:rPr>
        <w:t xml:space="preserve">Auto renewal to be included </w:t>
      </w:r>
    </w:p>
    <w:p w:rsidR="00000000" w:rsidDel="00000000" w:rsidP="00000000" w:rsidRDefault="00000000" w:rsidRPr="00000000" w14:paraId="00000065">
      <w:pPr>
        <w:numPr>
          <w:ilvl w:val="2"/>
          <w:numId w:val="1"/>
        </w:numPr>
        <w:spacing w:after="0" w:afterAutospacing="0"/>
        <w:ind w:left="2160" w:hanging="360"/>
        <w:rPr>
          <w:sz w:val="20"/>
          <w:szCs w:val="20"/>
        </w:rPr>
      </w:pPr>
      <w:r w:rsidDel="00000000" w:rsidR="00000000" w:rsidRPr="00000000">
        <w:rPr>
          <w:sz w:val="20"/>
          <w:szCs w:val="20"/>
          <w:rtl w:val="0"/>
        </w:rPr>
        <w:t xml:space="preserve">Default: 12 months</w:t>
      </w:r>
    </w:p>
    <w:p w:rsidR="00000000" w:rsidDel="00000000" w:rsidP="00000000" w:rsidRDefault="00000000" w:rsidRPr="00000000" w14:paraId="00000066">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Locate BTs</w:t>
      </w:r>
    </w:p>
    <w:p w:rsidR="00000000" w:rsidDel="00000000" w:rsidP="00000000" w:rsidRDefault="00000000" w:rsidRPr="00000000" w14:paraId="00000067">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Primary billing terms are defined in the Subscription Order Form and can be amended in subsequent addenda.</w:t>
      </w:r>
    </w:p>
    <w:p w:rsidR="00000000" w:rsidDel="00000000" w:rsidP="00000000" w:rsidRDefault="00000000" w:rsidRPr="00000000" w14:paraId="00000068">
      <w:pPr>
        <w:numPr>
          <w:ilvl w:val="0"/>
          <w:numId w:val="1"/>
        </w:numPr>
        <w:ind w:left="720" w:hanging="360"/>
        <w:rPr>
          <w:b w:val="1"/>
          <w:sz w:val="20"/>
          <w:szCs w:val="20"/>
        </w:rPr>
      </w:pPr>
      <w:r w:rsidDel="00000000" w:rsidR="00000000" w:rsidRPr="00000000">
        <w:rPr>
          <w:b w:val="1"/>
          <w:sz w:val="20"/>
          <w:szCs w:val="20"/>
          <w:rtl w:val="0"/>
        </w:rPr>
        <w:t xml:space="preserve">Item name</w:t>
      </w:r>
    </w:p>
    <w:p w:rsidR="00000000" w:rsidDel="00000000" w:rsidP="00000000" w:rsidRDefault="00000000" w:rsidRPr="00000000" w14:paraId="00000069">
      <w:pPr>
        <w:numPr>
          <w:ilvl w:val="1"/>
          <w:numId w:val="1"/>
        </w:numPr>
        <w:ind w:left="1440" w:hanging="360"/>
        <w:rPr>
          <w:sz w:val="20"/>
          <w:szCs w:val="20"/>
        </w:rPr>
      </w:pPr>
      <w:r w:rsidDel="00000000" w:rsidR="00000000" w:rsidRPr="00000000">
        <w:rPr>
          <w:sz w:val="20"/>
          <w:szCs w:val="20"/>
          <w:rtl w:val="0"/>
        </w:rPr>
        <w:t xml:space="preserve">Use the product/service name</w:t>
      </w:r>
    </w:p>
    <w:p w:rsidR="00000000" w:rsidDel="00000000" w:rsidP="00000000" w:rsidRDefault="00000000" w:rsidRPr="00000000" w14:paraId="0000006A">
      <w:pPr>
        <w:numPr>
          <w:ilvl w:val="2"/>
          <w:numId w:val="1"/>
        </w:numPr>
        <w:ind w:left="2160" w:hanging="360"/>
        <w:rPr>
          <w:sz w:val="20"/>
          <w:szCs w:val="20"/>
        </w:rPr>
      </w:pPr>
      <w:r w:rsidDel="00000000" w:rsidR="00000000" w:rsidRPr="00000000">
        <w:rPr>
          <w:sz w:val="20"/>
          <w:szCs w:val="20"/>
          <w:rtl w:val="0"/>
        </w:rPr>
        <w:t xml:space="preserve">Ex. “AUGi Device Hardware”, “AUGi Software Fee”, or “AUGi eCall System”</w:t>
      </w:r>
    </w:p>
    <w:p w:rsidR="00000000" w:rsidDel="00000000" w:rsidP="00000000" w:rsidRDefault="00000000" w:rsidRPr="00000000" w14:paraId="0000006B">
      <w:pPr>
        <w:numPr>
          <w:ilvl w:val="2"/>
          <w:numId w:val="1"/>
        </w:numPr>
        <w:ind w:left="2160" w:hanging="360"/>
        <w:rPr>
          <w:sz w:val="20"/>
          <w:szCs w:val="20"/>
        </w:rPr>
      </w:pPr>
      <w:r w:rsidDel="00000000" w:rsidR="00000000" w:rsidRPr="00000000">
        <w:rPr>
          <w:sz w:val="20"/>
          <w:szCs w:val="20"/>
          <w:rtl w:val="0"/>
        </w:rPr>
        <w:t xml:space="preserve">For special communities label clearly: ex. “Laurelhurst - Subsidized Community”</w:t>
      </w:r>
    </w:p>
    <w:p w:rsidR="00000000" w:rsidDel="00000000" w:rsidP="00000000" w:rsidRDefault="00000000" w:rsidRPr="00000000" w14:paraId="0000006C">
      <w:pPr>
        <w:numPr>
          <w:ilvl w:val="1"/>
          <w:numId w:val="1"/>
        </w:numPr>
        <w:ind w:left="1440" w:hanging="360"/>
        <w:rPr>
          <w:sz w:val="20"/>
          <w:szCs w:val="20"/>
        </w:rPr>
      </w:pPr>
      <w:r w:rsidDel="00000000" w:rsidR="00000000" w:rsidRPr="00000000">
        <w:rPr>
          <w:sz w:val="20"/>
          <w:szCs w:val="20"/>
          <w:rtl w:val="0"/>
        </w:rPr>
        <w:t xml:space="preserve">Example: </w:t>
      </w:r>
    </w:p>
    <w:p w:rsidR="00000000" w:rsidDel="00000000" w:rsidP="00000000" w:rsidRDefault="00000000" w:rsidRPr="00000000" w14:paraId="0000006D">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29191" cy="1348904"/>
            <wp:effectExtent b="12700" l="12700" r="12700" t="127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29191" cy="1348904"/>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b w:val="1"/>
          <w:sz w:val="20"/>
          <w:szCs w:val="20"/>
        </w:rPr>
      </w:pPr>
      <w:r w:rsidDel="00000000" w:rsidR="00000000" w:rsidRPr="00000000">
        <w:rPr>
          <w:rtl w:val="0"/>
        </w:rPr>
      </w:r>
    </w:p>
    <w:p w:rsidR="00000000" w:rsidDel="00000000" w:rsidP="00000000" w:rsidRDefault="00000000" w:rsidRPr="00000000" w14:paraId="0000006F">
      <w:pPr>
        <w:numPr>
          <w:ilvl w:val="0"/>
          <w:numId w:val="11"/>
        </w:numPr>
        <w:ind w:left="720" w:hanging="360"/>
        <w:rPr>
          <w:b w:val="1"/>
          <w:sz w:val="20"/>
          <w:szCs w:val="20"/>
        </w:rPr>
      </w:pPr>
      <w:r w:rsidDel="00000000" w:rsidR="00000000" w:rsidRPr="00000000">
        <w:rPr>
          <w:b w:val="1"/>
          <w:sz w:val="20"/>
          <w:szCs w:val="20"/>
          <w:rtl w:val="0"/>
        </w:rPr>
        <w:t xml:space="preserve">Frequency</w:t>
      </w:r>
    </w:p>
    <w:p w:rsidR="00000000" w:rsidDel="00000000" w:rsidP="00000000" w:rsidRDefault="00000000" w:rsidRPr="00000000" w14:paraId="00000070">
      <w:pPr>
        <w:numPr>
          <w:ilvl w:val="1"/>
          <w:numId w:val="11"/>
        </w:numPr>
        <w:ind w:left="1440" w:hanging="360"/>
        <w:rPr>
          <w:sz w:val="20"/>
          <w:szCs w:val="20"/>
        </w:rPr>
      </w:pPr>
      <w:r w:rsidDel="00000000" w:rsidR="00000000" w:rsidRPr="00000000">
        <w:rPr>
          <w:sz w:val="20"/>
          <w:szCs w:val="20"/>
          <w:rtl w:val="0"/>
        </w:rPr>
        <w:t xml:space="preserve">All device-based and software fees are billed monthly </w:t>
      </w:r>
    </w:p>
    <w:p w:rsidR="00000000" w:rsidDel="00000000" w:rsidP="00000000" w:rsidRDefault="00000000" w:rsidRPr="00000000" w14:paraId="00000071">
      <w:pPr>
        <w:numPr>
          <w:ilvl w:val="2"/>
          <w:numId w:val="11"/>
        </w:numPr>
        <w:ind w:left="2160" w:hanging="360"/>
        <w:rPr>
          <w:color w:val="ff0000"/>
          <w:sz w:val="20"/>
          <w:szCs w:val="20"/>
        </w:rPr>
      </w:pPr>
      <w:r w:rsidDel="00000000" w:rsidR="00000000" w:rsidRPr="00000000">
        <w:rPr>
          <w:color w:val="ff0000"/>
          <w:sz w:val="20"/>
          <w:szCs w:val="20"/>
          <w:rtl w:val="0"/>
        </w:rPr>
        <w:t xml:space="preserve">Even if contract states quarterly, cadence is to be monthly </w:t>
      </w:r>
    </w:p>
    <w:p w:rsidR="00000000" w:rsidDel="00000000" w:rsidP="00000000" w:rsidRDefault="00000000" w:rsidRPr="00000000" w14:paraId="00000072">
      <w:pPr>
        <w:numPr>
          <w:ilvl w:val="1"/>
          <w:numId w:val="11"/>
        </w:numPr>
        <w:ind w:left="1440" w:hanging="360"/>
        <w:rPr>
          <w:sz w:val="20"/>
          <w:szCs w:val="20"/>
        </w:rPr>
      </w:pPr>
      <w:r w:rsidDel="00000000" w:rsidR="00000000" w:rsidRPr="00000000">
        <w:rPr>
          <w:sz w:val="20"/>
          <w:szCs w:val="20"/>
          <w:rtl w:val="0"/>
        </w:rPr>
        <w:t xml:space="preserve">Implementation Fee: frequency = none, months of service = 1 </w:t>
      </w:r>
      <w:r w:rsidDel="00000000" w:rsidR="00000000" w:rsidRPr="00000000">
        <w:rPr>
          <w:rtl w:val="0"/>
        </w:rPr>
      </w:r>
    </w:p>
    <w:p w:rsidR="00000000" w:rsidDel="00000000" w:rsidP="00000000" w:rsidRDefault="00000000" w:rsidRPr="00000000" w14:paraId="00000073">
      <w:pPr>
        <w:numPr>
          <w:ilvl w:val="0"/>
          <w:numId w:val="11"/>
        </w:numPr>
        <w:ind w:left="720" w:hanging="360"/>
        <w:rPr>
          <w:b w:val="1"/>
          <w:sz w:val="20"/>
          <w:szCs w:val="20"/>
        </w:rPr>
      </w:pPr>
      <w:r w:rsidDel="00000000" w:rsidR="00000000" w:rsidRPr="00000000">
        <w:rPr>
          <w:b w:val="1"/>
          <w:sz w:val="20"/>
          <w:szCs w:val="20"/>
          <w:rtl w:val="0"/>
        </w:rPr>
        <w:t xml:space="preserve">Quantity </w:t>
      </w:r>
    </w:p>
    <w:p w:rsidR="00000000" w:rsidDel="00000000" w:rsidP="00000000" w:rsidRDefault="00000000" w:rsidRPr="00000000" w14:paraId="00000074">
      <w:pPr>
        <w:numPr>
          <w:ilvl w:val="1"/>
          <w:numId w:val="11"/>
        </w:numPr>
        <w:ind w:left="1440" w:hanging="360"/>
        <w:rPr>
          <w:sz w:val="20"/>
          <w:szCs w:val="20"/>
        </w:rPr>
      </w:pPr>
      <w:r w:rsidDel="00000000" w:rsidR="00000000" w:rsidRPr="00000000">
        <w:rPr>
          <w:sz w:val="20"/>
          <w:szCs w:val="20"/>
          <w:rtl w:val="0"/>
        </w:rPr>
        <w:t xml:space="preserve">Use contracted device or residence counts as listed</w:t>
      </w:r>
    </w:p>
    <w:p w:rsidR="00000000" w:rsidDel="00000000" w:rsidP="00000000" w:rsidRDefault="00000000" w:rsidRPr="00000000" w14:paraId="00000075">
      <w:pPr>
        <w:numPr>
          <w:ilvl w:val="1"/>
          <w:numId w:val="11"/>
        </w:numPr>
        <w:ind w:left="1440" w:hanging="360"/>
        <w:rPr>
          <w:sz w:val="20"/>
          <w:szCs w:val="20"/>
        </w:rPr>
      </w:pPr>
      <w:r w:rsidDel="00000000" w:rsidR="00000000" w:rsidRPr="00000000">
        <w:rPr>
          <w:sz w:val="20"/>
          <w:szCs w:val="20"/>
          <w:rtl w:val="0"/>
        </w:rPr>
        <w:t xml:space="preserve">Default to 1 if not listed </w:t>
      </w:r>
    </w:p>
    <w:p w:rsidR="00000000" w:rsidDel="00000000" w:rsidP="00000000" w:rsidRDefault="00000000" w:rsidRPr="00000000" w14:paraId="00000076">
      <w:pPr>
        <w:numPr>
          <w:ilvl w:val="1"/>
          <w:numId w:val="11"/>
        </w:numPr>
        <w:ind w:left="1440" w:hanging="360"/>
        <w:rPr>
          <w:sz w:val="20"/>
          <w:szCs w:val="20"/>
        </w:rPr>
      </w:pPr>
      <w:r w:rsidDel="00000000" w:rsidR="00000000" w:rsidRPr="00000000">
        <w:rPr>
          <w:sz w:val="20"/>
          <w:szCs w:val="20"/>
          <w:rtl w:val="0"/>
        </w:rPr>
        <w:t xml:space="preserve">Set to tiered usage when tracking price per unit per month </w:t>
      </w:r>
    </w:p>
    <w:p w:rsidR="00000000" w:rsidDel="00000000" w:rsidP="00000000" w:rsidRDefault="00000000" w:rsidRPr="00000000" w14:paraId="00000077">
      <w:pPr>
        <w:numPr>
          <w:ilvl w:val="2"/>
          <w:numId w:val="11"/>
        </w:numPr>
        <w:ind w:left="2160" w:hanging="360"/>
        <w:rPr>
          <w:sz w:val="20"/>
          <w:szCs w:val="20"/>
        </w:rPr>
      </w:pPr>
      <w:r w:rsidDel="00000000" w:rsidR="00000000" w:rsidRPr="00000000">
        <w:rPr>
          <w:sz w:val="20"/>
          <w:szCs w:val="20"/>
          <w:rtl w:val="0"/>
        </w:rPr>
        <w:t xml:space="preserve">Ex. Software Fees based on Occupancy Rate with overages (166 residences):</w:t>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16"/>
                <w:szCs w:val="16"/>
              </w:rPr>
            </w:pPr>
            <w:r w:rsidDel="00000000" w:rsidR="00000000" w:rsidRPr="00000000">
              <w:rPr>
                <w:sz w:val="16"/>
                <w:szCs w:val="16"/>
                <w:rtl w:val="0"/>
              </w:rPr>
              <w:t xml:space="preserve">Tier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16"/>
                <w:szCs w:val="16"/>
              </w:rPr>
            </w:pPr>
            <w:r w:rsidDel="00000000" w:rsidR="00000000" w:rsidRPr="00000000">
              <w:rPr>
                <w:sz w:val="16"/>
                <w:szCs w:val="16"/>
                <w:rtl w:val="0"/>
              </w:rPr>
              <w:t xml:space="preserve">Price per Occupied Room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16"/>
                <w:szCs w:val="16"/>
              </w:rPr>
            </w:pPr>
            <w:r w:rsidDel="00000000" w:rsidR="00000000" w:rsidRPr="00000000">
              <w:rPr>
                <w:sz w:val="16"/>
                <w:szCs w:val="16"/>
                <w:rtl w:val="0"/>
              </w:rPr>
              <w:t xml:space="preserve">Applied Qty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16"/>
                <w:szCs w:val="16"/>
              </w:rPr>
            </w:pPr>
            <w:r w:rsidDel="00000000" w:rsidR="00000000" w:rsidRPr="00000000">
              <w:rPr>
                <w:sz w:val="16"/>
                <w:szCs w:val="16"/>
                <w:rtl w:val="0"/>
              </w:rPr>
              <w:t xml:space="preserve">60% - 100% Occupancy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16"/>
                <w:szCs w:val="16"/>
              </w:rPr>
            </w:pPr>
            <w:r w:rsidDel="00000000" w:rsidR="00000000" w:rsidRPr="00000000">
              <w:rPr>
                <w:sz w:val="16"/>
                <w:szCs w:val="16"/>
                <w:rtl w:val="0"/>
              </w:rPr>
              <w:t xml:space="preserve">$75.00 (full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16"/>
                <w:szCs w:val="16"/>
              </w:rPr>
            </w:pPr>
            <w:r w:rsidDel="00000000" w:rsidR="00000000" w:rsidRPr="00000000">
              <w:rPr>
                <w:sz w:val="16"/>
                <w:szCs w:val="16"/>
                <w:rtl w:val="0"/>
              </w:rPr>
              <w:t xml:space="preserve">&gt;= 99.6 (166*0.6)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16"/>
                <w:szCs w:val="16"/>
              </w:rPr>
            </w:pPr>
            <w:r w:rsidDel="00000000" w:rsidR="00000000" w:rsidRPr="00000000">
              <w:rPr>
                <w:sz w:val="16"/>
                <w:szCs w:val="16"/>
                <w:rtl w:val="0"/>
              </w:rPr>
              <w:t xml:space="preserve">&lt; 59% Occupancy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16"/>
                <w:szCs w:val="16"/>
              </w:rPr>
            </w:pPr>
            <w:r w:rsidDel="00000000" w:rsidR="00000000" w:rsidRPr="00000000">
              <w:rPr>
                <w:sz w:val="16"/>
                <w:szCs w:val="16"/>
                <w:rtl w:val="0"/>
              </w:rPr>
              <w:t xml:space="preserve">$52.50 (30% 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16"/>
                <w:szCs w:val="16"/>
              </w:rPr>
            </w:pPr>
            <w:r w:rsidDel="00000000" w:rsidR="00000000" w:rsidRPr="00000000">
              <w:rPr>
                <w:sz w:val="16"/>
                <w:szCs w:val="16"/>
                <w:rtl w:val="0"/>
              </w:rPr>
              <w:t xml:space="preserve">&gt;= 66.4 (166*0.4)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16"/>
                <w:szCs w:val="16"/>
              </w:rPr>
            </w:pPr>
            <w:r w:rsidDel="00000000" w:rsidR="00000000" w:rsidRPr="00000000">
              <w:rPr>
                <w:sz w:val="16"/>
                <w:szCs w:val="16"/>
                <w:rtl w:val="0"/>
              </w:rPr>
              <w:t xml:space="preserve">&lt; 40% Occupancy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16"/>
                <w:szCs w:val="16"/>
              </w:rPr>
            </w:pPr>
            <w:r w:rsidDel="00000000" w:rsidR="00000000" w:rsidRPr="00000000">
              <w:rPr>
                <w:sz w:val="16"/>
                <w:szCs w:val="16"/>
                <w:rtl w:val="0"/>
              </w:rPr>
              <w:t xml:space="preserve">$37.50 (50% 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16"/>
                <w:szCs w:val="16"/>
              </w:rPr>
            </w:pPr>
            <w:r w:rsidDel="00000000" w:rsidR="00000000" w:rsidRPr="00000000">
              <w:rPr>
                <w:sz w:val="16"/>
                <w:szCs w:val="16"/>
                <w:rtl w:val="0"/>
              </w:rPr>
              <w:t xml:space="preserve">&gt;= 0</w:t>
            </w:r>
          </w:p>
        </w:tc>
      </w:tr>
    </w:tbl>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numPr>
          <w:ilvl w:val="0"/>
          <w:numId w:val="11"/>
        </w:numPr>
        <w:ind w:left="720" w:hanging="360"/>
        <w:rPr>
          <w:b w:val="1"/>
          <w:sz w:val="20"/>
          <w:szCs w:val="20"/>
        </w:rPr>
      </w:pPr>
      <w:r w:rsidDel="00000000" w:rsidR="00000000" w:rsidRPr="00000000">
        <w:rPr>
          <w:b w:val="1"/>
          <w:sz w:val="20"/>
          <w:szCs w:val="20"/>
          <w:rtl w:val="0"/>
        </w:rPr>
        <w:t xml:space="preserve">Price</w:t>
      </w:r>
    </w:p>
    <w:p w:rsidR="00000000" w:rsidDel="00000000" w:rsidP="00000000" w:rsidRDefault="00000000" w:rsidRPr="00000000" w14:paraId="00000086">
      <w:pPr>
        <w:numPr>
          <w:ilvl w:val="1"/>
          <w:numId w:val="11"/>
        </w:numPr>
        <w:ind w:left="1440" w:hanging="360"/>
        <w:rPr>
          <w:sz w:val="20"/>
          <w:szCs w:val="20"/>
        </w:rPr>
      </w:pPr>
      <w:r w:rsidDel="00000000" w:rsidR="00000000" w:rsidRPr="00000000">
        <w:rPr>
          <w:sz w:val="20"/>
          <w:szCs w:val="20"/>
          <w:rtl w:val="0"/>
        </w:rPr>
        <w:t xml:space="preserve">Use $0 when fees are waived/subsidized </w:t>
      </w:r>
    </w:p>
    <w:p w:rsidR="00000000" w:rsidDel="00000000" w:rsidP="00000000" w:rsidRDefault="00000000" w:rsidRPr="00000000" w14:paraId="00000087">
      <w:pPr>
        <w:numPr>
          <w:ilvl w:val="2"/>
          <w:numId w:val="11"/>
        </w:numPr>
        <w:ind w:left="2160" w:hanging="360"/>
        <w:rPr>
          <w:sz w:val="20"/>
          <w:szCs w:val="20"/>
        </w:rPr>
      </w:pPr>
      <w:r w:rsidDel="00000000" w:rsidR="00000000" w:rsidRPr="00000000">
        <w:rPr>
          <w:sz w:val="20"/>
          <w:szCs w:val="20"/>
          <w:rtl w:val="0"/>
        </w:rPr>
        <w:t xml:space="preserve">Revenue still needs to be recognized</w:t>
      </w:r>
    </w:p>
    <w:p w:rsidR="00000000" w:rsidDel="00000000" w:rsidP="00000000" w:rsidRDefault="00000000" w:rsidRPr="00000000" w14:paraId="00000088">
      <w:pPr>
        <w:numPr>
          <w:ilvl w:val="1"/>
          <w:numId w:val="11"/>
        </w:numPr>
        <w:ind w:left="1440" w:hanging="360"/>
        <w:rPr>
          <w:sz w:val="20"/>
          <w:szCs w:val="20"/>
        </w:rPr>
      </w:pPr>
      <w:r w:rsidDel="00000000" w:rsidR="00000000" w:rsidRPr="00000000">
        <w:rPr>
          <w:sz w:val="20"/>
          <w:szCs w:val="20"/>
          <w:rtl w:val="0"/>
        </w:rPr>
        <w:t xml:space="preserve">Check for waived Implementation Fee:</w:t>
      </w:r>
    </w:p>
    <w:p w:rsidR="00000000" w:rsidDel="00000000" w:rsidP="00000000" w:rsidRDefault="00000000" w:rsidRPr="00000000" w14:paraId="00000089">
      <w:pPr>
        <w:numPr>
          <w:ilvl w:val="2"/>
          <w:numId w:val="11"/>
        </w:numPr>
        <w:ind w:left="2160" w:hanging="360"/>
        <w:rPr>
          <w:sz w:val="20"/>
          <w:szCs w:val="20"/>
        </w:rPr>
      </w:pPr>
      <w:r w:rsidDel="00000000" w:rsidR="00000000" w:rsidRPr="00000000">
        <w:rPr>
          <w:sz w:val="20"/>
          <w:szCs w:val="20"/>
          <w:rtl w:val="0"/>
        </w:rPr>
        <w:t xml:space="preserve">“Can be waived if Agreement is fully executed by specific date - check signature = 100% discount”</w:t>
      </w:r>
    </w:p>
    <w:p w:rsidR="00000000" w:rsidDel="00000000" w:rsidP="00000000" w:rsidRDefault="00000000" w:rsidRPr="00000000" w14:paraId="0000008A">
      <w:pPr>
        <w:numPr>
          <w:ilvl w:val="1"/>
          <w:numId w:val="11"/>
        </w:numPr>
        <w:ind w:left="1440" w:hanging="360"/>
        <w:rPr>
          <w:sz w:val="20"/>
          <w:szCs w:val="20"/>
        </w:rPr>
      </w:pPr>
      <w:r w:rsidDel="00000000" w:rsidR="00000000" w:rsidRPr="00000000">
        <w:rPr>
          <w:sz w:val="20"/>
          <w:szCs w:val="20"/>
          <w:rtl w:val="0"/>
        </w:rPr>
        <w:t xml:space="preserve">Use price specified under “Fee”:</w:t>
      </w:r>
    </w:p>
    <w:p w:rsidR="00000000" w:rsidDel="00000000" w:rsidP="00000000" w:rsidRDefault="00000000" w:rsidRPr="00000000" w14:paraId="0000008B">
      <w:pPr>
        <w:numPr>
          <w:ilvl w:val="2"/>
          <w:numId w:val="11"/>
        </w:numPr>
        <w:ind w:left="2160" w:hanging="360"/>
        <w:rPr>
          <w:sz w:val="20"/>
          <w:szCs w:val="20"/>
        </w:rPr>
      </w:pPr>
      <w:r w:rsidDel="00000000" w:rsidR="00000000" w:rsidRPr="00000000">
        <w:rPr>
          <w:sz w:val="20"/>
          <w:szCs w:val="20"/>
          <w:rtl w:val="0"/>
        </w:rPr>
        <w:t xml:space="preserve">Per unit per month = Tier unit price  </w:t>
      </w:r>
    </w:p>
    <w:p w:rsidR="00000000" w:rsidDel="00000000" w:rsidP="00000000" w:rsidRDefault="00000000" w:rsidRPr="00000000" w14:paraId="0000008C">
      <w:pPr>
        <w:numPr>
          <w:ilvl w:val="1"/>
          <w:numId w:val="11"/>
        </w:numPr>
        <w:ind w:left="1440" w:hanging="360"/>
        <w:rPr>
          <w:sz w:val="20"/>
          <w:szCs w:val="20"/>
        </w:rPr>
      </w:pPr>
      <w:r w:rsidDel="00000000" w:rsidR="00000000" w:rsidRPr="00000000">
        <w:rPr>
          <w:sz w:val="20"/>
          <w:szCs w:val="20"/>
          <w:rtl w:val="0"/>
        </w:rPr>
        <w:t xml:space="preserve">Use net price, don’t include discount on the billing term </w:t>
      </w:r>
    </w:p>
    <w:p w:rsidR="00000000" w:rsidDel="00000000" w:rsidP="00000000" w:rsidRDefault="00000000" w:rsidRPr="00000000" w14:paraId="0000008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9763" cy="498173"/>
            <wp:effectExtent b="12700" l="12700" r="12700" t="127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19763" cy="498173"/>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1"/>
        </w:numPr>
        <w:ind w:left="720" w:hanging="360"/>
        <w:rPr>
          <w:rFonts w:ascii="Times New Roman" w:cs="Times New Roman" w:eastAsia="Times New Roman" w:hAnsi="Times New Roman"/>
          <w:sz w:val="20"/>
          <w:szCs w:val="20"/>
        </w:rPr>
      </w:pPr>
      <w:r w:rsidDel="00000000" w:rsidR="00000000" w:rsidRPr="00000000">
        <w:rPr>
          <w:b w:val="1"/>
          <w:sz w:val="20"/>
          <w:szCs w:val="20"/>
          <w:rtl w:val="0"/>
        </w:rPr>
        <w:t xml:space="preserve">Net terms:</w:t>
      </w:r>
      <w:r w:rsidDel="00000000" w:rsidR="00000000" w:rsidRPr="00000000">
        <w:rPr>
          <w:sz w:val="20"/>
          <w:szCs w:val="20"/>
          <w:rtl w:val="0"/>
        </w:rPr>
        <w:t xml:space="preserve"> </w:t>
      </w:r>
    </w:p>
    <w:p w:rsidR="00000000" w:rsidDel="00000000" w:rsidP="00000000" w:rsidRDefault="00000000" w:rsidRPr="00000000" w14:paraId="0000008F">
      <w:pPr>
        <w:numPr>
          <w:ilvl w:val="1"/>
          <w:numId w:val="11"/>
        </w:numPr>
        <w:ind w:left="1440" w:hanging="360"/>
        <w:rPr>
          <w:sz w:val="20"/>
          <w:szCs w:val="20"/>
        </w:rPr>
      </w:pPr>
      <w:r w:rsidDel="00000000" w:rsidR="00000000" w:rsidRPr="00000000">
        <w:rPr>
          <w:sz w:val="20"/>
          <w:szCs w:val="20"/>
          <w:rtl w:val="0"/>
        </w:rPr>
        <w:t xml:space="preserve">Stated under “Billing Terms”</w:t>
      </w:r>
    </w:p>
    <w:p w:rsidR="00000000" w:rsidDel="00000000" w:rsidP="00000000" w:rsidRDefault="00000000" w:rsidRPr="00000000" w14:paraId="00000090">
      <w:pPr>
        <w:numPr>
          <w:ilvl w:val="1"/>
          <w:numId w:val="11"/>
        </w:numPr>
        <w:ind w:left="1440" w:hanging="360"/>
        <w:rPr>
          <w:sz w:val="20"/>
          <w:szCs w:val="20"/>
        </w:rPr>
      </w:pPr>
      <w:r w:rsidDel="00000000" w:rsidR="00000000" w:rsidRPr="00000000">
        <w:rPr>
          <w:sz w:val="20"/>
          <w:szCs w:val="20"/>
          <w:rtl w:val="0"/>
        </w:rPr>
        <w:t xml:space="preserve">Default to net 30 if not listed </w:t>
      </w:r>
    </w:p>
    <w:p w:rsidR="00000000" w:rsidDel="00000000" w:rsidP="00000000" w:rsidRDefault="00000000" w:rsidRPr="00000000" w14:paraId="00000091">
      <w:pPr>
        <w:numPr>
          <w:ilvl w:val="0"/>
          <w:numId w:val="11"/>
        </w:numPr>
        <w:ind w:left="720" w:hanging="360"/>
        <w:rPr>
          <w:rFonts w:ascii="Times New Roman" w:cs="Times New Roman" w:eastAsia="Times New Roman" w:hAnsi="Times New Roman"/>
          <w:sz w:val="20"/>
          <w:szCs w:val="20"/>
        </w:rPr>
      </w:pPr>
      <w:r w:rsidDel="00000000" w:rsidR="00000000" w:rsidRPr="00000000">
        <w:rPr>
          <w:b w:val="1"/>
          <w:sz w:val="20"/>
          <w:szCs w:val="20"/>
          <w:rtl w:val="0"/>
        </w:rPr>
        <w:t xml:space="preserve">Months of Service </w:t>
      </w:r>
    </w:p>
    <w:p w:rsidR="00000000" w:rsidDel="00000000" w:rsidP="00000000" w:rsidRDefault="00000000" w:rsidRPr="00000000" w14:paraId="00000092">
      <w:pPr>
        <w:numPr>
          <w:ilvl w:val="1"/>
          <w:numId w:val="11"/>
        </w:numPr>
        <w:ind w:left="1440" w:hanging="360"/>
        <w:rPr>
          <w:b w:val="1"/>
          <w:sz w:val="20"/>
          <w:szCs w:val="20"/>
        </w:rPr>
      </w:pPr>
      <w:r w:rsidDel="00000000" w:rsidR="00000000" w:rsidRPr="00000000">
        <w:rPr>
          <w:sz w:val="20"/>
          <w:szCs w:val="20"/>
          <w:rtl w:val="0"/>
        </w:rPr>
        <w:t xml:space="preserve">Listed next to “Subscription Period” </w:t>
      </w:r>
      <w:r w:rsidDel="00000000" w:rsidR="00000000" w:rsidRPr="00000000">
        <w:rPr>
          <w:rtl w:val="0"/>
        </w:rPr>
      </w:r>
    </w:p>
    <w:p w:rsidR="00000000" w:rsidDel="00000000" w:rsidP="00000000" w:rsidRDefault="00000000" w:rsidRPr="00000000" w14:paraId="00000093">
      <w:pPr>
        <w:numPr>
          <w:ilvl w:val="0"/>
          <w:numId w:val="11"/>
        </w:numPr>
        <w:ind w:left="720" w:hanging="360"/>
        <w:rPr>
          <w:rFonts w:ascii="Times New Roman" w:cs="Times New Roman" w:eastAsia="Times New Roman" w:hAnsi="Times New Roman"/>
          <w:sz w:val="20"/>
          <w:szCs w:val="20"/>
        </w:rPr>
      </w:pPr>
      <w:r w:rsidDel="00000000" w:rsidR="00000000" w:rsidRPr="00000000">
        <w:rPr>
          <w:b w:val="1"/>
          <w:sz w:val="20"/>
          <w:szCs w:val="20"/>
          <w:rtl w:val="0"/>
        </w:rPr>
        <w:t xml:space="preserve">Service Start Date:</w:t>
      </w:r>
      <w:r w:rsidDel="00000000" w:rsidR="00000000" w:rsidRPr="00000000">
        <w:rPr>
          <w:sz w:val="20"/>
          <w:szCs w:val="20"/>
          <w:rtl w:val="0"/>
        </w:rPr>
        <w:t xml:space="preserve"> </w:t>
      </w:r>
    </w:p>
    <w:p w:rsidR="00000000" w:rsidDel="00000000" w:rsidP="00000000" w:rsidRDefault="00000000" w:rsidRPr="00000000" w14:paraId="00000094">
      <w:pPr>
        <w:numPr>
          <w:ilvl w:val="1"/>
          <w:numId w:val="11"/>
        </w:numPr>
        <w:ind w:left="1440" w:hanging="360"/>
        <w:rPr>
          <w:sz w:val="20"/>
          <w:szCs w:val="20"/>
        </w:rPr>
      </w:pPr>
      <w:r w:rsidDel="00000000" w:rsidR="00000000" w:rsidRPr="00000000">
        <w:rPr>
          <w:sz w:val="20"/>
          <w:szCs w:val="20"/>
          <w:rtl w:val="0"/>
        </w:rPr>
        <w:t xml:space="preserve">Use device activation date (not installation date) </w:t>
      </w:r>
    </w:p>
    <w:p w:rsidR="00000000" w:rsidDel="00000000" w:rsidP="00000000" w:rsidRDefault="00000000" w:rsidRPr="00000000" w14:paraId="00000095">
      <w:pPr>
        <w:numPr>
          <w:ilvl w:val="1"/>
          <w:numId w:val="11"/>
        </w:numPr>
        <w:ind w:left="1440" w:hanging="360"/>
        <w:rPr>
          <w:sz w:val="20"/>
          <w:szCs w:val="20"/>
        </w:rPr>
      </w:pPr>
      <w:r w:rsidDel="00000000" w:rsidR="00000000" w:rsidRPr="00000000">
        <w:rPr>
          <w:sz w:val="20"/>
          <w:szCs w:val="20"/>
          <w:rtl w:val="0"/>
        </w:rPr>
        <w:t xml:space="preserve">Date of signature </w:t>
      </w:r>
    </w:p>
    <w:p w:rsidR="00000000" w:rsidDel="00000000" w:rsidP="00000000" w:rsidRDefault="00000000" w:rsidRPr="00000000" w14:paraId="00000096">
      <w:pPr>
        <w:numPr>
          <w:ilvl w:val="1"/>
          <w:numId w:val="11"/>
        </w:numPr>
        <w:ind w:left="1440" w:hanging="360"/>
        <w:rPr>
          <w:sz w:val="20"/>
          <w:szCs w:val="20"/>
        </w:rPr>
      </w:pPr>
      <w:r w:rsidDel="00000000" w:rsidR="00000000" w:rsidRPr="00000000">
        <w:rPr>
          <w:sz w:val="20"/>
          <w:szCs w:val="20"/>
          <w:rtl w:val="0"/>
        </w:rPr>
        <w:t xml:space="preserve">For free periods (ex. 12 months free for eCall) service start still = activation date</w:t>
      </w:r>
    </w:p>
    <w:p w:rsidR="00000000" w:rsidDel="00000000" w:rsidP="00000000" w:rsidRDefault="00000000" w:rsidRPr="00000000" w14:paraId="00000097">
      <w:pPr>
        <w:numPr>
          <w:ilvl w:val="2"/>
          <w:numId w:val="11"/>
        </w:numPr>
        <w:spacing w:after="0" w:afterAutospacing="0"/>
        <w:ind w:left="2160" w:hanging="360"/>
        <w:rPr>
          <w:sz w:val="20"/>
          <w:szCs w:val="20"/>
        </w:rPr>
      </w:pPr>
      <w:r w:rsidDel="00000000" w:rsidR="00000000" w:rsidRPr="00000000">
        <w:rPr>
          <w:sz w:val="20"/>
          <w:szCs w:val="20"/>
          <w:rtl w:val="0"/>
        </w:rPr>
        <w:t xml:space="preserve">Billing starts after the free period</w:t>
      </w:r>
    </w:p>
    <w:p w:rsidR="00000000" w:rsidDel="00000000" w:rsidP="00000000" w:rsidRDefault="00000000" w:rsidRPr="00000000" w14:paraId="00000098">
      <w:pPr>
        <w:numPr>
          <w:ilvl w:val="0"/>
          <w:numId w:val="11"/>
        </w:numPr>
        <w:spacing w:after="0" w:afterAutospacing="0" w:before="0" w:beforeAutospacing="0" w:lineRule="auto"/>
        <w:ind w:left="720" w:hanging="360"/>
        <w:rPr>
          <w:sz w:val="20"/>
          <w:szCs w:val="20"/>
        </w:rPr>
      </w:pPr>
      <w:r w:rsidDel="00000000" w:rsidR="00000000" w:rsidRPr="00000000">
        <w:rPr>
          <w:b w:val="1"/>
          <w:sz w:val="20"/>
          <w:szCs w:val="20"/>
          <w:rtl w:val="0"/>
        </w:rPr>
        <w:t xml:space="preserve">Billing Start Date</w:t>
      </w:r>
    </w:p>
    <w:p w:rsidR="00000000" w:rsidDel="00000000" w:rsidP="00000000" w:rsidRDefault="00000000" w:rsidRPr="00000000" w14:paraId="00000099">
      <w:pPr>
        <w:numPr>
          <w:ilvl w:val="1"/>
          <w:numId w:val="11"/>
        </w:numPr>
        <w:ind w:left="1440" w:hanging="360"/>
        <w:rPr>
          <w:sz w:val="20"/>
          <w:szCs w:val="20"/>
        </w:rPr>
      </w:pPr>
      <w:r w:rsidDel="00000000" w:rsidR="00000000" w:rsidRPr="00000000">
        <w:rPr>
          <w:sz w:val="20"/>
          <w:szCs w:val="20"/>
          <w:rtl w:val="0"/>
        </w:rPr>
        <w:t xml:space="preserve">First day of the month following activation date</w:t>
      </w:r>
    </w:p>
    <w:p w:rsidR="00000000" w:rsidDel="00000000" w:rsidP="00000000" w:rsidRDefault="00000000" w:rsidRPr="00000000" w14:paraId="0000009A">
      <w:pPr>
        <w:numPr>
          <w:ilvl w:val="1"/>
          <w:numId w:val="11"/>
        </w:numPr>
        <w:ind w:left="1440" w:hanging="360"/>
        <w:rPr>
          <w:sz w:val="20"/>
          <w:szCs w:val="20"/>
        </w:rPr>
      </w:pPr>
      <w:r w:rsidDel="00000000" w:rsidR="00000000" w:rsidRPr="00000000">
        <w:rPr>
          <w:sz w:val="20"/>
          <w:szCs w:val="20"/>
          <w:rtl w:val="0"/>
        </w:rPr>
        <w:t xml:space="preserve">Stated under “Billing Terms”</w:t>
      </w:r>
    </w:p>
    <w:p w:rsidR="00000000" w:rsidDel="00000000" w:rsidP="00000000" w:rsidRDefault="00000000" w:rsidRPr="00000000" w14:paraId="0000009B">
      <w:pPr>
        <w:numPr>
          <w:ilvl w:val="1"/>
          <w:numId w:val="11"/>
        </w:numPr>
        <w:ind w:left="1440" w:hanging="360"/>
        <w:rPr>
          <w:sz w:val="20"/>
          <w:szCs w:val="20"/>
        </w:rPr>
      </w:pPr>
      <w:r w:rsidDel="00000000" w:rsidR="00000000" w:rsidRPr="00000000">
        <w:rPr>
          <w:sz w:val="20"/>
          <w:szCs w:val="20"/>
          <w:rtl w:val="0"/>
        </w:rPr>
        <w:t xml:space="preserve">Hardware invoice is billed upon contract signature</w:t>
      </w:r>
    </w:p>
    <w:p w:rsidR="00000000" w:rsidDel="00000000" w:rsidP="00000000" w:rsidRDefault="00000000" w:rsidRPr="00000000" w14:paraId="0000009C">
      <w:pPr>
        <w:numPr>
          <w:ilvl w:val="1"/>
          <w:numId w:val="11"/>
        </w:numPr>
        <w:ind w:left="1440" w:hanging="360"/>
        <w:rPr>
          <w:sz w:val="20"/>
          <w:szCs w:val="20"/>
        </w:rPr>
      </w:pPr>
      <w:r w:rsidDel="00000000" w:rsidR="00000000" w:rsidRPr="00000000">
        <w:rPr>
          <w:sz w:val="20"/>
          <w:szCs w:val="20"/>
          <w:rtl w:val="0"/>
        </w:rPr>
        <w:t xml:space="preserve">Implementation invoice is billed upon contract signature </w:t>
      </w:r>
    </w:p>
    <w:p w:rsidR="00000000" w:rsidDel="00000000" w:rsidP="00000000" w:rsidRDefault="00000000" w:rsidRPr="00000000" w14:paraId="0000009D">
      <w:pPr>
        <w:numPr>
          <w:ilvl w:val="1"/>
          <w:numId w:val="11"/>
        </w:numPr>
        <w:ind w:left="1440" w:hanging="360"/>
        <w:rPr>
          <w:sz w:val="20"/>
          <w:szCs w:val="20"/>
        </w:rPr>
      </w:pPr>
      <w:r w:rsidDel="00000000" w:rsidR="00000000" w:rsidRPr="00000000">
        <w:rPr>
          <w:sz w:val="20"/>
          <w:szCs w:val="20"/>
          <w:rtl w:val="0"/>
        </w:rPr>
        <w:t xml:space="preserve">For product with free periods - billing starts after</w:t>
      </w:r>
      <w:r w:rsidDel="00000000" w:rsidR="00000000" w:rsidRPr="00000000">
        <w:rPr>
          <w:rtl w:val="0"/>
        </w:rPr>
      </w:r>
    </w:p>
    <w:p w:rsidR="00000000" w:rsidDel="00000000" w:rsidP="00000000" w:rsidRDefault="00000000" w:rsidRPr="00000000" w14:paraId="0000009E">
      <w:pPr>
        <w:numPr>
          <w:ilvl w:val="0"/>
          <w:numId w:val="11"/>
        </w:numPr>
        <w:ind w:left="720" w:hanging="360"/>
        <w:rPr>
          <w:b w:val="1"/>
          <w:sz w:val="20"/>
          <w:szCs w:val="20"/>
        </w:rPr>
      </w:pPr>
      <w:r w:rsidDel="00000000" w:rsidR="00000000" w:rsidRPr="00000000">
        <w:rPr>
          <w:b w:val="1"/>
          <w:sz w:val="20"/>
          <w:szCs w:val="20"/>
          <w:rtl w:val="0"/>
        </w:rPr>
        <w:t xml:space="preserve">Special Handling </w:t>
      </w:r>
    </w:p>
    <w:p w:rsidR="00000000" w:rsidDel="00000000" w:rsidP="00000000" w:rsidRDefault="00000000" w:rsidRPr="00000000" w14:paraId="0000009F">
      <w:pPr>
        <w:numPr>
          <w:ilvl w:val="1"/>
          <w:numId w:val="11"/>
        </w:numPr>
        <w:ind w:left="1440" w:hanging="360"/>
        <w:rPr>
          <w:b w:val="1"/>
          <w:sz w:val="20"/>
          <w:szCs w:val="20"/>
        </w:rPr>
      </w:pPr>
      <w:r w:rsidDel="00000000" w:rsidR="00000000" w:rsidRPr="00000000">
        <w:rPr>
          <w:b w:val="1"/>
          <w:sz w:val="20"/>
          <w:szCs w:val="20"/>
          <w:rtl w:val="0"/>
        </w:rPr>
        <w:t xml:space="preserve">Free Periods:</w:t>
      </w:r>
    </w:p>
    <w:p w:rsidR="00000000" w:rsidDel="00000000" w:rsidP="00000000" w:rsidRDefault="00000000" w:rsidRPr="00000000" w14:paraId="000000A0">
      <w:pPr>
        <w:numPr>
          <w:ilvl w:val="2"/>
          <w:numId w:val="11"/>
        </w:numPr>
        <w:ind w:left="2160" w:hanging="360"/>
        <w:rPr>
          <w:sz w:val="20"/>
          <w:szCs w:val="20"/>
        </w:rPr>
      </w:pPr>
      <w:r w:rsidDel="00000000" w:rsidR="00000000" w:rsidRPr="00000000">
        <w:rPr>
          <w:sz w:val="20"/>
          <w:szCs w:val="20"/>
          <w:rtl w:val="0"/>
        </w:rPr>
        <w:t xml:space="preserve">Sometimes in the middle of a term - create BTs accordingly </w:t>
      </w:r>
    </w:p>
    <w:p w:rsidR="00000000" w:rsidDel="00000000" w:rsidP="00000000" w:rsidRDefault="00000000" w:rsidRPr="00000000" w14:paraId="000000A1">
      <w:pPr>
        <w:numPr>
          <w:ilvl w:val="1"/>
          <w:numId w:val="11"/>
        </w:numPr>
        <w:ind w:left="1440" w:hanging="360"/>
        <w:rPr>
          <w:sz w:val="20"/>
          <w:szCs w:val="20"/>
        </w:rPr>
      </w:pPr>
      <w:r w:rsidDel="00000000" w:rsidR="00000000" w:rsidRPr="00000000">
        <w:rPr>
          <w:b w:val="1"/>
          <w:sz w:val="20"/>
          <w:szCs w:val="20"/>
          <w:rtl w:val="0"/>
        </w:rPr>
        <w:t xml:space="preserve">Addendum</w:t>
      </w:r>
      <w:r w:rsidDel="00000000" w:rsidR="00000000" w:rsidRPr="00000000">
        <w:rPr>
          <w:sz w:val="20"/>
          <w:szCs w:val="20"/>
          <w:rtl w:val="0"/>
        </w:rPr>
        <w:t xml:space="preserve">:</w:t>
      </w:r>
    </w:p>
    <w:p w:rsidR="00000000" w:rsidDel="00000000" w:rsidP="00000000" w:rsidRDefault="00000000" w:rsidRPr="00000000" w14:paraId="000000A2">
      <w:pPr>
        <w:numPr>
          <w:ilvl w:val="2"/>
          <w:numId w:val="11"/>
        </w:numPr>
        <w:ind w:left="2160" w:hanging="360"/>
        <w:rPr>
          <w:sz w:val="20"/>
          <w:szCs w:val="20"/>
        </w:rPr>
      </w:pPr>
      <w:r w:rsidDel="00000000" w:rsidR="00000000" w:rsidRPr="00000000">
        <w:rPr>
          <w:sz w:val="20"/>
          <w:szCs w:val="20"/>
          <w:rtl w:val="0"/>
        </w:rPr>
        <w:t xml:space="preserve">Service dates are to match dates of original contract</w:t>
      </w:r>
    </w:p>
    <w:p w:rsidR="00000000" w:rsidDel="00000000" w:rsidP="00000000" w:rsidRDefault="00000000" w:rsidRPr="00000000" w14:paraId="000000A3">
      <w:pPr>
        <w:numPr>
          <w:ilvl w:val="2"/>
          <w:numId w:val="11"/>
        </w:numPr>
        <w:ind w:left="2160" w:hanging="360"/>
        <w:rPr>
          <w:sz w:val="20"/>
          <w:szCs w:val="20"/>
        </w:rPr>
      </w:pPr>
      <w:r w:rsidDel="00000000" w:rsidR="00000000" w:rsidRPr="00000000">
        <w:rPr>
          <w:sz w:val="20"/>
          <w:szCs w:val="20"/>
          <w:rtl w:val="0"/>
        </w:rPr>
        <w:t xml:space="preserve">Update quantities to reflect new totals if pricing is the same </w:t>
      </w:r>
    </w:p>
    <w:p w:rsidR="00000000" w:rsidDel="00000000" w:rsidP="00000000" w:rsidRDefault="00000000" w:rsidRPr="00000000" w14:paraId="000000A4">
      <w:pPr>
        <w:numPr>
          <w:ilvl w:val="3"/>
          <w:numId w:val="11"/>
        </w:numPr>
        <w:ind w:left="2880" w:hanging="360"/>
        <w:rPr>
          <w:sz w:val="20"/>
          <w:szCs w:val="20"/>
        </w:rPr>
      </w:pPr>
      <w:r w:rsidDel="00000000" w:rsidR="00000000" w:rsidRPr="00000000">
        <w:rPr>
          <w:sz w:val="20"/>
          <w:szCs w:val="20"/>
          <w:rtl w:val="0"/>
        </w:rPr>
        <w:t xml:space="preserve">If pricing differs create new billing term </w:t>
      </w:r>
    </w:p>
    <w:p w:rsidR="00000000" w:rsidDel="00000000" w:rsidP="00000000" w:rsidRDefault="00000000" w:rsidRPr="00000000" w14:paraId="000000A5">
      <w:pPr>
        <w:numPr>
          <w:ilvl w:val="1"/>
          <w:numId w:val="11"/>
        </w:numPr>
        <w:ind w:left="1440" w:hanging="360"/>
        <w:rPr>
          <w:b w:val="1"/>
          <w:sz w:val="20"/>
          <w:szCs w:val="20"/>
        </w:rPr>
      </w:pPr>
      <w:r w:rsidDel="00000000" w:rsidR="00000000" w:rsidRPr="00000000">
        <w:rPr>
          <w:b w:val="1"/>
          <w:sz w:val="20"/>
          <w:szCs w:val="20"/>
          <w:rtl w:val="0"/>
        </w:rPr>
        <w:t xml:space="preserve">Customer - Solera: </w:t>
      </w:r>
    </w:p>
    <w:p w:rsidR="00000000" w:rsidDel="00000000" w:rsidP="00000000" w:rsidRDefault="00000000" w:rsidRPr="00000000" w14:paraId="000000A6">
      <w:pPr>
        <w:numPr>
          <w:ilvl w:val="2"/>
          <w:numId w:val="11"/>
        </w:numPr>
        <w:spacing w:after="0" w:afterAutospacing="0"/>
        <w:ind w:left="2160" w:hanging="360"/>
        <w:rPr>
          <w:sz w:val="20"/>
          <w:szCs w:val="20"/>
        </w:rPr>
      </w:pPr>
      <w:r w:rsidDel="00000000" w:rsidR="00000000" w:rsidRPr="00000000">
        <w:rPr>
          <w:sz w:val="20"/>
          <w:szCs w:val="20"/>
          <w:rtl w:val="0"/>
        </w:rPr>
        <w:t xml:space="preserve">Bill in advance </w:t>
      </w:r>
      <w:r w:rsidDel="00000000" w:rsidR="00000000" w:rsidRPr="00000000">
        <w:rPr>
          <w:rtl w:val="0"/>
        </w:rPr>
      </w:r>
    </w:p>
    <w:p w:rsidR="00000000" w:rsidDel="00000000" w:rsidP="00000000" w:rsidRDefault="00000000" w:rsidRPr="00000000" w14:paraId="000000A7">
      <w:pPr>
        <w:numPr>
          <w:ilvl w:val="0"/>
          <w:numId w:val="11"/>
        </w:numPr>
        <w:spacing w:after="0" w:afterAutospacing="0" w:before="0" w:beforeAutospacing="0" w:lineRule="auto"/>
        <w:ind w:left="720" w:hanging="360"/>
        <w:rPr>
          <w:b w:val="1"/>
          <w:sz w:val="20"/>
          <w:szCs w:val="20"/>
        </w:rPr>
      </w:pPr>
      <w:r w:rsidDel="00000000" w:rsidR="00000000" w:rsidRPr="00000000">
        <w:rPr>
          <w:b w:val="1"/>
          <w:sz w:val="20"/>
          <w:szCs w:val="20"/>
          <w:rtl w:val="0"/>
        </w:rPr>
        <w:t xml:space="preserve">Examples</w:t>
      </w:r>
    </w:p>
    <w:p w:rsidR="00000000" w:rsidDel="00000000" w:rsidP="00000000" w:rsidRDefault="00000000" w:rsidRPr="00000000" w14:paraId="000000A8">
      <w:pPr>
        <w:numPr>
          <w:ilvl w:val="1"/>
          <w:numId w:val="11"/>
        </w:numPr>
        <w:spacing w:after="0" w:afterAutospacing="0" w:before="0" w:beforeAutospacing="0" w:lineRule="auto"/>
        <w:ind w:left="1440" w:hanging="360"/>
        <w:rPr>
          <w:color w:val="ff0000"/>
          <w:sz w:val="20"/>
          <w:szCs w:val="20"/>
        </w:rPr>
      </w:pPr>
      <w:r w:rsidDel="00000000" w:rsidR="00000000" w:rsidRPr="00000000">
        <w:rPr>
          <w:rFonts w:ascii="Courier New" w:cs="Courier New" w:eastAsia="Courier New" w:hAnsi="Courier New"/>
          <w:color w:val="eb5757"/>
          <w:sz w:val="19"/>
          <w:szCs w:val="19"/>
          <w:rtl w:val="0"/>
        </w:rPr>
        <w:t xml:space="preserve">d44b00f5-574b-46f9-83b2-5234f469924e</w:t>
      </w:r>
    </w:p>
    <w:p w:rsidR="00000000" w:rsidDel="00000000" w:rsidP="00000000" w:rsidRDefault="00000000" w:rsidRPr="00000000" w14:paraId="000000A9">
      <w:pPr>
        <w:numPr>
          <w:ilvl w:val="1"/>
          <w:numId w:val="11"/>
        </w:numPr>
        <w:spacing w:after="240" w:before="0" w:beforeAutospacing="0" w:lineRule="auto"/>
        <w:ind w:left="1440" w:hanging="360"/>
        <w:rPr>
          <w:rFonts w:ascii="Courier New" w:cs="Courier New" w:eastAsia="Courier New" w:hAnsi="Courier New"/>
          <w:color w:val="eb5757"/>
          <w:sz w:val="19"/>
          <w:szCs w:val="19"/>
          <w:u w:val="none"/>
        </w:rPr>
      </w:pPr>
      <w:r w:rsidDel="00000000" w:rsidR="00000000" w:rsidRPr="00000000">
        <w:rPr>
          <w:rFonts w:ascii="Courier New" w:cs="Courier New" w:eastAsia="Courier New" w:hAnsi="Courier New"/>
          <w:color w:val="eb5757"/>
          <w:sz w:val="19"/>
          <w:szCs w:val="19"/>
          <w:rtl w:val="0"/>
        </w:rPr>
        <w:t xml:space="preserve">28c3f944-f6a3-47ca-975e-2db0feee3d23</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A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events billing</w:t>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Integration Items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instructions for assigning integration items?</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Processing Communications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Ops Team need to notify anyone on the team re: completion of processing batches in Implementation or Active phase?</w:t>
      </w:r>
    </w:p>
    <w:p w:rsidR="00000000" w:rsidDel="00000000" w:rsidP="00000000" w:rsidRDefault="00000000" w:rsidRPr="00000000" w14:paraId="000000B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needs to be notified and when?</w:t>
      </w:r>
    </w:p>
    <w:p w:rsidR="00000000" w:rsidDel="00000000" w:rsidP="00000000" w:rsidRDefault="00000000" w:rsidRPr="00000000" w14:paraId="000000B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Information</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B9">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specifics customers of this merchant</w:t>
      </w:r>
    </w:p>
    <w:p w:rsidR="00000000" w:rsidDel="00000000" w:rsidP="00000000" w:rsidRDefault="00000000" w:rsidRPr="00000000" w14:paraId="000000B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Requests</w:t>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B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w:t>
      </w:r>
    </w:p>
    <w:p w:rsidR="00000000" w:rsidDel="00000000" w:rsidP="00000000" w:rsidRDefault="00000000" w:rsidRPr="00000000" w14:paraId="000000BD">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w:t>
      </w:r>
    </w:p>
    <w:p w:rsidR="00000000" w:rsidDel="00000000" w:rsidP="00000000" w:rsidRDefault="00000000" w:rsidRPr="00000000" w14:paraId="000000BE">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it's important</w:t>
      </w:r>
    </w:p>
    <w:p w:rsidR="00000000" w:rsidDel="00000000" w:rsidP="00000000" w:rsidRDefault="00000000" w:rsidRPr="00000000" w14:paraId="000000BF">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Urgency</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Calls</w:t>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C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by dates </w:t>
      </w:r>
    </w:p>
    <w:p w:rsidR="00000000" w:rsidDel="00000000" w:rsidP="00000000" w:rsidRDefault="00000000" w:rsidRPr="00000000" w14:paraId="000000C3">
      <w:pPr>
        <w:numPr>
          <w:ilvl w:val="1"/>
          <w:numId w:val="7"/>
        </w:numPr>
        <w:ind w:left="1440" w:hanging="360"/>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Demo May 2nd</w:t>
        </w:r>
      </w:hyperlink>
      <w:r w:rsidDel="00000000" w:rsidR="00000000" w:rsidRPr="00000000">
        <w:rPr>
          <w:rtl w:val="0"/>
        </w:rPr>
      </w:r>
    </w:p>
    <w:p w:rsidR="00000000" w:rsidDel="00000000" w:rsidP="00000000" w:rsidRDefault="00000000" w:rsidRPr="00000000" w14:paraId="000000C4">
      <w:pPr>
        <w:numPr>
          <w:ilvl w:val="1"/>
          <w:numId w:val="7"/>
        </w:numPr>
        <w:ind w:left="1440" w:hanging="360"/>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color w:val="1155cc"/>
            <w:sz w:val="24"/>
            <w:szCs w:val="24"/>
            <w:u w:val="single"/>
            <w:rtl w:val="0"/>
          </w:rPr>
          <w:t xml:space="preserve">Demo May 12th</w:t>
        </w:r>
      </w:hyperlink>
      <w:r w:rsidDel="00000000" w:rsidR="00000000" w:rsidRPr="00000000">
        <w:rPr>
          <w:rtl w:val="0"/>
        </w:rPr>
      </w:r>
    </w:p>
    <w:p w:rsidR="00000000" w:rsidDel="00000000" w:rsidP="00000000" w:rsidRDefault="00000000" w:rsidRPr="00000000" w14:paraId="000000C5">
      <w:pPr>
        <w:numPr>
          <w:ilvl w:val="1"/>
          <w:numId w:val="7"/>
        </w:numPr>
        <w:ind w:left="1440" w:hanging="360"/>
        <w:rPr>
          <w:rFonts w:ascii="Times New Roman" w:cs="Times New Roman" w:eastAsia="Times New Roman" w:hAnsi="Times New Roman"/>
          <w:sz w:val="24"/>
          <w:szCs w:val="24"/>
          <w:u w:val="none"/>
        </w:rPr>
      </w:pPr>
      <w:hyperlink r:id="rId12">
        <w:r w:rsidDel="00000000" w:rsidR="00000000" w:rsidRPr="00000000">
          <w:rPr>
            <w:rFonts w:ascii="Times New Roman" w:cs="Times New Roman" w:eastAsia="Times New Roman" w:hAnsi="Times New Roman"/>
            <w:color w:val="1155cc"/>
            <w:sz w:val="24"/>
            <w:szCs w:val="24"/>
            <w:u w:val="single"/>
            <w:rtl w:val="0"/>
          </w:rPr>
          <w:t xml:space="preserve">Demo May 14th</w:t>
        </w:r>
      </w:hyperlink>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anessa Cheng" w:id="0" w:date="2025-07-31T16:09:55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@stephanie@tabsplatform.com only main call out here on the deal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 w:name="JetBrains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us-56595.app.gong.io/call?id=8966385001417806855&amp;account-id=6174212164017927625" TargetMode="External"/><Relationship Id="rId10" Type="http://schemas.openxmlformats.org/officeDocument/2006/relationships/hyperlink" Target="https://us-56595.app.gong.io/call?id=1033617810441709503&amp;account-id=6174212164017927625" TargetMode="External"/><Relationship Id="rId13" Type="http://schemas.openxmlformats.org/officeDocument/2006/relationships/header" Target="header1.xml"/><Relationship Id="rId12" Type="http://schemas.openxmlformats.org/officeDocument/2006/relationships/hyperlink" Target="https://us-56595.app.gong.io/call?id=8638828325747038225&amp;account-id=617421216401792762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attentive.ai"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JetBrainsMono-regular.ttf"/><Relationship Id="rId10" Type="http://schemas.openxmlformats.org/officeDocument/2006/relationships/font" Target="fonts/InterExtraBold-boldItalic.ttf"/><Relationship Id="rId13" Type="http://schemas.openxmlformats.org/officeDocument/2006/relationships/font" Target="fonts/JetBrainsMono-italic.ttf"/><Relationship Id="rId12" Type="http://schemas.openxmlformats.org/officeDocument/2006/relationships/font" Target="fonts/JetBrainsMono-bold.ttf"/><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InterExtraBold-bold.ttf"/><Relationship Id="rId14" Type="http://schemas.openxmlformats.org/officeDocument/2006/relationships/font" Target="fonts/JetBrainsMono-boldItalic.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