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Jan 24,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</w:t>
        <w:br w:type="textWrapping"/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Jan 28,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10,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No commitment. Rolling out QBO- should be live by 2/15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96722953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503337121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704112428"/>
          <w:dropDownList w:lastValue="Other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Currently Zoho, moving to QBO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82092959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Devang Gunderia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- outsourced Accountant overseeing QBO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None. CEO,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Jon Sherry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,  is main Point of contact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None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Jon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Jon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upfront</w:t>
              <w:br w:type="textWrapping"/>
              <w:t xml:space="preserve">some quarterly, some semi annual </w:t>
              <w:br w:type="textWrapping"/>
              <w:t xml:space="preserve">$50k ACV</w:t>
              <w:br w:type="textWrapping"/>
              <w:t xml:space="preserve">2-3 invoices/month, 30 customers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Currently on Zoho (previously on Xero) but migrating to QBO by 2/14</w:t>
              <w:br w:type="textWrapping"/>
            </w:r>
            <w:commentRangeStart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We agreed to help migrate their historical invoices into Tabs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1) What is the merchant temperament?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Jon gets the value, straightforward guy, fairly nice</w:t>
              <w:br w:type="textWrapping"/>
              <w:t xml:space="preserve">Devang- super nice, pretty hands off. Seems to have been brought in by Jon as a consultant because they are old friends 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Jon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invoicing </w:t>
              <w:br w:type="textWrapping"/>
              <w:t xml:space="preserve">Automated dunning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Alium is a platform designed to enhance enterprise software purchasing decisions. It combines unbiased interviews from a private network of technology decision-makers with AI-driven language models to generate insights about how enterprise software performs in real-world scenario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Invoicing- Jon currently manually creating invoices in Zoho and keeping track of all invoices. Not scalable as they grow</w:t>
        <w:br w:type="textWrapping"/>
        <w:t xml:space="preserve">- support any type of contracts. POC, Renewal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Automated Dunning- Jon manually following up with “alter ego” to chase down payments. No clear way to see who has paid/hasn’t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Reporting- today done in Google sheets 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Created in Zoho (soon to be switching to QBO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Annual upfront</w:t>
        <w:br w:type="textWrapping"/>
        <w:t xml:space="preserve">some quarterly, some semi annual </w:t>
        <w:br w:type="textWrapping"/>
        <w:t xml:space="preserve">$50k ACV</w:t>
        <w:br w:type="textWrapping"/>
        <w:t xml:space="preserve">2-3 invoices/month, 30 customers 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  <w:br w:type="textWrapping"/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on Zoho (previously on Xero) but migrating to QBO by 2/14</w:t>
        <w:br w:type="textWrapping"/>
        <w:t xml:space="preserve">We agreed to help migrate their historical invoices into Tabs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Identify the "Effective Date" or "Subscription Term Start Date" in the agreement or schedule.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Locate the initial subscription term and any renewal periods mentioned.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Look for the subscription service name (e.g., "Platform Access" or "Research Data Subscription").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Identify the pricing details, including any applicable discounts, prorations, or renewal rate adjustments.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discount in-line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Check for any specifications on the number of users, licenses, or data access limits.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Confirm the official contract commencement date.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Identify whether the contract auto-renews, has a fixed term, or allows for adjustments.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Locate the invoicing schedule (e.g., upfront, monthly, annually)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1. Intro-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https://www.loom.com/share/37add23f4862406292a72e56337b04c6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2. Demo for CEO 1/10- missing recording- was recorded on client’s zoom</w:t>
        <w:br w:type="textWrapping"/>
        <w:t xml:space="preserve">3. Demo for CEO and Outsourced Accounting + Pricing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https://us-56595.app.gong.io/call?id=887712655652576505&amp;account-id=1305341998032483486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1-29T00:10:52Z"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@jeff@tabsplatform.com to note this.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hyperlink" Target="https://us-56595.app.gong.io/call?id=887712655652576505&amp;account-id=1305341998032483486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loom.com/share/37add23f4862406292a72e56337b04c6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inkedin.com/in/devang-gunderia-346a20/" TargetMode="External"/><Relationship Id="rId8" Type="http://schemas.openxmlformats.org/officeDocument/2006/relationships/hyperlink" Target="https://www.linkedin.com/in/jonathansherr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