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Arcee AI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4, 2024</w:t>
      </w:r>
      <w:r w:rsidDel="00000000" w:rsidR="00000000" w:rsidRPr="00000000">
        <w:rPr>
          <w:sz w:val="20"/>
          <w:szCs w:val="20"/>
          <w:rtl w:val="0"/>
        </w:rPr>
        <w:br w:type="textWrapping"/>
        <w:t xml:space="preserve">Onboarding Kick Off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851243731"/>
          <w:dropDownList w:lastValue="Daniel">
            <w:listItem w:displayText="Rebecca" w:value="Rebecca"/>
            <w:listItem w:displayText="Skoro" w:value="Skoro"/>
            <w:listItem w:displayText="Royce" w:value="Royce"/>
            <w:listItem w:displayText="Jarrett" w:value="Jarrett"/>
            <w:listItem w:displayText="Ben" w:value="Ben"/>
            <w:listItem w:displayText="Nick" w:value="Nick"/>
            <w:listItem w:displayText="Daniel" w:value="Daniel"/>
          </w:dropDownList>
        </w:sdtPr>
        <w:sdtContent>
          <w:r w:rsidDel="00000000" w:rsidR="00000000" w:rsidRPr="00000000">
            <w:rPr>
              <w:color w:val="d4edbc"/>
              <w:sz w:val="20"/>
              <w:szCs w:val="20"/>
              <w:shd w:fill="11734b" w:val="clear"/>
            </w:rPr>
            <w:t xml:space="preserve">Daniel</w:t>
          </w:r>
        </w:sdtContent>
      </w:sdt>
      <w:r w:rsidDel="00000000" w:rsidR="00000000" w:rsidRPr="00000000">
        <w:rPr>
          <w:sz w:val="20"/>
          <w:szCs w:val="20"/>
          <w:rtl w:val="0"/>
        </w:rPr>
        <w:br w:type="textWrapping"/>
        <w:t xml:space="preserve">Implementation POC: </w:t>
      </w:r>
      <w:sdt>
        <w:sdtPr>
          <w:alias w:val="Stage"/>
          <w:id w:val="1468494950"/>
          <w:dropDownList w:lastValue="TBD">
            <w:listItem w:displayText="Royce" w:value="Royce"/>
            <w:listItem w:displayText="Ariel" w:value="Ariel"/>
            <w:listItem w:displayText="Arjun" w:value="Arjun"/>
            <w:listItem w:displayText="TBD" w:value="TBD"/>
          </w:dropDownList>
        </w:sdtPr>
        <w:sdtContent>
          <w:r w:rsidDel="00000000" w:rsidR="00000000" w:rsidRPr="00000000">
            <w:rPr>
              <w:color w:val="753800"/>
              <w:sz w:val="20"/>
              <w:szCs w:val="20"/>
              <w:shd w:fill="ffc8aa" w:val="clear"/>
            </w:rPr>
            <w:t xml:space="preserve">TBD</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29967811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813212220"/>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9r8s2pw35faf" w:id="3"/>
      <w:bookmarkEnd w:id="3"/>
      <w:r w:rsidDel="00000000" w:rsidR="00000000" w:rsidRPr="00000000">
        <w:rPr>
          <w:rFonts w:ascii="Inter" w:cs="Inter" w:eastAsia="Inter" w:hAnsi="Inter"/>
          <w:sz w:val="20"/>
          <w:szCs w:val="20"/>
          <w:rtl w:val="0"/>
        </w:rPr>
        <w:t xml:space="preserve">CEO: Mark McQuade (mark@arcee.ai)</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trike w:val="1"/>
          <w:sz w:val="20"/>
          <w:szCs w:val="20"/>
        </w:rPr>
      </w:pPr>
      <w:bookmarkStart w:colFirst="0" w:colLast="0" w:name="_4pqvfh9paz8j" w:id="2"/>
      <w:bookmarkEnd w:id="2"/>
      <w:r w:rsidDel="00000000" w:rsidR="00000000" w:rsidRPr="00000000">
        <w:rPr>
          <w:rFonts w:ascii="Inter" w:cs="Inter" w:eastAsia="Inter" w:hAnsi="Inter"/>
          <w:strike w:val="1"/>
          <w:sz w:val="20"/>
          <w:szCs w:val="20"/>
          <w:rtl w:val="0"/>
        </w:rPr>
        <w:t xml:space="preserve">Fractional Controller: Ted _____ (</w:t>
      </w:r>
      <w:r w:rsidDel="00000000" w:rsidR="00000000" w:rsidRPr="00000000">
        <w:rPr>
          <w:rFonts w:ascii="Inter" w:cs="Inter" w:eastAsia="Inter" w:hAnsi="Inter"/>
          <w:strike w:val="1"/>
          <w:sz w:val="20"/>
          <w:szCs w:val="20"/>
          <w:rtl w:val="0"/>
        </w:rPr>
        <w:t xml:space="preserve">ted@neweconomycpa.com)</w:t>
      </w:r>
      <w:r w:rsidDel="00000000" w:rsidR="00000000" w:rsidRPr="00000000">
        <w:rPr>
          <w:rtl w:val="0"/>
        </w:rPr>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Chief of Staff / Billing: Molly Niland (molly@arcee.ai)</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4"/>
      <w:bookmarkEnd w:id="4"/>
      <w:r w:rsidDel="00000000" w:rsidR="00000000" w:rsidRPr="00000000">
        <w:rPr>
          <w:rFonts w:ascii="Inter" w:cs="Inter" w:eastAsia="Inter" w:hAnsi="Inter"/>
          <w:sz w:val="20"/>
          <w:szCs w:val="20"/>
          <w:rtl w:val="0"/>
        </w:rPr>
        <w:t xml:space="preserve">Revenue Ops: Amber _____ (amber@arcee.ai)</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Business Operations: Mohit Khullar (mohit@arcee.ai)</w:t>
      </w:r>
    </w:p>
    <w:p w:rsidR="00000000" w:rsidDel="00000000" w:rsidP="00000000" w:rsidRDefault="00000000" w:rsidRPr="00000000" w14:paraId="00000010">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Platform allowing companies to use Small Language Models (SLMs) to fuel innovation while still retaining full control over their data and models.</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Arcee makes that world a reality with our end-to-end system for merging, training, and deploying Small Language Models (SLMs) that you own and that are adapted to your domain and data. Our solution is user-friendly and enables seamless deployment to any cloud or platform for inference.</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is the merchant's goal? To automate all billing and revenue workflows. Their biggest pain point is ballooning AR, due to manual invoicing and dunning processes. Really like the improved time to invoice w/ Tabs as well as the collections view. ARR and Rev Rec reporting will be important as well as cash forecasting, as they’re starting to prep for their Series B round in 1Q25.</w:t>
      </w:r>
      <w:r w:rsidDel="00000000" w:rsidR="00000000" w:rsidRPr="00000000">
        <w:rPr>
          <w:sz w:val="20"/>
          <w:szCs w:val="20"/>
          <w:rtl w:val="0"/>
        </w:rPr>
        <w:br w:type="textWrapping"/>
        <w:br w:type="textWrapping"/>
        <w:t xml:space="preserve">No opt out clause.</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t xml:space="preserve">CEO is the decision maker. He seemed frustrated with the previous invoicing process, but was very friendly and approachable. He moves fast and has a technical background (former CTO).</w:t>
      </w:r>
    </w:p>
    <w:p w:rsidR="00000000" w:rsidDel="00000000" w:rsidP="00000000" w:rsidRDefault="00000000" w:rsidRPr="00000000" w14:paraId="0000001B">
      <w:pPr>
        <w:ind w:left="720" w:firstLine="0"/>
        <w:rPr>
          <w:sz w:val="20"/>
          <w:szCs w:val="20"/>
        </w:rPr>
      </w:pPr>
      <w:r w:rsidDel="00000000" w:rsidR="00000000" w:rsidRPr="00000000">
        <w:rPr>
          <w:rtl w:val="0"/>
        </w:rPr>
      </w:r>
    </w:p>
    <w:p w:rsidR="00000000" w:rsidDel="00000000" w:rsidP="00000000" w:rsidRDefault="00000000" w:rsidRPr="00000000" w14:paraId="0000001C">
      <w:pPr>
        <w:ind w:left="0" w:firstLine="0"/>
        <w:rPr>
          <w:sz w:val="20"/>
          <w:szCs w:val="20"/>
        </w:rPr>
      </w:pPr>
      <w:r w:rsidDel="00000000" w:rsidR="00000000" w:rsidRPr="00000000">
        <w:rPr>
          <w:sz w:val="20"/>
          <w:szCs w:val="20"/>
          <w:rtl w:val="0"/>
        </w:rPr>
        <w:t xml:space="preserve">2) Is there key POC the buyer/decision maker?</w:t>
      </w:r>
    </w:p>
    <w:p w:rsidR="00000000" w:rsidDel="00000000" w:rsidP="00000000" w:rsidRDefault="00000000" w:rsidRPr="00000000" w14:paraId="0000001D">
      <w:pPr>
        <w:ind w:left="720" w:firstLine="0"/>
        <w:rPr>
          <w:sz w:val="20"/>
          <w:szCs w:val="20"/>
        </w:rPr>
      </w:pPr>
      <w:r w:rsidDel="00000000" w:rsidR="00000000" w:rsidRPr="00000000">
        <w:rPr>
          <w:sz w:val="20"/>
          <w:szCs w:val="20"/>
          <w:rtl w:val="0"/>
        </w:rPr>
        <w:t xml:space="preserve">Mark is the decision maker who gave the final thumbs up. He had us do a second demo with his team to get their sign-off ahead of time. Ted is the fractional controller who will be a power user, along with Molly who has been managing billing thus far.</w:t>
        <w:br w:type="textWrapping"/>
      </w:r>
    </w:p>
    <w:p w:rsidR="00000000" w:rsidDel="00000000" w:rsidP="00000000" w:rsidRDefault="00000000" w:rsidRPr="00000000" w14:paraId="0000001E">
      <w:pPr>
        <w:ind w:left="0" w:firstLine="0"/>
        <w:rPr>
          <w:sz w:val="20"/>
          <w:szCs w:val="20"/>
        </w:rPr>
      </w:pPr>
      <w:r w:rsidDel="00000000" w:rsidR="00000000" w:rsidRPr="00000000">
        <w:rPr>
          <w:sz w:val="20"/>
          <w:szCs w:val="20"/>
          <w:rtl w:val="0"/>
        </w:rPr>
        <w:t xml:space="preserve">3) What are the Tabs features the key POC cares about?</w:t>
      </w:r>
    </w:p>
    <w:p w:rsidR="00000000" w:rsidDel="00000000" w:rsidP="00000000" w:rsidRDefault="00000000" w:rsidRPr="00000000" w14:paraId="0000001F">
      <w:pPr>
        <w:ind w:left="0" w:firstLine="0"/>
        <w:rPr>
          <w:sz w:val="20"/>
          <w:szCs w:val="20"/>
        </w:rPr>
      </w:pPr>
      <w:r w:rsidDel="00000000" w:rsidR="00000000" w:rsidRPr="00000000">
        <w:rPr>
          <w:sz w:val="20"/>
          <w:szCs w:val="20"/>
          <w:rtl w:val="0"/>
        </w:rPr>
        <w:tab/>
        <w:t xml:space="preserve">Contract ingest, collections kanban, cash application, dunning emails, revenue reporting</w:t>
      </w:r>
    </w:p>
    <w:p w:rsidR="00000000" w:rsidDel="00000000" w:rsidP="00000000" w:rsidRDefault="00000000" w:rsidRPr="00000000" w14:paraId="00000020">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1">
      <w:pPr>
        <w:numPr>
          <w:ilvl w:val="0"/>
          <w:numId w:val="1"/>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22">
      <w:pPr>
        <w:numPr>
          <w:ilvl w:val="1"/>
          <w:numId w:val="1"/>
        </w:numPr>
        <w:ind w:left="1440" w:hanging="360"/>
        <w:rPr>
          <w:sz w:val="20"/>
          <w:szCs w:val="20"/>
          <w:u w:val="none"/>
        </w:rPr>
      </w:pPr>
      <w:r w:rsidDel="00000000" w:rsidR="00000000" w:rsidRPr="00000000">
        <w:rPr>
          <w:sz w:val="20"/>
          <w:szCs w:val="20"/>
          <w:rtl w:val="0"/>
        </w:rPr>
        <w:t xml:space="preserve">Had milestone payments in previous contracts but moving towards pure saas solution</w:t>
      </w:r>
    </w:p>
    <w:p w:rsidR="00000000" w:rsidDel="00000000" w:rsidP="00000000" w:rsidRDefault="00000000" w:rsidRPr="00000000" w14:paraId="00000023">
      <w:pPr>
        <w:numPr>
          <w:ilvl w:val="0"/>
          <w:numId w:val="1"/>
        </w:numPr>
        <w:ind w:left="720" w:hanging="360"/>
        <w:rPr>
          <w:sz w:val="20"/>
          <w:szCs w:val="20"/>
          <w:u w:val="none"/>
        </w:rPr>
      </w:pPr>
      <w:r w:rsidDel="00000000" w:rsidR="00000000" w:rsidRPr="00000000">
        <w:rPr>
          <w:sz w:val="20"/>
          <w:szCs w:val="20"/>
          <w:rtl w:val="0"/>
        </w:rPr>
        <w:t xml:space="preserve">How contract is broken up</w:t>
      </w:r>
    </w:p>
    <w:p w:rsidR="00000000" w:rsidDel="00000000" w:rsidP="00000000" w:rsidRDefault="00000000" w:rsidRPr="00000000" w14:paraId="00000024">
      <w:pPr>
        <w:numPr>
          <w:ilvl w:val="1"/>
          <w:numId w:val="1"/>
        </w:numPr>
        <w:ind w:left="1440" w:hanging="360"/>
        <w:rPr>
          <w:sz w:val="20"/>
          <w:szCs w:val="20"/>
          <w:u w:val="none"/>
        </w:rPr>
      </w:pPr>
      <w:r w:rsidDel="00000000" w:rsidR="00000000" w:rsidRPr="00000000">
        <w:rPr>
          <w:sz w:val="20"/>
          <w:szCs w:val="20"/>
          <w:rtl w:val="0"/>
        </w:rPr>
        <w:t xml:space="preserve">Varying payment terms. Some annual upfront but depends on the client</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26">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8">
      <w:pPr>
        <w:numPr>
          <w:ilvl w:val="1"/>
          <w:numId w:val="1"/>
        </w:numPr>
        <w:ind w:left="1440" w:hanging="360"/>
        <w:rPr>
          <w:sz w:val="20"/>
          <w:szCs w:val="20"/>
          <w:u w:val="none"/>
        </w:rPr>
      </w:pPr>
      <w:r w:rsidDel="00000000" w:rsidR="00000000" w:rsidRPr="00000000">
        <w:rPr>
          <w:sz w:val="20"/>
          <w:szCs w:val="20"/>
          <w:rtl w:val="0"/>
        </w:rPr>
        <w:t xml:space="preserve">Nothing unique</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2nex7yi5lgsg" w:id="7"/>
      <w:bookmarkEnd w:id="7"/>
      <w:r w:rsidDel="00000000" w:rsidR="00000000" w:rsidRPr="00000000">
        <w:rPr>
          <w:rtl w:val="0"/>
        </w:rPr>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8rvysf2d10pw" w:id="8"/>
      <w:bookmarkEnd w:id="8"/>
      <w:r w:rsidDel="00000000" w:rsidR="00000000" w:rsidRPr="00000000">
        <w:rPr>
          <w:rtl w:val="0"/>
        </w:rPr>
      </w:r>
    </w:p>
    <w:p w:rsidR="00000000" w:rsidDel="00000000" w:rsidP="00000000" w:rsidRDefault="00000000" w:rsidRPr="00000000" w14:paraId="0000002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yujdlfdhk0oj" w:id="9"/>
      <w:bookmarkEnd w:id="9"/>
      <w:r w:rsidDel="00000000" w:rsidR="00000000" w:rsidRPr="00000000">
        <w:rPr>
          <w:rtl w:val="0"/>
        </w:rPr>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arkf1l8i477g" w:id="10"/>
      <w:bookmarkEnd w:id="1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shd w:fill="efefef" w:val="clear"/>
        </w:rPr>
      </w:pPr>
      <w:bookmarkStart w:colFirst="0" w:colLast="0" w:name="_j86qh88qa0pv" w:id="11"/>
      <w:bookmarkEnd w:id="11"/>
      <w:r w:rsidDel="00000000" w:rsidR="00000000" w:rsidRPr="00000000">
        <w:rPr>
          <w:rtl w:val="0"/>
        </w:rPr>
      </w:r>
    </w:p>
    <w:p w:rsidR="00000000" w:rsidDel="00000000" w:rsidP="00000000" w:rsidRDefault="00000000" w:rsidRPr="00000000" w14:paraId="0000003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2"/>
      <w:bookmarkEnd w:id="12"/>
      <w:r w:rsidDel="00000000" w:rsidR="00000000" w:rsidRPr="00000000">
        <w:rPr>
          <w:sz w:val="20"/>
          <w:szCs w:val="20"/>
          <w:shd w:fill="efefef" w:val="clear"/>
          <w:rtl w:val="0"/>
        </w:rPr>
        <w:t xml:space="preserve">Co</w:t>
      </w:r>
      <w:r w:rsidDel="00000000" w:rsidR="00000000" w:rsidRPr="00000000">
        <w:rPr>
          <w:sz w:val="20"/>
          <w:szCs w:val="20"/>
          <w:rtl w:val="0"/>
        </w:rPr>
        <w:t xml:space="preserve">ntract Processing Steps</w:t>
      </w:r>
      <w:r w:rsidDel="00000000" w:rsidR="00000000" w:rsidRPr="00000000">
        <w:rPr>
          <w:rtl w:val="0"/>
        </w:rPr>
      </w:r>
    </w:p>
    <w:p w:rsidR="00000000" w:rsidDel="00000000" w:rsidP="00000000" w:rsidRDefault="00000000" w:rsidRPr="00000000" w14:paraId="00000034">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5">
      <w:pPr>
        <w:ind w:left="1440" w:firstLine="0"/>
        <w:rPr>
          <w:sz w:val="20"/>
          <w:szCs w:val="20"/>
        </w:rPr>
      </w:pPr>
      <w:r w:rsidDel="00000000" w:rsidR="00000000" w:rsidRPr="00000000">
        <w:rPr>
          <w:sz w:val="20"/>
          <w:szCs w:val="20"/>
        </w:rPr>
        <w:drawing>
          <wp:inline distB="114300" distT="114300" distL="114300" distR="114300">
            <wp:extent cx="4795838" cy="2467089"/>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95838" cy="246708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5"/>
        </w:numPr>
        <w:ind w:left="1440" w:hanging="360"/>
        <w:rPr>
          <w:sz w:val="20"/>
          <w:szCs w:val="20"/>
          <w:u w:val="none"/>
        </w:rPr>
      </w:pPr>
      <w:r w:rsidDel="00000000" w:rsidR="00000000" w:rsidRPr="00000000">
        <w:rPr>
          <w:sz w:val="20"/>
          <w:szCs w:val="20"/>
          <w:rtl w:val="0"/>
        </w:rPr>
        <w:t xml:space="preserve">For contracts that look like the screenshot above, use screenshot and </w:t>
      </w:r>
      <w:hyperlink r:id="rId7">
        <w:r w:rsidDel="00000000" w:rsidR="00000000" w:rsidRPr="00000000">
          <w:rPr>
            <w:color w:val="1155cc"/>
            <w:sz w:val="20"/>
            <w:szCs w:val="20"/>
            <w:u w:val="single"/>
            <w:rtl w:val="0"/>
          </w:rPr>
          <w:t xml:space="preserve">LOOM video recording for reference</w:t>
        </w:r>
      </w:hyperlink>
      <w:r w:rsidDel="00000000" w:rsidR="00000000" w:rsidRPr="00000000">
        <w:rPr>
          <w:sz w:val="20"/>
          <w:szCs w:val="20"/>
          <w:rtl w:val="0"/>
        </w:rPr>
        <w:t xml:space="preserve">,</w:t>
      </w:r>
      <w:hyperlink r:id="rId8">
        <w:r w:rsidDel="00000000" w:rsidR="00000000" w:rsidRPr="00000000">
          <w:rPr>
            <w:color w:val="1155cc"/>
            <w:sz w:val="20"/>
            <w:szCs w:val="20"/>
            <w:u w:val="single"/>
            <w:rtl w:val="0"/>
          </w:rPr>
          <w:t xml:space="preserve"> example garage contract</w:t>
        </w:r>
      </w:hyperlink>
      <w:r w:rsidDel="00000000" w:rsidR="00000000" w:rsidRPr="00000000">
        <w:rPr>
          <w:rtl w:val="0"/>
        </w:rPr>
      </w:r>
    </w:p>
    <w:p w:rsidR="00000000" w:rsidDel="00000000" w:rsidP="00000000" w:rsidRDefault="00000000" w:rsidRPr="00000000" w14:paraId="00000037">
      <w:pPr>
        <w:numPr>
          <w:ilvl w:val="2"/>
          <w:numId w:val="5"/>
        </w:numPr>
        <w:ind w:left="2160" w:hanging="360"/>
        <w:rPr>
          <w:sz w:val="20"/>
          <w:szCs w:val="20"/>
          <w:u w:val="none"/>
        </w:rPr>
      </w:pPr>
      <w:r w:rsidDel="00000000" w:rsidR="00000000" w:rsidRPr="00000000">
        <w:rPr>
          <w:sz w:val="20"/>
          <w:szCs w:val="20"/>
          <w:rtl w:val="0"/>
        </w:rPr>
        <w:t xml:space="preserve">Create a revenue schedule for each payment listed (this example lists 3 payments)</w:t>
      </w:r>
    </w:p>
    <w:p w:rsidR="00000000" w:rsidDel="00000000" w:rsidP="00000000" w:rsidRDefault="00000000" w:rsidRPr="00000000" w14:paraId="00000038">
      <w:pPr>
        <w:numPr>
          <w:ilvl w:val="3"/>
          <w:numId w:val="5"/>
        </w:numPr>
        <w:ind w:left="2880" w:hanging="360"/>
        <w:rPr>
          <w:sz w:val="20"/>
          <w:szCs w:val="20"/>
          <w:u w:val="none"/>
        </w:rPr>
      </w:pPr>
      <w:r w:rsidDel="00000000" w:rsidR="00000000" w:rsidRPr="00000000">
        <w:rPr>
          <w:sz w:val="20"/>
          <w:szCs w:val="20"/>
          <w:rtl w:val="0"/>
        </w:rPr>
        <w:t xml:space="preserve">Revenue Schedule #1/2/3</w:t>
      </w:r>
    </w:p>
    <w:p w:rsidR="00000000" w:rsidDel="00000000" w:rsidP="00000000" w:rsidRDefault="00000000" w:rsidRPr="00000000" w14:paraId="00000039">
      <w:pPr>
        <w:numPr>
          <w:ilvl w:val="4"/>
          <w:numId w:val="5"/>
        </w:numPr>
        <w:ind w:left="3600" w:hanging="360"/>
        <w:rPr>
          <w:sz w:val="20"/>
          <w:szCs w:val="20"/>
          <w:u w:val="none"/>
        </w:rPr>
      </w:pPr>
      <w:r w:rsidDel="00000000" w:rsidR="00000000" w:rsidRPr="00000000">
        <w:rPr>
          <w:sz w:val="20"/>
          <w:szCs w:val="20"/>
          <w:rtl w:val="0"/>
        </w:rPr>
        <w:t xml:space="preserve">Service Start Date: Mentioned in contract under “agreement date”</w:t>
      </w:r>
    </w:p>
    <w:p w:rsidR="00000000" w:rsidDel="00000000" w:rsidP="00000000" w:rsidRDefault="00000000" w:rsidRPr="00000000" w14:paraId="0000003A">
      <w:pPr>
        <w:numPr>
          <w:ilvl w:val="4"/>
          <w:numId w:val="5"/>
        </w:numPr>
        <w:ind w:left="3600" w:hanging="360"/>
        <w:rPr>
          <w:sz w:val="20"/>
          <w:szCs w:val="20"/>
          <w:u w:val="none"/>
        </w:rPr>
      </w:pPr>
      <w:r w:rsidDel="00000000" w:rsidR="00000000" w:rsidRPr="00000000">
        <w:rPr>
          <w:sz w:val="20"/>
          <w:szCs w:val="20"/>
          <w:rtl w:val="0"/>
        </w:rPr>
        <w:t xml:space="preserve">Months of Service: length of contract </w:t>
      </w:r>
    </w:p>
    <w:p w:rsidR="00000000" w:rsidDel="00000000" w:rsidP="00000000" w:rsidRDefault="00000000" w:rsidRPr="00000000" w14:paraId="0000003B">
      <w:pPr>
        <w:numPr>
          <w:ilvl w:val="4"/>
          <w:numId w:val="5"/>
        </w:numPr>
        <w:ind w:left="3600" w:hanging="360"/>
        <w:rPr>
          <w:sz w:val="20"/>
          <w:szCs w:val="20"/>
          <w:u w:val="none"/>
        </w:rPr>
      </w:pPr>
      <w:r w:rsidDel="00000000" w:rsidR="00000000" w:rsidRPr="00000000">
        <w:rPr>
          <w:sz w:val="20"/>
          <w:szCs w:val="20"/>
          <w:rtl w:val="0"/>
        </w:rPr>
        <w:t xml:space="preserve">Item Name: Name of Payment, example “ Phase 1- 1st Payment”</w:t>
      </w:r>
    </w:p>
    <w:p w:rsidR="00000000" w:rsidDel="00000000" w:rsidP="00000000" w:rsidRDefault="00000000" w:rsidRPr="00000000" w14:paraId="0000003C">
      <w:pPr>
        <w:numPr>
          <w:ilvl w:val="4"/>
          <w:numId w:val="5"/>
        </w:numPr>
        <w:ind w:left="3600" w:hanging="360"/>
        <w:rPr>
          <w:sz w:val="20"/>
          <w:szCs w:val="20"/>
          <w:u w:val="none"/>
        </w:rPr>
      </w:pPr>
      <w:r w:rsidDel="00000000" w:rsidR="00000000" w:rsidRPr="00000000">
        <w:rPr>
          <w:sz w:val="20"/>
          <w:szCs w:val="20"/>
          <w:rtl w:val="0"/>
        </w:rPr>
        <w:t xml:space="preserve">Total price: Listed in contract, each phase will list a total price</w:t>
      </w:r>
    </w:p>
    <w:p w:rsidR="00000000" w:rsidDel="00000000" w:rsidP="00000000" w:rsidRDefault="00000000" w:rsidRPr="00000000" w14:paraId="0000003D">
      <w:pPr>
        <w:numPr>
          <w:ilvl w:val="4"/>
          <w:numId w:val="5"/>
        </w:numPr>
        <w:ind w:left="3600" w:hanging="360"/>
        <w:rPr>
          <w:sz w:val="20"/>
          <w:szCs w:val="20"/>
          <w:u w:val="none"/>
        </w:rPr>
      </w:pPr>
      <w:r w:rsidDel="00000000" w:rsidR="00000000" w:rsidRPr="00000000">
        <w:rPr>
          <w:sz w:val="20"/>
          <w:szCs w:val="20"/>
          <w:rtl w:val="0"/>
        </w:rPr>
        <w:t xml:space="preserve">Start Date: Same as service start date</w:t>
      </w:r>
    </w:p>
    <w:p w:rsidR="00000000" w:rsidDel="00000000" w:rsidP="00000000" w:rsidRDefault="00000000" w:rsidRPr="00000000" w14:paraId="0000003E">
      <w:pPr>
        <w:numPr>
          <w:ilvl w:val="4"/>
          <w:numId w:val="5"/>
        </w:numPr>
        <w:ind w:left="3600" w:hanging="360"/>
        <w:rPr>
          <w:sz w:val="20"/>
          <w:szCs w:val="20"/>
          <w:u w:val="none"/>
        </w:rPr>
      </w:pPr>
      <w:r w:rsidDel="00000000" w:rsidR="00000000" w:rsidRPr="00000000">
        <w:rPr>
          <w:sz w:val="20"/>
          <w:szCs w:val="20"/>
          <w:rtl w:val="0"/>
        </w:rPr>
        <w:t xml:space="preserve">Periods: 1</w:t>
      </w:r>
    </w:p>
    <w:p w:rsidR="00000000" w:rsidDel="00000000" w:rsidP="00000000" w:rsidRDefault="00000000" w:rsidRPr="00000000" w14:paraId="0000003F">
      <w:pPr>
        <w:numPr>
          <w:ilvl w:val="4"/>
          <w:numId w:val="5"/>
        </w:numPr>
        <w:ind w:left="3600" w:hanging="360"/>
        <w:rPr>
          <w:sz w:val="20"/>
          <w:szCs w:val="20"/>
          <w:u w:val="none"/>
        </w:rPr>
      </w:pPr>
      <w:r w:rsidDel="00000000" w:rsidR="00000000" w:rsidRPr="00000000">
        <w:rPr>
          <w:sz w:val="20"/>
          <w:szCs w:val="20"/>
          <w:rtl w:val="0"/>
        </w:rPr>
        <w:t xml:space="preserve">Frequency: None</w:t>
      </w:r>
    </w:p>
    <w:p w:rsidR="00000000" w:rsidDel="00000000" w:rsidP="00000000" w:rsidRDefault="00000000" w:rsidRPr="00000000" w14:paraId="00000040">
      <w:pPr>
        <w:numPr>
          <w:ilvl w:val="4"/>
          <w:numId w:val="5"/>
        </w:numPr>
        <w:ind w:left="3600" w:hanging="360"/>
        <w:rPr>
          <w:sz w:val="20"/>
          <w:szCs w:val="20"/>
          <w:u w:val="none"/>
        </w:rPr>
      </w:pPr>
      <w:r w:rsidDel="00000000" w:rsidR="00000000" w:rsidRPr="00000000">
        <w:rPr>
          <w:sz w:val="20"/>
          <w:szCs w:val="20"/>
          <w:rtl w:val="0"/>
        </w:rPr>
        <w:t xml:space="preserve">Net Terms: Listed next to total price in contract</w:t>
      </w:r>
    </w:p>
    <w:p w:rsidR="00000000" w:rsidDel="00000000" w:rsidP="00000000" w:rsidRDefault="00000000" w:rsidRPr="00000000" w14:paraId="00000041">
      <w:pPr>
        <w:numPr>
          <w:ilvl w:val="4"/>
          <w:numId w:val="5"/>
        </w:numPr>
        <w:ind w:left="3600" w:hanging="360"/>
        <w:rPr>
          <w:sz w:val="20"/>
          <w:szCs w:val="20"/>
          <w:u w:val="none"/>
        </w:rPr>
      </w:pPr>
      <w:r w:rsidDel="00000000" w:rsidR="00000000" w:rsidRPr="00000000">
        <w:rPr>
          <w:sz w:val="20"/>
          <w:szCs w:val="20"/>
          <w:rtl w:val="0"/>
        </w:rPr>
        <w:t xml:space="preserve">Integration Item-SAAS Revenue</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sz w:val="20"/>
          <w:szCs w:val="20"/>
          <w:rtl w:val="0"/>
        </w:rPr>
        <w:t xml:space="preserve">If a contract looks like the screenshot below, please follow the steps listed: </w:t>
      </w:r>
      <w:hyperlink r:id="rId9">
        <w:r w:rsidDel="00000000" w:rsidR="00000000" w:rsidRPr="00000000">
          <w:rPr>
            <w:color w:val="1155cc"/>
            <w:sz w:val="20"/>
            <w:szCs w:val="20"/>
            <w:u w:val="single"/>
            <w:rtl w:val="0"/>
          </w:rPr>
          <w:t xml:space="preserve">Watch walkthrough video here</w:t>
        </w:r>
      </w:hyperlink>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Pr>
        <w:drawing>
          <wp:inline distB="114300" distT="114300" distL="114300" distR="114300">
            <wp:extent cx="3221387" cy="384333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1387"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Pr>
        <w:drawing>
          <wp:inline distB="114300" distT="114300" distL="114300" distR="114300">
            <wp:extent cx="5943600" cy="20193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5"/>
        </w:numPr>
        <w:ind w:left="1440" w:hanging="360"/>
        <w:rPr>
          <w:sz w:val="20"/>
          <w:szCs w:val="20"/>
        </w:rPr>
      </w:pPr>
      <w:r w:rsidDel="00000000" w:rsidR="00000000" w:rsidRPr="00000000">
        <w:rPr>
          <w:sz w:val="20"/>
          <w:szCs w:val="20"/>
          <w:rtl w:val="0"/>
        </w:rPr>
        <w:t xml:space="preserve">Create a separate revenue schedule for each </w:t>
      </w:r>
      <w:r w:rsidDel="00000000" w:rsidR="00000000" w:rsidRPr="00000000">
        <w:rPr>
          <w:b w:val="1"/>
          <w:sz w:val="20"/>
          <w:szCs w:val="20"/>
          <w:rtl w:val="0"/>
        </w:rPr>
        <w:t xml:space="preserve">PAYMENT schedule </w:t>
      </w:r>
      <w:r w:rsidDel="00000000" w:rsidR="00000000" w:rsidRPr="00000000">
        <w:rPr>
          <w:sz w:val="20"/>
          <w:szCs w:val="20"/>
          <w:rtl w:val="0"/>
        </w:rPr>
        <w:t xml:space="preserve">listed in the contract </w:t>
      </w:r>
      <w:r w:rsidDel="00000000" w:rsidR="00000000" w:rsidRPr="00000000">
        <w:rPr>
          <w:rtl w:val="0"/>
        </w:rPr>
      </w:r>
    </w:p>
    <w:p w:rsidR="00000000" w:rsidDel="00000000" w:rsidP="00000000" w:rsidRDefault="00000000" w:rsidRPr="00000000" w14:paraId="00000047">
      <w:pPr>
        <w:numPr>
          <w:ilvl w:val="2"/>
          <w:numId w:val="5"/>
        </w:numPr>
        <w:ind w:left="2160" w:hanging="360"/>
        <w:rPr>
          <w:sz w:val="20"/>
          <w:szCs w:val="20"/>
        </w:rPr>
      </w:pPr>
      <w:r w:rsidDel="00000000" w:rsidR="00000000" w:rsidRPr="00000000">
        <w:rPr>
          <w:sz w:val="20"/>
          <w:szCs w:val="20"/>
          <w:rtl w:val="0"/>
        </w:rPr>
        <w:t xml:space="preserve">Service Start Date: See contract for “Contract Start Date”</w:t>
      </w:r>
    </w:p>
    <w:p w:rsidR="00000000" w:rsidDel="00000000" w:rsidP="00000000" w:rsidRDefault="00000000" w:rsidRPr="00000000" w14:paraId="00000048">
      <w:pPr>
        <w:numPr>
          <w:ilvl w:val="2"/>
          <w:numId w:val="5"/>
        </w:numPr>
        <w:ind w:left="2160" w:hanging="360"/>
        <w:rPr>
          <w:sz w:val="20"/>
          <w:szCs w:val="20"/>
        </w:rPr>
      </w:pPr>
      <w:r w:rsidDel="00000000" w:rsidR="00000000" w:rsidRPr="00000000">
        <w:rPr>
          <w:sz w:val="20"/>
          <w:szCs w:val="20"/>
          <w:rtl w:val="0"/>
        </w:rPr>
        <w:t xml:space="preserve">Months of Service: length of contract </w:t>
      </w:r>
    </w:p>
    <w:p w:rsidR="00000000" w:rsidDel="00000000" w:rsidP="00000000" w:rsidRDefault="00000000" w:rsidRPr="00000000" w14:paraId="00000049">
      <w:pPr>
        <w:numPr>
          <w:ilvl w:val="2"/>
          <w:numId w:val="5"/>
        </w:numPr>
        <w:ind w:left="2160" w:hanging="360"/>
        <w:rPr>
          <w:sz w:val="20"/>
          <w:szCs w:val="20"/>
        </w:rPr>
      </w:pPr>
      <w:r w:rsidDel="00000000" w:rsidR="00000000" w:rsidRPr="00000000">
        <w:rPr>
          <w:sz w:val="20"/>
          <w:szCs w:val="20"/>
          <w:rtl w:val="0"/>
        </w:rPr>
        <w:t xml:space="preserve">Item Name: Name of Payment, example “ 1st Payment”</w:t>
      </w:r>
    </w:p>
    <w:p w:rsidR="00000000" w:rsidDel="00000000" w:rsidP="00000000" w:rsidRDefault="00000000" w:rsidRPr="00000000" w14:paraId="0000004A">
      <w:pPr>
        <w:numPr>
          <w:ilvl w:val="2"/>
          <w:numId w:val="5"/>
        </w:numPr>
        <w:ind w:left="2160" w:hanging="360"/>
        <w:rPr>
          <w:sz w:val="20"/>
          <w:szCs w:val="20"/>
        </w:rPr>
      </w:pPr>
      <w:r w:rsidDel="00000000" w:rsidR="00000000" w:rsidRPr="00000000">
        <w:rPr>
          <w:sz w:val="20"/>
          <w:szCs w:val="20"/>
          <w:rtl w:val="0"/>
        </w:rPr>
        <w:t xml:space="preserve">Total price: Listed in contract, each payment line item will list a total price</w:t>
      </w:r>
    </w:p>
    <w:p w:rsidR="00000000" w:rsidDel="00000000" w:rsidP="00000000" w:rsidRDefault="00000000" w:rsidRPr="00000000" w14:paraId="0000004B">
      <w:pPr>
        <w:numPr>
          <w:ilvl w:val="2"/>
          <w:numId w:val="5"/>
        </w:numPr>
        <w:ind w:left="2160" w:hanging="360"/>
        <w:rPr>
          <w:sz w:val="20"/>
          <w:szCs w:val="20"/>
        </w:rPr>
      </w:pPr>
      <w:r w:rsidDel="00000000" w:rsidR="00000000" w:rsidRPr="00000000">
        <w:rPr>
          <w:sz w:val="20"/>
          <w:szCs w:val="20"/>
          <w:rtl w:val="0"/>
        </w:rPr>
        <w:t xml:space="preserve">Start Date: Refer to contract for each payment schedule</w:t>
      </w:r>
    </w:p>
    <w:p w:rsidR="00000000" w:rsidDel="00000000" w:rsidP="00000000" w:rsidRDefault="00000000" w:rsidRPr="00000000" w14:paraId="0000004C">
      <w:pPr>
        <w:numPr>
          <w:ilvl w:val="2"/>
          <w:numId w:val="5"/>
        </w:numPr>
        <w:ind w:left="2160" w:hanging="360"/>
        <w:rPr>
          <w:sz w:val="20"/>
          <w:szCs w:val="20"/>
        </w:rPr>
      </w:pPr>
      <w:r w:rsidDel="00000000" w:rsidR="00000000" w:rsidRPr="00000000">
        <w:rPr>
          <w:sz w:val="20"/>
          <w:szCs w:val="20"/>
          <w:rtl w:val="0"/>
        </w:rPr>
        <w:t xml:space="preserve">Periods: 1</w:t>
      </w:r>
    </w:p>
    <w:p w:rsidR="00000000" w:rsidDel="00000000" w:rsidP="00000000" w:rsidRDefault="00000000" w:rsidRPr="00000000" w14:paraId="0000004D">
      <w:pPr>
        <w:numPr>
          <w:ilvl w:val="2"/>
          <w:numId w:val="5"/>
        </w:numPr>
        <w:ind w:left="2160" w:hanging="360"/>
        <w:rPr>
          <w:sz w:val="20"/>
          <w:szCs w:val="20"/>
          <w:u w:val="none"/>
        </w:rPr>
      </w:pPr>
      <w:r w:rsidDel="00000000" w:rsidR="00000000" w:rsidRPr="00000000">
        <w:rPr>
          <w:sz w:val="20"/>
          <w:szCs w:val="20"/>
          <w:rtl w:val="0"/>
        </w:rPr>
        <w:t xml:space="preserve">Integration item= SAAS Revenue</w:t>
      </w:r>
    </w:p>
    <w:p w:rsidR="00000000" w:rsidDel="00000000" w:rsidP="00000000" w:rsidRDefault="00000000" w:rsidRPr="00000000" w14:paraId="0000004E">
      <w:pPr>
        <w:numPr>
          <w:ilvl w:val="2"/>
          <w:numId w:val="5"/>
        </w:numPr>
        <w:ind w:left="2160" w:hanging="360"/>
        <w:rPr>
          <w:sz w:val="20"/>
          <w:szCs w:val="20"/>
        </w:rPr>
      </w:pPr>
      <w:r w:rsidDel="00000000" w:rsidR="00000000" w:rsidRPr="00000000">
        <w:rPr>
          <w:sz w:val="20"/>
          <w:szCs w:val="20"/>
          <w:rtl w:val="0"/>
        </w:rPr>
        <w:t xml:space="preserve">Frequency: None</w:t>
      </w:r>
    </w:p>
    <w:p w:rsidR="00000000" w:rsidDel="00000000" w:rsidP="00000000" w:rsidRDefault="00000000" w:rsidRPr="00000000" w14:paraId="0000004F">
      <w:pPr>
        <w:numPr>
          <w:ilvl w:val="2"/>
          <w:numId w:val="5"/>
        </w:numPr>
        <w:ind w:left="2160" w:hanging="360"/>
        <w:rPr>
          <w:sz w:val="20"/>
          <w:szCs w:val="20"/>
        </w:rPr>
      </w:pPr>
      <w:r w:rsidDel="00000000" w:rsidR="00000000" w:rsidRPr="00000000">
        <w:rPr>
          <w:sz w:val="20"/>
          <w:szCs w:val="20"/>
          <w:rtl w:val="0"/>
        </w:rPr>
        <w:t xml:space="preserve">Net Terms: Listed next to total price in contract</w:t>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52">
      <w:pPr>
        <w:numPr>
          <w:ilvl w:val="1"/>
          <w:numId w:val="5"/>
        </w:numPr>
        <w:ind w:left="1440" w:hanging="360"/>
        <w:rPr>
          <w:sz w:val="20"/>
          <w:szCs w:val="20"/>
          <w:u w:val="none"/>
        </w:rPr>
      </w:pPr>
      <w:r w:rsidDel="00000000" w:rsidR="00000000" w:rsidRPr="00000000">
        <w:rPr>
          <w:sz w:val="20"/>
          <w:szCs w:val="20"/>
          <w:rtl w:val="0"/>
        </w:rPr>
        <w:t xml:space="preserve">Ignore any credits and pricing and invoicing </w:t>
      </w:r>
    </w:p>
    <w:p w:rsidR="00000000" w:rsidDel="00000000" w:rsidP="00000000" w:rsidRDefault="00000000" w:rsidRPr="00000000" w14:paraId="00000053">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54">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5">
      <w:pPr>
        <w:numPr>
          <w:ilvl w:val="1"/>
          <w:numId w:val="5"/>
        </w:numPr>
        <w:ind w:left="1440" w:hanging="360"/>
        <w:rPr>
          <w:sz w:val="20"/>
          <w:szCs w:val="20"/>
        </w:rPr>
      </w:pPr>
      <w:r w:rsidDel="00000000" w:rsidR="00000000" w:rsidRPr="00000000">
        <w:rPr>
          <w:sz w:val="20"/>
          <w:szCs w:val="20"/>
          <w:rtl w:val="0"/>
        </w:rPr>
        <w:t xml:space="preserve">If None Listed, Ops Default is 1 Year</w:t>
      </w:r>
    </w:p>
    <w:p w:rsidR="00000000" w:rsidDel="00000000" w:rsidP="00000000" w:rsidRDefault="00000000" w:rsidRPr="00000000" w14:paraId="00000056">
      <w:pPr>
        <w:numPr>
          <w:ilvl w:val="0"/>
          <w:numId w:val="5"/>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7">
      <w:pPr>
        <w:numPr>
          <w:ilvl w:val="1"/>
          <w:numId w:val="5"/>
        </w:numPr>
        <w:ind w:left="1440" w:hanging="360"/>
        <w:rPr>
          <w:sz w:val="20"/>
          <w:szCs w:val="20"/>
        </w:rPr>
      </w:pPr>
      <w:r w:rsidDel="00000000" w:rsidR="00000000" w:rsidRPr="00000000">
        <w:rPr>
          <w:sz w:val="20"/>
          <w:szCs w:val="20"/>
          <w:rtl w:val="0"/>
        </w:rPr>
        <w:t xml:space="preserve">Default 30</w:t>
      </w:r>
    </w:p>
    <w:p w:rsidR="00000000" w:rsidDel="00000000" w:rsidP="00000000" w:rsidRDefault="00000000" w:rsidRPr="00000000" w14:paraId="00000058">
      <w:pPr>
        <w:numPr>
          <w:ilvl w:val="0"/>
          <w:numId w:val="5"/>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9">
      <w:pPr>
        <w:numPr>
          <w:ilvl w:val="1"/>
          <w:numId w:val="5"/>
        </w:numPr>
        <w:ind w:left="1440" w:hanging="360"/>
        <w:rPr>
          <w:sz w:val="20"/>
          <w:szCs w:val="20"/>
        </w:rPr>
      </w:pPr>
      <w:r w:rsidDel="00000000" w:rsidR="00000000" w:rsidRPr="00000000">
        <w:rPr>
          <w:sz w:val="20"/>
          <w:szCs w:val="20"/>
          <w:rtl w:val="0"/>
        </w:rPr>
        <w:t xml:space="preserve">Refer to contract </w:t>
      </w:r>
    </w:p>
    <w:p w:rsidR="00000000" w:rsidDel="00000000" w:rsidP="00000000" w:rsidRDefault="00000000" w:rsidRPr="00000000" w14:paraId="0000005A">
      <w:pPr>
        <w:numPr>
          <w:ilvl w:val="0"/>
          <w:numId w:val="5"/>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B">
      <w:pPr>
        <w:numPr>
          <w:ilvl w:val="1"/>
          <w:numId w:val="5"/>
        </w:numPr>
        <w:ind w:left="1440" w:hanging="360"/>
        <w:rPr>
          <w:sz w:val="20"/>
          <w:szCs w:val="20"/>
        </w:rPr>
      </w:pPr>
      <w:r w:rsidDel="00000000" w:rsidR="00000000" w:rsidRPr="00000000">
        <w:rPr>
          <w:sz w:val="20"/>
          <w:szCs w:val="20"/>
          <w:rtl w:val="0"/>
        </w:rPr>
        <w:t xml:space="preserve">No taxes </w:t>
      </w:r>
      <w:r w:rsidDel="00000000" w:rsidR="00000000" w:rsidRPr="00000000">
        <w:rPr>
          <w:rtl w:val="0"/>
        </w:rPr>
      </w:r>
    </w:p>
    <w:p w:rsidR="00000000" w:rsidDel="00000000" w:rsidP="00000000" w:rsidRDefault="00000000" w:rsidRPr="00000000" w14:paraId="0000005C">
      <w:pPr>
        <w:pStyle w:val="Heading3"/>
        <w:rPr>
          <w:sz w:val="20"/>
          <w:szCs w:val="20"/>
          <w:shd w:fill="efefef" w:val="clear"/>
        </w:rPr>
      </w:pPr>
      <w:bookmarkStart w:colFirst="0" w:colLast="0" w:name="_32907kxgf70j" w:id="13"/>
      <w:bookmarkEnd w:id="13"/>
      <w:r w:rsidDel="00000000" w:rsidR="00000000" w:rsidRPr="00000000">
        <w:rPr>
          <w:sz w:val="20"/>
          <w:szCs w:val="20"/>
          <w:shd w:fill="efefef" w:val="clear"/>
          <w:rtl w:val="0"/>
        </w:rPr>
        <w:t xml:space="preserve">Events Processing (if necessary)</w:t>
      </w:r>
    </w:p>
    <w:p w:rsidR="00000000" w:rsidDel="00000000" w:rsidP="00000000" w:rsidRDefault="00000000" w:rsidRPr="00000000" w14:paraId="0000005D">
      <w:pPr>
        <w:numPr>
          <w:ilvl w:val="0"/>
          <w:numId w:val="2"/>
        </w:numPr>
        <w:ind w:left="720" w:hanging="360"/>
        <w:rPr>
          <w:sz w:val="20"/>
          <w:szCs w:val="20"/>
          <w:shd w:fill="efefef" w:val="clear"/>
        </w:rPr>
      </w:pPr>
      <w:r w:rsidDel="00000000" w:rsidR="00000000" w:rsidRPr="00000000">
        <w:rPr>
          <w:sz w:val="20"/>
          <w:szCs w:val="20"/>
          <w:shd w:fill="efefef" w:val="clear"/>
          <w:rtl w:val="0"/>
        </w:rPr>
        <w:t xml:space="preserve">Any important information on events billing</w:t>
      </w:r>
    </w:p>
    <w:p w:rsidR="00000000" w:rsidDel="00000000" w:rsidP="00000000" w:rsidRDefault="00000000" w:rsidRPr="00000000" w14:paraId="0000005E">
      <w:pPr>
        <w:ind w:left="0" w:firstLine="0"/>
        <w:rPr>
          <w:rFonts w:ascii="JetBrains Mono SemiBold" w:cs="JetBrains Mono SemiBold" w:eastAsia="JetBrains Mono SemiBold" w:hAnsi="JetBrains Mono SemiBold"/>
          <w:sz w:val="20"/>
          <w:szCs w:val="20"/>
          <w:shd w:fill="efefef" w:val="clear"/>
        </w:rPr>
      </w:pPr>
      <w:r w:rsidDel="00000000" w:rsidR="00000000" w:rsidRPr="00000000">
        <w:rPr>
          <w:sz w:val="20"/>
          <w:szCs w:val="20"/>
          <w:shd w:fill="efefef" w:val="clear"/>
          <w:rtl w:val="0"/>
        </w:rPr>
        <w:br w:type="textWrapping"/>
      </w:r>
      <w:r w:rsidDel="00000000" w:rsidR="00000000" w:rsidRPr="00000000">
        <w:rPr>
          <w:rFonts w:ascii="JetBrains Mono SemiBold" w:cs="JetBrains Mono SemiBold" w:eastAsia="JetBrains Mono SemiBold" w:hAnsi="JetBrains Mono SemiBold"/>
          <w:sz w:val="20"/>
          <w:szCs w:val="20"/>
          <w:shd w:fill="efefef" w:val="clear"/>
          <w:rtl w:val="0"/>
        </w:rPr>
        <w:t xml:space="preserve">Integration Items Processing (if necessary)</w:t>
      </w:r>
    </w:p>
    <w:p w:rsidR="00000000" w:rsidDel="00000000" w:rsidP="00000000" w:rsidRDefault="00000000" w:rsidRPr="00000000" w14:paraId="0000005F">
      <w:pPr>
        <w:ind w:left="0" w:firstLine="0"/>
        <w:rPr>
          <w:rFonts w:ascii="JetBrains Mono SemiBold" w:cs="JetBrains Mono SemiBold" w:eastAsia="JetBrains Mono SemiBold" w:hAnsi="JetBrains Mono SemiBold"/>
          <w:sz w:val="20"/>
          <w:szCs w:val="20"/>
          <w:shd w:fill="efefef" w:val="clear"/>
        </w:rPr>
      </w:pPr>
      <w:r w:rsidDel="00000000" w:rsidR="00000000" w:rsidRPr="00000000">
        <w:rPr>
          <w:rtl w:val="0"/>
        </w:rPr>
      </w:r>
    </w:p>
    <w:p w:rsidR="00000000" w:rsidDel="00000000" w:rsidP="00000000" w:rsidRDefault="00000000" w:rsidRPr="00000000" w14:paraId="00000060">
      <w:pPr>
        <w:numPr>
          <w:ilvl w:val="0"/>
          <w:numId w:val="6"/>
        </w:numPr>
        <w:ind w:left="720" w:hanging="360"/>
        <w:rPr>
          <w:rFonts w:ascii="JetBrains Mono SemiBold" w:cs="JetBrains Mono SemiBold" w:eastAsia="JetBrains Mono SemiBold" w:hAnsi="JetBrains Mono SemiBold"/>
          <w:sz w:val="20"/>
          <w:szCs w:val="20"/>
          <w:shd w:fill="efefef" w:val="clear"/>
        </w:rPr>
      </w:pPr>
      <w:r w:rsidDel="00000000" w:rsidR="00000000" w:rsidRPr="00000000">
        <w:rPr>
          <w:sz w:val="20"/>
          <w:szCs w:val="20"/>
          <w:shd w:fill="efefef" w:val="clear"/>
          <w:rtl w:val="0"/>
        </w:rPr>
        <w:t xml:space="preserve">What are the instructions for assigning integration items?</w:t>
      </w:r>
    </w:p>
    <w:p w:rsidR="00000000" w:rsidDel="00000000" w:rsidP="00000000" w:rsidRDefault="00000000" w:rsidRPr="00000000" w14:paraId="00000061">
      <w:pPr>
        <w:numPr>
          <w:ilvl w:val="0"/>
          <w:numId w:val="6"/>
        </w:numPr>
        <w:ind w:left="720" w:hanging="360"/>
        <w:rPr>
          <w:sz w:val="20"/>
          <w:szCs w:val="20"/>
          <w:shd w:fill="efefef" w:val="clear"/>
        </w:rPr>
      </w:pPr>
      <w:r w:rsidDel="00000000" w:rsidR="00000000" w:rsidRPr="00000000">
        <w:rPr>
          <w:sz w:val="20"/>
          <w:szCs w:val="20"/>
          <w:shd w:fill="efefef" w:val="clear"/>
          <w:rtl w:val="0"/>
        </w:rPr>
        <w:t xml:space="preserve">Example: All Statsig integrations items should be labeled as “Sales”</w:t>
      </w:r>
    </w:p>
    <w:p w:rsidR="00000000" w:rsidDel="00000000" w:rsidP="00000000" w:rsidRDefault="00000000" w:rsidRPr="00000000" w14:paraId="00000062">
      <w:pPr>
        <w:numPr>
          <w:ilvl w:val="0"/>
          <w:numId w:val="6"/>
        </w:numPr>
        <w:ind w:left="720" w:hanging="360"/>
        <w:rPr>
          <w:sz w:val="20"/>
          <w:szCs w:val="20"/>
          <w:shd w:fill="efefef" w:val="clear"/>
        </w:rPr>
      </w:pPr>
      <w:r w:rsidDel="00000000" w:rsidR="00000000" w:rsidRPr="00000000">
        <w:rPr>
          <w:sz w:val="20"/>
          <w:szCs w:val="20"/>
          <w:shd w:fill="efefef" w:val="clear"/>
          <w:rtl w:val="0"/>
        </w:rPr>
        <w:t xml:space="preserve">Example: All “Pinata” integration items should be labeled as “Software Subscription Bundle” unless otherwise noted by Merchant</w:t>
      </w:r>
    </w:p>
    <w:p w:rsidR="00000000" w:rsidDel="00000000" w:rsidP="00000000" w:rsidRDefault="00000000" w:rsidRPr="00000000" w14:paraId="00000063">
      <w:pPr>
        <w:ind w:left="720" w:firstLine="0"/>
        <w:rPr>
          <w:sz w:val="20"/>
          <w:szCs w:val="20"/>
          <w:shd w:fill="efefef" w:val="clear"/>
        </w:rPr>
      </w:pPr>
      <w:r w:rsidDel="00000000" w:rsidR="00000000" w:rsidRPr="00000000">
        <w:rPr>
          <w:rtl w:val="0"/>
        </w:rPr>
      </w:r>
    </w:p>
    <w:p w:rsidR="00000000" w:rsidDel="00000000" w:rsidP="00000000" w:rsidRDefault="00000000" w:rsidRPr="00000000" w14:paraId="00000064">
      <w:pPr>
        <w:rPr>
          <w:rFonts w:ascii="JetBrains Mono SemiBold" w:cs="JetBrains Mono SemiBold" w:eastAsia="JetBrains Mono SemiBold" w:hAnsi="JetBrains Mono SemiBold"/>
          <w:sz w:val="20"/>
          <w:szCs w:val="20"/>
          <w:shd w:fill="efefef" w:val="clear"/>
        </w:rPr>
      </w:pPr>
      <w:r w:rsidDel="00000000" w:rsidR="00000000" w:rsidRPr="00000000">
        <w:rPr>
          <w:rFonts w:ascii="JetBrains Mono SemiBold" w:cs="JetBrains Mono SemiBold" w:eastAsia="JetBrains Mono SemiBold" w:hAnsi="JetBrains Mono SemiBold"/>
          <w:sz w:val="20"/>
          <w:szCs w:val="20"/>
          <w:shd w:fill="efefef" w:val="clear"/>
          <w:rtl w:val="0"/>
        </w:rPr>
        <w:t xml:space="preserve">Post Processing Communications (if necessary)</w:t>
      </w:r>
    </w:p>
    <w:p w:rsidR="00000000" w:rsidDel="00000000" w:rsidP="00000000" w:rsidRDefault="00000000" w:rsidRPr="00000000" w14:paraId="00000065">
      <w:pPr>
        <w:rPr>
          <w:rFonts w:ascii="JetBrains Mono SemiBold" w:cs="JetBrains Mono SemiBold" w:eastAsia="JetBrains Mono SemiBold" w:hAnsi="JetBrains Mono SemiBold"/>
          <w:sz w:val="20"/>
          <w:szCs w:val="20"/>
          <w:shd w:fill="efefef" w:val="clear"/>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JetBrains Mono SemiBold" w:cs="JetBrains Mono SemiBold" w:eastAsia="JetBrains Mono SemiBold" w:hAnsi="JetBrains Mono SemiBold"/>
          <w:sz w:val="20"/>
          <w:szCs w:val="20"/>
          <w:shd w:fill="efefef" w:val="clear"/>
        </w:rPr>
      </w:pPr>
      <w:r w:rsidDel="00000000" w:rsidR="00000000" w:rsidRPr="00000000">
        <w:rPr>
          <w:sz w:val="20"/>
          <w:szCs w:val="20"/>
          <w:shd w:fill="efefef" w:val="clear"/>
          <w:rtl w:val="0"/>
        </w:rPr>
        <w:t xml:space="preserve">Does Ops Team need to notify anyone on the team re: completion of processing batches in Implementation or Active phase?</w:t>
      </w:r>
    </w:p>
    <w:p w:rsidR="00000000" w:rsidDel="00000000" w:rsidP="00000000" w:rsidRDefault="00000000" w:rsidRPr="00000000" w14:paraId="00000067">
      <w:pPr>
        <w:numPr>
          <w:ilvl w:val="0"/>
          <w:numId w:val="3"/>
        </w:numPr>
        <w:ind w:left="720" w:hanging="360"/>
        <w:rPr>
          <w:sz w:val="20"/>
          <w:szCs w:val="20"/>
          <w:shd w:fill="efefef" w:val="clear"/>
        </w:rPr>
      </w:pPr>
      <w:r w:rsidDel="00000000" w:rsidR="00000000" w:rsidRPr="00000000">
        <w:rPr>
          <w:sz w:val="20"/>
          <w:szCs w:val="20"/>
          <w:shd w:fill="efefef" w:val="clear"/>
          <w:rtl w:val="0"/>
        </w:rPr>
        <w:t xml:space="preserve">Who needs to be notified and when?</w:t>
      </w:r>
    </w:p>
    <w:p w:rsidR="00000000" w:rsidDel="00000000" w:rsidP="00000000" w:rsidRDefault="00000000" w:rsidRPr="00000000" w14:paraId="00000068">
      <w:pPr>
        <w:numPr>
          <w:ilvl w:val="1"/>
          <w:numId w:val="3"/>
        </w:numPr>
        <w:ind w:left="1440" w:hanging="360"/>
        <w:rPr>
          <w:sz w:val="20"/>
          <w:szCs w:val="20"/>
          <w:shd w:fill="efefef" w:val="clear"/>
        </w:rPr>
      </w:pPr>
      <w:r w:rsidDel="00000000" w:rsidR="00000000" w:rsidRPr="00000000">
        <w:rPr>
          <w:sz w:val="20"/>
          <w:szCs w:val="20"/>
          <w:shd w:fill="efefef" w:val="clear"/>
          <w:rtl w:val="0"/>
        </w:rPr>
        <w:t xml:space="preserve">Example:</w:t>
      </w:r>
    </w:p>
    <w:p w:rsidR="00000000" w:rsidDel="00000000" w:rsidP="00000000" w:rsidRDefault="00000000" w:rsidRPr="00000000" w14:paraId="00000069">
      <w:pPr>
        <w:numPr>
          <w:ilvl w:val="2"/>
          <w:numId w:val="3"/>
        </w:numPr>
        <w:ind w:left="2160" w:hanging="360"/>
        <w:rPr>
          <w:sz w:val="20"/>
          <w:szCs w:val="20"/>
          <w:shd w:fill="efefef" w:val="clear"/>
        </w:rPr>
      </w:pPr>
      <w:r w:rsidDel="00000000" w:rsidR="00000000" w:rsidRPr="00000000">
        <w:rPr>
          <w:sz w:val="20"/>
          <w:szCs w:val="20"/>
          <w:shd w:fill="efefef" w:val="clear"/>
          <w:rtl w:val="0"/>
        </w:rPr>
        <w:t xml:space="preserve">Who: Customer Success [Azmat Aziz] needs to be notified</w:t>
      </w:r>
    </w:p>
    <w:p w:rsidR="00000000" w:rsidDel="00000000" w:rsidP="00000000" w:rsidRDefault="00000000" w:rsidRPr="00000000" w14:paraId="0000006A">
      <w:pPr>
        <w:numPr>
          <w:ilvl w:val="2"/>
          <w:numId w:val="3"/>
        </w:numPr>
        <w:ind w:left="2160" w:hanging="360"/>
        <w:rPr>
          <w:sz w:val="20"/>
          <w:szCs w:val="20"/>
          <w:shd w:fill="efefef" w:val="clear"/>
        </w:rPr>
      </w:pPr>
      <w:r w:rsidDel="00000000" w:rsidR="00000000" w:rsidRPr="00000000">
        <w:rPr>
          <w:sz w:val="20"/>
          <w:szCs w:val="20"/>
          <w:shd w:fill="efefef" w:val="clear"/>
          <w:rtl w:val="0"/>
        </w:rPr>
        <w:t xml:space="preserve">Where: Messari internal merchant channel</w:t>
      </w:r>
    </w:p>
    <w:p w:rsidR="00000000" w:rsidDel="00000000" w:rsidP="00000000" w:rsidRDefault="00000000" w:rsidRPr="00000000" w14:paraId="0000006B">
      <w:pPr>
        <w:numPr>
          <w:ilvl w:val="2"/>
          <w:numId w:val="3"/>
        </w:numPr>
        <w:ind w:left="2160" w:hanging="360"/>
        <w:rPr>
          <w:sz w:val="20"/>
          <w:szCs w:val="20"/>
          <w:shd w:fill="efefef" w:val="clear"/>
        </w:rPr>
      </w:pPr>
      <w:r w:rsidDel="00000000" w:rsidR="00000000" w:rsidRPr="00000000">
        <w:rPr>
          <w:sz w:val="20"/>
          <w:szCs w:val="20"/>
          <w:shd w:fill="efefef" w:val="clear"/>
          <w:rtl w:val="0"/>
        </w:rPr>
        <w:t xml:space="preserve">When: contracts are processed [Merchant Phase: Active]</w:t>
      </w:r>
    </w:p>
    <w:p w:rsidR="00000000" w:rsidDel="00000000" w:rsidP="00000000" w:rsidRDefault="00000000" w:rsidRPr="00000000" w14:paraId="0000006C">
      <w:pPr>
        <w:ind w:left="720" w:firstLine="0"/>
        <w:rPr>
          <w:sz w:val="20"/>
          <w:szCs w:val="20"/>
        </w:rPr>
      </w:pPr>
      <w:r w:rsidDel="00000000" w:rsidR="00000000" w:rsidRPr="00000000">
        <w:rPr>
          <w:rtl w:val="0"/>
        </w:rPr>
      </w:r>
    </w:p>
    <w:p w:rsidR="00000000" w:rsidDel="00000000" w:rsidP="00000000" w:rsidRDefault="00000000" w:rsidRPr="00000000" w14:paraId="0000006D">
      <w:pPr>
        <w:pStyle w:val="Heading3"/>
        <w:rPr>
          <w:sz w:val="20"/>
          <w:szCs w:val="20"/>
        </w:rPr>
      </w:pPr>
      <w:bookmarkStart w:colFirst="0" w:colLast="0" w:name="_niouzto9de6n" w:id="14"/>
      <w:bookmarkEnd w:id="14"/>
      <w:r w:rsidDel="00000000" w:rsidR="00000000" w:rsidRPr="00000000">
        <w:rPr>
          <w:sz w:val="20"/>
          <w:szCs w:val="20"/>
          <w:rtl w:val="0"/>
        </w:rPr>
        <w:t xml:space="preserve">Customer Information</w:t>
      </w:r>
    </w:p>
    <w:p w:rsidR="00000000" w:rsidDel="00000000" w:rsidP="00000000" w:rsidRDefault="00000000" w:rsidRPr="00000000" w14:paraId="0000006E">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6F">
      <w:pPr>
        <w:numPr>
          <w:ilvl w:val="1"/>
          <w:numId w:val="7"/>
        </w:numPr>
        <w:ind w:left="1440" w:hanging="360"/>
        <w:rPr>
          <w:sz w:val="20"/>
          <w:szCs w:val="20"/>
        </w:rPr>
      </w:pPr>
      <w:r w:rsidDel="00000000" w:rsidR="00000000" w:rsidRPr="00000000">
        <w:rPr>
          <w:sz w:val="20"/>
          <w:szCs w:val="20"/>
          <w:rtl w:val="0"/>
        </w:rPr>
        <w:t xml:space="preserve">Nothing specific</w:t>
      </w:r>
    </w:p>
    <w:p w:rsidR="00000000" w:rsidDel="00000000" w:rsidP="00000000" w:rsidRDefault="00000000" w:rsidRPr="00000000" w14:paraId="00000070">
      <w:pPr>
        <w:pStyle w:val="Heading3"/>
        <w:rPr>
          <w:sz w:val="20"/>
          <w:szCs w:val="20"/>
        </w:rPr>
      </w:pPr>
      <w:bookmarkStart w:colFirst="0" w:colLast="0" w:name="_htt28tqxjcgm" w:id="15"/>
      <w:bookmarkEnd w:id="15"/>
      <w:r w:rsidDel="00000000" w:rsidR="00000000" w:rsidRPr="00000000">
        <w:rPr>
          <w:sz w:val="20"/>
          <w:szCs w:val="20"/>
          <w:rtl w:val="0"/>
        </w:rPr>
        <w:t xml:space="preserve">Feature Requests</w:t>
      </w:r>
    </w:p>
    <w:p w:rsidR="00000000" w:rsidDel="00000000" w:rsidP="00000000" w:rsidRDefault="00000000" w:rsidRPr="00000000" w14:paraId="00000071">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72">
      <w:pPr>
        <w:numPr>
          <w:ilvl w:val="1"/>
          <w:numId w:val="1"/>
        </w:numPr>
        <w:ind w:left="1440" w:hanging="360"/>
        <w:rPr>
          <w:sz w:val="20"/>
          <w:szCs w:val="20"/>
        </w:rPr>
      </w:pPr>
      <w:r w:rsidDel="00000000" w:rsidR="00000000" w:rsidRPr="00000000">
        <w:rPr>
          <w:sz w:val="20"/>
          <w:szCs w:val="20"/>
          <w:rtl w:val="0"/>
        </w:rPr>
        <w:t xml:space="preserve">Hubspot integration</w:t>
      </w:r>
    </w:p>
    <w:p w:rsidR="00000000" w:rsidDel="00000000" w:rsidP="00000000" w:rsidRDefault="00000000" w:rsidRPr="00000000" w14:paraId="00000073">
      <w:pPr>
        <w:numPr>
          <w:ilvl w:val="1"/>
          <w:numId w:val="1"/>
        </w:numPr>
        <w:ind w:left="1440" w:hanging="360"/>
        <w:rPr>
          <w:sz w:val="20"/>
          <w:szCs w:val="20"/>
        </w:rPr>
      </w:pPr>
      <w:r w:rsidDel="00000000" w:rsidR="00000000" w:rsidRPr="00000000">
        <w:rPr>
          <w:sz w:val="20"/>
          <w:szCs w:val="20"/>
          <w:rtl w:val="0"/>
        </w:rPr>
        <w:t xml:space="preserve">Would like to push payment info and past due balances back to Tabs</w:t>
      </w:r>
    </w:p>
    <w:p w:rsidR="00000000" w:rsidDel="00000000" w:rsidP="00000000" w:rsidRDefault="00000000" w:rsidRPr="00000000" w14:paraId="00000074">
      <w:pPr>
        <w:numPr>
          <w:ilvl w:val="1"/>
          <w:numId w:val="1"/>
        </w:numPr>
        <w:ind w:left="1440" w:hanging="360"/>
        <w:rPr>
          <w:sz w:val="20"/>
          <w:szCs w:val="20"/>
        </w:rPr>
      </w:pPr>
      <w:r w:rsidDel="00000000" w:rsidR="00000000" w:rsidRPr="00000000">
        <w:rPr>
          <w:sz w:val="20"/>
          <w:szCs w:val="20"/>
          <w:rtl w:val="0"/>
        </w:rPr>
        <w:t xml:space="preserve">Framed it to them that it is a work in progress</w:t>
      </w:r>
    </w:p>
    <w:p w:rsidR="00000000" w:rsidDel="00000000" w:rsidP="00000000" w:rsidRDefault="00000000" w:rsidRPr="00000000" w14:paraId="00000075">
      <w:pPr>
        <w:ind w:left="0" w:firstLine="0"/>
        <w:rPr>
          <w:sz w:val="20"/>
          <w:szCs w:val="20"/>
        </w:rPr>
      </w:pPr>
      <w:r w:rsidDel="00000000" w:rsidR="00000000" w:rsidRPr="00000000">
        <w:rPr>
          <w:rtl w:val="0"/>
        </w:rPr>
      </w:r>
    </w:p>
    <w:p w:rsidR="00000000" w:rsidDel="00000000" w:rsidP="00000000" w:rsidRDefault="00000000" w:rsidRPr="00000000" w14:paraId="00000076">
      <w:pPr>
        <w:pStyle w:val="Heading3"/>
        <w:rPr>
          <w:sz w:val="20"/>
          <w:szCs w:val="20"/>
        </w:rPr>
      </w:pPr>
      <w:bookmarkStart w:colFirst="0" w:colLast="0" w:name="_oykkd54hcc96" w:id="16"/>
      <w:bookmarkEnd w:id="16"/>
      <w:r w:rsidDel="00000000" w:rsidR="00000000" w:rsidRPr="00000000">
        <w:rPr>
          <w:sz w:val="20"/>
          <w:szCs w:val="20"/>
          <w:rtl w:val="0"/>
        </w:rPr>
        <w:t xml:space="preserve">Rewatch Calls</w:t>
      </w:r>
    </w:p>
    <w:p w:rsidR="00000000" w:rsidDel="00000000" w:rsidP="00000000" w:rsidRDefault="00000000" w:rsidRPr="00000000" w14:paraId="00000077">
      <w:pPr>
        <w:numPr>
          <w:ilvl w:val="0"/>
          <w:numId w:val="1"/>
        </w:numPr>
        <w:ind w:left="720" w:hanging="360"/>
        <w:rPr>
          <w:sz w:val="20"/>
          <w:szCs w:val="20"/>
        </w:rPr>
      </w:pPr>
      <w:hyperlink r:id="rId12">
        <w:r w:rsidDel="00000000" w:rsidR="00000000" w:rsidRPr="00000000">
          <w:rPr>
            <w:color w:val="1155cc"/>
            <w:sz w:val="20"/>
            <w:szCs w:val="20"/>
            <w:u w:val="single"/>
            <w:rtl w:val="0"/>
          </w:rPr>
          <w:t xml:space="preserve">Intro Call</w:t>
        </w:r>
      </w:hyperlink>
      <w:r w:rsidDel="00000000" w:rsidR="00000000" w:rsidRPr="00000000">
        <w:rPr>
          <w:sz w:val="20"/>
          <w:szCs w:val="20"/>
          <w:rtl w:val="0"/>
        </w:rPr>
        <w:t xml:space="preserve"> - November 1, 2024</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tabs.rewatch.com/autocomplete/redirect_search?terms%5B%5D=Arcee&amp;url=%252Fvideo%252Flwmx6n9namsztkdg-tabs-intro-arcee-ai-november-1-20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oom.com/share/ad5b15df63794adfb96909b43e9ab4cb?sid=def61af3-65b2-4542-9748-1d403c0394a0"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loom.com/share/d449a5be7d654f20be63ebce0699c9e8?sid=82660fd2-0c81-451a-b9c7-42a2ddb359ff" TargetMode="External"/><Relationship Id="rId8" Type="http://schemas.openxmlformats.org/officeDocument/2006/relationships/hyperlink" Target="https://garage.tabsplatform.com/prod/contracts/70ba68eb-56fe-4153-b320-4ca78f045df3/terms/reve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