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rFonts w:ascii="JetBrains Mono SemiBold" w:cs="JetBrains Mono SemiBold" w:eastAsia="JetBrains Mono SemiBold" w:hAnsi="JetBrains Mono SemiBold"/>
          <w:i w:val="1"/>
          <w:color w:val="666666"/>
          <w:sz w:val="16"/>
          <w:szCs w:val="16"/>
          <w:rtl w:val="0"/>
        </w:rPr>
        <w:t xml:space="preserve">BeanSquad</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1564952759"/>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7"/>
              </w:numPr>
              <w:ind w:left="720" w:hanging="360"/>
              <w:rPr>
                <w:sz w:val="20"/>
                <w:szCs w:val="20"/>
                <w:shd w:fill="d9ead3" w:val="clear"/>
              </w:rPr>
            </w:pPr>
            <w:r w:rsidDel="00000000" w:rsidR="00000000" w:rsidRPr="00000000">
              <w:rPr>
                <w:sz w:val="20"/>
                <w:szCs w:val="20"/>
                <w:shd w:fill="d9ead3" w:val="clear"/>
                <w:rtl w:val="0"/>
              </w:rPr>
              <w:t xml:space="preserve">Info on how merchant bills </w:t>
            </w:r>
          </w:p>
          <w:p w:rsidR="00000000" w:rsidDel="00000000" w:rsidP="00000000" w:rsidRDefault="00000000" w:rsidRPr="00000000" w14:paraId="00000007">
            <w:pPr>
              <w:numPr>
                <w:ilvl w:val="1"/>
                <w:numId w:val="7"/>
              </w:numPr>
              <w:ind w:left="1440" w:hanging="360"/>
              <w:rPr>
                <w:sz w:val="20"/>
                <w:szCs w:val="20"/>
              </w:rPr>
            </w:pPr>
            <w:r w:rsidDel="00000000" w:rsidR="00000000" w:rsidRPr="00000000">
              <w:rPr>
                <w:sz w:val="20"/>
                <w:szCs w:val="20"/>
                <w:rtl w:val="0"/>
              </w:rPr>
              <w:t xml:space="preserve">99% of their clients are on AutoPay via ACH. As such, Beansquad realizes that when they do a kickoff call for their client, they’ll need to get their bank info on that call. From there, they realize the payment process will be automated via Tabs autopay option. </w:t>
            </w:r>
          </w:p>
          <w:p w:rsidR="00000000" w:rsidDel="00000000" w:rsidP="00000000" w:rsidRDefault="00000000" w:rsidRPr="00000000" w14:paraId="00000008">
            <w:pPr>
              <w:numPr>
                <w:ilvl w:val="2"/>
                <w:numId w:val="7"/>
              </w:numPr>
              <w:ind w:left="2160" w:hanging="360"/>
              <w:rPr>
                <w:sz w:val="20"/>
                <w:szCs w:val="20"/>
                <w:u w:val="none"/>
              </w:rPr>
            </w:pPr>
            <w:r w:rsidDel="00000000" w:rsidR="00000000" w:rsidRPr="00000000">
              <w:rPr>
                <w:sz w:val="20"/>
                <w:szCs w:val="20"/>
                <w:rtl w:val="0"/>
              </w:rPr>
              <w:t xml:space="preserve">They “zap” all of their clients on a set date every month, then send the invoice after. Invoice is almost like a receipt. </w:t>
            </w:r>
          </w:p>
          <w:p w:rsidR="00000000" w:rsidDel="00000000" w:rsidP="00000000" w:rsidRDefault="00000000" w:rsidRPr="00000000" w14:paraId="00000009">
            <w:pPr>
              <w:numPr>
                <w:ilvl w:val="2"/>
                <w:numId w:val="7"/>
              </w:numPr>
              <w:ind w:left="2160" w:hanging="360"/>
              <w:rPr>
                <w:sz w:val="20"/>
                <w:szCs w:val="20"/>
                <w:u w:val="none"/>
              </w:rPr>
            </w:pPr>
            <w:r w:rsidDel="00000000" w:rsidR="00000000" w:rsidRPr="00000000">
              <w:rPr>
                <w:sz w:val="20"/>
                <w:szCs w:val="20"/>
                <w:rtl w:val="0"/>
              </w:rPr>
              <w:t xml:space="preserve">Since most are on autopay, overdue invoices don’t happen often. Only instance where this happens is if the client changes bank info.</w:t>
            </w:r>
          </w:p>
          <w:p w:rsidR="00000000" w:rsidDel="00000000" w:rsidP="00000000" w:rsidRDefault="00000000" w:rsidRPr="00000000" w14:paraId="0000000A">
            <w:pPr>
              <w:numPr>
                <w:ilvl w:val="1"/>
                <w:numId w:val="7"/>
              </w:numPr>
              <w:ind w:left="1440" w:hanging="360"/>
              <w:rPr>
                <w:sz w:val="20"/>
                <w:szCs w:val="20"/>
                <w:u w:val="none"/>
              </w:rPr>
            </w:pPr>
            <w:r w:rsidDel="00000000" w:rsidR="00000000" w:rsidRPr="00000000">
              <w:rPr>
                <w:sz w:val="20"/>
                <w:szCs w:val="20"/>
                <w:rtl w:val="0"/>
              </w:rPr>
              <w:t xml:space="preserve">They will have thousands of invoices per month (1500 and growing)  </w:t>
            </w:r>
          </w:p>
          <w:p w:rsidR="00000000" w:rsidDel="00000000" w:rsidP="00000000" w:rsidRDefault="00000000" w:rsidRPr="00000000" w14:paraId="0000000B">
            <w:pPr>
              <w:numPr>
                <w:ilvl w:val="1"/>
                <w:numId w:val="7"/>
              </w:numPr>
              <w:ind w:left="1440" w:hanging="360"/>
              <w:rPr>
                <w:sz w:val="20"/>
                <w:szCs w:val="20"/>
                <w:u w:val="none"/>
              </w:rPr>
            </w:pPr>
            <w:r w:rsidDel="00000000" w:rsidR="00000000" w:rsidRPr="00000000">
              <w:rPr>
                <w:b w:val="1"/>
                <w:sz w:val="20"/>
                <w:szCs w:val="20"/>
                <w:rtl w:val="0"/>
              </w:rPr>
              <w:t xml:space="preserve">What do they do? </w:t>
            </w:r>
            <w:r w:rsidDel="00000000" w:rsidR="00000000" w:rsidRPr="00000000">
              <w:rPr>
                <w:sz w:val="20"/>
                <w:szCs w:val="20"/>
                <w:rtl w:val="0"/>
              </w:rPr>
              <w:t xml:space="preserve">They are an outsourced bookkeeping company specializing in providing financial solutions for franchise brands, namely UPS stores. </w:t>
            </w:r>
          </w:p>
          <w:p w:rsidR="00000000" w:rsidDel="00000000" w:rsidP="00000000" w:rsidRDefault="00000000" w:rsidRPr="00000000" w14:paraId="0000000C">
            <w:pPr>
              <w:numPr>
                <w:ilvl w:val="1"/>
                <w:numId w:val="7"/>
              </w:numPr>
              <w:ind w:left="1440" w:hanging="360"/>
              <w:rPr>
                <w:sz w:val="20"/>
                <w:szCs w:val="20"/>
                <w:u w:val="none"/>
              </w:rPr>
            </w:pPr>
            <w:r w:rsidDel="00000000" w:rsidR="00000000" w:rsidRPr="00000000">
              <w:rPr>
                <w:b w:val="1"/>
                <w:sz w:val="20"/>
                <w:szCs w:val="20"/>
                <w:rtl w:val="0"/>
              </w:rPr>
              <w:t xml:space="preserve">How do they invoice?</w:t>
            </w:r>
            <w:r w:rsidDel="00000000" w:rsidR="00000000" w:rsidRPr="00000000">
              <w:rPr>
                <w:sz w:val="20"/>
                <w:szCs w:val="20"/>
                <w:rtl w:val="0"/>
              </w:rPr>
              <w:t xml:space="preserve"> </w:t>
            </w:r>
          </w:p>
          <w:p w:rsidR="00000000" w:rsidDel="00000000" w:rsidP="00000000" w:rsidRDefault="00000000" w:rsidRPr="00000000" w14:paraId="0000000D">
            <w:pPr>
              <w:numPr>
                <w:ilvl w:val="2"/>
                <w:numId w:val="7"/>
              </w:numPr>
              <w:ind w:left="2160" w:hanging="360"/>
              <w:rPr>
                <w:sz w:val="20"/>
                <w:szCs w:val="20"/>
                <w:u w:val="none"/>
              </w:rPr>
            </w:pPr>
            <w:r w:rsidDel="00000000" w:rsidR="00000000" w:rsidRPr="00000000">
              <w:rPr>
                <w:sz w:val="20"/>
                <w:szCs w:val="20"/>
                <w:rtl w:val="0"/>
              </w:rPr>
              <w:t xml:space="preserve">For the vast majority (90%) of their clients, they just operate on annual contracts with flat fees with monthly billing terms. </w:t>
            </w:r>
          </w:p>
          <w:p w:rsidR="00000000" w:rsidDel="00000000" w:rsidP="00000000" w:rsidRDefault="00000000" w:rsidRPr="00000000" w14:paraId="0000000E">
            <w:pPr>
              <w:numPr>
                <w:ilvl w:val="2"/>
                <w:numId w:val="7"/>
              </w:numPr>
              <w:ind w:left="2160" w:hanging="360"/>
              <w:rPr>
                <w:sz w:val="20"/>
                <w:szCs w:val="20"/>
                <w:u w:val="none"/>
              </w:rPr>
            </w:pPr>
            <w:r w:rsidDel="00000000" w:rsidR="00000000" w:rsidRPr="00000000">
              <w:rPr>
                <w:sz w:val="20"/>
                <w:szCs w:val="20"/>
                <w:rtl w:val="0"/>
              </w:rPr>
              <w:t xml:space="preserve">There are some ad hoc cases where they do additional service work on request of the customer. This is typically GAAP work clean up. This would be non-recurring payments, and right now, they’ll add a new invoice for this work.</w:t>
            </w:r>
          </w:p>
          <w:p w:rsidR="00000000" w:rsidDel="00000000" w:rsidP="00000000" w:rsidRDefault="00000000" w:rsidRPr="00000000" w14:paraId="0000000F">
            <w:pPr>
              <w:numPr>
                <w:ilvl w:val="2"/>
                <w:numId w:val="7"/>
              </w:numPr>
              <w:ind w:left="2160" w:hanging="360"/>
              <w:rPr>
                <w:sz w:val="20"/>
                <w:szCs w:val="20"/>
                <w:u w:val="none"/>
              </w:rPr>
            </w:pPr>
            <w:r w:rsidDel="00000000" w:rsidR="00000000" w:rsidRPr="00000000">
              <w:rPr>
                <w:sz w:val="20"/>
                <w:szCs w:val="20"/>
                <w:rtl w:val="0"/>
              </w:rPr>
              <w:t xml:space="preserve">No usage</w:t>
              <w:br w:type="textWrapping"/>
            </w:r>
            <w:r w:rsidDel="00000000" w:rsidR="00000000" w:rsidRPr="00000000">
              <w:rPr>
                <w:sz w:val="20"/>
                <w:szCs w:val="20"/>
                <w:shd w:fill="d9ead3" w:val="clear"/>
                <w:rtl w:val="0"/>
              </w:rPr>
              <w:br w:type="textWrapping"/>
            </w:r>
          </w:p>
          <w:p w:rsidR="00000000" w:rsidDel="00000000" w:rsidP="00000000" w:rsidRDefault="00000000" w:rsidRPr="00000000" w14:paraId="00000010">
            <w:pPr>
              <w:ind w:left="0" w:firstLine="0"/>
              <w:rPr>
                <w:sz w:val="20"/>
                <w:szCs w:val="20"/>
                <w:shd w:fill="d9ead3" w:val="clear"/>
              </w:rPr>
            </w:pPr>
            <w:r w:rsidDel="00000000" w:rsidR="00000000" w:rsidRPr="00000000">
              <w:rPr>
                <w:sz w:val="20"/>
                <w:szCs w:val="20"/>
                <w:shd w:fill="d9ead3" w:val="clear"/>
                <w:rtl w:val="0"/>
              </w:rPr>
              <w:t xml:space="preserve">1) What is the merchant temperament? </w:t>
            </w:r>
          </w:p>
          <w:p w:rsidR="00000000" w:rsidDel="00000000" w:rsidP="00000000" w:rsidRDefault="00000000" w:rsidRPr="00000000" w14:paraId="00000011">
            <w:pPr>
              <w:numPr>
                <w:ilvl w:val="1"/>
                <w:numId w:val="7"/>
              </w:numPr>
              <w:ind w:left="1440" w:hanging="360"/>
              <w:rPr>
                <w:sz w:val="20"/>
                <w:szCs w:val="20"/>
                <w:u w:val="none"/>
              </w:rPr>
            </w:pPr>
            <w:r w:rsidDel="00000000" w:rsidR="00000000" w:rsidRPr="00000000">
              <w:rPr>
                <w:sz w:val="20"/>
                <w:szCs w:val="20"/>
                <w:rtl w:val="0"/>
              </w:rPr>
              <w:t xml:space="preserve">Erica – Pleasant, intelligent, easy to work with. Asks a lot of questions. Has a good memory, recalls things we’ve discussed on previous calls. Takes notes. </w:t>
            </w:r>
          </w:p>
          <w:p w:rsidR="00000000" w:rsidDel="00000000" w:rsidP="00000000" w:rsidRDefault="00000000" w:rsidRPr="00000000" w14:paraId="00000012">
            <w:pPr>
              <w:numPr>
                <w:ilvl w:val="1"/>
                <w:numId w:val="7"/>
              </w:numPr>
              <w:ind w:left="1440" w:hanging="360"/>
              <w:rPr>
                <w:sz w:val="20"/>
                <w:szCs w:val="20"/>
                <w:u w:val="none"/>
              </w:rPr>
            </w:pPr>
            <w:r w:rsidDel="00000000" w:rsidR="00000000" w:rsidRPr="00000000">
              <w:rPr>
                <w:sz w:val="20"/>
                <w:szCs w:val="20"/>
                <w:rtl w:val="0"/>
              </w:rPr>
              <w:t xml:space="preserve">Mike - Direct, likes to think out loud. As a result of that, he asks a lot of feature / product questions which oftentimes leads to us having to explain that it’s not in our wheelhouse and here’s why, or “it’s not available right now but coming”. </w:t>
            </w:r>
          </w:p>
          <w:p w:rsidR="00000000" w:rsidDel="00000000" w:rsidP="00000000" w:rsidRDefault="00000000" w:rsidRPr="00000000" w14:paraId="00000013">
            <w:pPr>
              <w:numPr>
                <w:ilvl w:val="2"/>
                <w:numId w:val="7"/>
              </w:numPr>
              <w:ind w:left="2160" w:hanging="360"/>
              <w:rPr>
                <w:sz w:val="20"/>
                <w:szCs w:val="20"/>
                <w:u w:val="none"/>
              </w:rPr>
            </w:pPr>
            <w:r w:rsidDel="00000000" w:rsidR="00000000" w:rsidRPr="00000000">
              <w:rPr>
                <w:sz w:val="20"/>
                <w:szCs w:val="20"/>
                <w:rtl w:val="0"/>
              </w:rPr>
              <w:t xml:space="preserve">He just had a kid (his first)</w:t>
            </w:r>
            <w:r w:rsidDel="00000000" w:rsidR="00000000" w:rsidRPr="00000000">
              <w:rPr>
                <w:rtl w:val="0"/>
              </w:rPr>
            </w:r>
          </w:p>
          <w:p w:rsidR="00000000" w:rsidDel="00000000" w:rsidP="00000000" w:rsidRDefault="00000000" w:rsidRPr="00000000" w14:paraId="00000014">
            <w:pPr>
              <w:ind w:left="720" w:firstLine="0"/>
              <w:rPr>
                <w:sz w:val="20"/>
                <w:szCs w:val="20"/>
                <w:shd w:fill="d9ead3" w:val="clear"/>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5">
            <w:pPr>
              <w:numPr>
                <w:ilvl w:val="0"/>
                <w:numId w:val="8"/>
              </w:numPr>
              <w:ind w:left="1440" w:hanging="360"/>
              <w:rPr>
                <w:sz w:val="20"/>
                <w:szCs w:val="20"/>
                <w:u w:val="none"/>
              </w:rPr>
            </w:pPr>
            <w:r w:rsidDel="00000000" w:rsidR="00000000" w:rsidRPr="00000000">
              <w:rPr>
                <w:sz w:val="20"/>
                <w:szCs w:val="20"/>
                <w:rtl w:val="0"/>
              </w:rPr>
              <w:t xml:space="preserve">Automation of the invoices and dunning. </w:t>
            </w:r>
          </w:p>
          <w:p w:rsidR="00000000" w:rsidDel="00000000" w:rsidP="00000000" w:rsidRDefault="00000000" w:rsidRPr="00000000" w14:paraId="00000016">
            <w:pPr>
              <w:numPr>
                <w:ilvl w:val="0"/>
                <w:numId w:val="8"/>
              </w:numPr>
              <w:ind w:left="1440" w:hanging="360"/>
              <w:rPr>
                <w:sz w:val="20"/>
                <w:szCs w:val="20"/>
                <w:u w:val="none"/>
              </w:rPr>
            </w:pPr>
            <w:r w:rsidDel="00000000" w:rsidR="00000000" w:rsidRPr="00000000">
              <w:rPr>
                <w:sz w:val="20"/>
                <w:szCs w:val="20"/>
                <w:rtl w:val="0"/>
              </w:rPr>
              <w:t xml:space="preserve">Autopay!!!</w:t>
            </w:r>
          </w:p>
          <w:p w:rsidR="00000000" w:rsidDel="00000000" w:rsidP="00000000" w:rsidRDefault="00000000" w:rsidRPr="00000000" w14:paraId="00000017">
            <w:pPr>
              <w:numPr>
                <w:ilvl w:val="0"/>
                <w:numId w:val="8"/>
              </w:numPr>
              <w:ind w:left="1440" w:hanging="360"/>
              <w:rPr>
                <w:sz w:val="20"/>
                <w:szCs w:val="20"/>
                <w:u w:val="none"/>
              </w:rPr>
            </w:pPr>
            <w:r w:rsidDel="00000000" w:rsidR="00000000" w:rsidRPr="00000000">
              <w:rPr>
                <w:sz w:val="20"/>
                <w:szCs w:val="20"/>
                <w:rtl w:val="0"/>
              </w:rPr>
              <w:t xml:space="preserve">ARR Waterfall (Bruce asks Erica to build these kinds of reports out every month in Looker)</w:t>
            </w:r>
          </w:p>
          <w:p w:rsidR="00000000" w:rsidDel="00000000" w:rsidP="00000000" w:rsidRDefault="00000000" w:rsidRPr="00000000" w14:paraId="00000018">
            <w:pPr>
              <w:ind w:left="720" w:firstLine="0"/>
              <w:rPr>
                <w:sz w:val="20"/>
                <w:szCs w:val="20"/>
              </w:rPr>
            </w:pP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C">
      <w:pPr>
        <w:numPr>
          <w:ilvl w:val="0"/>
          <w:numId w:val="5"/>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 </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5"/>
        </w:numPr>
        <w:ind w:left="720" w:hanging="360"/>
        <w:rPr>
          <w:sz w:val="20"/>
          <w:szCs w:val="20"/>
          <w:highlight w:val="yellow"/>
        </w:rPr>
      </w:pPr>
      <w:r w:rsidDel="00000000" w:rsidR="00000000" w:rsidRPr="00000000">
        <w:rPr>
          <w:sz w:val="20"/>
          <w:szCs w:val="20"/>
          <w:highlight w:val="yellow"/>
          <w:rtl w:val="0"/>
        </w:rPr>
        <w:t xml:space="preserve">Information on how merchant bills</w:t>
      </w:r>
    </w:p>
    <w:p w:rsidR="00000000" w:rsidDel="00000000" w:rsidP="00000000" w:rsidRDefault="00000000" w:rsidRPr="00000000" w14:paraId="0000001F">
      <w:pPr>
        <w:numPr>
          <w:ilvl w:val="1"/>
          <w:numId w:val="5"/>
        </w:numPr>
        <w:ind w:left="1440" w:hanging="360"/>
        <w:rPr>
          <w:sz w:val="20"/>
          <w:szCs w:val="20"/>
          <w:highlight w:val="yellow"/>
          <w:u w:val="none"/>
        </w:rPr>
      </w:pPr>
      <w:r w:rsidDel="00000000" w:rsidR="00000000" w:rsidRPr="00000000">
        <w:rPr>
          <w:sz w:val="20"/>
          <w:szCs w:val="20"/>
          <w:highlight w:val="yellow"/>
          <w:rtl w:val="0"/>
        </w:rPr>
        <w:t xml:space="preserve">BeanSquad primarily bills merchants on flat monthly fees based on annual contracts, with some ad hoc service work billed separately.</w:t>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numPr>
          <w:ilvl w:val="0"/>
          <w:numId w:val="5"/>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numPr>
          <w:ilvl w:val="0"/>
          <w:numId w:val="5"/>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sz w:val="20"/>
          <w:szCs w:val="20"/>
          <w:rtl w:val="0"/>
        </w:rPr>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6">
      <w:pPr>
        <w:numPr>
          <w:ilvl w:val="0"/>
          <w:numId w:val="12"/>
        </w:numPr>
        <w:spacing w:after="160" w:before="160" w:lineRule="auto"/>
        <w:ind w:left="720" w:hanging="360"/>
        <w:rPr>
          <w:sz w:val="20"/>
          <w:szCs w:val="20"/>
        </w:rPr>
      </w:pPr>
      <w:r w:rsidDel="00000000" w:rsidR="00000000" w:rsidRPr="00000000">
        <w:rPr>
          <w:sz w:val="20"/>
          <w:szCs w:val="20"/>
          <w:rtl w:val="0"/>
        </w:rPr>
        <w:t xml:space="preserve">Steps to process</w:t>
      </w:r>
      <w:r w:rsidDel="00000000" w:rsidR="00000000" w:rsidRPr="00000000">
        <w:rPr>
          <w:rtl w:val="0"/>
        </w:rPr>
      </w:r>
    </w:p>
    <w:p w:rsidR="00000000" w:rsidDel="00000000" w:rsidP="00000000" w:rsidRDefault="00000000" w:rsidRPr="00000000" w14:paraId="00000027">
      <w:pPr>
        <w:numPr>
          <w:ilvl w:val="0"/>
          <w:numId w:val="15"/>
        </w:numPr>
        <w:spacing w:after="160" w:before="160" w:lineRule="auto"/>
        <w:ind w:left="720" w:hanging="360"/>
        <w:rPr>
          <w:sz w:val="20"/>
          <w:szCs w:val="20"/>
        </w:rPr>
      </w:pPr>
      <w:r w:rsidDel="00000000" w:rsidR="00000000" w:rsidRPr="00000000">
        <w:rPr>
          <w:sz w:val="20"/>
          <w:szCs w:val="20"/>
          <w:rtl w:val="0"/>
        </w:rPr>
        <w:t xml:space="preserve">BTs can be found in the Scope of Work Section (screenshot below)</w:t>
      </w:r>
    </w:p>
    <w:p w:rsidR="00000000" w:rsidDel="00000000" w:rsidP="00000000" w:rsidRDefault="00000000" w:rsidRPr="00000000" w14:paraId="00000028">
      <w:pPr>
        <w:spacing w:after="160" w:before="160" w:lineRule="auto"/>
        <w:rPr>
          <w:sz w:val="20"/>
          <w:szCs w:val="20"/>
        </w:rPr>
      </w:pPr>
      <w:r w:rsidDel="00000000" w:rsidR="00000000" w:rsidRPr="00000000">
        <w:rPr>
          <w:sz w:val="20"/>
          <w:szCs w:val="20"/>
        </w:rPr>
        <w:drawing>
          <wp:inline distB="114300" distT="114300" distL="114300" distR="114300">
            <wp:extent cx="5943600" cy="1308100"/>
            <wp:effectExtent b="25400" l="25400" r="25400" t="2540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30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6"/>
        </w:numPr>
        <w:spacing w:after="160" w:before="160" w:lineRule="auto"/>
        <w:ind w:left="720" w:hanging="360"/>
        <w:rPr>
          <w:sz w:val="20"/>
          <w:szCs w:val="20"/>
        </w:rPr>
      </w:pPr>
      <w:r w:rsidDel="00000000" w:rsidR="00000000" w:rsidRPr="00000000">
        <w:rPr>
          <w:sz w:val="20"/>
          <w:szCs w:val="20"/>
          <w:rtl w:val="0"/>
        </w:rPr>
        <w:t xml:space="preserve">The BTs for a standard contract will primarily consist of a one-time set-up fee and a monthly bookkeeping fee. Additional BTs will be specified. For example, sales tax filing in the screenshot.</w:t>
      </w:r>
    </w:p>
    <w:p w:rsidR="00000000" w:rsidDel="00000000" w:rsidP="00000000" w:rsidRDefault="00000000" w:rsidRPr="00000000" w14:paraId="0000002A">
      <w:pPr>
        <w:spacing w:after="160" w:before="160" w:lineRule="auto"/>
        <w:rPr>
          <w:sz w:val="20"/>
          <w:szCs w:val="20"/>
        </w:rPr>
      </w:pPr>
      <w:r w:rsidDel="00000000" w:rsidR="00000000" w:rsidRPr="00000000">
        <w:rPr>
          <w:rtl w:val="0"/>
        </w:rPr>
      </w:r>
    </w:p>
    <w:p w:rsidR="00000000" w:rsidDel="00000000" w:rsidP="00000000" w:rsidRDefault="00000000" w:rsidRPr="00000000" w14:paraId="0000002B">
      <w:pPr>
        <w:spacing w:after="160" w:before="160" w:lineRule="auto"/>
        <w:rPr>
          <w:sz w:val="20"/>
          <w:szCs w:val="20"/>
        </w:rPr>
      </w:pPr>
      <w:r w:rsidDel="00000000" w:rsidR="00000000" w:rsidRPr="00000000">
        <w:rPr>
          <w:sz w:val="20"/>
          <w:szCs w:val="20"/>
        </w:rPr>
        <w:drawing>
          <wp:inline distB="114300" distT="114300" distL="114300" distR="114300">
            <wp:extent cx="5943600" cy="1066800"/>
            <wp:effectExtent b="25400" l="25400" r="25400" t="254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06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pacing w:after="160" w:before="160" w:lineRule="auto"/>
        <w:rPr>
          <w:sz w:val="20"/>
          <w:szCs w:val="20"/>
        </w:rPr>
      </w:pPr>
      <w:r w:rsidDel="00000000" w:rsidR="00000000" w:rsidRPr="00000000">
        <w:rPr>
          <w:rtl w:val="0"/>
        </w:rPr>
      </w:r>
    </w:p>
    <w:p w:rsidR="00000000" w:rsidDel="00000000" w:rsidP="00000000" w:rsidRDefault="00000000" w:rsidRPr="00000000" w14:paraId="0000002D">
      <w:pPr>
        <w:numPr>
          <w:ilvl w:val="0"/>
          <w:numId w:val="16"/>
        </w:numPr>
        <w:spacing w:after="160" w:before="160" w:lineRule="auto"/>
        <w:ind w:left="1440" w:hanging="360"/>
        <w:rPr>
          <w:sz w:val="20"/>
          <w:szCs w:val="20"/>
        </w:rPr>
      </w:pPr>
      <w:r w:rsidDel="00000000" w:rsidR="00000000" w:rsidRPr="00000000">
        <w:rPr>
          <w:sz w:val="20"/>
          <w:szCs w:val="20"/>
          <w:rtl w:val="0"/>
        </w:rPr>
        <w:t xml:space="preserve">Billing start date: explicitly listed for each billing term (“billed 6/01/25 for first time”)</w:t>
      </w:r>
    </w:p>
    <w:p w:rsidR="00000000" w:rsidDel="00000000" w:rsidP="00000000" w:rsidRDefault="00000000" w:rsidRPr="00000000" w14:paraId="0000002E">
      <w:pPr>
        <w:numPr>
          <w:ilvl w:val="1"/>
          <w:numId w:val="16"/>
        </w:numPr>
        <w:spacing w:after="160" w:before="160" w:lineRule="auto"/>
        <w:ind w:left="2160" w:hanging="360"/>
        <w:rPr>
          <w:sz w:val="20"/>
          <w:szCs w:val="20"/>
        </w:rPr>
      </w:pPr>
      <w:r w:rsidDel="00000000" w:rsidR="00000000" w:rsidRPr="00000000">
        <w:rPr>
          <w:sz w:val="20"/>
          <w:szCs w:val="20"/>
          <w:rtl w:val="0"/>
        </w:rPr>
        <w:t xml:space="preserve">If that is not listed, use the effective date</w:t>
      </w:r>
    </w:p>
    <w:p w:rsidR="00000000" w:rsidDel="00000000" w:rsidP="00000000" w:rsidRDefault="00000000" w:rsidRPr="00000000" w14:paraId="0000002F">
      <w:pPr>
        <w:numPr>
          <w:ilvl w:val="0"/>
          <w:numId w:val="16"/>
        </w:numPr>
        <w:spacing w:after="160" w:before="160" w:lineRule="auto"/>
        <w:ind w:left="1440" w:hanging="360"/>
        <w:rPr>
          <w:sz w:val="20"/>
          <w:szCs w:val="20"/>
        </w:rPr>
      </w:pPr>
      <w:r w:rsidDel="00000000" w:rsidR="00000000" w:rsidRPr="00000000">
        <w:rPr>
          <w:sz w:val="20"/>
          <w:szCs w:val="20"/>
          <w:rtl w:val="0"/>
        </w:rPr>
        <w:t xml:space="preserve"># of periods and frequency</w:t>
      </w:r>
    </w:p>
    <w:p w:rsidR="00000000" w:rsidDel="00000000" w:rsidP="00000000" w:rsidRDefault="00000000" w:rsidRPr="00000000" w14:paraId="00000030">
      <w:pPr>
        <w:numPr>
          <w:ilvl w:val="1"/>
          <w:numId w:val="16"/>
        </w:numPr>
        <w:spacing w:after="160" w:before="160" w:lineRule="auto"/>
        <w:ind w:left="2160" w:hanging="360"/>
        <w:rPr>
          <w:sz w:val="20"/>
          <w:szCs w:val="20"/>
        </w:rPr>
      </w:pPr>
      <w:r w:rsidDel="00000000" w:rsidR="00000000" w:rsidRPr="00000000">
        <w:rPr>
          <w:sz w:val="20"/>
          <w:szCs w:val="20"/>
          <w:rtl w:val="0"/>
        </w:rPr>
        <w:t xml:space="preserve">For one-time setup this will be None</w:t>
      </w:r>
    </w:p>
    <w:p w:rsidR="00000000" w:rsidDel="00000000" w:rsidP="00000000" w:rsidRDefault="00000000" w:rsidRPr="00000000" w14:paraId="00000031">
      <w:pPr>
        <w:numPr>
          <w:ilvl w:val="1"/>
          <w:numId w:val="16"/>
        </w:numPr>
        <w:spacing w:after="160" w:before="160" w:lineRule="auto"/>
        <w:ind w:left="2160" w:hanging="360"/>
        <w:rPr>
          <w:sz w:val="20"/>
          <w:szCs w:val="20"/>
        </w:rPr>
      </w:pPr>
      <w:r w:rsidDel="00000000" w:rsidR="00000000" w:rsidRPr="00000000">
        <w:rPr>
          <w:sz w:val="20"/>
          <w:szCs w:val="20"/>
          <w:rtl w:val="0"/>
        </w:rPr>
        <w:t xml:space="preserve">Everything else will state the frequency</w:t>
      </w:r>
    </w:p>
    <w:p w:rsidR="00000000" w:rsidDel="00000000" w:rsidP="00000000" w:rsidRDefault="00000000" w:rsidRPr="00000000" w14:paraId="00000032">
      <w:pPr>
        <w:numPr>
          <w:ilvl w:val="2"/>
          <w:numId w:val="16"/>
        </w:numPr>
        <w:spacing w:after="160" w:before="160" w:lineRule="auto"/>
        <w:ind w:left="2880" w:hanging="360"/>
        <w:rPr>
          <w:sz w:val="20"/>
          <w:szCs w:val="20"/>
        </w:rPr>
      </w:pPr>
      <w:r w:rsidDel="00000000" w:rsidR="00000000" w:rsidRPr="00000000">
        <w:rPr>
          <w:sz w:val="20"/>
          <w:szCs w:val="20"/>
          <w:rtl w:val="0"/>
        </w:rPr>
        <w:t xml:space="preserve">Use # of periods to cover the term length</w:t>
      </w:r>
    </w:p>
    <w:p w:rsidR="00000000" w:rsidDel="00000000" w:rsidP="00000000" w:rsidRDefault="00000000" w:rsidRPr="00000000" w14:paraId="00000033">
      <w:pPr>
        <w:numPr>
          <w:ilvl w:val="2"/>
          <w:numId w:val="16"/>
        </w:numPr>
        <w:spacing w:after="160" w:before="160" w:lineRule="auto"/>
        <w:ind w:left="2880" w:hanging="360"/>
        <w:rPr>
          <w:sz w:val="20"/>
          <w:szCs w:val="20"/>
        </w:rPr>
      </w:pPr>
      <w:r w:rsidDel="00000000" w:rsidR="00000000" w:rsidRPr="00000000">
        <w:rPr>
          <w:sz w:val="20"/>
          <w:szCs w:val="20"/>
          <w:rtl w:val="0"/>
        </w:rPr>
        <w:t xml:space="preserve">For example:</w:t>
      </w:r>
    </w:p>
    <w:p w:rsidR="00000000" w:rsidDel="00000000" w:rsidP="00000000" w:rsidRDefault="00000000" w:rsidRPr="00000000" w14:paraId="00000034">
      <w:pPr>
        <w:numPr>
          <w:ilvl w:val="3"/>
          <w:numId w:val="16"/>
        </w:numPr>
        <w:spacing w:after="160" w:before="160" w:lineRule="auto"/>
        <w:ind w:left="3600" w:hanging="360"/>
        <w:rPr>
          <w:sz w:val="20"/>
          <w:szCs w:val="20"/>
        </w:rPr>
      </w:pPr>
      <w:r w:rsidDel="00000000" w:rsidR="00000000" w:rsidRPr="00000000">
        <w:rPr>
          <w:sz w:val="20"/>
          <w:szCs w:val="20"/>
          <w:rtl w:val="0"/>
        </w:rPr>
        <w:t xml:space="preserve">The entire term is 12 months starting from the effective date 4/1/25</w:t>
      </w:r>
    </w:p>
    <w:p w:rsidR="00000000" w:rsidDel="00000000" w:rsidP="00000000" w:rsidRDefault="00000000" w:rsidRPr="00000000" w14:paraId="00000035">
      <w:pPr>
        <w:numPr>
          <w:ilvl w:val="3"/>
          <w:numId w:val="16"/>
        </w:numPr>
        <w:spacing w:after="160" w:before="160" w:lineRule="auto"/>
        <w:ind w:left="3600" w:hanging="360"/>
        <w:rPr>
          <w:sz w:val="20"/>
          <w:szCs w:val="20"/>
        </w:rPr>
      </w:pPr>
      <w:r w:rsidDel="00000000" w:rsidR="00000000" w:rsidRPr="00000000">
        <w:rPr>
          <w:sz w:val="20"/>
          <w:szCs w:val="20"/>
          <w:rtl w:val="0"/>
        </w:rPr>
        <w:t xml:space="preserve">The monthly bookkeeping fee starts 6/1/25 and is billed monthly  </w:t>
      </w:r>
    </w:p>
    <w:p w:rsidR="00000000" w:rsidDel="00000000" w:rsidP="00000000" w:rsidRDefault="00000000" w:rsidRPr="00000000" w14:paraId="00000036">
      <w:pPr>
        <w:numPr>
          <w:ilvl w:val="3"/>
          <w:numId w:val="16"/>
        </w:numPr>
        <w:spacing w:after="160" w:before="160" w:lineRule="auto"/>
        <w:ind w:left="3600" w:hanging="360"/>
        <w:rPr>
          <w:sz w:val="20"/>
          <w:szCs w:val="20"/>
        </w:rPr>
      </w:pPr>
      <w:r w:rsidDel="00000000" w:rsidR="00000000" w:rsidRPr="00000000">
        <w:rPr>
          <w:sz w:val="20"/>
          <w:szCs w:val="20"/>
          <w:rtl w:val="0"/>
        </w:rPr>
        <w:t xml:space="preserve">The # of periods will be 10 for monthly bookkeeping fee </w:t>
      </w:r>
    </w:p>
    <w:p w:rsidR="00000000" w:rsidDel="00000000" w:rsidP="00000000" w:rsidRDefault="00000000" w:rsidRPr="00000000" w14:paraId="00000037">
      <w:pPr>
        <w:numPr>
          <w:ilvl w:val="0"/>
          <w:numId w:val="16"/>
        </w:numPr>
        <w:spacing w:after="160" w:before="160" w:lineRule="auto"/>
        <w:ind w:left="1440" w:hanging="360"/>
        <w:rPr>
          <w:sz w:val="20"/>
          <w:szCs w:val="20"/>
          <w:u w:val="none"/>
        </w:rPr>
      </w:pPr>
      <w:r w:rsidDel="00000000" w:rsidR="00000000" w:rsidRPr="00000000">
        <w:rPr>
          <w:sz w:val="20"/>
          <w:szCs w:val="20"/>
          <w:rtl w:val="0"/>
        </w:rPr>
        <w:t xml:space="preserve">Service start date: should be the same as billing start date for each BT</w:t>
      </w:r>
    </w:p>
    <w:p w:rsidR="00000000" w:rsidDel="00000000" w:rsidP="00000000" w:rsidRDefault="00000000" w:rsidRPr="00000000" w14:paraId="00000038">
      <w:pPr>
        <w:numPr>
          <w:ilvl w:val="1"/>
          <w:numId w:val="16"/>
        </w:numPr>
        <w:spacing w:after="160" w:before="160" w:lineRule="auto"/>
        <w:ind w:left="2160" w:hanging="360"/>
        <w:rPr>
          <w:sz w:val="20"/>
          <w:szCs w:val="20"/>
          <w:u w:val="none"/>
        </w:rPr>
      </w:pPr>
      <w:r w:rsidDel="00000000" w:rsidR="00000000" w:rsidRPr="00000000">
        <w:rPr>
          <w:sz w:val="20"/>
          <w:szCs w:val="20"/>
          <w:rtl w:val="0"/>
        </w:rPr>
        <w:t xml:space="preserve">The merchant wants revenue recognition to begin at the time of payment</w:t>
      </w:r>
    </w:p>
    <w:p w:rsidR="00000000" w:rsidDel="00000000" w:rsidP="00000000" w:rsidRDefault="00000000" w:rsidRPr="00000000" w14:paraId="00000039">
      <w:pPr>
        <w:numPr>
          <w:ilvl w:val="0"/>
          <w:numId w:val="16"/>
        </w:numPr>
        <w:spacing w:after="160" w:before="160" w:lineRule="auto"/>
        <w:ind w:left="1440" w:hanging="360"/>
        <w:rPr>
          <w:sz w:val="20"/>
          <w:szCs w:val="20"/>
        </w:rPr>
      </w:pPr>
      <w:r w:rsidDel="00000000" w:rsidR="00000000" w:rsidRPr="00000000">
        <w:rPr>
          <w:sz w:val="20"/>
          <w:szCs w:val="20"/>
          <w:rtl w:val="0"/>
        </w:rPr>
        <w:t xml:space="preserve">Total months of service: </w:t>
      </w:r>
    </w:p>
    <w:p w:rsidR="00000000" w:rsidDel="00000000" w:rsidP="00000000" w:rsidRDefault="00000000" w:rsidRPr="00000000" w14:paraId="0000003A">
      <w:pPr>
        <w:numPr>
          <w:ilvl w:val="1"/>
          <w:numId w:val="16"/>
        </w:numPr>
        <w:spacing w:after="160" w:before="160" w:lineRule="auto"/>
        <w:ind w:left="2160" w:hanging="360"/>
        <w:rPr>
          <w:sz w:val="20"/>
          <w:szCs w:val="20"/>
        </w:rPr>
      </w:pPr>
      <w:r w:rsidDel="00000000" w:rsidR="00000000" w:rsidRPr="00000000">
        <w:rPr>
          <w:sz w:val="20"/>
          <w:szCs w:val="20"/>
          <w:rtl w:val="0"/>
        </w:rPr>
        <w:t xml:space="preserve">Contract length will be found in the Terms section</w:t>
      </w:r>
    </w:p>
    <w:p w:rsidR="00000000" w:rsidDel="00000000" w:rsidP="00000000" w:rsidRDefault="00000000" w:rsidRPr="00000000" w14:paraId="0000003B">
      <w:pPr>
        <w:numPr>
          <w:ilvl w:val="1"/>
          <w:numId w:val="16"/>
        </w:numPr>
        <w:spacing w:after="160" w:before="160" w:lineRule="auto"/>
        <w:ind w:left="2160" w:hanging="360"/>
        <w:rPr>
          <w:sz w:val="20"/>
          <w:szCs w:val="20"/>
        </w:rPr>
      </w:pPr>
      <w:r w:rsidDel="00000000" w:rsidR="00000000" w:rsidRPr="00000000">
        <w:rPr>
          <w:sz w:val="20"/>
          <w:szCs w:val="20"/>
          <w:rtl w:val="0"/>
        </w:rPr>
        <w:t xml:space="preserve">The total months of service should match the billing # of periods</w:t>
      </w:r>
    </w:p>
    <w:p w:rsidR="00000000" w:rsidDel="00000000" w:rsidP="00000000" w:rsidRDefault="00000000" w:rsidRPr="00000000" w14:paraId="0000003C">
      <w:pPr>
        <w:numPr>
          <w:ilvl w:val="1"/>
          <w:numId w:val="16"/>
        </w:numPr>
        <w:spacing w:after="160" w:before="160" w:lineRule="auto"/>
        <w:ind w:left="2160" w:hanging="360"/>
        <w:rPr>
          <w:sz w:val="20"/>
          <w:szCs w:val="20"/>
          <w:u w:val="none"/>
        </w:rPr>
      </w:pPr>
      <w:r w:rsidDel="00000000" w:rsidR="00000000" w:rsidRPr="00000000">
        <w:rPr>
          <w:sz w:val="20"/>
          <w:szCs w:val="20"/>
          <w:rtl w:val="0"/>
        </w:rPr>
        <w:t xml:space="preserve">For the upfront fee, months of service will be the entire term length. </w:t>
      </w:r>
    </w:p>
    <w:p w:rsidR="00000000" w:rsidDel="00000000" w:rsidP="00000000" w:rsidRDefault="00000000" w:rsidRPr="00000000" w14:paraId="0000003D">
      <w:pPr>
        <w:numPr>
          <w:ilvl w:val="2"/>
          <w:numId w:val="16"/>
        </w:numPr>
        <w:spacing w:after="160" w:before="160" w:lineRule="auto"/>
        <w:ind w:left="2880" w:hanging="360"/>
        <w:rPr>
          <w:sz w:val="20"/>
          <w:szCs w:val="20"/>
          <w:u w:val="none"/>
        </w:rPr>
      </w:pPr>
      <w:r w:rsidDel="00000000" w:rsidR="00000000" w:rsidRPr="00000000">
        <w:rPr>
          <w:sz w:val="20"/>
          <w:szCs w:val="20"/>
          <w:rtl w:val="0"/>
        </w:rPr>
        <w:t xml:space="preserve">For example: for upfront fee from the contract for the below screenshot, the months of service would be 12</w:t>
      </w:r>
    </w:p>
    <w:p w:rsidR="00000000" w:rsidDel="00000000" w:rsidP="00000000" w:rsidRDefault="00000000" w:rsidRPr="00000000" w14:paraId="0000003E">
      <w:pPr>
        <w:spacing w:after="160" w:before="160" w:lineRule="auto"/>
        <w:rPr>
          <w:sz w:val="20"/>
          <w:szCs w:val="20"/>
        </w:rPr>
      </w:pPr>
      <w:r w:rsidDel="00000000" w:rsidR="00000000" w:rsidRPr="00000000">
        <w:rPr>
          <w:sz w:val="20"/>
          <w:szCs w:val="20"/>
        </w:rPr>
        <w:drawing>
          <wp:inline distB="114300" distT="114300" distL="114300" distR="114300">
            <wp:extent cx="5943600" cy="596900"/>
            <wp:effectExtent b="25400" l="25400" r="25400" t="254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96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after="160" w:before="160" w:lineRule="auto"/>
        <w:ind w:left="1440" w:firstLine="0"/>
        <w:rPr>
          <w:sz w:val="20"/>
          <w:szCs w:val="20"/>
        </w:rPr>
      </w:pPr>
      <w:r w:rsidDel="00000000" w:rsidR="00000000" w:rsidRPr="00000000">
        <w:rPr>
          <w:rtl w:val="0"/>
        </w:rPr>
      </w:r>
    </w:p>
    <w:p w:rsidR="00000000" w:rsidDel="00000000" w:rsidP="00000000" w:rsidRDefault="00000000" w:rsidRPr="00000000" w14:paraId="00000040">
      <w:pPr>
        <w:numPr>
          <w:ilvl w:val="0"/>
          <w:numId w:val="16"/>
        </w:numPr>
        <w:spacing w:after="160" w:before="160" w:lineRule="auto"/>
        <w:ind w:left="1440" w:hanging="360"/>
        <w:rPr>
          <w:sz w:val="20"/>
          <w:szCs w:val="20"/>
        </w:rPr>
      </w:pPr>
      <w:r w:rsidDel="00000000" w:rsidR="00000000" w:rsidRPr="00000000">
        <w:rPr>
          <w:sz w:val="20"/>
          <w:szCs w:val="20"/>
          <w:rtl w:val="0"/>
        </w:rPr>
        <w:t xml:space="preserve">Net terms: always use 0, even if the contract states otherwise</w:t>
      </w:r>
    </w:p>
    <w:p w:rsidR="00000000" w:rsidDel="00000000" w:rsidP="00000000" w:rsidRDefault="00000000" w:rsidRPr="00000000" w14:paraId="00000041">
      <w:pPr>
        <w:numPr>
          <w:ilvl w:val="1"/>
          <w:numId w:val="16"/>
        </w:numPr>
        <w:spacing w:after="160" w:before="160" w:lineRule="auto"/>
        <w:ind w:left="2160" w:hanging="360"/>
        <w:rPr>
          <w:sz w:val="20"/>
          <w:szCs w:val="20"/>
          <w:u w:val="none"/>
        </w:rPr>
      </w:pPr>
      <w:r w:rsidDel="00000000" w:rsidR="00000000" w:rsidRPr="00000000">
        <w:rPr>
          <w:sz w:val="20"/>
          <w:szCs w:val="20"/>
          <w:rtl w:val="0"/>
        </w:rPr>
        <w:t xml:space="preserve">The merchant requested this since all customer need to be on auto ACH payments</w:t>
      </w:r>
    </w:p>
    <w:p w:rsidR="00000000" w:rsidDel="00000000" w:rsidP="00000000" w:rsidRDefault="00000000" w:rsidRPr="00000000" w14:paraId="00000042">
      <w:pPr>
        <w:numPr>
          <w:ilvl w:val="0"/>
          <w:numId w:val="16"/>
        </w:numPr>
        <w:spacing w:after="160" w:before="160" w:lineRule="auto"/>
        <w:ind w:left="1440" w:hanging="360"/>
        <w:rPr>
          <w:sz w:val="20"/>
          <w:szCs w:val="20"/>
          <w:u w:val="none"/>
        </w:rPr>
      </w:pPr>
      <w:r w:rsidDel="00000000" w:rsidR="00000000" w:rsidRPr="00000000">
        <w:rPr>
          <w:sz w:val="20"/>
          <w:szCs w:val="20"/>
          <w:rtl w:val="0"/>
        </w:rPr>
        <w:t xml:space="preserve">Gap work billing terms or “if applicable” billing terms need to be processed as $0 BTs (screenshot below)</w:t>
      </w:r>
    </w:p>
    <w:p w:rsidR="00000000" w:rsidDel="00000000" w:rsidP="00000000" w:rsidRDefault="00000000" w:rsidRPr="00000000" w14:paraId="00000043">
      <w:pPr>
        <w:numPr>
          <w:ilvl w:val="1"/>
          <w:numId w:val="16"/>
        </w:numPr>
        <w:spacing w:after="160" w:before="160" w:lineRule="auto"/>
        <w:ind w:left="2160" w:hanging="360"/>
        <w:rPr>
          <w:sz w:val="20"/>
          <w:szCs w:val="20"/>
          <w:u w:val="none"/>
        </w:rPr>
      </w:pPr>
      <w:r w:rsidDel="00000000" w:rsidR="00000000" w:rsidRPr="00000000">
        <w:rPr>
          <w:sz w:val="20"/>
          <w:szCs w:val="20"/>
          <w:rtl w:val="0"/>
        </w:rPr>
        <w:t xml:space="preserve">The same rules above apply</w:t>
      </w:r>
    </w:p>
    <w:p w:rsidR="00000000" w:rsidDel="00000000" w:rsidP="00000000" w:rsidRDefault="00000000" w:rsidRPr="00000000" w14:paraId="00000044">
      <w:pPr>
        <w:numPr>
          <w:ilvl w:val="1"/>
          <w:numId w:val="16"/>
        </w:numPr>
        <w:spacing w:after="160" w:before="160" w:lineRule="auto"/>
        <w:ind w:left="2160" w:hanging="360"/>
        <w:rPr>
          <w:sz w:val="20"/>
          <w:szCs w:val="20"/>
          <w:u w:val="none"/>
        </w:rPr>
      </w:pPr>
      <w:r w:rsidDel="00000000" w:rsidR="00000000" w:rsidRPr="00000000">
        <w:rPr>
          <w:sz w:val="20"/>
          <w:szCs w:val="20"/>
          <w:rtl w:val="0"/>
        </w:rPr>
        <w:t xml:space="preserve">Can be a flat price BT</w:t>
      </w:r>
    </w:p>
    <w:p w:rsidR="00000000" w:rsidDel="00000000" w:rsidP="00000000" w:rsidRDefault="00000000" w:rsidRPr="00000000" w14:paraId="00000045">
      <w:pPr>
        <w:numPr>
          <w:ilvl w:val="2"/>
          <w:numId w:val="16"/>
        </w:numPr>
        <w:spacing w:after="160" w:before="160" w:lineRule="auto"/>
        <w:ind w:left="2880" w:hanging="360"/>
        <w:rPr>
          <w:sz w:val="20"/>
          <w:szCs w:val="20"/>
          <w:u w:val="none"/>
        </w:rPr>
      </w:pPr>
      <w:r w:rsidDel="00000000" w:rsidR="00000000" w:rsidRPr="00000000">
        <w:rPr>
          <w:sz w:val="20"/>
          <w:szCs w:val="20"/>
          <w:rtl w:val="0"/>
        </w:rPr>
        <w:t xml:space="preserve">Merchant wants these to show up on draft invoices as $0 charge</w:t>
      </w:r>
    </w:p>
    <w:p w:rsidR="00000000" w:rsidDel="00000000" w:rsidP="00000000" w:rsidRDefault="00000000" w:rsidRPr="00000000" w14:paraId="00000046">
      <w:pPr>
        <w:spacing w:after="160" w:before="160" w:lineRule="auto"/>
        <w:rPr>
          <w:sz w:val="20"/>
          <w:szCs w:val="20"/>
        </w:rPr>
      </w:pPr>
      <w:r w:rsidDel="00000000" w:rsidR="00000000" w:rsidRPr="00000000">
        <w:rPr>
          <w:sz w:val="20"/>
          <w:szCs w:val="20"/>
        </w:rPr>
        <w:drawing>
          <wp:inline distB="114300" distT="114300" distL="114300" distR="114300">
            <wp:extent cx="6006089" cy="1126846"/>
            <wp:effectExtent b="25400" l="25400" r="25400" t="25400"/>
            <wp:docPr id="2" name="image5.png"/>
            <a:graphic>
              <a:graphicData uri="http://schemas.openxmlformats.org/drawingml/2006/picture">
                <pic:pic>
                  <pic:nvPicPr>
                    <pic:cNvPr id="0" name="image5.png"/>
                    <pic:cNvPicPr preferRelativeResize="0"/>
                  </pic:nvPicPr>
                  <pic:blipFill>
                    <a:blip r:embed="rId9"/>
                    <a:srcRect b="0" l="9455" r="5128" t="0"/>
                    <a:stretch>
                      <a:fillRect/>
                    </a:stretch>
                  </pic:blipFill>
                  <pic:spPr>
                    <a:xfrm>
                      <a:off x="0" y="0"/>
                      <a:ext cx="6006089" cy="112684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6"/>
        </w:numPr>
        <w:spacing w:after="160" w:before="160" w:lineRule="auto"/>
        <w:ind w:left="1440" w:hanging="360"/>
        <w:rPr>
          <w:b w:val="1"/>
          <w:sz w:val="20"/>
          <w:szCs w:val="20"/>
        </w:rPr>
      </w:pPr>
      <w:r w:rsidDel="00000000" w:rsidR="00000000" w:rsidRPr="00000000">
        <w:rPr>
          <w:b w:val="1"/>
          <w:sz w:val="20"/>
          <w:szCs w:val="20"/>
          <w:rtl w:val="0"/>
        </w:rPr>
        <w:t xml:space="preserve">****All contracts should be treated as an auto-renewal</w:t>
      </w:r>
    </w:p>
    <w:p w:rsidR="00000000" w:rsidDel="00000000" w:rsidP="00000000" w:rsidRDefault="00000000" w:rsidRPr="00000000" w14:paraId="00000048">
      <w:pPr>
        <w:numPr>
          <w:ilvl w:val="1"/>
          <w:numId w:val="16"/>
        </w:numPr>
        <w:spacing w:after="160" w:before="160" w:lineRule="auto"/>
        <w:ind w:left="2160" w:hanging="360"/>
        <w:rPr>
          <w:sz w:val="20"/>
          <w:szCs w:val="20"/>
        </w:rPr>
      </w:pPr>
      <w:r w:rsidDel="00000000" w:rsidR="00000000" w:rsidRPr="00000000">
        <w:rPr>
          <w:sz w:val="20"/>
          <w:szCs w:val="20"/>
          <w:rtl w:val="0"/>
        </w:rPr>
        <w:t xml:space="preserve">All BTs from the contract should be duplicated to create separate renewal BTs</w:t>
      </w:r>
    </w:p>
    <w:p w:rsidR="00000000" w:rsidDel="00000000" w:rsidP="00000000" w:rsidRDefault="00000000" w:rsidRPr="00000000" w14:paraId="00000049">
      <w:pPr>
        <w:numPr>
          <w:ilvl w:val="1"/>
          <w:numId w:val="16"/>
        </w:numPr>
        <w:spacing w:after="160" w:before="160" w:lineRule="auto"/>
        <w:ind w:left="2160" w:hanging="360"/>
        <w:rPr>
          <w:sz w:val="20"/>
          <w:szCs w:val="20"/>
          <w:u w:val="none"/>
        </w:rPr>
      </w:pPr>
      <w:r w:rsidDel="00000000" w:rsidR="00000000" w:rsidRPr="00000000">
        <w:rPr>
          <w:sz w:val="20"/>
          <w:szCs w:val="20"/>
          <w:rtl w:val="0"/>
        </w:rPr>
        <w:t xml:space="preserve">To be clear, the renewal BTs will have a different start date and the original BTs will end at the original term end date</w:t>
      </w:r>
    </w:p>
    <w:p w:rsidR="00000000" w:rsidDel="00000000" w:rsidP="00000000" w:rsidRDefault="00000000" w:rsidRPr="00000000" w14:paraId="0000004A">
      <w:pPr>
        <w:numPr>
          <w:ilvl w:val="2"/>
          <w:numId w:val="16"/>
        </w:numPr>
        <w:spacing w:after="160" w:before="160" w:lineRule="auto"/>
        <w:ind w:left="2880" w:hanging="360"/>
        <w:rPr>
          <w:sz w:val="20"/>
          <w:szCs w:val="20"/>
          <w:u w:val="none"/>
        </w:rPr>
      </w:pPr>
      <w:r w:rsidDel="00000000" w:rsidR="00000000" w:rsidRPr="00000000">
        <w:rPr>
          <w:sz w:val="20"/>
          <w:szCs w:val="20"/>
          <w:rtl w:val="0"/>
        </w:rPr>
        <w:t xml:space="preserve">The renewal date will be the anniversary date of the effective date of the contract. </w:t>
      </w:r>
    </w:p>
    <w:p w:rsidR="00000000" w:rsidDel="00000000" w:rsidP="00000000" w:rsidRDefault="00000000" w:rsidRPr="00000000" w14:paraId="0000004B">
      <w:pPr>
        <w:numPr>
          <w:ilvl w:val="3"/>
          <w:numId w:val="16"/>
        </w:numPr>
        <w:spacing w:after="160" w:before="160" w:lineRule="auto"/>
        <w:ind w:left="3600" w:hanging="360"/>
        <w:rPr>
          <w:sz w:val="20"/>
          <w:szCs w:val="20"/>
          <w:u w:val="none"/>
        </w:rPr>
      </w:pPr>
      <w:r w:rsidDel="00000000" w:rsidR="00000000" w:rsidRPr="00000000">
        <w:rPr>
          <w:sz w:val="20"/>
          <w:szCs w:val="20"/>
          <w:rtl w:val="0"/>
        </w:rPr>
        <w:t xml:space="preserve">Will have the same total months of service as the original BT</w:t>
      </w:r>
    </w:p>
    <w:p w:rsidR="00000000" w:rsidDel="00000000" w:rsidP="00000000" w:rsidRDefault="00000000" w:rsidRPr="00000000" w14:paraId="0000004C">
      <w:pPr>
        <w:numPr>
          <w:ilvl w:val="2"/>
          <w:numId w:val="16"/>
        </w:numPr>
        <w:spacing w:after="160" w:before="160" w:lineRule="auto"/>
        <w:ind w:left="2880" w:hanging="360"/>
        <w:rPr>
          <w:sz w:val="20"/>
          <w:szCs w:val="20"/>
          <w:u w:val="none"/>
        </w:rPr>
      </w:pPr>
      <w:r w:rsidDel="00000000" w:rsidR="00000000" w:rsidRPr="00000000">
        <w:rPr>
          <w:sz w:val="20"/>
          <w:szCs w:val="20"/>
          <w:rtl w:val="0"/>
        </w:rPr>
        <w:t xml:space="preserve">Can assume all renewal BTs will start on that anniversary date even if their starts were staggered in the original term. </w:t>
      </w:r>
    </w:p>
    <w:p w:rsidR="00000000" w:rsidDel="00000000" w:rsidP="00000000" w:rsidRDefault="00000000" w:rsidRPr="00000000" w14:paraId="0000004D">
      <w:pPr>
        <w:numPr>
          <w:ilvl w:val="3"/>
          <w:numId w:val="16"/>
        </w:numPr>
        <w:spacing w:after="160" w:before="160" w:lineRule="auto"/>
        <w:ind w:left="3600" w:hanging="360"/>
        <w:rPr>
          <w:sz w:val="20"/>
          <w:szCs w:val="20"/>
          <w:u w:val="none"/>
        </w:rPr>
      </w:pPr>
      <w:r w:rsidDel="00000000" w:rsidR="00000000" w:rsidRPr="00000000">
        <w:rPr>
          <w:sz w:val="20"/>
          <w:szCs w:val="20"/>
          <w:rtl w:val="0"/>
        </w:rPr>
        <w:t xml:space="preserve">So if sales tax filing start 2 months later than bookkeeping in the original term, they would still both start at the same time for the renewal BT</w:t>
      </w:r>
    </w:p>
    <w:p w:rsidR="00000000" w:rsidDel="00000000" w:rsidP="00000000" w:rsidRDefault="00000000" w:rsidRPr="00000000" w14:paraId="0000004E">
      <w:pPr>
        <w:numPr>
          <w:ilvl w:val="0"/>
          <w:numId w:val="16"/>
        </w:numPr>
        <w:spacing w:after="160" w:before="160" w:lineRule="auto"/>
        <w:ind w:left="1440" w:hanging="360"/>
        <w:rPr>
          <w:sz w:val="20"/>
          <w:szCs w:val="20"/>
        </w:rPr>
      </w:pPr>
      <w:r w:rsidDel="00000000" w:rsidR="00000000" w:rsidRPr="00000000">
        <w:rPr>
          <w:sz w:val="20"/>
          <w:szCs w:val="20"/>
          <w:rtl w:val="0"/>
        </w:rPr>
        <w:t xml:space="preserve">Item names are listed</w:t>
      </w:r>
    </w:p>
    <w:p w:rsidR="00000000" w:rsidDel="00000000" w:rsidP="00000000" w:rsidRDefault="00000000" w:rsidRPr="00000000" w14:paraId="0000004F">
      <w:pPr>
        <w:numPr>
          <w:ilvl w:val="0"/>
          <w:numId w:val="16"/>
        </w:numPr>
        <w:spacing w:after="160" w:before="160" w:lineRule="auto"/>
        <w:ind w:left="1440" w:hanging="360"/>
        <w:rPr>
          <w:sz w:val="20"/>
          <w:szCs w:val="20"/>
        </w:rPr>
      </w:pPr>
      <w:r w:rsidDel="00000000" w:rsidR="00000000" w:rsidRPr="00000000">
        <w:rPr>
          <w:sz w:val="20"/>
          <w:szCs w:val="20"/>
          <w:rtl w:val="0"/>
        </w:rPr>
        <w:t xml:space="preserve">Ignore late fees</w:t>
      </w:r>
      <w:r w:rsidDel="00000000" w:rsidR="00000000" w:rsidRPr="00000000">
        <w:rPr>
          <w:sz w:val="20"/>
          <w:szCs w:val="20"/>
          <w:highlight w:val="yellow"/>
          <w:rtl w:val="0"/>
        </w:rPr>
        <w:br w:type="textWrapping"/>
      </w:r>
    </w:p>
    <w:p w:rsidR="00000000" w:rsidDel="00000000" w:rsidP="00000000" w:rsidRDefault="00000000" w:rsidRPr="00000000" w14:paraId="00000050">
      <w:pPr>
        <w:numPr>
          <w:ilvl w:val="0"/>
          <w:numId w:val="12"/>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51">
      <w:pPr>
        <w:numPr>
          <w:ilvl w:val="0"/>
          <w:numId w:val="12"/>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2">
      <w:pPr>
        <w:numPr>
          <w:ilvl w:val="0"/>
          <w:numId w:val="12"/>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53">
      <w:pPr>
        <w:numPr>
          <w:ilvl w:val="1"/>
          <w:numId w:val="12"/>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54">
      <w:pPr>
        <w:numPr>
          <w:ilvl w:val="0"/>
          <w:numId w:val="12"/>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55">
      <w:pPr>
        <w:numPr>
          <w:ilvl w:val="1"/>
          <w:numId w:val="12"/>
        </w:numPr>
        <w:ind w:left="1440" w:hanging="360"/>
        <w:rPr>
          <w:sz w:val="20"/>
          <w:szCs w:val="20"/>
        </w:rPr>
      </w:pPr>
      <w:r w:rsidDel="00000000" w:rsidR="00000000" w:rsidRPr="00000000">
        <w:rPr>
          <w:sz w:val="20"/>
          <w:szCs w:val="20"/>
          <w:rtl w:val="0"/>
        </w:rPr>
        <w:t xml:space="preserve">If None, Ops Default is 30</w:t>
      </w:r>
      <w:r w:rsidDel="00000000" w:rsidR="00000000" w:rsidRPr="00000000">
        <w:rPr>
          <w:sz w:val="20"/>
          <w:szCs w:val="20"/>
          <w:highlight w:val="yellow"/>
          <w:rtl w:val="0"/>
        </w:rPr>
        <w:br w:type="textWrapping"/>
      </w:r>
    </w:p>
    <w:p w:rsidR="00000000" w:rsidDel="00000000" w:rsidP="00000000" w:rsidRDefault="00000000" w:rsidRPr="00000000" w14:paraId="00000056">
      <w:pPr>
        <w:numPr>
          <w:ilvl w:val="0"/>
          <w:numId w:val="12"/>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7">
      <w:pPr>
        <w:numPr>
          <w:ilvl w:val="1"/>
          <w:numId w:val="12"/>
        </w:numPr>
        <w:ind w:left="1440" w:hanging="360"/>
        <w:rPr>
          <w:sz w:val="20"/>
          <w:szCs w:val="20"/>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8">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9">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A">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5B">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C">
      <w:pPr>
        <w:numPr>
          <w:ilvl w:val="0"/>
          <w:numId w:val="13"/>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5D">
      <w:pPr>
        <w:numPr>
          <w:ilvl w:val="0"/>
          <w:numId w:val="13"/>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5E">
      <w:pPr>
        <w:numPr>
          <w:ilvl w:val="0"/>
          <w:numId w:val="13"/>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5F">
      <w:pPr>
        <w:ind w:left="720" w:firstLine="0"/>
        <w:rPr>
          <w:sz w:val="20"/>
          <w:szCs w:val="20"/>
        </w:rPr>
      </w:pPr>
      <w:r w:rsidDel="00000000" w:rsidR="00000000" w:rsidRPr="00000000">
        <w:rPr>
          <w:rtl w:val="0"/>
        </w:rPr>
      </w:r>
    </w:p>
    <w:p w:rsidR="00000000" w:rsidDel="00000000" w:rsidP="00000000" w:rsidRDefault="00000000" w:rsidRPr="00000000" w14:paraId="0000006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2">
      <w:pPr>
        <w:numPr>
          <w:ilvl w:val="0"/>
          <w:numId w:val="10"/>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3">
      <w:pPr>
        <w:numPr>
          <w:ilvl w:val="0"/>
          <w:numId w:val="10"/>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4">
      <w:pPr>
        <w:numPr>
          <w:ilvl w:val="1"/>
          <w:numId w:val="10"/>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5">
      <w:pPr>
        <w:numPr>
          <w:ilvl w:val="2"/>
          <w:numId w:val="10"/>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6">
      <w:pPr>
        <w:numPr>
          <w:ilvl w:val="2"/>
          <w:numId w:val="10"/>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7">
      <w:pPr>
        <w:numPr>
          <w:ilvl w:val="2"/>
          <w:numId w:val="10"/>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8">
      <w:pPr>
        <w:ind w:left="720" w:firstLine="0"/>
        <w:rPr>
          <w:sz w:val="20"/>
          <w:szCs w:val="20"/>
          <w:highlight w:val="yellow"/>
        </w:rPr>
      </w:pPr>
      <w:r w:rsidDel="00000000" w:rsidR="00000000" w:rsidRPr="00000000">
        <w:rPr>
          <w:rtl w:val="0"/>
        </w:rPr>
      </w:r>
    </w:p>
    <w:p w:rsidR="00000000" w:rsidDel="00000000" w:rsidP="00000000" w:rsidRDefault="00000000" w:rsidRPr="00000000" w14:paraId="00000069">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6A">
      <w:pPr>
        <w:numPr>
          <w:ilvl w:val="0"/>
          <w:numId w:val="14"/>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B">
      <w:pPr>
        <w:numPr>
          <w:ilvl w:val="1"/>
          <w:numId w:val="14"/>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C">
      <w:pPr>
        <w:numPr>
          <w:ilvl w:val="1"/>
          <w:numId w:val="14"/>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D">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6E">
      <w:pPr>
        <w:numPr>
          <w:ilvl w:val="0"/>
          <w:numId w:val="5"/>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6F">
      <w:pPr>
        <w:numPr>
          <w:ilvl w:val="1"/>
          <w:numId w:val="5"/>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0">
      <w:pPr>
        <w:numPr>
          <w:ilvl w:val="1"/>
          <w:numId w:val="5"/>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1">
      <w:pPr>
        <w:numPr>
          <w:ilvl w:val="1"/>
          <w:numId w:val="5"/>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74">
      <w:pPr>
        <w:numPr>
          <w:ilvl w:val="0"/>
          <w:numId w:val="5"/>
        </w:numPr>
        <w:ind w:left="720" w:hanging="360"/>
        <w:rPr>
          <w:sz w:val="20"/>
          <w:szCs w:val="20"/>
        </w:rPr>
      </w:pPr>
      <w:r w:rsidDel="00000000" w:rsidR="00000000" w:rsidRPr="00000000">
        <w:rPr>
          <w:sz w:val="20"/>
          <w:szCs w:val="20"/>
          <w:rtl w:val="0"/>
        </w:rPr>
        <w:t xml:space="preserve">Intro Call: </w:t>
      </w:r>
      <w:hyperlink r:id="rId10">
        <w:r w:rsidDel="00000000" w:rsidR="00000000" w:rsidRPr="00000000">
          <w:rPr>
            <w:color w:val="1155cc"/>
            <w:sz w:val="20"/>
            <w:szCs w:val="20"/>
            <w:u w:val="single"/>
            <w:rtl w:val="0"/>
          </w:rPr>
          <w:t xml:space="preserve">https://us-56595.app.gong.io/call?id=7105565868143253212&amp;account-id=4362522762388011309</w:t>
        </w:r>
      </w:hyperlink>
      <w:r w:rsidDel="00000000" w:rsidR="00000000" w:rsidRPr="00000000">
        <w:rPr>
          <w:sz w:val="20"/>
          <w:szCs w:val="20"/>
          <w:rtl w:val="0"/>
        </w:rPr>
        <w:t xml:space="preserve">  </w:t>
      </w:r>
    </w:p>
    <w:p w:rsidR="00000000" w:rsidDel="00000000" w:rsidP="00000000" w:rsidRDefault="00000000" w:rsidRPr="00000000" w14:paraId="00000075">
      <w:pPr>
        <w:numPr>
          <w:ilvl w:val="0"/>
          <w:numId w:val="5"/>
        </w:numPr>
        <w:ind w:left="720" w:hanging="360"/>
        <w:rPr>
          <w:sz w:val="20"/>
          <w:szCs w:val="20"/>
          <w:u w:val="none"/>
        </w:rPr>
      </w:pPr>
      <w:r w:rsidDel="00000000" w:rsidR="00000000" w:rsidRPr="00000000">
        <w:rPr>
          <w:sz w:val="20"/>
          <w:szCs w:val="20"/>
          <w:rtl w:val="0"/>
        </w:rPr>
        <w:t xml:space="preserve">Custom Demo: </w:t>
      </w:r>
      <w:hyperlink r:id="rId11">
        <w:r w:rsidDel="00000000" w:rsidR="00000000" w:rsidRPr="00000000">
          <w:rPr>
            <w:color w:val="1155cc"/>
            <w:sz w:val="20"/>
            <w:szCs w:val="20"/>
            <w:u w:val="single"/>
            <w:rtl w:val="0"/>
          </w:rPr>
          <w:t xml:space="preserve">https://us-56595.app.gong.io/call?id=921883523009740987&amp;account-id=4362522762388011309</w:t>
        </w:r>
      </w:hyperlink>
      <w:r w:rsidDel="00000000" w:rsidR="00000000" w:rsidRPr="00000000">
        <w:rPr>
          <w:sz w:val="20"/>
          <w:szCs w:val="20"/>
          <w:rtl w:val="0"/>
        </w:rPr>
        <w:t xml:space="preserve"> </w:t>
      </w:r>
    </w:p>
    <w:p w:rsidR="00000000" w:rsidDel="00000000" w:rsidP="00000000" w:rsidRDefault="00000000" w:rsidRPr="00000000" w14:paraId="00000076">
      <w:pPr>
        <w:numPr>
          <w:ilvl w:val="0"/>
          <w:numId w:val="5"/>
        </w:numPr>
        <w:ind w:left="720" w:hanging="360"/>
        <w:rPr>
          <w:sz w:val="20"/>
          <w:szCs w:val="20"/>
          <w:u w:val="none"/>
        </w:rPr>
      </w:pPr>
      <w:r w:rsidDel="00000000" w:rsidR="00000000" w:rsidRPr="00000000">
        <w:rPr>
          <w:sz w:val="20"/>
          <w:szCs w:val="20"/>
          <w:rtl w:val="0"/>
        </w:rPr>
        <w:t xml:space="preserve">Outstanding Product Questions Review: </w:t>
      </w:r>
      <w:hyperlink r:id="rId12">
        <w:r w:rsidDel="00000000" w:rsidR="00000000" w:rsidRPr="00000000">
          <w:rPr>
            <w:color w:val="1155cc"/>
            <w:sz w:val="20"/>
            <w:szCs w:val="20"/>
            <w:u w:val="single"/>
            <w:rtl w:val="0"/>
          </w:rPr>
          <w:t xml:space="preserve">https://us-56595.app.gong.io/call?id=4584555032705156275&amp;account-id=4362522762388011309</w:t>
        </w:r>
      </w:hyperlink>
      <w:r w:rsidDel="00000000" w:rsidR="00000000" w:rsidRPr="00000000">
        <w:rPr>
          <w:sz w:val="20"/>
          <w:szCs w:val="20"/>
          <w:rtl w:val="0"/>
        </w:rPr>
        <w:t xml:space="preserve"> </w:t>
      </w:r>
    </w:p>
    <w:p w:rsidR="00000000" w:rsidDel="00000000" w:rsidP="00000000" w:rsidRDefault="00000000" w:rsidRPr="00000000" w14:paraId="00000077">
      <w:pPr>
        <w:numPr>
          <w:ilvl w:val="0"/>
          <w:numId w:val="5"/>
        </w:numPr>
        <w:ind w:left="720" w:hanging="360"/>
        <w:rPr>
          <w:sz w:val="20"/>
          <w:szCs w:val="20"/>
          <w:u w:val="none"/>
        </w:rPr>
      </w:pPr>
      <w:r w:rsidDel="00000000" w:rsidR="00000000" w:rsidRPr="00000000">
        <w:rPr>
          <w:sz w:val="20"/>
          <w:szCs w:val="20"/>
          <w:rtl w:val="0"/>
        </w:rPr>
        <w:t xml:space="preserve">Pricing Proposal: </w:t>
      </w:r>
      <w:hyperlink r:id="rId13">
        <w:r w:rsidDel="00000000" w:rsidR="00000000" w:rsidRPr="00000000">
          <w:rPr>
            <w:color w:val="1155cc"/>
            <w:sz w:val="20"/>
            <w:szCs w:val="20"/>
            <w:u w:val="single"/>
            <w:rtl w:val="0"/>
          </w:rPr>
          <w:t xml:space="preserve">https://us-56595.app.gong.io/call?id=3196106363929056096&amp;account-id=4362522762388011309</w:t>
        </w:r>
      </w:hyperlink>
      <w:r w:rsidDel="00000000" w:rsidR="00000000" w:rsidRPr="00000000">
        <w:rPr>
          <w:sz w:val="20"/>
          <w:szCs w:val="20"/>
          <w:rtl w:val="0"/>
        </w:rPr>
        <w:t xml:space="preserve"> </w:t>
      </w:r>
    </w:p>
    <w:p w:rsidR="00000000" w:rsidDel="00000000" w:rsidP="00000000" w:rsidRDefault="00000000" w:rsidRPr="00000000" w14:paraId="00000078">
      <w:pPr>
        <w:numPr>
          <w:ilvl w:val="0"/>
          <w:numId w:val="5"/>
        </w:numPr>
        <w:ind w:left="720" w:hanging="360"/>
        <w:rPr>
          <w:sz w:val="20"/>
          <w:szCs w:val="20"/>
          <w:u w:val="none"/>
        </w:rPr>
      </w:pPr>
      <w:r w:rsidDel="00000000" w:rsidR="00000000" w:rsidRPr="00000000">
        <w:rPr>
          <w:sz w:val="20"/>
          <w:szCs w:val="20"/>
          <w:rtl w:val="0"/>
        </w:rPr>
        <w:t xml:space="preserve">Negotiation and Final Steps: </w:t>
      </w:r>
      <w:hyperlink r:id="rId14">
        <w:r w:rsidDel="00000000" w:rsidR="00000000" w:rsidRPr="00000000">
          <w:rPr>
            <w:color w:val="1155cc"/>
            <w:sz w:val="20"/>
            <w:szCs w:val="20"/>
            <w:u w:val="single"/>
            <w:rtl w:val="0"/>
          </w:rPr>
          <w:t xml:space="preserve">https://us-56595.app.gong.io/call?id=7271211431950076371&amp;account-id=4362522762388011309</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79">
      <w:pPr>
        <w:rPr>
          <w:sz w:val="20"/>
          <w:szCs w:val="20"/>
          <w:highlight w:val="yellow"/>
        </w:rPr>
      </w:pPr>
      <w:r w:rsidDel="00000000" w:rsidR="00000000" w:rsidRPr="00000000">
        <w:rPr>
          <w:rtl w:val="0"/>
        </w:rPr>
      </w:r>
    </w:p>
    <w:p w:rsidR="00000000" w:rsidDel="00000000" w:rsidP="00000000" w:rsidRDefault="00000000" w:rsidRPr="00000000" w14:paraId="0000007A">
      <w:pPr>
        <w:rPr>
          <w:sz w:val="20"/>
          <w:szCs w:val="20"/>
          <w:highlight w:val="yellow"/>
        </w:rPr>
      </w:pPr>
      <w:r w:rsidDel="00000000" w:rsidR="00000000" w:rsidRPr="00000000">
        <w:rPr>
          <w:rtl w:val="0"/>
        </w:rPr>
      </w:r>
    </w:p>
    <w:p w:rsidR="00000000" w:rsidDel="00000000" w:rsidP="00000000" w:rsidRDefault="00000000" w:rsidRPr="00000000" w14:paraId="0000007B">
      <w:pPr>
        <w:rPr>
          <w:sz w:val="20"/>
          <w:szCs w:val="20"/>
          <w:highlight w:val="yellow"/>
        </w:rPr>
      </w:pPr>
      <w:r w:rsidDel="00000000" w:rsidR="00000000" w:rsidRPr="00000000">
        <w:rPr>
          <w:rtl w:val="0"/>
        </w:rPr>
      </w:r>
    </w:p>
    <w:p w:rsidR="00000000" w:rsidDel="00000000" w:rsidP="00000000" w:rsidRDefault="00000000" w:rsidRPr="00000000" w14:paraId="0000007C">
      <w:pPr>
        <w:rPr>
          <w:sz w:val="20"/>
          <w:szCs w:val="20"/>
          <w:highlight w:val="yellow"/>
        </w:rPr>
      </w:pPr>
      <w:r w:rsidDel="00000000" w:rsidR="00000000" w:rsidRPr="00000000">
        <w:rPr>
          <w:rtl w:val="0"/>
        </w:rPr>
      </w:r>
    </w:p>
    <w:p w:rsidR="00000000" w:rsidDel="00000000" w:rsidP="00000000" w:rsidRDefault="00000000" w:rsidRPr="00000000" w14:paraId="0000007D">
      <w:pPr>
        <w:rPr>
          <w:sz w:val="20"/>
          <w:szCs w:val="20"/>
          <w:highlight w:val="yellow"/>
        </w:rPr>
      </w:pPr>
      <w:r w:rsidDel="00000000" w:rsidR="00000000" w:rsidRPr="00000000">
        <w:rPr>
          <w:rtl w:val="0"/>
        </w:rPr>
      </w:r>
    </w:p>
    <w:p w:rsidR="00000000" w:rsidDel="00000000" w:rsidP="00000000" w:rsidRDefault="00000000" w:rsidRPr="00000000" w14:paraId="0000007E">
      <w:pPr>
        <w:rPr>
          <w:sz w:val="20"/>
          <w:szCs w:val="20"/>
          <w:highlight w:val="yellow"/>
        </w:rPr>
      </w:pPr>
      <w:r w:rsidDel="00000000" w:rsidR="00000000" w:rsidRPr="00000000">
        <w:rPr>
          <w:rtl w:val="0"/>
        </w:rPr>
      </w:r>
    </w:p>
    <w:p w:rsidR="00000000" w:rsidDel="00000000" w:rsidP="00000000" w:rsidRDefault="00000000" w:rsidRPr="00000000" w14:paraId="0000007F">
      <w:pPr>
        <w:rPr>
          <w:sz w:val="20"/>
          <w:szCs w:val="20"/>
          <w:highlight w:val="yellow"/>
        </w:rPr>
      </w:pPr>
      <w:r w:rsidDel="00000000" w:rsidR="00000000" w:rsidRPr="00000000">
        <w:rPr>
          <w:rtl w:val="0"/>
        </w:rPr>
      </w:r>
    </w:p>
    <w:p w:rsidR="00000000" w:rsidDel="00000000" w:rsidP="00000000" w:rsidRDefault="00000000" w:rsidRPr="00000000" w14:paraId="00000080">
      <w:pPr>
        <w:rPr>
          <w:sz w:val="20"/>
          <w:szCs w:val="20"/>
          <w:highlight w:val="yellow"/>
        </w:rPr>
      </w:pPr>
      <w:r w:rsidDel="00000000" w:rsidR="00000000" w:rsidRPr="00000000">
        <w:rPr>
          <w:rtl w:val="0"/>
        </w:rPr>
      </w:r>
    </w:p>
    <w:p w:rsidR="00000000" w:rsidDel="00000000" w:rsidP="00000000" w:rsidRDefault="00000000" w:rsidRPr="00000000" w14:paraId="00000081">
      <w:pPr>
        <w:rPr>
          <w:sz w:val="20"/>
          <w:szCs w:val="20"/>
          <w:highlight w:val="yellow"/>
        </w:rPr>
      </w:pPr>
      <w:r w:rsidDel="00000000" w:rsidR="00000000" w:rsidRPr="00000000">
        <w:rPr>
          <w:rtl w:val="0"/>
        </w:rPr>
      </w:r>
    </w:p>
    <w:p w:rsidR="00000000" w:rsidDel="00000000" w:rsidP="00000000" w:rsidRDefault="00000000" w:rsidRPr="00000000" w14:paraId="00000082">
      <w:pPr>
        <w:rPr>
          <w:sz w:val="20"/>
          <w:szCs w:val="20"/>
          <w:highlight w:val="yellow"/>
        </w:rPr>
      </w:pPr>
      <w:r w:rsidDel="00000000" w:rsidR="00000000" w:rsidRPr="00000000">
        <w:rPr>
          <w:rtl w:val="0"/>
        </w:rPr>
      </w:r>
    </w:p>
    <w:p w:rsidR="00000000" w:rsidDel="00000000" w:rsidP="00000000" w:rsidRDefault="00000000" w:rsidRPr="00000000" w14:paraId="00000083">
      <w:pPr>
        <w:rPr>
          <w:sz w:val="20"/>
          <w:szCs w:val="20"/>
          <w:highlight w:val="yellow"/>
        </w:rPr>
      </w:pPr>
      <w:r w:rsidDel="00000000" w:rsidR="00000000" w:rsidRPr="00000000">
        <w:rPr>
          <w:rtl w:val="0"/>
        </w:rPr>
      </w:r>
    </w:p>
    <w:p w:rsidR="00000000" w:rsidDel="00000000" w:rsidP="00000000" w:rsidRDefault="00000000" w:rsidRPr="00000000" w14:paraId="00000084">
      <w:pPr>
        <w:rPr>
          <w:sz w:val="20"/>
          <w:szCs w:val="20"/>
          <w:highlight w:val="yellow"/>
        </w:rPr>
      </w:pPr>
      <w:r w:rsidDel="00000000" w:rsidR="00000000" w:rsidRPr="00000000">
        <w:rPr>
          <w:rtl w:val="0"/>
        </w:rPr>
      </w:r>
    </w:p>
    <w:p w:rsidR="00000000" w:rsidDel="00000000" w:rsidP="00000000" w:rsidRDefault="00000000" w:rsidRPr="00000000" w14:paraId="00000085">
      <w:pPr>
        <w:rPr>
          <w:sz w:val="20"/>
          <w:szCs w:val="20"/>
          <w:highlight w:val="yellow"/>
        </w:rPr>
      </w:pPr>
      <w:r w:rsidDel="00000000" w:rsidR="00000000" w:rsidRPr="00000000">
        <w:rPr>
          <w:rtl w:val="0"/>
        </w:rPr>
      </w:r>
    </w:p>
    <w:p w:rsidR="00000000" w:rsidDel="00000000" w:rsidP="00000000" w:rsidRDefault="00000000" w:rsidRPr="00000000" w14:paraId="00000086">
      <w:pPr>
        <w:rPr>
          <w:sz w:val="20"/>
          <w:szCs w:val="20"/>
          <w:highlight w:val="yellow"/>
        </w:rPr>
      </w:pPr>
      <w:r w:rsidDel="00000000" w:rsidR="00000000" w:rsidRPr="00000000">
        <w:rPr>
          <w:rtl w:val="0"/>
        </w:rPr>
      </w:r>
    </w:p>
    <w:p w:rsidR="00000000" w:rsidDel="00000000" w:rsidP="00000000" w:rsidRDefault="00000000" w:rsidRPr="00000000" w14:paraId="00000087">
      <w:pPr>
        <w:rPr>
          <w:sz w:val="20"/>
          <w:szCs w:val="20"/>
          <w:highlight w:val="yellow"/>
        </w:rPr>
      </w:pPr>
      <w:r w:rsidDel="00000000" w:rsidR="00000000" w:rsidRPr="00000000">
        <w:rPr>
          <w:rtl w:val="0"/>
        </w:rPr>
      </w:r>
    </w:p>
    <w:p w:rsidR="00000000" w:rsidDel="00000000" w:rsidP="00000000" w:rsidRDefault="00000000" w:rsidRPr="00000000" w14:paraId="00000088">
      <w:pPr>
        <w:rPr>
          <w:sz w:val="20"/>
          <w:szCs w:val="20"/>
          <w:highlight w:val="yellow"/>
        </w:rPr>
      </w:pPr>
      <w:r w:rsidDel="00000000" w:rsidR="00000000" w:rsidRPr="00000000">
        <w:rPr>
          <w:rtl w:val="0"/>
        </w:rPr>
      </w:r>
    </w:p>
    <w:p w:rsidR="00000000" w:rsidDel="00000000" w:rsidP="00000000" w:rsidRDefault="00000000" w:rsidRPr="00000000" w14:paraId="00000089">
      <w:pPr>
        <w:rPr>
          <w:sz w:val="20"/>
          <w:szCs w:val="20"/>
          <w:highlight w:val="yellow"/>
        </w:rPr>
      </w:pPr>
      <w:r w:rsidDel="00000000" w:rsidR="00000000" w:rsidRPr="00000000">
        <w:rPr>
          <w:rtl w:val="0"/>
        </w:rPr>
      </w:r>
    </w:p>
    <w:p w:rsidR="00000000" w:rsidDel="00000000" w:rsidP="00000000" w:rsidRDefault="00000000" w:rsidRPr="00000000" w14:paraId="0000008A">
      <w:pPr>
        <w:rPr>
          <w:sz w:val="20"/>
          <w:szCs w:val="20"/>
          <w:highlight w:val="yellow"/>
        </w:rPr>
      </w:pPr>
      <w:r w:rsidDel="00000000" w:rsidR="00000000" w:rsidRPr="00000000">
        <w:rPr>
          <w:rtl w:val="0"/>
        </w:rPr>
      </w:r>
    </w:p>
    <w:p w:rsidR="00000000" w:rsidDel="00000000" w:rsidP="00000000" w:rsidRDefault="00000000" w:rsidRPr="00000000" w14:paraId="0000008B">
      <w:pPr>
        <w:rPr>
          <w:sz w:val="20"/>
          <w:szCs w:val="20"/>
          <w:highlight w:val="yellow"/>
        </w:rPr>
      </w:pPr>
      <w:r w:rsidDel="00000000" w:rsidR="00000000" w:rsidRPr="00000000">
        <w:rPr>
          <w:rtl w:val="0"/>
        </w:rPr>
      </w:r>
    </w:p>
    <w:p w:rsidR="00000000" w:rsidDel="00000000" w:rsidP="00000000" w:rsidRDefault="00000000" w:rsidRPr="00000000" w14:paraId="0000008C">
      <w:pPr>
        <w:rPr>
          <w:sz w:val="20"/>
          <w:szCs w:val="20"/>
          <w:highlight w:val="yellow"/>
        </w:rPr>
      </w:pPr>
      <w:r w:rsidDel="00000000" w:rsidR="00000000" w:rsidRPr="00000000">
        <w:rPr>
          <w:rtl w:val="0"/>
        </w:rPr>
      </w:r>
    </w:p>
    <w:p w:rsidR="00000000" w:rsidDel="00000000" w:rsidP="00000000" w:rsidRDefault="00000000" w:rsidRPr="00000000" w14:paraId="0000008D">
      <w:pPr>
        <w:rPr>
          <w:sz w:val="20"/>
          <w:szCs w:val="20"/>
          <w:highlight w:val="yellow"/>
        </w:rPr>
      </w:pPr>
      <w:r w:rsidDel="00000000" w:rsidR="00000000" w:rsidRPr="00000000">
        <w:rPr>
          <w:rtl w:val="0"/>
        </w:rPr>
      </w:r>
    </w:p>
    <w:p w:rsidR="00000000" w:rsidDel="00000000" w:rsidP="00000000" w:rsidRDefault="00000000" w:rsidRPr="00000000" w14:paraId="0000008E">
      <w:pPr>
        <w:rPr>
          <w:sz w:val="20"/>
          <w:szCs w:val="20"/>
          <w:highlight w:val="yellow"/>
        </w:rPr>
      </w:pPr>
      <w:r w:rsidDel="00000000" w:rsidR="00000000" w:rsidRPr="00000000">
        <w:rPr>
          <w:rtl w:val="0"/>
        </w:rPr>
      </w:r>
    </w:p>
    <w:p w:rsidR="00000000" w:rsidDel="00000000" w:rsidP="00000000" w:rsidRDefault="00000000" w:rsidRPr="00000000" w14:paraId="0000008F">
      <w:pPr>
        <w:rPr>
          <w:sz w:val="20"/>
          <w:szCs w:val="20"/>
          <w:highlight w:val="yellow"/>
        </w:rPr>
      </w:pPr>
      <w:r w:rsidDel="00000000" w:rsidR="00000000" w:rsidRPr="00000000">
        <w:rPr>
          <w:rtl w:val="0"/>
        </w:rPr>
      </w:r>
    </w:p>
    <w:p w:rsidR="00000000" w:rsidDel="00000000" w:rsidP="00000000" w:rsidRDefault="00000000" w:rsidRPr="00000000" w14:paraId="00000090">
      <w:pPr>
        <w:rPr>
          <w:sz w:val="20"/>
          <w:szCs w:val="20"/>
          <w:highlight w:val="yellow"/>
        </w:rPr>
      </w:pPr>
      <w:r w:rsidDel="00000000" w:rsidR="00000000" w:rsidRPr="00000000">
        <w:rPr>
          <w:rtl w:val="0"/>
        </w:rPr>
      </w:r>
    </w:p>
    <w:p w:rsidR="00000000" w:rsidDel="00000000" w:rsidP="00000000" w:rsidRDefault="00000000" w:rsidRPr="00000000" w14:paraId="00000091">
      <w:pPr>
        <w:rPr>
          <w:sz w:val="20"/>
          <w:szCs w:val="20"/>
          <w:highlight w:val="yellow"/>
        </w:rPr>
      </w:pPr>
      <w:r w:rsidDel="00000000" w:rsidR="00000000" w:rsidRPr="00000000">
        <w:rPr>
          <w:sz w:val="20"/>
          <w:szCs w:val="20"/>
          <w:highlight w:val="yellow"/>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92">
      <w:pPr>
        <w:rPr>
          <w:sz w:val="26"/>
          <w:szCs w:val="26"/>
          <w:highlight w:val="yellow"/>
        </w:rPr>
      </w:pPr>
      <w:r w:rsidDel="00000000" w:rsidR="00000000" w:rsidRPr="00000000">
        <w:rPr>
          <w:rtl w:val="0"/>
        </w:rPr>
      </w:r>
    </w:p>
    <w:p w:rsidR="00000000" w:rsidDel="00000000" w:rsidP="00000000" w:rsidRDefault="00000000" w:rsidRPr="00000000" w14:paraId="00000093">
      <w:pPr>
        <w:jc w:val="center"/>
        <w:rPr>
          <w:b w:val="1"/>
          <w:sz w:val="26"/>
          <w:szCs w:val="26"/>
        </w:rPr>
      </w:pPr>
      <w:r w:rsidDel="00000000" w:rsidR="00000000" w:rsidRPr="00000000">
        <w:rPr>
          <w:b w:val="1"/>
          <w:sz w:val="26"/>
          <w:szCs w:val="26"/>
          <w:rtl w:val="0"/>
        </w:rPr>
        <w:t xml:space="preserve">Austin’s Rolling Notes from the Sales Cycle:</w:t>
      </w:r>
    </w:p>
    <w:p w:rsidR="00000000" w:rsidDel="00000000" w:rsidP="00000000" w:rsidRDefault="00000000" w:rsidRPr="00000000" w14:paraId="00000094">
      <w:pPr>
        <w:jc w:val="center"/>
        <w:rPr>
          <w:b w:val="1"/>
          <w:sz w:val="26"/>
          <w:szCs w:val="26"/>
        </w:rPr>
      </w:pPr>
      <w:r w:rsidDel="00000000" w:rsidR="00000000" w:rsidRPr="00000000">
        <w:rPr>
          <w:rtl w:val="0"/>
        </w:rPr>
      </w:r>
    </w:p>
    <w:p w:rsidR="00000000" w:rsidDel="00000000" w:rsidP="00000000" w:rsidRDefault="00000000" w:rsidRPr="00000000" w14:paraId="00000095">
      <w:pPr>
        <w:rPr>
          <w:sz w:val="20"/>
          <w:szCs w:val="20"/>
          <w:highlight w:val="yellow"/>
        </w:rPr>
      </w:pPr>
      <w:r w:rsidDel="00000000" w:rsidR="00000000" w:rsidRPr="00000000">
        <w:rPr>
          <w:rtl w:val="0"/>
        </w:rPr>
      </w:r>
    </w:p>
    <w:p w:rsidR="00000000" w:rsidDel="00000000" w:rsidP="00000000" w:rsidRDefault="00000000" w:rsidRPr="00000000" w14:paraId="00000096">
      <w:pPr>
        <w:rPr>
          <w:rFonts w:ascii="Arial" w:cs="Arial" w:eastAsia="Arial" w:hAnsi="Arial"/>
          <w:b w:val="1"/>
          <w:u w:val="single"/>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u w:val="single"/>
          <w:rtl w:val="0"/>
        </w:rPr>
        <w:t xml:space="preserve">Key Stakeholders:</w:t>
      </w:r>
    </w:p>
    <w:p w:rsidR="00000000" w:rsidDel="00000000" w:rsidP="00000000" w:rsidRDefault="00000000" w:rsidRPr="00000000" w14:paraId="00000097">
      <w:pPr>
        <w:numPr>
          <w:ilvl w:val="0"/>
          <w:numId w:val="3"/>
        </w:numPr>
        <w:ind w:left="720" w:hanging="360"/>
        <w:rPr>
          <w:rFonts w:ascii="Arial" w:cs="Arial" w:eastAsia="Arial" w:hAnsi="Arial"/>
        </w:rPr>
      </w:pPr>
      <w:hyperlink r:id="rId15">
        <w:r w:rsidDel="00000000" w:rsidR="00000000" w:rsidRPr="00000000">
          <w:rPr>
            <w:rFonts w:ascii="Arial" w:cs="Arial" w:eastAsia="Arial" w:hAnsi="Arial"/>
            <w:color w:val="1155cc"/>
            <w:u w:val="single"/>
            <w:rtl w:val="0"/>
          </w:rPr>
          <w:t xml:space="preserve">Mike Greenblatt</w:t>
        </w:r>
      </w:hyperlink>
      <w:r w:rsidDel="00000000" w:rsidR="00000000" w:rsidRPr="00000000">
        <w:rPr>
          <w:rFonts w:ascii="Arial" w:cs="Arial" w:eastAsia="Arial" w:hAnsi="Arial"/>
          <w:rtl w:val="0"/>
        </w:rPr>
        <w:t xml:space="preserve">, Partner VP of Operations and Growth</w:t>
      </w:r>
    </w:p>
    <w:p w:rsidR="00000000" w:rsidDel="00000000" w:rsidP="00000000" w:rsidRDefault="00000000" w:rsidRPr="00000000" w14:paraId="00000098">
      <w:pPr>
        <w:numPr>
          <w:ilvl w:val="0"/>
          <w:numId w:val="3"/>
        </w:numPr>
        <w:ind w:left="720" w:hanging="360"/>
        <w:rPr>
          <w:rFonts w:ascii="Arial" w:cs="Arial" w:eastAsia="Arial" w:hAnsi="Arial"/>
        </w:rPr>
      </w:pPr>
      <w:hyperlink r:id="rId16">
        <w:r w:rsidDel="00000000" w:rsidR="00000000" w:rsidRPr="00000000">
          <w:rPr>
            <w:rFonts w:ascii="Arial" w:cs="Arial" w:eastAsia="Arial" w:hAnsi="Arial"/>
            <w:color w:val="1155cc"/>
            <w:u w:val="single"/>
            <w:rtl w:val="0"/>
          </w:rPr>
          <w:t xml:space="preserve">Erica Aquino</w:t>
        </w:r>
      </w:hyperlink>
      <w:r w:rsidDel="00000000" w:rsidR="00000000" w:rsidRPr="00000000">
        <w:rPr>
          <w:rFonts w:ascii="Arial" w:cs="Arial" w:eastAsia="Arial" w:hAnsi="Arial"/>
          <w:rtl w:val="0"/>
        </w:rPr>
        <w:t xml:space="preserve">, VP of Operations</w:t>
      </w:r>
    </w:p>
    <w:p w:rsidR="00000000" w:rsidDel="00000000" w:rsidP="00000000" w:rsidRDefault="00000000" w:rsidRPr="00000000" w14:paraId="00000099">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Manages 1000 clients under the various accounting verticals</w:t>
      </w:r>
    </w:p>
    <w:p w:rsidR="00000000" w:rsidDel="00000000" w:rsidP="00000000" w:rsidRDefault="00000000" w:rsidRPr="00000000" w14:paraId="0000009A">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Sophie, Billing Manager</w:t>
      </w:r>
    </w:p>
    <w:p w:rsidR="00000000" w:rsidDel="00000000" w:rsidP="00000000" w:rsidRDefault="00000000" w:rsidRPr="00000000" w14:paraId="0000009B">
      <w:pPr>
        <w:numPr>
          <w:ilvl w:val="1"/>
          <w:numId w:val="3"/>
        </w:numPr>
        <w:ind w:left="1440" w:hanging="360"/>
        <w:rPr>
          <w:rFonts w:ascii="Arial" w:cs="Arial" w:eastAsia="Arial" w:hAnsi="Arial"/>
        </w:rPr>
      </w:pPr>
      <w:r w:rsidDel="00000000" w:rsidR="00000000" w:rsidRPr="00000000">
        <w:rPr>
          <w:rFonts w:ascii="Arial" w:cs="Arial" w:eastAsia="Arial" w:hAnsi="Arial"/>
          <w:rtl w:val="0"/>
        </w:rPr>
        <w:t xml:space="preserve">Does all dunning manually</w:t>
      </w:r>
    </w:p>
    <w:p w:rsidR="00000000" w:rsidDel="00000000" w:rsidP="00000000" w:rsidRDefault="00000000" w:rsidRPr="00000000" w14:paraId="0000009C">
      <w:pPr>
        <w:numPr>
          <w:ilvl w:val="0"/>
          <w:numId w:val="3"/>
        </w:numPr>
        <w:ind w:left="720" w:hanging="360"/>
        <w:rPr>
          <w:rFonts w:ascii="Arial" w:cs="Arial" w:eastAsia="Arial" w:hAnsi="Arial"/>
          <w:u w:val="none"/>
        </w:rPr>
      </w:pPr>
      <w:hyperlink r:id="rId17">
        <w:r w:rsidDel="00000000" w:rsidR="00000000" w:rsidRPr="00000000">
          <w:rPr>
            <w:rFonts w:ascii="Arial" w:cs="Arial" w:eastAsia="Arial" w:hAnsi="Arial"/>
            <w:color w:val="1155cc"/>
            <w:u w:val="single"/>
            <w:rtl w:val="0"/>
          </w:rPr>
          <w:t xml:space="preserve">Bruce Patz </w:t>
        </w:r>
      </w:hyperlink>
      <w:r w:rsidDel="00000000" w:rsidR="00000000" w:rsidRPr="00000000">
        <w:rPr>
          <w:rFonts w:ascii="Arial" w:cs="Arial" w:eastAsia="Arial" w:hAnsi="Arial"/>
          <w:rtl w:val="0"/>
        </w:rPr>
        <w:t xml:space="preserve">- Owner / VP of Development and Client Services</w:t>
      </w:r>
      <w:r w:rsidDel="00000000" w:rsidR="00000000" w:rsidRPr="00000000">
        <w:rPr>
          <w:rtl w:val="0"/>
        </w:rPr>
      </w:r>
    </w:p>
    <w:p w:rsidR="00000000" w:rsidDel="00000000" w:rsidP="00000000" w:rsidRDefault="00000000" w:rsidRPr="00000000" w14:paraId="0000009D">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9E">
      <w:pPr>
        <w:rPr>
          <w:rFonts w:ascii="Arial" w:cs="Arial" w:eastAsia="Arial" w:hAnsi="Arial"/>
          <w:b w:val="1"/>
          <w:u w:val="single"/>
        </w:rPr>
      </w:pPr>
      <w:r w:rsidDel="00000000" w:rsidR="00000000" w:rsidRPr="00000000">
        <w:rPr>
          <w:rFonts w:ascii="Arial" w:cs="Arial" w:eastAsia="Arial" w:hAnsi="Arial"/>
          <w:b w:val="1"/>
          <w:u w:val="single"/>
          <w:rtl w:val="0"/>
        </w:rPr>
        <w:t xml:space="preserve">Company Info:</w:t>
      </w:r>
    </w:p>
    <w:p w:rsidR="00000000" w:rsidDel="00000000" w:rsidP="00000000" w:rsidRDefault="00000000" w:rsidRPr="00000000" w14:paraId="0000009F">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Beansquad is a remote outsourced bookkeeping company that services the needs of franchises!  MCO Bookkeeping is a Beansquad company that specifically services the needs of UPS Stores!!!</w:t>
      </w:r>
    </w:p>
    <w:p w:rsidR="00000000" w:rsidDel="00000000" w:rsidP="00000000" w:rsidRDefault="00000000" w:rsidRPr="00000000" w14:paraId="000000A0">
      <w:pPr>
        <w:numPr>
          <w:ilvl w:val="0"/>
          <w:numId w:val="1"/>
        </w:numPr>
        <w:ind w:left="720" w:hanging="360"/>
        <w:rPr>
          <w:rFonts w:ascii="Arial" w:cs="Arial" w:eastAsia="Arial" w:hAnsi="Arial"/>
          <w:u w:val="none"/>
        </w:rPr>
      </w:pPr>
      <w:r w:rsidDel="00000000" w:rsidR="00000000" w:rsidRPr="00000000">
        <w:rPr>
          <w:rFonts w:ascii="Arial" w:cs="Arial" w:eastAsia="Arial" w:hAnsi="Arial"/>
          <w:rtl w:val="0"/>
        </w:rPr>
        <w:t xml:space="preserve">Beansquad operates under the entity Bookkeeping Brands LLC. They have built out subsidiaries to specialize in certain verticals, one of which is MCO Bookkeeping, which specializes in UPS stores. </w:t>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b w:val="1"/>
          <w:u w:val="single"/>
        </w:rPr>
      </w:pPr>
      <w:r w:rsidDel="00000000" w:rsidR="00000000" w:rsidRPr="00000000">
        <w:rPr>
          <w:rFonts w:ascii="Arial" w:cs="Arial" w:eastAsia="Arial" w:hAnsi="Arial"/>
          <w:b w:val="1"/>
          <w:u w:val="single"/>
          <w:rtl w:val="0"/>
        </w:rPr>
        <w:t xml:space="preserve">Tools:</w:t>
      </w:r>
    </w:p>
    <w:p w:rsidR="00000000" w:rsidDel="00000000" w:rsidP="00000000" w:rsidRDefault="00000000" w:rsidRPr="00000000" w14:paraId="000000A3">
      <w:pPr>
        <w:numPr>
          <w:ilvl w:val="0"/>
          <w:numId w:val="2"/>
        </w:numPr>
        <w:ind w:left="720" w:hanging="360"/>
        <w:rPr>
          <w:rFonts w:ascii="Arial" w:cs="Arial" w:eastAsia="Arial" w:hAnsi="Arial"/>
        </w:rPr>
      </w:pPr>
      <w:r w:rsidDel="00000000" w:rsidR="00000000" w:rsidRPr="00000000">
        <w:rPr>
          <w:rFonts w:ascii="Arial" w:cs="Arial" w:eastAsia="Arial" w:hAnsi="Arial"/>
          <w:b w:val="1"/>
          <w:rtl w:val="0"/>
        </w:rPr>
        <w:t xml:space="preserve">CRM</w:t>
      </w:r>
      <w:r w:rsidDel="00000000" w:rsidR="00000000" w:rsidRPr="00000000">
        <w:rPr>
          <w:rFonts w:ascii="Arial" w:cs="Arial" w:eastAsia="Arial" w:hAnsi="Arial"/>
          <w:rtl w:val="0"/>
        </w:rPr>
        <w:t xml:space="preserve"> = Hubspot</w:t>
      </w:r>
    </w:p>
    <w:p w:rsidR="00000000" w:rsidDel="00000000" w:rsidP="00000000" w:rsidRDefault="00000000" w:rsidRPr="00000000" w14:paraId="000000A4">
      <w:pPr>
        <w:numPr>
          <w:ilvl w:val="0"/>
          <w:numId w:val="2"/>
        </w:numPr>
        <w:ind w:left="720" w:hanging="360"/>
        <w:rPr>
          <w:rFonts w:ascii="Arial" w:cs="Arial" w:eastAsia="Arial" w:hAnsi="Arial"/>
        </w:rPr>
      </w:pPr>
      <w:r w:rsidDel="00000000" w:rsidR="00000000" w:rsidRPr="00000000">
        <w:rPr>
          <w:rFonts w:ascii="Arial" w:cs="Arial" w:eastAsia="Arial" w:hAnsi="Arial"/>
          <w:b w:val="1"/>
          <w:rtl w:val="0"/>
        </w:rPr>
        <w:t xml:space="preserve">GL</w:t>
      </w:r>
      <w:r w:rsidDel="00000000" w:rsidR="00000000" w:rsidRPr="00000000">
        <w:rPr>
          <w:rFonts w:ascii="Arial" w:cs="Arial" w:eastAsia="Arial" w:hAnsi="Arial"/>
          <w:rtl w:val="0"/>
        </w:rPr>
        <w:t xml:space="preserve"> = QBO</w:t>
      </w:r>
    </w:p>
    <w:p w:rsidR="00000000" w:rsidDel="00000000" w:rsidP="00000000" w:rsidRDefault="00000000" w:rsidRPr="00000000" w14:paraId="000000A5">
      <w:pPr>
        <w:numPr>
          <w:ilvl w:val="0"/>
          <w:numId w:val="2"/>
        </w:numPr>
        <w:ind w:left="720" w:hanging="360"/>
        <w:rPr>
          <w:rFonts w:ascii="Arial" w:cs="Arial" w:eastAsia="Arial" w:hAnsi="Arial"/>
        </w:rPr>
      </w:pPr>
      <w:r w:rsidDel="00000000" w:rsidR="00000000" w:rsidRPr="00000000">
        <w:rPr>
          <w:rFonts w:ascii="Arial" w:cs="Arial" w:eastAsia="Arial" w:hAnsi="Arial"/>
          <w:b w:val="1"/>
          <w:rtl w:val="0"/>
        </w:rPr>
        <w:t xml:space="preserve">Payment tool </w:t>
      </w:r>
      <w:r w:rsidDel="00000000" w:rsidR="00000000" w:rsidRPr="00000000">
        <w:rPr>
          <w:rFonts w:ascii="Arial" w:cs="Arial" w:eastAsia="Arial" w:hAnsi="Arial"/>
          <w:rtl w:val="0"/>
        </w:rPr>
        <w:t xml:space="preserve">= </w:t>
      </w:r>
      <w:hyperlink r:id="rId18">
        <w:r w:rsidDel="00000000" w:rsidR="00000000" w:rsidRPr="00000000">
          <w:rPr>
            <w:rFonts w:ascii="Arial" w:cs="Arial" w:eastAsia="Arial" w:hAnsi="Arial"/>
            <w:color w:val="1155cc"/>
            <w:u w:val="single"/>
            <w:rtl w:val="0"/>
          </w:rPr>
          <w:t xml:space="preserve">Practice Ignition</w:t>
        </w:r>
      </w:hyperlink>
      <w:r w:rsidDel="00000000" w:rsidR="00000000" w:rsidRPr="00000000">
        <w:rPr>
          <w:rFonts w:ascii="Arial" w:cs="Arial" w:eastAsia="Arial" w:hAnsi="Arial"/>
          <w:rtl w:val="0"/>
        </w:rPr>
        <w:t xml:space="preserve">?</w:t>
      </w:r>
    </w:p>
    <w:p w:rsidR="00000000" w:rsidDel="00000000" w:rsidP="00000000" w:rsidRDefault="00000000" w:rsidRPr="00000000" w14:paraId="000000A6">
      <w:pPr>
        <w:numPr>
          <w:ilvl w:val="1"/>
          <w:numId w:val="2"/>
        </w:numPr>
        <w:ind w:left="1440" w:hanging="360"/>
        <w:rPr>
          <w:rFonts w:ascii="Arial" w:cs="Arial" w:eastAsia="Arial" w:hAnsi="Arial"/>
        </w:rPr>
      </w:pPr>
      <w:r w:rsidDel="00000000" w:rsidR="00000000" w:rsidRPr="00000000">
        <w:rPr>
          <w:rFonts w:ascii="Arial" w:cs="Arial" w:eastAsia="Arial" w:hAnsi="Arial"/>
          <w:rtl w:val="0"/>
        </w:rPr>
        <w:t xml:space="preserve">Helps with the clients paying on credit card (only about 10% of clients. Those clients will pay the fee). </w:t>
      </w:r>
      <w:r w:rsidDel="00000000" w:rsidR="00000000" w:rsidRPr="00000000">
        <w:rPr>
          <w:rFonts w:ascii="Arial" w:cs="Arial" w:eastAsia="Arial" w:hAnsi="Arial"/>
          <w:highlight w:val="yellow"/>
          <w:rtl w:val="0"/>
        </w:rPr>
        <w:t xml:space="preserve">Need to show how this will work in the demo!</w:t>
      </w:r>
    </w:p>
    <w:p w:rsidR="00000000" w:rsidDel="00000000" w:rsidP="00000000" w:rsidRDefault="00000000" w:rsidRPr="00000000" w14:paraId="000000A7">
      <w:pPr>
        <w:numPr>
          <w:ilvl w:val="2"/>
          <w:numId w:val="2"/>
        </w:numPr>
        <w:ind w:left="2160" w:hanging="360"/>
        <w:rPr>
          <w:rFonts w:ascii="Arial" w:cs="Arial" w:eastAsia="Arial" w:hAnsi="Arial"/>
          <w:highlight w:val="yellow"/>
        </w:rPr>
      </w:pPr>
      <w:r w:rsidDel="00000000" w:rsidR="00000000" w:rsidRPr="00000000">
        <w:rPr>
          <w:rFonts w:ascii="Arial" w:cs="Arial" w:eastAsia="Arial" w:hAnsi="Arial"/>
          <w:highlight w:val="yellow"/>
          <w:rtl w:val="0"/>
        </w:rPr>
        <w:t xml:space="preserve">Practice ignition takes like 7 days for them to receive the payment. Need to show how this money goes straight into their bank account!!! But… they need to go on stripe in order to do this.</w:t>
      </w:r>
    </w:p>
    <w:p w:rsidR="00000000" w:rsidDel="00000000" w:rsidP="00000000" w:rsidRDefault="00000000" w:rsidRPr="00000000" w14:paraId="000000A8">
      <w:pPr>
        <w:numPr>
          <w:ilvl w:val="0"/>
          <w:numId w:val="2"/>
        </w:numPr>
        <w:ind w:left="720" w:hanging="360"/>
        <w:rPr>
          <w:rFonts w:ascii="Arial" w:cs="Arial" w:eastAsia="Arial" w:hAnsi="Arial"/>
        </w:rPr>
      </w:pPr>
      <w:r w:rsidDel="00000000" w:rsidR="00000000" w:rsidRPr="00000000">
        <w:rPr>
          <w:rFonts w:ascii="Arial" w:cs="Arial" w:eastAsia="Arial" w:hAnsi="Arial"/>
          <w:b w:val="1"/>
          <w:rtl w:val="0"/>
        </w:rPr>
        <w:t xml:space="preserve">Accounting practice / management </w:t>
      </w:r>
      <w:r w:rsidDel="00000000" w:rsidR="00000000" w:rsidRPr="00000000">
        <w:rPr>
          <w:rFonts w:ascii="Arial" w:cs="Arial" w:eastAsia="Arial" w:hAnsi="Arial"/>
          <w:rtl w:val="0"/>
        </w:rPr>
        <w:t xml:space="preserve">= </w:t>
      </w:r>
      <w:hyperlink r:id="rId19">
        <w:r w:rsidDel="00000000" w:rsidR="00000000" w:rsidRPr="00000000">
          <w:rPr>
            <w:rFonts w:ascii="Arial" w:cs="Arial" w:eastAsia="Arial" w:hAnsi="Arial"/>
            <w:color w:val="1155cc"/>
            <w:u w:val="single"/>
            <w:rtl w:val="0"/>
          </w:rPr>
          <w:t xml:space="preserve">Keeper</w:t>
        </w:r>
      </w:hyperlink>
      <w:r w:rsidDel="00000000" w:rsidR="00000000" w:rsidRPr="00000000">
        <w:rPr>
          <w:rFonts w:ascii="Arial" w:cs="Arial" w:eastAsia="Arial" w:hAnsi="Arial"/>
          <w:rtl w:val="0"/>
        </w:rPr>
        <w:t xml:space="preserve">. Just give SOW for the staff. Gets info from contracts and then creates workflows for the staff. Don’t need to integrate with this. </w:t>
      </w:r>
    </w:p>
    <w:p w:rsidR="00000000" w:rsidDel="00000000" w:rsidP="00000000" w:rsidRDefault="00000000" w:rsidRPr="00000000" w14:paraId="000000A9">
      <w:pPr>
        <w:numPr>
          <w:ilvl w:val="0"/>
          <w:numId w:val="2"/>
        </w:numPr>
        <w:ind w:left="720" w:hanging="360"/>
        <w:rPr>
          <w:rFonts w:ascii="Arial" w:cs="Arial" w:eastAsia="Arial" w:hAnsi="Arial"/>
        </w:rPr>
      </w:pPr>
      <w:r w:rsidDel="00000000" w:rsidR="00000000" w:rsidRPr="00000000">
        <w:rPr>
          <w:rFonts w:ascii="Arial" w:cs="Arial" w:eastAsia="Arial" w:hAnsi="Arial"/>
          <w:b w:val="1"/>
          <w:rtl w:val="0"/>
        </w:rPr>
        <w:t xml:space="preserve">Bank</w:t>
      </w:r>
      <w:r w:rsidDel="00000000" w:rsidR="00000000" w:rsidRPr="00000000">
        <w:rPr>
          <w:rFonts w:ascii="Arial" w:cs="Arial" w:eastAsia="Arial" w:hAnsi="Arial"/>
          <w:rtl w:val="0"/>
        </w:rPr>
        <w:t xml:space="preserve"> = PNC</w:t>
      </w:r>
    </w:p>
    <w:p w:rsidR="00000000" w:rsidDel="00000000" w:rsidP="00000000" w:rsidRDefault="00000000" w:rsidRPr="00000000" w14:paraId="000000AA">
      <w:pPr>
        <w:numPr>
          <w:ilvl w:val="1"/>
          <w:numId w:val="2"/>
        </w:numPr>
        <w:ind w:left="1440" w:hanging="360"/>
        <w:rPr>
          <w:rFonts w:ascii="Arial" w:cs="Arial" w:eastAsia="Arial" w:hAnsi="Arial"/>
        </w:rPr>
      </w:pPr>
      <w:r w:rsidDel="00000000" w:rsidR="00000000" w:rsidRPr="00000000">
        <w:rPr>
          <w:rFonts w:ascii="Arial" w:cs="Arial" w:eastAsia="Arial" w:hAnsi="Arial"/>
          <w:rtl w:val="0"/>
        </w:rPr>
        <w:t xml:space="preserve">Billing manager is in here often</w:t>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b w:val="1"/>
          <w:u w:val="single"/>
        </w:rPr>
      </w:pPr>
      <w:r w:rsidDel="00000000" w:rsidR="00000000" w:rsidRPr="00000000">
        <w:rPr>
          <w:rFonts w:ascii="Arial" w:cs="Arial" w:eastAsia="Arial" w:hAnsi="Arial"/>
          <w:b w:val="1"/>
          <w:u w:val="single"/>
          <w:rtl w:val="0"/>
        </w:rPr>
        <w:t xml:space="preserve">Background/Context:</w:t>
      </w:r>
    </w:p>
    <w:p w:rsidR="00000000" w:rsidDel="00000000" w:rsidP="00000000" w:rsidRDefault="00000000" w:rsidRPr="00000000" w14:paraId="000000AD">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Bookkeeping brands is the parent company. Under that there are verticals, and the accounting vertical is called MCO, which consists of all their UPS franchise clients. </w:t>
      </w:r>
    </w:p>
    <w:p w:rsidR="00000000" w:rsidDel="00000000" w:rsidP="00000000" w:rsidRDefault="00000000" w:rsidRPr="00000000" w14:paraId="000000AE">
      <w:pPr>
        <w:numPr>
          <w:ilvl w:val="1"/>
          <w:numId w:val="4"/>
        </w:numPr>
        <w:ind w:left="1440" w:hanging="360"/>
        <w:rPr>
          <w:rFonts w:ascii="Arial" w:cs="Arial" w:eastAsia="Arial" w:hAnsi="Arial"/>
        </w:rPr>
      </w:pPr>
      <w:r w:rsidDel="00000000" w:rsidR="00000000" w:rsidRPr="00000000">
        <w:rPr>
          <w:rFonts w:ascii="Arial" w:cs="Arial" w:eastAsia="Arial" w:hAnsi="Arial"/>
          <w:rtl w:val="0"/>
        </w:rPr>
        <w:t xml:space="preserve">Beansquad is the other types of franchises, such as AMZ and Fedex and Set hound, and hammer and nails (cosmotology) also have a wholesale division, where they do the back office support for CPA firms and their clients. </w:t>
      </w:r>
    </w:p>
    <w:p w:rsidR="00000000" w:rsidDel="00000000" w:rsidP="00000000" w:rsidRDefault="00000000" w:rsidRPr="00000000" w14:paraId="000000AF">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50 to 80 new clients a month. Right now at 1500 clients. Want 3000 by the end of the year. </w:t>
      </w:r>
    </w:p>
    <w:p w:rsidR="00000000" w:rsidDel="00000000" w:rsidP="00000000" w:rsidRDefault="00000000" w:rsidRPr="00000000" w14:paraId="000000B0">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Upper management is not happy with operations. Recognize that things worked when they were smaller, but volume is so large it’s creating issues.</w:t>
      </w:r>
    </w:p>
    <w:p w:rsidR="00000000" w:rsidDel="00000000" w:rsidP="00000000" w:rsidRDefault="00000000" w:rsidRPr="00000000" w14:paraId="000000B1">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Erica loved the contract to invoice piece. Said that would save a LOT of time.</w:t>
      </w:r>
    </w:p>
    <w:p w:rsidR="00000000" w:rsidDel="00000000" w:rsidP="00000000" w:rsidRDefault="00000000" w:rsidRPr="00000000" w14:paraId="000000B2">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Number of clients is into the thousand:</w:t>
      </w:r>
    </w:p>
    <w:p w:rsidR="00000000" w:rsidDel="00000000" w:rsidP="00000000" w:rsidRDefault="00000000" w:rsidRPr="00000000" w14:paraId="000000B3">
      <w:pPr>
        <w:numPr>
          <w:ilvl w:val="1"/>
          <w:numId w:val="4"/>
        </w:numPr>
        <w:ind w:left="1440" w:hanging="360"/>
        <w:rPr>
          <w:rFonts w:ascii="Arial" w:cs="Arial" w:eastAsia="Arial" w:hAnsi="Arial"/>
        </w:rPr>
      </w:pPr>
      <w:r w:rsidDel="00000000" w:rsidR="00000000" w:rsidRPr="00000000">
        <w:rPr>
          <w:rFonts w:ascii="Arial" w:cs="Arial" w:eastAsia="Arial" w:hAnsi="Arial"/>
          <w:rtl w:val="0"/>
        </w:rPr>
        <w:t xml:space="preserve">Would require us to send 1000 - 2000 invoices per month. </w:t>
      </w:r>
    </w:p>
    <w:p w:rsidR="00000000" w:rsidDel="00000000" w:rsidP="00000000" w:rsidRDefault="00000000" w:rsidRPr="00000000" w14:paraId="000000B4">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90% of clients are ACH driven. Small pool does credit card, and they pay the payment fee.</w:t>
      </w:r>
    </w:p>
    <w:p w:rsidR="00000000" w:rsidDel="00000000" w:rsidP="00000000" w:rsidRDefault="00000000" w:rsidRPr="00000000" w14:paraId="000000B5">
      <w:pPr>
        <w:numPr>
          <w:ilvl w:val="1"/>
          <w:numId w:val="4"/>
        </w:numPr>
        <w:ind w:left="1440" w:hanging="360"/>
        <w:rPr>
          <w:rFonts w:ascii="Arial" w:cs="Arial" w:eastAsia="Arial" w:hAnsi="Arial"/>
        </w:rPr>
      </w:pPr>
      <w:r w:rsidDel="00000000" w:rsidR="00000000" w:rsidRPr="00000000">
        <w:rPr>
          <w:rFonts w:ascii="Arial" w:cs="Arial" w:eastAsia="Arial" w:hAnsi="Arial"/>
          <w:rtl w:val="0"/>
        </w:rPr>
        <w:t xml:space="preserve">Most of their clients have to opt into auto payments. As a result, will need to set up auto invoices. (“auto pay, but sophie still goes into the bank and looks at the payment, then sends the invoice and payment confirmation, essentially a receipt”)</w:t>
      </w:r>
    </w:p>
    <w:p w:rsidR="00000000" w:rsidDel="00000000" w:rsidP="00000000" w:rsidRDefault="00000000" w:rsidRPr="00000000" w14:paraId="000000B6">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Because of this, not a whole lot of overdue invoices but sometimes their clients change banks or credit cards and causes late payments. </w:t>
      </w:r>
    </w:p>
    <w:p w:rsidR="00000000" w:rsidDel="00000000" w:rsidP="00000000" w:rsidRDefault="00000000" w:rsidRPr="00000000" w14:paraId="000000B7">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But the ad hoc implementation work or services outside the SOW, those are </w:t>
      </w:r>
      <w:r w:rsidDel="00000000" w:rsidR="00000000" w:rsidRPr="00000000">
        <w:rPr>
          <w:rFonts w:ascii="Arial" w:cs="Arial" w:eastAsia="Arial" w:hAnsi="Arial"/>
          <w:b w:val="1"/>
          <w:u w:val="single"/>
          <w:rtl w:val="0"/>
        </w:rPr>
        <w:t xml:space="preserve">NOT</w:t>
      </w:r>
      <w:r w:rsidDel="00000000" w:rsidR="00000000" w:rsidRPr="00000000">
        <w:rPr>
          <w:rFonts w:ascii="Arial" w:cs="Arial" w:eastAsia="Arial" w:hAnsi="Arial"/>
          <w:rtl w:val="0"/>
        </w:rPr>
        <w:t xml:space="preserve"> on auto pay</w:t>
      </w:r>
    </w:p>
    <w:p w:rsidR="00000000" w:rsidDel="00000000" w:rsidP="00000000" w:rsidRDefault="00000000" w:rsidRPr="00000000" w14:paraId="000000B8">
      <w:pPr>
        <w:numPr>
          <w:ilvl w:val="0"/>
          <w:numId w:val="4"/>
        </w:numPr>
        <w:ind w:left="720" w:hanging="360"/>
        <w:rPr>
          <w:rFonts w:ascii="Arial" w:cs="Arial" w:eastAsia="Arial" w:hAnsi="Arial"/>
          <w:b w:val="1"/>
        </w:rPr>
      </w:pPr>
      <w:r w:rsidDel="00000000" w:rsidR="00000000" w:rsidRPr="00000000">
        <w:rPr>
          <w:rFonts w:ascii="Arial" w:cs="Arial" w:eastAsia="Arial" w:hAnsi="Arial"/>
          <w:b w:val="1"/>
          <w:rtl w:val="0"/>
        </w:rPr>
        <w:t xml:space="preserve">Pricing Model:</w:t>
      </w:r>
    </w:p>
    <w:p w:rsidR="00000000" w:rsidDel="00000000" w:rsidP="00000000" w:rsidRDefault="00000000" w:rsidRPr="00000000" w14:paraId="000000B9">
      <w:pPr>
        <w:numPr>
          <w:ilvl w:val="1"/>
          <w:numId w:val="4"/>
        </w:numPr>
        <w:ind w:left="1440" w:hanging="360"/>
        <w:rPr>
          <w:rFonts w:ascii="Arial" w:cs="Arial" w:eastAsia="Arial" w:hAnsi="Arial"/>
        </w:rPr>
      </w:pPr>
      <w:r w:rsidDel="00000000" w:rsidR="00000000" w:rsidRPr="00000000">
        <w:rPr>
          <w:rFonts w:ascii="Arial" w:cs="Arial" w:eastAsia="Arial" w:hAnsi="Arial"/>
          <w:rtl w:val="0"/>
        </w:rPr>
        <w:t xml:space="preserve">Service based model. </w:t>
      </w:r>
    </w:p>
    <w:p w:rsidR="00000000" w:rsidDel="00000000" w:rsidP="00000000" w:rsidRDefault="00000000" w:rsidRPr="00000000" w14:paraId="000000BA">
      <w:pPr>
        <w:numPr>
          <w:ilvl w:val="1"/>
          <w:numId w:val="4"/>
        </w:numPr>
        <w:ind w:left="1440" w:hanging="360"/>
        <w:rPr>
          <w:rFonts w:ascii="Arial" w:cs="Arial" w:eastAsia="Arial" w:hAnsi="Arial"/>
        </w:rPr>
      </w:pPr>
      <w:r w:rsidDel="00000000" w:rsidR="00000000" w:rsidRPr="00000000">
        <w:rPr>
          <w:rFonts w:ascii="Arial" w:cs="Arial" w:eastAsia="Arial" w:hAnsi="Arial"/>
          <w:rtl w:val="0"/>
        </w:rPr>
        <w:t xml:space="preserve">Tiered pricing somewhat. </w:t>
      </w:r>
    </w:p>
    <w:p w:rsidR="00000000" w:rsidDel="00000000" w:rsidP="00000000" w:rsidRDefault="00000000" w:rsidRPr="00000000" w14:paraId="000000BB">
      <w:pPr>
        <w:numPr>
          <w:ilvl w:val="1"/>
          <w:numId w:val="4"/>
        </w:numPr>
        <w:ind w:left="1440" w:hanging="360"/>
        <w:rPr>
          <w:rFonts w:ascii="Arial" w:cs="Arial" w:eastAsia="Arial" w:hAnsi="Arial"/>
        </w:rPr>
      </w:pPr>
      <w:r w:rsidDel="00000000" w:rsidR="00000000" w:rsidRPr="00000000">
        <w:rPr>
          <w:rFonts w:ascii="Arial" w:cs="Arial" w:eastAsia="Arial" w:hAnsi="Arial"/>
          <w:rtl w:val="0"/>
        </w:rPr>
        <w:t xml:space="preserve">Fixed fee and then there are add ons based on </w:t>
      </w:r>
    </w:p>
    <w:p w:rsidR="00000000" w:rsidDel="00000000" w:rsidP="00000000" w:rsidRDefault="00000000" w:rsidRPr="00000000" w14:paraId="000000BC">
      <w:pPr>
        <w:numPr>
          <w:ilvl w:val="1"/>
          <w:numId w:val="4"/>
        </w:numPr>
        <w:ind w:left="1440" w:hanging="360"/>
        <w:rPr>
          <w:rFonts w:ascii="Arial" w:cs="Arial" w:eastAsia="Arial" w:hAnsi="Arial"/>
        </w:rPr>
      </w:pPr>
      <w:r w:rsidDel="00000000" w:rsidR="00000000" w:rsidRPr="00000000">
        <w:rPr>
          <w:rFonts w:ascii="Arial" w:cs="Arial" w:eastAsia="Arial" w:hAnsi="Arial"/>
          <w:rtl w:val="0"/>
        </w:rPr>
        <w:t xml:space="preserve">ad hoc work, such as GAAP work or things outside the scope. </w:t>
      </w:r>
    </w:p>
    <w:p w:rsidR="00000000" w:rsidDel="00000000" w:rsidP="00000000" w:rsidRDefault="00000000" w:rsidRPr="00000000" w14:paraId="000000BD">
      <w:pPr>
        <w:numPr>
          <w:ilvl w:val="1"/>
          <w:numId w:val="4"/>
        </w:numPr>
        <w:ind w:left="1440" w:hanging="360"/>
        <w:rPr>
          <w:rFonts w:ascii="Arial" w:cs="Arial" w:eastAsia="Arial" w:hAnsi="Arial"/>
        </w:rPr>
      </w:pPr>
      <w:r w:rsidDel="00000000" w:rsidR="00000000" w:rsidRPr="00000000">
        <w:rPr>
          <w:rFonts w:ascii="Arial" w:cs="Arial" w:eastAsia="Arial" w:hAnsi="Arial"/>
          <w:rtl w:val="0"/>
        </w:rPr>
        <w:t xml:space="preserve">One time set up fees for each client</w:t>
      </w:r>
    </w:p>
    <w:p w:rsidR="00000000" w:rsidDel="00000000" w:rsidP="00000000" w:rsidRDefault="00000000" w:rsidRPr="00000000" w14:paraId="000000BE">
      <w:pPr>
        <w:numPr>
          <w:ilvl w:val="0"/>
          <w:numId w:val="4"/>
        </w:numPr>
        <w:ind w:left="720" w:hanging="360"/>
        <w:rPr>
          <w:rFonts w:ascii="Arial" w:cs="Arial" w:eastAsia="Arial" w:hAnsi="Arial"/>
          <w:b w:val="1"/>
        </w:rPr>
      </w:pPr>
      <w:r w:rsidDel="00000000" w:rsidR="00000000" w:rsidRPr="00000000">
        <w:rPr>
          <w:rFonts w:ascii="Arial" w:cs="Arial" w:eastAsia="Arial" w:hAnsi="Arial"/>
          <w:b w:val="1"/>
          <w:rtl w:val="0"/>
        </w:rPr>
        <w:t xml:space="preserve">Pain:</w:t>
      </w:r>
    </w:p>
    <w:p w:rsidR="00000000" w:rsidDel="00000000" w:rsidP="00000000" w:rsidRDefault="00000000" w:rsidRPr="00000000" w14:paraId="000000BF">
      <w:pPr>
        <w:numPr>
          <w:ilvl w:val="1"/>
          <w:numId w:val="4"/>
        </w:numPr>
        <w:ind w:left="1440" w:hanging="360"/>
        <w:rPr>
          <w:rFonts w:ascii="Arial" w:cs="Arial" w:eastAsia="Arial" w:hAnsi="Arial"/>
          <w:highlight w:val="yellow"/>
        </w:rPr>
      </w:pPr>
      <w:r w:rsidDel="00000000" w:rsidR="00000000" w:rsidRPr="00000000">
        <w:rPr>
          <w:rFonts w:ascii="Arial" w:cs="Arial" w:eastAsia="Arial" w:hAnsi="Arial"/>
          <w:highlight w:val="yellow"/>
          <w:rtl w:val="0"/>
        </w:rPr>
        <w:t xml:space="preserve">Losing time due to manual work:</w:t>
      </w:r>
    </w:p>
    <w:p w:rsidR="00000000" w:rsidDel="00000000" w:rsidP="00000000" w:rsidRDefault="00000000" w:rsidRPr="00000000" w14:paraId="000000C0">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Manual invoice creation</w:t>
      </w:r>
    </w:p>
    <w:p w:rsidR="00000000" w:rsidDel="00000000" w:rsidP="00000000" w:rsidRDefault="00000000" w:rsidRPr="00000000" w14:paraId="000000C1">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Manual dunning</w:t>
      </w:r>
    </w:p>
    <w:p w:rsidR="00000000" w:rsidDel="00000000" w:rsidP="00000000" w:rsidRDefault="00000000" w:rsidRPr="00000000" w14:paraId="000000C2">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Manual rev rec. Sophie (billing manager) does all the cash app and rev rec herself. She manually goes into PNC and cross references it with what she sees in Quickbooks</w:t>
      </w:r>
    </w:p>
    <w:p w:rsidR="00000000" w:rsidDel="00000000" w:rsidP="00000000" w:rsidRDefault="00000000" w:rsidRPr="00000000" w14:paraId="000000C3">
      <w:pPr>
        <w:numPr>
          <w:ilvl w:val="1"/>
          <w:numId w:val="4"/>
        </w:numPr>
        <w:ind w:left="1440" w:hanging="360"/>
        <w:rPr>
          <w:rFonts w:ascii="Arial" w:cs="Arial" w:eastAsia="Arial" w:hAnsi="Arial"/>
          <w:highlight w:val="yellow"/>
        </w:rPr>
      </w:pPr>
      <w:r w:rsidDel="00000000" w:rsidR="00000000" w:rsidRPr="00000000">
        <w:rPr>
          <w:rFonts w:ascii="Arial" w:cs="Arial" w:eastAsia="Arial" w:hAnsi="Arial"/>
          <w:highlight w:val="yellow"/>
          <w:rtl w:val="0"/>
        </w:rPr>
        <w:t xml:space="preserve">Revenue Leakages</w:t>
      </w:r>
    </w:p>
    <w:p w:rsidR="00000000" w:rsidDel="00000000" w:rsidP="00000000" w:rsidRDefault="00000000" w:rsidRPr="00000000" w14:paraId="000000C4">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Billing issues and errors</w:t>
      </w:r>
    </w:p>
    <w:p w:rsidR="00000000" w:rsidDel="00000000" w:rsidP="00000000" w:rsidRDefault="00000000" w:rsidRPr="00000000" w14:paraId="000000C5">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Missing out on service pricing when invoices are not set up correctly</w:t>
      </w:r>
    </w:p>
    <w:p w:rsidR="00000000" w:rsidDel="00000000" w:rsidP="00000000" w:rsidRDefault="00000000" w:rsidRPr="00000000" w14:paraId="000000C6">
      <w:pPr>
        <w:numPr>
          <w:ilvl w:val="1"/>
          <w:numId w:val="4"/>
        </w:numPr>
        <w:ind w:left="1440" w:hanging="360"/>
        <w:rPr>
          <w:rFonts w:ascii="Arial" w:cs="Arial" w:eastAsia="Arial" w:hAnsi="Arial"/>
          <w:highlight w:val="yellow"/>
        </w:rPr>
      </w:pPr>
      <w:r w:rsidDel="00000000" w:rsidR="00000000" w:rsidRPr="00000000">
        <w:rPr>
          <w:rFonts w:ascii="Arial" w:cs="Arial" w:eastAsia="Arial" w:hAnsi="Arial"/>
          <w:highlight w:val="yellow"/>
          <w:rtl w:val="0"/>
        </w:rPr>
        <w:t xml:space="preserve">Visibility is lacking</w:t>
      </w:r>
    </w:p>
    <w:p w:rsidR="00000000" w:rsidDel="00000000" w:rsidP="00000000" w:rsidRDefault="00000000" w:rsidRPr="00000000" w14:paraId="000000C7">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No reporting for customers or renewals at all</w:t>
      </w:r>
    </w:p>
    <w:p w:rsidR="00000000" w:rsidDel="00000000" w:rsidP="00000000" w:rsidRDefault="00000000" w:rsidRPr="00000000" w14:paraId="000000C8">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Not able to see reports based on:</w:t>
      </w:r>
    </w:p>
    <w:p w:rsidR="00000000" w:rsidDel="00000000" w:rsidP="00000000" w:rsidRDefault="00000000" w:rsidRPr="00000000" w14:paraId="000000C9">
      <w:pPr>
        <w:numPr>
          <w:ilvl w:val="3"/>
          <w:numId w:val="4"/>
        </w:numPr>
        <w:ind w:left="2880" w:hanging="360"/>
        <w:rPr>
          <w:rFonts w:ascii="Arial" w:cs="Arial" w:eastAsia="Arial" w:hAnsi="Arial"/>
        </w:rPr>
      </w:pPr>
      <w:r w:rsidDel="00000000" w:rsidR="00000000" w:rsidRPr="00000000">
        <w:rPr>
          <w:rFonts w:ascii="Arial" w:cs="Arial" w:eastAsia="Arial" w:hAnsi="Arial"/>
          <w:rtl w:val="0"/>
        </w:rPr>
        <w:t xml:space="preserve">Invoices and payments, and can’t match that up with QBO for cash app</w:t>
      </w:r>
    </w:p>
    <w:p w:rsidR="00000000" w:rsidDel="00000000" w:rsidP="00000000" w:rsidRDefault="00000000" w:rsidRPr="00000000" w14:paraId="000000CA">
      <w:pPr>
        <w:numPr>
          <w:ilvl w:val="3"/>
          <w:numId w:val="4"/>
        </w:numPr>
        <w:ind w:left="2880" w:hanging="360"/>
        <w:rPr>
          <w:rFonts w:ascii="Arial" w:cs="Arial" w:eastAsia="Arial" w:hAnsi="Arial"/>
        </w:rPr>
      </w:pPr>
      <w:r w:rsidDel="00000000" w:rsidR="00000000" w:rsidRPr="00000000">
        <w:rPr>
          <w:rFonts w:ascii="Arial" w:cs="Arial" w:eastAsia="Arial" w:hAnsi="Arial"/>
          <w:rtl w:val="0"/>
        </w:rPr>
        <w:t xml:space="preserve">Don’t know which clients have which services</w:t>
      </w:r>
    </w:p>
    <w:p w:rsidR="00000000" w:rsidDel="00000000" w:rsidP="00000000" w:rsidRDefault="00000000" w:rsidRPr="00000000" w14:paraId="000000CB">
      <w:pPr>
        <w:numPr>
          <w:ilvl w:val="3"/>
          <w:numId w:val="4"/>
        </w:numPr>
        <w:ind w:left="2880" w:hanging="360"/>
        <w:rPr>
          <w:rFonts w:ascii="Arial" w:cs="Arial" w:eastAsia="Arial" w:hAnsi="Arial"/>
        </w:rPr>
      </w:pPr>
      <w:r w:rsidDel="00000000" w:rsidR="00000000" w:rsidRPr="00000000">
        <w:rPr>
          <w:rFonts w:ascii="Arial" w:cs="Arial" w:eastAsia="Arial" w:hAnsi="Arial"/>
          <w:rtl w:val="0"/>
        </w:rPr>
        <w:t xml:space="preserve">Since there’s no ongoing report, they have to wait until the end of the month after they’ve manually matched things and done cash app. Not able to see what’s outstanding mid month, or what’s left halfway through the month. </w:t>
      </w:r>
    </w:p>
    <w:p w:rsidR="00000000" w:rsidDel="00000000" w:rsidP="00000000" w:rsidRDefault="00000000" w:rsidRPr="00000000" w14:paraId="000000CC">
      <w:pPr>
        <w:numPr>
          <w:ilvl w:val="1"/>
          <w:numId w:val="4"/>
        </w:numPr>
        <w:ind w:left="1440" w:hanging="360"/>
        <w:rPr>
          <w:rFonts w:ascii="Arial" w:cs="Arial" w:eastAsia="Arial" w:hAnsi="Arial"/>
          <w:highlight w:val="yellow"/>
        </w:rPr>
      </w:pPr>
      <w:r w:rsidDel="00000000" w:rsidR="00000000" w:rsidRPr="00000000">
        <w:rPr>
          <w:rFonts w:ascii="Arial" w:cs="Arial" w:eastAsia="Arial" w:hAnsi="Arial"/>
          <w:highlight w:val="yellow"/>
          <w:rtl w:val="0"/>
        </w:rPr>
        <w:t xml:space="preserve">Scaling quickly, rapid growth in past 6 months but can’t keep up operationally</w:t>
      </w:r>
    </w:p>
    <w:p w:rsidR="00000000" w:rsidDel="00000000" w:rsidP="00000000" w:rsidRDefault="00000000" w:rsidRPr="00000000" w14:paraId="000000CD">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Volume is getting too big to handle. Challenging for Erica to manage all onboardings and make sure billing is correct</w:t>
      </w:r>
    </w:p>
    <w:p w:rsidR="00000000" w:rsidDel="00000000" w:rsidP="00000000" w:rsidRDefault="00000000" w:rsidRPr="00000000" w14:paraId="000000CE">
      <w:pPr>
        <w:numPr>
          <w:ilvl w:val="2"/>
          <w:numId w:val="4"/>
        </w:numPr>
        <w:ind w:left="2160" w:hanging="360"/>
        <w:rPr>
          <w:rFonts w:ascii="Arial" w:cs="Arial" w:eastAsia="Arial" w:hAnsi="Arial"/>
        </w:rPr>
      </w:pPr>
      <w:r w:rsidDel="00000000" w:rsidR="00000000" w:rsidRPr="00000000">
        <w:rPr>
          <w:rFonts w:ascii="Arial" w:cs="Arial" w:eastAsia="Arial" w:hAnsi="Arial"/>
          <w:rtl w:val="0"/>
        </w:rPr>
        <w:t xml:space="preserve">Erica is catching missing values or input issues from the team. Lack or organization. Causing them to have data entry issues, which then leads to revenue leakage. </w:t>
      </w:r>
    </w:p>
    <w:p w:rsidR="00000000" w:rsidDel="00000000" w:rsidP="00000000" w:rsidRDefault="00000000" w:rsidRPr="00000000" w14:paraId="000000C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0">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tl w:val="0"/>
        </w:rPr>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tl w:val="0"/>
        </w:rPr>
      </w:r>
    </w:p>
    <w:p w:rsidR="00000000" w:rsidDel="00000000" w:rsidP="00000000" w:rsidRDefault="00000000" w:rsidRPr="00000000" w14:paraId="000000D5">
      <w:pPr>
        <w:jc w:val="center"/>
        <w:rPr>
          <w:rFonts w:ascii="Arial" w:cs="Arial" w:eastAsia="Arial" w:hAnsi="Arial"/>
        </w:rPr>
      </w:pPr>
      <w:r w:rsidDel="00000000" w:rsidR="00000000" w:rsidRPr="00000000">
        <w:rPr>
          <w:rtl w:val="0"/>
        </w:rPr>
      </w:r>
    </w:p>
    <w:p w:rsidR="00000000" w:rsidDel="00000000" w:rsidP="00000000" w:rsidRDefault="00000000" w:rsidRPr="00000000" w14:paraId="000000D6">
      <w:pPr>
        <w:jc w:val="center"/>
        <w:rPr>
          <w:rFonts w:ascii="Arial" w:cs="Arial" w:eastAsia="Arial" w:hAnsi="Arial"/>
        </w:rPr>
      </w:pPr>
      <w:r w:rsidDel="00000000" w:rsidR="00000000" w:rsidRPr="00000000">
        <w:rPr>
          <w:rFonts w:ascii="Arial" w:cs="Arial" w:eastAsia="Arial" w:hAnsi="Arial"/>
          <w:rtl w:val="0"/>
        </w:rPr>
        <w:t xml:space="preserve">Austin’s Handoff Notes:</w:t>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Said they want 2 years of historical data. </w:t>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4 Product questions we had to handle:</w:t>
        <w:br w:type="textWrapping"/>
      </w:r>
    </w:p>
    <w:p w:rsidR="00000000" w:rsidDel="00000000" w:rsidP="00000000" w:rsidRDefault="00000000" w:rsidRPr="00000000" w14:paraId="000000DB">
      <w:pPr>
        <w:numPr>
          <w:ilvl w:val="0"/>
          <w:numId w:val="11"/>
        </w:numPr>
        <w:ind w:left="720" w:hanging="360"/>
        <w:rPr>
          <w:rFonts w:ascii="Arial" w:cs="Arial" w:eastAsia="Arial" w:hAnsi="Arial"/>
          <w:b w:val="1"/>
        </w:rPr>
      </w:pPr>
      <w:r w:rsidDel="00000000" w:rsidR="00000000" w:rsidRPr="00000000">
        <w:rPr>
          <w:rFonts w:ascii="Arial" w:cs="Arial" w:eastAsia="Arial" w:hAnsi="Arial"/>
          <w:b w:val="1"/>
          <w:rtl w:val="0"/>
        </w:rPr>
        <w:t xml:space="preserve">Altering business entity name on invoices sent.</w:t>
      </w:r>
    </w:p>
    <w:p w:rsidR="00000000" w:rsidDel="00000000" w:rsidP="00000000" w:rsidRDefault="00000000" w:rsidRPr="00000000" w14:paraId="000000DC">
      <w:pPr>
        <w:numPr>
          <w:ilvl w:val="1"/>
          <w:numId w:val="11"/>
        </w:numPr>
        <w:ind w:left="1440" w:hanging="360"/>
        <w:rPr>
          <w:rFonts w:ascii="Arial" w:cs="Arial" w:eastAsia="Arial" w:hAnsi="Arial"/>
          <w:u w:val="none"/>
        </w:rPr>
      </w:pPr>
      <w:r w:rsidDel="00000000" w:rsidR="00000000" w:rsidRPr="00000000">
        <w:rPr>
          <w:rFonts w:ascii="Arial" w:cs="Arial" w:eastAsia="Arial" w:hAnsi="Arial"/>
          <w:rtl w:val="0"/>
        </w:rPr>
        <w:t xml:space="preserve">Right now, just says one entity name, but they have multiple verticals and wanted to explore different entity names to be distinguished by verticals. Some clients got confused when seeing an entity name that they’d never seen before. </w:t>
      </w:r>
    </w:p>
    <w:p w:rsidR="00000000" w:rsidDel="00000000" w:rsidP="00000000" w:rsidRDefault="00000000" w:rsidRPr="00000000" w14:paraId="000000DD">
      <w:pPr>
        <w:numPr>
          <w:ilvl w:val="1"/>
          <w:numId w:val="11"/>
        </w:numPr>
        <w:ind w:left="1440" w:hanging="360"/>
        <w:rPr>
          <w:rFonts w:ascii="Arial" w:cs="Arial" w:eastAsia="Arial" w:hAnsi="Arial"/>
          <w:u w:val="none"/>
        </w:rPr>
      </w:pPr>
      <w:r w:rsidDel="00000000" w:rsidR="00000000" w:rsidRPr="00000000">
        <w:rPr>
          <w:rFonts w:ascii="Arial" w:cs="Arial" w:eastAsia="Arial" w:hAnsi="Arial"/>
          <w:rtl w:val="0"/>
        </w:rPr>
        <w:t xml:space="preserve">We explained the limitations and offered workaround of writing “Beansquad, and MCO company”. We never reached a full resolution, but said they’d consider something and get back to us.</w:t>
        <w:br w:type="textWrapping"/>
      </w:r>
    </w:p>
    <w:p w:rsidR="00000000" w:rsidDel="00000000" w:rsidP="00000000" w:rsidRDefault="00000000" w:rsidRPr="00000000" w14:paraId="000000DE">
      <w:pPr>
        <w:numPr>
          <w:ilvl w:val="0"/>
          <w:numId w:val="11"/>
        </w:numPr>
        <w:ind w:left="720" w:hanging="360"/>
        <w:rPr>
          <w:rFonts w:ascii="Arial" w:cs="Arial" w:eastAsia="Arial" w:hAnsi="Arial"/>
          <w:b w:val="1"/>
        </w:rPr>
      </w:pPr>
      <w:r w:rsidDel="00000000" w:rsidR="00000000" w:rsidRPr="00000000">
        <w:rPr>
          <w:rFonts w:ascii="Arial" w:cs="Arial" w:eastAsia="Arial" w:hAnsi="Arial"/>
          <w:b w:val="1"/>
          <w:rtl w:val="0"/>
        </w:rPr>
        <w:t xml:space="preserve">Bulk updates / changes based on start date</w:t>
      </w:r>
    </w:p>
    <w:p w:rsidR="00000000" w:rsidDel="00000000" w:rsidP="00000000" w:rsidRDefault="00000000" w:rsidRPr="00000000" w14:paraId="000000DF">
      <w:pPr>
        <w:numPr>
          <w:ilvl w:val="1"/>
          <w:numId w:val="11"/>
        </w:numPr>
        <w:ind w:left="1440" w:hanging="360"/>
        <w:rPr>
          <w:rFonts w:ascii="Arial" w:cs="Arial" w:eastAsia="Arial" w:hAnsi="Arial"/>
          <w:b w:val="1"/>
          <w:u w:val="none"/>
        </w:rPr>
      </w:pPr>
      <w:r w:rsidDel="00000000" w:rsidR="00000000" w:rsidRPr="00000000">
        <w:rPr>
          <w:rFonts w:ascii="Arial" w:cs="Arial" w:eastAsia="Arial" w:hAnsi="Arial"/>
          <w:rtl w:val="0"/>
        </w:rPr>
        <w:t xml:space="preserve">They wanted to do automated actions in bulk. I.e. send mass email to all clients with a starting date and say they're going to be appealed.</w:t>
      </w:r>
    </w:p>
    <w:p w:rsidR="00000000" w:rsidDel="00000000" w:rsidP="00000000" w:rsidRDefault="00000000" w:rsidRPr="00000000" w14:paraId="000000E0">
      <w:pPr>
        <w:numPr>
          <w:ilvl w:val="1"/>
          <w:numId w:val="11"/>
        </w:numPr>
        <w:ind w:left="1440" w:hanging="360"/>
        <w:rPr>
          <w:rFonts w:ascii="Arial" w:cs="Arial" w:eastAsia="Arial" w:hAnsi="Arial"/>
          <w:u w:val="none"/>
        </w:rPr>
      </w:pPr>
      <w:r w:rsidDel="00000000" w:rsidR="00000000" w:rsidRPr="00000000">
        <w:rPr>
          <w:rFonts w:ascii="Arial" w:cs="Arial" w:eastAsia="Arial" w:hAnsi="Arial"/>
          <w:rtl w:val="0"/>
        </w:rPr>
        <w:t xml:space="preserve">We offer custom report</w:t>
        <w:br w:type="textWrapping"/>
      </w:r>
    </w:p>
    <w:p w:rsidR="00000000" w:rsidDel="00000000" w:rsidP="00000000" w:rsidRDefault="00000000" w:rsidRPr="00000000" w14:paraId="000000E1">
      <w:pPr>
        <w:numPr>
          <w:ilvl w:val="0"/>
          <w:numId w:val="11"/>
        </w:numPr>
        <w:ind w:left="720" w:hanging="360"/>
        <w:rPr>
          <w:rFonts w:ascii="Arial" w:cs="Arial" w:eastAsia="Arial" w:hAnsi="Arial"/>
          <w:b w:val="1"/>
        </w:rPr>
      </w:pPr>
      <w:r w:rsidDel="00000000" w:rsidR="00000000" w:rsidRPr="00000000">
        <w:rPr>
          <w:rFonts w:ascii="Arial" w:cs="Arial" w:eastAsia="Arial" w:hAnsi="Arial"/>
          <w:b w:val="1"/>
          <w:rtl w:val="0"/>
        </w:rPr>
        <w:t xml:space="preserve">Historical invoices</w:t>
      </w:r>
    </w:p>
    <w:p w:rsidR="00000000" w:rsidDel="00000000" w:rsidP="00000000" w:rsidRDefault="00000000" w:rsidRPr="00000000" w14:paraId="000000E2">
      <w:pPr>
        <w:numPr>
          <w:ilvl w:val="1"/>
          <w:numId w:val="11"/>
        </w:numPr>
        <w:ind w:left="1440" w:hanging="360"/>
        <w:rPr>
          <w:rFonts w:ascii="Arial" w:cs="Arial" w:eastAsia="Arial" w:hAnsi="Arial"/>
        </w:rPr>
      </w:pPr>
      <w:r w:rsidDel="00000000" w:rsidR="00000000" w:rsidRPr="00000000">
        <w:rPr>
          <w:rFonts w:ascii="Arial" w:cs="Arial" w:eastAsia="Arial" w:hAnsi="Arial"/>
          <w:rtl w:val="0"/>
        </w:rPr>
        <w:t xml:space="preserve">They wanted a customer portal. Mentioned if a few times.</w:t>
      </w:r>
    </w:p>
    <w:p w:rsidR="00000000" w:rsidDel="00000000" w:rsidP="00000000" w:rsidRDefault="00000000" w:rsidRPr="00000000" w14:paraId="000000E3">
      <w:pPr>
        <w:numPr>
          <w:ilvl w:val="1"/>
          <w:numId w:val="11"/>
        </w:numPr>
        <w:ind w:left="1440" w:hanging="360"/>
        <w:rPr>
          <w:rFonts w:ascii="Arial" w:cs="Arial" w:eastAsia="Arial" w:hAnsi="Arial"/>
        </w:rPr>
      </w:pPr>
      <w:r w:rsidDel="00000000" w:rsidR="00000000" w:rsidRPr="00000000">
        <w:rPr>
          <w:rFonts w:ascii="Arial" w:cs="Arial" w:eastAsia="Arial" w:hAnsi="Arial"/>
          <w:rtl w:val="0"/>
        </w:rPr>
        <w:t xml:space="preserve">Said we do not support "Statements" view of this invoice. They can resend the invoice if they want. Mentioned customer payment portal is on products radar, but not exact estimate on timeline. </w:t>
        <w:br w:type="textWrapping"/>
      </w:r>
    </w:p>
    <w:p w:rsidR="00000000" w:rsidDel="00000000" w:rsidP="00000000" w:rsidRDefault="00000000" w:rsidRPr="00000000" w14:paraId="000000E4">
      <w:pPr>
        <w:numPr>
          <w:ilvl w:val="0"/>
          <w:numId w:val="11"/>
        </w:numPr>
        <w:ind w:left="720" w:hanging="360"/>
        <w:rPr>
          <w:rFonts w:ascii="Arial" w:cs="Arial" w:eastAsia="Arial" w:hAnsi="Arial"/>
          <w:b w:val="1"/>
        </w:rPr>
      </w:pPr>
      <w:r w:rsidDel="00000000" w:rsidR="00000000" w:rsidRPr="00000000">
        <w:rPr>
          <w:rFonts w:ascii="Arial" w:cs="Arial" w:eastAsia="Arial" w:hAnsi="Arial"/>
          <w:b w:val="1"/>
          <w:rtl w:val="0"/>
        </w:rPr>
        <w:t xml:space="preserve">Settlement report</w:t>
      </w:r>
    </w:p>
    <w:p w:rsidR="00000000" w:rsidDel="00000000" w:rsidP="00000000" w:rsidRDefault="00000000" w:rsidRPr="00000000" w14:paraId="000000E5">
      <w:pPr>
        <w:numPr>
          <w:ilvl w:val="1"/>
          <w:numId w:val="11"/>
        </w:numPr>
        <w:ind w:left="1440" w:hanging="360"/>
        <w:rPr>
          <w:rFonts w:ascii="Arial" w:cs="Arial" w:eastAsia="Arial" w:hAnsi="Arial"/>
        </w:rPr>
      </w:pPr>
      <w:r w:rsidDel="00000000" w:rsidR="00000000" w:rsidRPr="00000000">
        <w:rPr>
          <w:rFonts w:ascii="Arial" w:cs="Arial" w:eastAsia="Arial" w:hAnsi="Arial"/>
          <w:rtl w:val="0"/>
        </w:rPr>
        <w:t xml:space="preserve">They have certain instances when they wanted to delay invoicing. </w:t>
      </w:r>
    </w:p>
    <w:p w:rsidR="00000000" w:rsidDel="00000000" w:rsidP="00000000" w:rsidRDefault="00000000" w:rsidRPr="00000000" w14:paraId="000000E6">
      <w:pPr>
        <w:numPr>
          <w:ilvl w:val="2"/>
          <w:numId w:val="11"/>
        </w:numPr>
        <w:ind w:left="2160" w:hanging="360"/>
        <w:rPr>
          <w:rFonts w:ascii="Arial" w:cs="Arial" w:eastAsia="Arial" w:hAnsi="Arial"/>
        </w:rPr>
      </w:pPr>
      <w:r w:rsidDel="00000000" w:rsidR="00000000" w:rsidRPr="00000000">
        <w:rPr>
          <w:rFonts w:ascii="Arial" w:cs="Arial" w:eastAsia="Arial" w:hAnsi="Arial"/>
          <w:rtl w:val="0"/>
        </w:rPr>
        <w:t xml:space="preserve">Sometimes they give clients credits (for referrals). </w:t>
      </w:r>
    </w:p>
    <w:p w:rsidR="00000000" w:rsidDel="00000000" w:rsidP="00000000" w:rsidRDefault="00000000" w:rsidRPr="00000000" w14:paraId="000000E7">
      <w:pPr>
        <w:numPr>
          <w:ilvl w:val="2"/>
          <w:numId w:val="11"/>
        </w:numPr>
        <w:ind w:left="2160" w:hanging="360"/>
        <w:rPr>
          <w:rFonts w:ascii="Arial" w:cs="Arial" w:eastAsia="Arial" w:hAnsi="Arial"/>
        </w:rPr>
      </w:pPr>
      <w:r w:rsidDel="00000000" w:rsidR="00000000" w:rsidRPr="00000000">
        <w:rPr>
          <w:rFonts w:ascii="Arial" w:cs="Arial" w:eastAsia="Arial" w:hAnsi="Arial"/>
          <w:rtl w:val="0"/>
        </w:rPr>
        <w:t xml:space="preserve">Sometimes they sign a client but the client’s store gets delayed, so they need to push out the start date of the agreement, but an invoice / autopay has already been zapped. </w:t>
      </w:r>
    </w:p>
    <w:p w:rsidR="00000000" w:rsidDel="00000000" w:rsidP="00000000" w:rsidRDefault="00000000" w:rsidRPr="00000000" w14:paraId="000000E8">
      <w:pPr>
        <w:numPr>
          <w:ilvl w:val="1"/>
          <w:numId w:val="11"/>
        </w:numPr>
        <w:ind w:left="1440" w:hanging="360"/>
        <w:rPr>
          <w:rFonts w:ascii="Arial" w:cs="Arial" w:eastAsia="Arial" w:hAnsi="Arial"/>
        </w:rPr>
      </w:pPr>
      <w:r w:rsidDel="00000000" w:rsidR="00000000" w:rsidRPr="00000000">
        <w:rPr>
          <w:rFonts w:ascii="Arial" w:cs="Arial" w:eastAsia="Arial" w:hAnsi="Arial"/>
          <w:rtl w:val="0"/>
        </w:rPr>
        <w:t xml:space="preserve">No native reports for payment failures. For ACH payment failures, 5-6 days later we will get a feed with the failures and 2 things will happen. </w:t>
      </w:r>
    </w:p>
    <w:p w:rsidR="00000000" w:rsidDel="00000000" w:rsidP="00000000" w:rsidRDefault="00000000" w:rsidRPr="00000000" w14:paraId="000000E9">
      <w:pPr>
        <w:numPr>
          <w:ilvl w:val="2"/>
          <w:numId w:val="11"/>
        </w:numPr>
        <w:ind w:left="2160" w:hanging="360"/>
        <w:rPr>
          <w:rFonts w:ascii="Arial" w:cs="Arial" w:eastAsia="Arial" w:hAnsi="Arial"/>
        </w:rPr>
      </w:pPr>
      <w:r w:rsidDel="00000000" w:rsidR="00000000" w:rsidRPr="00000000">
        <w:rPr>
          <w:rFonts w:ascii="Arial" w:cs="Arial" w:eastAsia="Arial" w:hAnsi="Arial"/>
          <w:rtl w:val="0"/>
        </w:rPr>
        <w:t xml:space="preserve">Payment will get a failure icon in tabs</w:t>
      </w:r>
    </w:p>
    <w:p w:rsidR="00000000" w:rsidDel="00000000" w:rsidP="00000000" w:rsidRDefault="00000000" w:rsidRPr="00000000" w14:paraId="000000EA">
      <w:pPr>
        <w:numPr>
          <w:ilvl w:val="2"/>
          <w:numId w:val="11"/>
        </w:numPr>
        <w:ind w:left="2160" w:hanging="360"/>
        <w:rPr>
          <w:rFonts w:ascii="Arial" w:cs="Arial" w:eastAsia="Arial" w:hAnsi="Arial"/>
        </w:rPr>
      </w:pPr>
      <w:r w:rsidDel="00000000" w:rsidR="00000000" w:rsidRPr="00000000">
        <w:rPr>
          <w:rFonts w:ascii="Arial" w:cs="Arial" w:eastAsia="Arial" w:hAnsi="Arial"/>
          <w:rtl w:val="0"/>
        </w:rPr>
        <w:t xml:space="preserve">Email goes out to the merchant saying the payment failed</w:t>
      </w:r>
    </w:p>
    <w:p w:rsidR="00000000" w:rsidDel="00000000" w:rsidP="00000000" w:rsidRDefault="00000000" w:rsidRPr="00000000" w14:paraId="000000EB">
      <w:pPr>
        <w:numPr>
          <w:ilvl w:val="2"/>
          <w:numId w:val="11"/>
        </w:numPr>
        <w:ind w:left="2160" w:hanging="360"/>
        <w:rPr>
          <w:rFonts w:ascii="Arial" w:cs="Arial" w:eastAsia="Arial" w:hAnsi="Arial"/>
        </w:rPr>
      </w:pPr>
      <w:r w:rsidDel="00000000" w:rsidR="00000000" w:rsidRPr="00000000">
        <w:rPr>
          <w:rFonts w:ascii="Arial" w:cs="Arial" w:eastAsia="Arial" w:hAnsi="Arial"/>
          <w:rtl w:val="0"/>
        </w:rPr>
        <w:t xml:space="preserve">We can pull a custom report from out database if needed</w:t>
      </w:r>
    </w:p>
    <w:p w:rsidR="00000000" w:rsidDel="00000000" w:rsidP="00000000" w:rsidRDefault="00000000" w:rsidRPr="00000000" w14:paraId="000000EC">
      <w:pPr>
        <w:numPr>
          <w:ilvl w:val="2"/>
          <w:numId w:val="11"/>
        </w:numPr>
        <w:ind w:left="2160" w:hanging="360"/>
        <w:rPr>
          <w:rFonts w:ascii="Arial" w:cs="Arial" w:eastAsia="Arial" w:hAnsi="Arial"/>
          <w:u w:val="none"/>
        </w:rPr>
      </w:pPr>
      <w:r w:rsidDel="00000000" w:rsidR="00000000" w:rsidRPr="00000000">
        <w:rPr>
          <w:rFonts w:ascii="Arial" w:cs="Arial" w:eastAsia="Arial" w:hAnsi="Arial"/>
          <w:rtl w:val="0"/>
        </w:rPr>
        <w:t xml:space="preserve">Said they’d have to just do their process now, which is just sending them a check</w:t>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rtl w:val="0"/>
        </w:rPr>
      </w:r>
    </w:p>
    <w:p w:rsidR="00000000" w:rsidDel="00000000" w:rsidP="00000000" w:rsidRDefault="00000000" w:rsidRPr="00000000" w14:paraId="000000F0">
      <w:pPr>
        <w:rPr>
          <w:rFonts w:ascii="Arial" w:cs="Arial" w:eastAsia="Arial" w:hAnsi="Arial"/>
        </w:rPr>
      </w:pPr>
      <w:r w:rsidDel="00000000" w:rsidR="00000000" w:rsidRPr="00000000">
        <w:rPr>
          <w:rtl w:val="0"/>
        </w:rPr>
      </w:r>
    </w:p>
    <w:p w:rsidR="00000000" w:rsidDel="00000000" w:rsidP="00000000" w:rsidRDefault="00000000" w:rsidRPr="00000000" w14:paraId="000000F1">
      <w:pPr>
        <w:rPr>
          <w:rFonts w:ascii="Arial" w:cs="Arial" w:eastAsia="Arial" w:hAnsi="Arial"/>
        </w:rPr>
      </w:pPr>
      <w:r w:rsidDel="00000000" w:rsidR="00000000" w:rsidRPr="00000000">
        <w:rPr>
          <w:rtl w:val="0"/>
        </w:rPr>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rPr>
          <w:rFonts w:ascii="Arial" w:cs="Arial" w:eastAsia="Arial" w:hAnsi="Arial"/>
        </w:rPr>
      </w:pPr>
      <w:r w:rsidDel="00000000" w:rsidR="00000000" w:rsidRPr="00000000">
        <w:rPr>
          <w:rtl w:val="0"/>
        </w:rPr>
      </w:r>
    </w:p>
    <w:p w:rsidR="00000000" w:rsidDel="00000000" w:rsidP="00000000" w:rsidRDefault="00000000" w:rsidRPr="00000000" w14:paraId="000000F4">
      <w:pPr>
        <w:rPr>
          <w:rFonts w:ascii="Arial" w:cs="Arial" w:eastAsia="Arial" w:hAnsi="Arial"/>
        </w:rPr>
      </w:pPr>
      <w:r w:rsidDel="00000000" w:rsidR="00000000" w:rsidRPr="00000000">
        <w:rPr>
          <w:rtl w:val="0"/>
        </w:rPr>
      </w:r>
    </w:p>
    <w:p w:rsidR="00000000" w:rsidDel="00000000" w:rsidP="00000000" w:rsidRDefault="00000000" w:rsidRPr="00000000" w14:paraId="000000F5">
      <w:pPr>
        <w:rPr>
          <w:rFonts w:ascii="Arial" w:cs="Arial" w:eastAsia="Arial" w:hAnsi="Arial"/>
          <w:b w:val="1"/>
          <w:u w:val="single"/>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shd w:fill="auto" w:val="clear"/>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us-56595.app.gong.io/call?id=921883523009740987&amp;account-id=4362522762388011309" TargetMode="External"/><Relationship Id="rId10" Type="http://schemas.openxmlformats.org/officeDocument/2006/relationships/hyperlink" Target="https://us-56595.app.gong.io/call?id=7105565868143253212&amp;account-id=4362522762388011309" TargetMode="External"/><Relationship Id="rId21" Type="http://schemas.openxmlformats.org/officeDocument/2006/relationships/footer" Target="footer1.xml"/><Relationship Id="rId13" Type="http://schemas.openxmlformats.org/officeDocument/2006/relationships/hyperlink" Target="https://us-56595.app.gong.io/call?id=3196106363929056096&amp;account-id=4362522762388011309" TargetMode="External"/><Relationship Id="rId12" Type="http://schemas.openxmlformats.org/officeDocument/2006/relationships/hyperlink" Target="https://us-56595.app.gong.io/call?id=4584555032705156275&amp;account-id=43625227623880113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linkedin.com/sales/lead/ACwAABIOHZIBBwgpUQkOPg1XnySVBQHz6DrMODQ,NAME_SEARCH,YzI3?_ntb=kvnVRVuZQvmJExC2RwdJvg%3D%3D" TargetMode="External"/><Relationship Id="rId14" Type="http://schemas.openxmlformats.org/officeDocument/2006/relationships/hyperlink" Target="https://us-56595.app.gong.io/call?id=7271211431950076371&amp;account-id=4362522762388011309" TargetMode="External"/><Relationship Id="rId17" Type="http://schemas.openxmlformats.org/officeDocument/2006/relationships/hyperlink" Target="https://www.linkedin.com/in/brucepatz/" TargetMode="External"/><Relationship Id="rId16" Type="http://schemas.openxmlformats.org/officeDocument/2006/relationships/hyperlink" Target="https://www.linkedin.com/sales/lead/ACwAABoY7usBNkapGYdU68SMcM1TizESydtwG14,NAME_SEARCH,40rC?_ntb=kvnVRVuZQvmJExC2RwdJvg%3D%3D" TargetMode="External"/><Relationship Id="rId5" Type="http://schemas.openxmlformats.org/officeDocument/2006/relationships/styles" Target="styles.xml"/><Relationship Id="rId19" Type="http://schemas.openxmlformats.org/officeDocument/2006/relationships/hyperlink" Target="https://keeper.app/" TargetMode="External"/><Relationship Id="rId6" Type="http://schemas.openxmlformats.org/officeDocument/2006/relationships/image" Target="media/image4.png"/><Relationship Id="rId18" Type="http://schemas.openxmlformats.org/officeDocument/2006/relationships/hyperlink" Target="https://www.ignitionapp.com/meet-ignition#:~:text=Meet%20Ignition%20(Formerly%20Known%20as%20Practice%20Ignition)"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