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Merchant:</w:t>
      </w:r>
      <w:r w:rsidDel="00000000" w:rsidR="00000000" w:rsidRPr="00000000">
        <w:rPr>
          <w:rtl w:val="0"/>
        </w:rPr>
        <w:t xml:space="preserve"> Circadian Risk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Demo date:</w:t>
      </w:r>
      <w:r w:rsidDel="00000000" w:rsidR="00000000" w:rsidRPr="00000000">
        <w:rPr>
          <w:rtl w:val="0"/>
        </w:rPr>
        <w:t xml:space="preserve"> July 9, 2025 (intro); July 15, 2025 (custom demo); July 28, 2025 (reporting demo)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Scoping start date:</w:t>
      </w:r>
      <w:r w:rsidDel="00000000" w:rsidR="00000000" w:rsidRPr="00000000">
        <w:rPr>
          <w:rtl w:val="0"/>
        </w:rPr>
        <w:t xml:space="preserve"> July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MSA Signature Date:</w:t>
      </w:r>
      <w:r w:rsidDel="00000000" w:rsidR="00000000" w:rsidRPr="00000000">
        <w:rPr>
          <w:rtl w:val="0"/>
        </w:rPr>
        <w:t xml:space="preserve"> 8/22/24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Onboarding Kick Off Date:</w:t>
      </w:r>
      <w:r w:rsidDel="00000000" w:rsidR="00000000" w:rsidRPr="00000000">
        <w:rPr>
          <w:rtl w:val="0"/>
        </w:rPr>
        <w:t xml:space="preserve"> TBD (Early September) 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[If Exists] Opt Out Date:</w:t>
      </w:r>
      <w:r w:rsidDel="00000000" w:rsidR="00000000" w:rsidRPr="00000000">
        <w:rPr>
          <w:rtl w:val="0"/>
        </w:rPr>
        <w:t xml:space="preserve"> Sep 22nd 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Go Live Date: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GTM POC:</w:t>
      </w:r>
      <w:r w:rsidDel="00000000" w:rsidR="00000000" w:rsidRPr="00000000">
        <w:rPr>
          <w:rtl w:val="0"/>
        </w:rPr>
        <w:t xml:space="preserve"> Jarrett M</w:t>
        <w:br w:type="textWrapping"/>
      </w:r>
      <w:r w:rsidDel="00000000" w:rsidR="00000000" w:rsidRPr="00000000">
        <w:rPr>
          <w:b w:val="1"/>
          <w:rtl w:val="0"/>
        </w:rPr>
        <w:t xml:space="preserve">ERP:</w:t>
      </w:r>
      <w:r w:rsidDel="00000000" w:rsidR="00000000" w:rsidRPr="00000000">
        <w:rPr>
          <w:rtl w:val="0"/>
        </w:rPr>
        <w:t xml:space="preserve"> Currently QuickBooks; migrating to </w:t>
      </w:r>
      <w:commentRangeStart w:id="0"/>
      <w:r w:rsidDel="00000000" w:rsidR="00000000" w:rsidRPr="00000000">
        <w:rPr>
          <w:rtl w:val="0"/>
        </w:rPr>
        <w:t xml:space="preserve">NetSuite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Tax Integration:</w:t>
      </w:r>
      <w:r w:rsidDel="00000000" w:rsidR="00000000" w:rsidRPr="00000000">
        <w:rPr>
          <w:rtl w:val="0"/>
        </w:rPr>
        <w:t xml:space="preserve"> TBD (likely Avalara/Anrok via NetSuite)</w:t>
        <w:br w:type="textWrapping"/>
      </w:r>
      <w:r w:rsidDel="00000000" w:rsidR="00000000" w:rsidRPr="00000000">
        <w:rPr>
          <w:b w:val="1"/>
          <w:rtl w:val="0"/>
        </w:rPr>
        <w:t xml:space="preserve">CRM: </w:t>
      </w:r>
      <w:r w:rsidDel="00000000" w:rsidR="00000000" w:rsidRPr="00000000">
        <w:rPr>
          <w:rtl w:val="0"/>
        </w:rPr>
        <w:t xml:space="preserve">Hubspot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mvwg5us9oyhn" w:id="0"/>
      <w:bookmarkEnd w:id="0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Key people at Merchant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Accountant:</w:t>
      </w:r>
      <w:r w:rsidDel="00000000" w:rsidR="00000000" w:rsidRPr="00000000">
        <w:rPr>
          <w:rtl w:val="0"/>
        </w:rPr>
        <w:t xml:space="preserve"> Lynn Thurman — Startup CFO (Countsy)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CFO:</w:t>
      </w:r>
      <w:r w:rsidDel="00000000" w:rsidR="00000000" w:rsidRPr="00000000">
        <w:rPr>
          <w:rtl w:val="0"/>
        </w:rPr>
        <w:t xml:space="preserve"> Frank Schools at Circadian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Accounts Receivable POC:</w:t>
      </w:r>
      <w:r w:rsidDel="00000000" w:rsidR="00000000" w:rsidRPr="00000000">
        <w:rPr>
          <w:rtl w:val="0"/>
        </w:rPr>
        <w:t xml:space="preserve"> Countsy team (Lynn Thurman / Stacy Sutton)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Billing POC:</w:t>
      </w:r>
      <w:r w:rsidDel="00000000" w:rsidR="00000000" w:rsidRPr="00000000">
        <w:rPr>
          <w:rtl w:val="0"/>
        </w:rPr>
        <w:t xml:space="preserve"> Countsy (Stacy Sutton)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9kk07fpcbb2y" w:id="1"/>
      <w:bookmarkEnd w:id="1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AE / Implementation Notes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NDA required for contract samples; CFO can approve quickly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JPMorgan Chase treasury platform planned (Plaid may require CSV fallback)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Commissions not yet solved (likely via HubSpot); Tabs invoices will sync back to CRM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Two revenue accounts requested: Platform vs. Professional Services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SKU mapping needed (map variants like “platform,” “assessments,” </w:t>
      </w:r>
      <w:commentRangeStart w:id="1"/>
      <w:r w:rsidDel="00000000" w:rsidR="00000000" w:rsidRPr="00000000">
        <w:rPr>
          <w:rtl w:val="0"/>
        </w:rPr>
        <w:t xml:space="preserve">“usage,”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“discounts”)</w:t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z1oa4j295stb" w:id="2"/>
      <w:bookmarkEnd w:id="2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Info on how merchant bills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Annual SaaS license ($50K typical) billed net 90. Professional services (risk assessments ~$2,500 per site) subcontracted. Some customers prepay bundles of assessments to draw down over time. Discounts are common and negotiated case by case.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py8mwaob97nm" w:id="3"/>
      <w:bookmarkEnd w:id="3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Important merchant relationship information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Merchant temperament:</w:t>
      </w:r>
      <w:r w:rsidDel="00000000" w:rsidR="00000000" w:rsidRPr="00000000">
        <w:rPr>
          <w:rtl w:val="0"/>
        </w:rPr>
        <w:t xml:space="preserve"> Analytical and process-driven. CFO Frank is hands-on, detail-oriented, and price-conscious. Strong emphasis on GAAP compliance, Netsuite migration, and contract visibility. Team values concise communication and SOC2-grade security.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POC / decision maker:</w:t>
      </w:r>
      <w:r w:rsidDel="00000000" w:rsidR="00000000" w:rsidRPr="00000000">
        <w:rPr>
          <w:rtl w:val="0"/>
        </w:rPr>
        <w:t xml:space="preserve"> Frank Schools (CFO). </w:t>
        <w:br w:type="textWrapping"/>
      </w:r>
      <w:r w:rsidDel="00000000" w:rsidR="00000000" w:rsidRPr="00000000">
        <w:rPr>
          <w:b w:val="1"/>
          <w:rtl w:val="0"/>
        </w:rPr>
        <w:t xml:space="preserve">Executive stakeholders: </w:t>
      </w:r>
      <w:r w:rsidDel="00000000" w:rsidR="00000000" w:rsidRPr="00000000">
        <w:rPr>
          <w:rtl w:val="0"/>
        </w:rPr>
        <w:t xml:space="preserve">Daniel Young (Founder/CIO), Tim Simcoe (CRO).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Partner Team Countsy: </w:t>
      </w:r>
      <w:r w:rsidDel="00000000" w:rsidR="00000000" w:rsidRPr="00000000">
        <w:rPr>
          <w:rtl w:val="0"/>
        </w:rPr>
        <w:t xml:space="preserve"> (Lynn Thurman, Colman Edwards).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Tabs features that matter most: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Contract ingestion + searchable contract DB (renewals, uplifts, discounts)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GAAP rev rec &amp; ARR waterfall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NetSuite + HubSpot integrations; invoice writeback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 aging, DSO, cash forecasting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 for prepaid bundles &amp; overages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Discount handling &amp; renewal insights</w:t>
        <w:br w:type="textWrapping"/>
        <w:t xml:space="preserve">Unlimited users with role-based access; SOC2 compliance</w:t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6iyyax6c4tqc" w:id="4"/>
      <w:bookmarkEnd w:id="4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Company summary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Circadian Risk is a risk management SaaS platform that helps enterprises monitor and reduce risks across time, locations, and categories. Customers include Fortune 500 companies, insurers, and security providers (sometimes white-labeled). Revenue is mainly annual licenses, with optional services for risk assessments.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d3y3nui4npvo" w:id="5"/>
      <w:bookmarkEnd w:id="5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Goals (North star)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Become GAAP compliant, implement NetSuite, and prepare for IPO/acquisition within 3 years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manual QuickBooks/Dropbox workflows with automated contract-to-cash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Deliver leadership-ready metrics (ARR, retention, DSO, cash forecasting)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buying Tabs / pain points:</w:t>
      </w:r>
      <w:r w:rsidDel="00000000" w:rsidR="00000000" w:rsidRPr="00000000">
        <w:rPr>
          <w:rtl w:val="0"/>
        </w:rPr>
        <w:t xml:space="preserve"> Manual Dropbox contract storage, QuickBooks invoicing, no GAAP rev rec, no contract visibility (discounts, renewals), lack of reporting.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wdq4gjsxubr7" w:id="6"/>
      <w:bookmarkEnd w:id="6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Billing model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Customer creation:</w:t>
      </w:r>
      <w:r w:rsidDel="00000000" w:rsidR="00000000" w:rsidRPr="00000000">
        <w:rPr>
          <w:rtl w:val="0"/>
        </w:rPr>
        <w:t xml:space="preserve"> Prospects tracked in HubSpot; contracts stored in Dropbox PDFs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Billing:</w:t>
      </w:r>
      <w:r w:rsidDel="00000000" w:rsidR="00000000" w:rsidRPr="00000000">
        <w:rPr>
          <w:rtl w:val="0"/>
        </w:rPr>
        <w:t xml:space="preserve"> Annual license invoices + professional services (monthly or per event)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Contract types:</w:t>
      </w:r>
      <w:r w:rsidDel="00000000" w:rsidR="00000000" w:rsidRPr="00000000">
        <w:rPr>
          <w:rtl w:val="0"/>
        </w:rPr>
        <w:t xml:space="preserve"> Standard form or customer paper; signed via Dropbox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Unique items:</w:t>
      </w:r>
      <w:r w:rsidDel="00000000" w:rsidR="00000000" w:rsidRPr="00000000">
        <w:rPr>
          <w:rtl w:val="0"/>
        </w:rPr>
        <w:t xml:space="preserve"> Prepaid assessment bundles; reseller agreements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Terms:</w:t>
      </w:r>
      <w:r w:rsidDel="00000000" w:rsidR="00000000" w:rsidRPr="00000000">
        <w:rPr>
          <w:rtl w:val="0"/>
        </w:rPr>
        <w:t xml:space="preserve"> Annual terms (sometimes 3 years); Net 90 typical; annual billing for licenses, monthly for services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Taxes:</w:t>
      </w:r>
      <w:r w:rsidDel="00000000" w:rsidR="00000000" w:rsidRPr="00000000">
        <w:rPr>
          <w:rtl w:val="0"/>
        </w:rPr>
        <w:t xml:space="preserve"> To be handled via Avalara/Anrok integration; if silent, default each tax line to BT item</w:t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after="80" w:before="280" w:lineRule="auto"/>
        <w:rPr/>
      </w:pPr>
      <w:bookmarkStart w:colFirst="0" w:colLast="0" w:name="_ppyeec1x8i77" w:id="7"/>
      <w:bookmarkEnd w:id="7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Feature requests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Renewals dashboard</w:t>
      </w:r>
      <w:r w:rsidDel="00000000" w:rsidR="00000000" w:rsidRPr="00000000">
        <w:rPr>
          <w:rtl w:val="0"/>
        </w:rPr>
        <w:t xml:space="preserve"> — centralized renewal type/notice/uplift; alert 60+ days out. Urgency: High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cjdqhy6rrudl" w:id="8"/>
      <w:bookmarkEnd w:id="8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Rewatch calls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9-09T21:23:06Z"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@jmartin@tabsplatform.com to confirm when that would be expected for completion?</w:t>
      </w:r>
    </w:p>
  </w:comment>
  <w:comment w:author="Royce Kok" w:id="1" w:date="2025-09-09T21:23:46Z"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if thre's usage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