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Oct. 15, 2024</w:t>
        <w:br w:type="textWrapping"/>
        <w:t xml:space="preserve">Scoping start date: </w:t>
      </w:r>
      <w:r w:rsidDel="00000000" w:rsidR="00000000" w:rsidRPr="00000000">
        <w:rPr>
          <w:sz w:val="20"/>
          <w:szCs w:val="20"/>
          <w:rtl w:val="0"/>
        </w:rPr>
        <w:t xml:space="preserve">Oct 14,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Oct 16,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21,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Nov 8,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85489518"/>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900213761"/>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197953075"/>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341696138"/>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Audrey Mathis</w:t>
      </w:r>
    </w:p>
    <w:p w:rsidR="00000000" w:rsidDel="00000000" w:rsidP="00000000" w:rsidRDefault="00000000" w:rsidRPr="00000000" w14:paraId="0000000D">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CEO: Robert Iskander </w:t>
      </w:r>
    </w:p>
    <w:p w:rsidR="00000000" w:rsidDel="00000000" w:rsidP="00000000" w:rsidRDefault="00000000" w:rsidRPr="00000000" w14:paraId="0000000E">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Jennifer Johnson, Tamara Rubbelke</w:t>
      </w:r>
    </w:p>
    <w:p w:rsidR="00000000" w:rsidDel="00000000" w:rsidP="00000000" w:rsidRDefault="00000000" w:rsidRPr="00000000" w14:paraId="0000000F">
      <w:pPr>
        <w:numPr>
          <w:ilvl w:val="0"/>
          <w:numId w:val="7"/>
        </w:numPr>
        <w:ind w:left="720" w:hanging="360"/>
        <w:rPr>
          <w:sz w:val="20"/>
          <w:szCs w:val="20"/>
        </w:rPr>
      </w:pPr>
      <w:r w:rsidDel="00000000" w:rsidR="00000000" w:rsidRPr="00000000">
        <w:rPr>
          <w:sz w:val="20"/>
          <w:szCs w:val="20"/>
          <w:rtl w:val="0"/>
        </w:rPr>
        <w:t xml:space="preserve">Account Receivable POC: Oleg Fedyk</w:t>
      </w:r>
    </w:p>
    <w:p w:rsidR="00000000" w:rsidDel="00000000" w:rsidP="00000000" w:rsidRDefault="00000000" w:rsidRPr="00000000" w14:paraId="00000010">
      <w:pPr>
        <w:numPr>
          <w:ilvl w:val="0"/>
          <w:numId w:val="7"/>
        </w:numPr>
        <w:ind w:left="720" w:hanging="360"/>
        <w:rPr>
          <w:sz w:val="20"/>
          <w:szCs w:val="20"/>
        </w:rPr>
      </w:pPr>
      <w:r w:rsidDel="00000000" w:rsidR="00000000" w:rsidRPr="00000000">
        <w:rPr>
          <w:sz w:val="20"/>
          <w:szCs w:val="20"/>
          <w:rtl w:val="0"/>
        </w:rPr>
        <w:t xml:space="preserve">Billing POC: Audrey Mathis</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5">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6">
            <w:pPr>
              <w:numPr>
                <w:ilvl w:val="1"/>
                <w:numId w:val="4"/>
              </w:numPr>
              <w:ind w:left="1440" w:hanging="360"/>
              <w:rPr>
                <w:sz w:val="20"/>
                <w:szCs w:val="20"/>
              </w:rPr>
            </w:pPr>
            <w:r w:rsidDel="00000000" w:rsidR="00000000" w:rsidRPr="00000000">
              <w:rPr>
                <w:sz w:val="20"/>
                <w:szCs w:val="20"/>
                <w:rtl w:val="0"/>
              </w:rPr>
              <w:t xml:space="preserve">Platform/Implementation/Subscription Fee</w:t>
            </w:r>
          </w:p>
          <w:p w:rsidR="00000000" w:rsidDel="00000000" w:rsidP="00000000" w:rsidRDefault="00000000" w:rsidRPr="00000000" w14:paraId="00000017">
            <w:pPr>
              <w:numPr>
                <w:ilvl w:val="1"/>
                <w:numId w:val="4"/>
              </w:numPr>
              <w:ind w:left="1440" w:hanging="360"/>
              <w:rPr>
                <w:sz w:val="20"/>
                <w:szCs w:val="20"/>
              </w:rPr>
            </w:pPr>
            <w:r w:rsidDel="00000000" w:rsidR="00000000" w:rsidRPr="00000000">
              <w:rPr>
                <w:sz w:val="20"/>
                <w:szCs w:val="20"/>
                <w:rtl w:val="0"/>
              </w:rPr>
              <w:t xml:space="preserve">Some Usage</w:t>
              <w:br w:type="textWrapping"/>
            </w:r>
          </w:p>
          <w:p w:rsidR="00000000" w:rsidDel="00000000" w:rsidP="00000000" w:rsidRDefault="00000000" w:rsidRPr="00000000" w14:paraId="00000018">
            <w:pPr>
              <w:numPr>
                <w:ilvl w:val="0"/>
                <w:numId w:val="4"/>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9">
            <w:pPr>
              <w:numPr>
                <w:ilvl w:val="0"/>
                <w:numId w:val="4"/>
              </w:numPr>
              <w:ind w:left="720" w:hanging="360"/>
              <w:rPr>
                <w:sz w:val="20"/>
                <w:szCs w:val="20"/>
              </w:rPr>
            </w:pPr>
            <w:r w:rsidDel="00000000" w:rsidR="00000000" w:rsidRPr="00000000">
              <w:rPr>
                <w:sz w:val="20"/>
                <w:szCs w:val="20"/>
                <w:rtl w:val="0"/>
              </w:rPr>
              <w:t xml:space="preserve">Extremely nice and easy to work with</w:t>
              <w:br w:type="textWrapping"/>
              <w:t xml:space="preserve">2) Is there a key POC: (i.e.: who is the buyer/decision maker?)</w:t>
            </w:r>
          </w:p>
          <w:p w:rsidR="00000000" w:rsidDel="00000000" w:rsidP="00000000" w:rsidRDefault="00000000" w:rsidRPr="00000000" w14:paraId="0000001A">
            <w:pPr>
              <w:numPr>
                <w:ilvl w:val="0"/>
                <w:numId w:val="4"/>
              </w:numPr>
              <w:ind w:left="720" w:hanging="360"/>
              <w:rPr>
                <w:sz w:val="20"/>
                <w:szCs w:val="20"/>
              </w:rPr>
            </w:pPr>
            <w:r w:rsidDel="00000000" w:rsidR="00000000" w:rsidRPr="00000000">
              <w:rPr>
                <w:sz w:val="20"/>
                <w:szCs w:val="20"/>
                <w:rtl w:val="0"/>
              </w:rPr>
              <w:t xml:space="preserve">Robert Iskander and Audrey Mathis are main POCs</w:t>
              <w:br w:type="textWrapping"/>
              <w:t xml:space="preserve">3) What are the Tabs features that the key POC cares about?</w:t>
            </w:r>
          </w:p>
          <w:p w:rsidR="00000000" w:rsidDel="00000000" w:rsidP="00000000" w:rsidRDefault="00000000" w:rsidRPr="00000000" w14:paraId="0000001B">
            <w:pPr>
              <w:numPr>
                <w:ilvl w:val="0"/>
                <w:numId w:val="4"/>
              </w:numPr>
              <w:ind w:left="720" w:hanging="360"/>
              <w:rPr>
                <w:sz w:val="20"/>
                <w:szCs w:val="20"/>
              </w:rPr>
            </w:pPr>
            <w:r w:rsidDel="00000000" w:rsidR="00000000" w:rsidRPr="00000000">
              <w:rPr>
                <w:sz w:val="20"/>
                <w:szCs w:val="20"/>
                <w:rtl w:val="0"/>
              </w:rPr>
              <w:t xml:space="preserve">One platform for all things revenue. Syncing back to QBO. Automated invoicing, Rev Rec, and RENEWALS</w:t>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E">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0">
      <w:pPr>
        <w:rPr>
          <w:sz w:val="20"/>
          <w:szCs w:val="20"/>
          <w:highlight w:val="yellow"/>
        </w:rPr>
      </w:pPr>
      <w:r w:rsidDel="00000000" w:rsidR="00000000" w:rsidRPr="00000000">
        <w:rPr>
          <w:sz w:val="20"/>
          <w:szCs w:val="20"/>
          <w:rtl w:val="0"/>
        </w:rPr>
        <w:t xml:space="preserve">Global Grid for Learning is a membership-based collaborative providing school and edtech vendors a foundation for digital transformation. It is offering a suite of cloud integration services to schools, financially sustained by hundreds of edtech vendors. It helps close the skills gap by connecting students, employers, and content providers with an efficient and cost-saving approach while the school's initiative focuses on school safety.</w:t>
      </w:r>
      <w:r w:rsidDel="00000000" w:rsidR="00000000" w:rsidRPr="00000000">
        <w:rPr>
          <w:sz w:val="20"/>
          <w:szCs w:val="20"/>
          <w:highlight w:val="yellow"/>
          <w:rtl w:val="0"/>
        </w:rPr>
        <w:br w:type="textWrapping"/>
        <w:br w:type="textWrapping"/>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t xml:space="preserve">Had Maxio and it just didn’t work with their acquisition. Goal is operating out of one platform for all things revenue. Renewal management is a huge value driver for them. Automated invoicing and contract management. Collections and dunning are also massive adds.</w:t>
      </w:r>
    </w:p>
    <w:p w:rsidR="00000000" w:rsidDel="00000000" w:rsidP="00000000" w:rsidRDefault="00000000" w:rsidRPr="00000000" w14:paraId="00000026">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8">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9">
      <w:pPr>
        <w:numPr>
          <w:ilvl w:val="0"/>
          <w:numId w:val="3"/>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A">
      <w:pPr>
        <w:numPr>
          <w:ilvl w:val="0"/>
          <w:numId w:val="3"/>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B">
      <w:pPr>
        <w:numPr>
          <w:ilvl w:val="0"/>
          <w:numId w:val="3"/>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C">
      <w:pPr>
        <w:numPr>
          <w:ilvl w:val="0"/>
          <w:numId w:val="3"/>
        </w:numPr>
        <w:ind w:left="720" w:hanging="360"/>
        <w:rPr>
          <w:sz w:val="20"/>
          <w:szCs w:val="20"/>
        </w:rPr>
      </w:pPr>
      <w:r w:rsidDel="00000000" w:rsidR="00000000" w:rsidRPr="00000000">
        <w:rPr>
          <w:sz w:val="20"/>
          <w:szCs w:val="20"/>
          <w:rtl w:val="0"/>
        </w:rPr>
        <w:t xml:space="preserve">One off things to know about the merchant</w:t>
      </w:r>
      <w:r w:rsidDel="00000000" w:rsidR="00000000" w:rsidRPr="00000000">
        <w:rPr>
          <w:rtl w:val="0"/>
        </w:rPr>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E">
      <w:pPr>
        <w:numPr>
          <w:ilvl w:val="0"/>
          <w:numId w:val="8"/>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F">
      <w:pPr>
        <w:ind w:left="720" w:firstLine="0"/>
        <w:rPr>
          <w:b w:val="1"/>
          <w:i w:val="1"/>
          <w:sz w:val="20"/>
          <w:szCs w:val="20"/>
        </w:rPr>
      </w:pPr>
      <w:r w:rsidDel="00000000" w:rsidR="00000000" w:rsidRPr="00000000">
        <w:rPr>
          <w:b w:val="1"/>
          <w:i w:val="1"/>
          <w:sz w:val="20"/>
          <w:szCs w:val="20"/>
          <w:rtl w:val="0"/>
        </w:rPr>
        <w:t xml:space="preserve">There are 3 different types of contracts for this merchant</w:t>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720" w:firstLine="0"/>
        <w:rPr>
          <w:sz w:val="20"/>
          <w:szCs w:val="20"/>
        </w:rPr>
      </w:pPr>
      <w:r w:rsidDel="00000000" w:rsidR="00000000" w:rsidRPr="00000000">
        <w:rPr>
          <w:rtl w:val="0"/>
        </w:rPr>
      </w:r>
    </w:p>
    <w:p w:rsidR="00000000" w:rsidDel="00000000" w:rsidP="00000000" w:rsidRDefault="00000000" w:rsidRPr="00000000" w14:paraId="00000033">
      <w:pPr>
        <w:ind w:left="720" w:firstLine="0"/>
        <w:rPr>
          <w:b w:val="1"/>
          <w:sz w:val="20"/>
          <w:szCs w:val="20"/>
          <w:u w:val="single"/>
        </w:rPr>
      </w:pPr>
      <w:r w:rsidDel="00000000" w:rsidR="00000000" w:rsidRPr="00000000">
        <w:rPr>
          <w:b w:val="1"/>
          <w:sz w:val="20"/>
          <w:szCs w:val="20"/>
          <w:u w:val="single"/>
          <w:rtl w:val="0"/>
        </w:rPr>
        <w:t xml:space="preserve">LuminTouch</w:t>
      </w:r>
      <w:r w:rsidDel="00000000" w:rsidR="00000000" w:rsidRPr="00000000">
        <w:rPr>
          <w:rtl w:val="0"/>
        </w:rPr>
      </w:r>
    </w:p>
    <w:p w:rsidR="00000000" w:rsidDel="00000000" w:rsidP="00000000" w:rsidRDefault="00000000" w:rsidRPr="00000000" w14:paraId="00000034">
      <w:pPr>
        <w:ind w:left="720" w:firstLine="720"/>
        <w:rPr>
          <w:b w:val="1"/>
          <w:sz w:val="20"/>
          <w:szCs w:val="20"/>
        </w:rPr>
      </w:pPr>
      <w:r w:rsidDel="00000000" w:rsidR="00000000" w:rsidRPr="00000000">
        <w:rPr>
          <w:b w:val="1"/>
          <w:sz w:val="20"/>
          <w:szCs w:val="20"/>
        </w:rPr>
        <w:drawing>
          <wp:inline distB="114300" distT="114300" distL="114300" distR="114300">
            <wp:extent cx="4624388" cy="319408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24388" cy="31940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1440" w:hanging="360"/>
        <w:rPr>
          <w:sz w:val="20"/>
          <w:szCs w:val="20"/>
          <w:u w:val="none"/>
        </w:rPr>
      </w:pPr>
      <w:r w:rsidDel="00000000" w:rsidR="00000000" w:rsidRPr="00000000">
        <w:rPr>
          <w:sz w:val="20"/>
          <w:szCs w:val="20"/>
          <w:rtl w:val="0"/>
        </w:rPr>
        <w:t xml:space="preserve">These contracts are broken down into multiple year terms</w:t>
      </w:r>
    </w:p>
    <w:p w:rsidR="00000000" w:rsidDel="00000000" w:rsidP="00000000" w:rsidRDefault="00000000" w:rsidRPr="00000000" w14:paraId="00000036">
      <w:pPr>
        <w:numPr>
          <w:ilvl w:val="0"/>
          <w:numId w:val="1"/>
        </w:numPr>
        <w:ind w:left="1440" w:hanging="360"/>
        <w:rPr>
          <w:sz w:val="20"/>
          <w:szCs w:val="20"/>
          <w:u w:val="none"/>
        </w:rPr>
      </w:pPr>
      <w:r w:rsidDel="00000000" w:rsidR="00000000" w:rsidRPr="00000000">
        <w:rPr>
          <w:sz w:val="20"/>
          <w:szCs w:val="20"/>
          <w:rtl w:val="0"/>
        </w:rPr>
        <w:t xml:space="preserve">Everything in the </w:t>
      </w:r>
      <w:r w:rsidDel="00000000" w:rsidR="00000000" w:rsidRPr="00000000">
        <w:rPr>
          <w:b w:val="1"/>
          <w:sz w:val="20"/>
          <w:szCs w:val="20"/>
          <w:rtl w:val="0"/>
        </w:rPr>
        <w:t xml:space="preserve">Service</w:t>
      </w:r>
      <w:r w:rsidDel="00000000" w:rsidR="00000000" w:rsidRPr="00000000">
        <w:rPr>
          <w:sz w:val="20"/>
          <w:szCs w:val="20"/>
          <w:rtl w:val="0"/>
        </w:rPr>
        <w:t xml:space="preserve"> column is 2 BTs - 1 for the first year and 1 for the second</w:t>
      </w:r>
    </w:p>
    <w:p w:rsidR="00000000" w:rsidDel="00000000" w:rsidP="00000000" w:rsidRDefault="00000000" w:rsidRPr="00000000" w14:paraId="00000037">
      <w:pPr>
        <w:numPr>
          <w:ilvl w:val="1"/>
          <w:numId w:val="1"/>
        </w:numPr>
        <w:ind w:left="2160" w:hanging="360"/>
        <w:rPr>
          <w:sz w:val="20"/>
          <w:szCs w:val="20"/>
          <w:u w:val="none"/>
        </w:rPr>
      </w:pPr>
      <w:r w:rsidDel="00000000" w:rsidR="00000000" w:rsidRPr="00000000">
        <w:rPr>
          <w:sz w:val="20"/>
          <w:szCs w:val="20"/>
          <w:rtl w:val="0"/>
        </w:rPr>
        <w:t xml:space="preserve">Sometimes it is the same for both years and sometimes it is different</w:t>
      </w:r>
    </w:p>
    <w:p w:rsidR="00000000" w:rsidDel="00000000" w:rsidP="00000000" w:rsidRDefault="00000000" w:rsidRPr="00000000" w14:paraId="00000038">
      <w:pPr>
        <w:numPr>
          <w:ilvl w:val="1"/>
          <w:numId w:val="1"/>
        </w:numPr>
        <w:ind w:left="2160" w:hanging="360"/>
        <w:rPr>
          <w:sz w:val="20"/>
          <w:szCs w:val="20"/>
          <w:u w:val="none"/>
        </w:rPr>
      </w:pPr>
      <w:r w:rsidDel="00000000" w:rsidR="00000000" w:rsidRPr="00000000">
        <w:rPr>
          <w:sz w:val="20"/>
          <w:szCs w:val="20"/>
          <w:rtl w:val="0"/>
        </w:rPr>
        <w:t xml:space="preserve">Annual up-front billing for each year</w:t>
      </w:r>
    </w:p>
    <w:p w:rsidR="00000000" w:rsidDel="00000000" w:rsidP="00000000" w:rsidRDefault="00000000" w:rsidRPr="00000000" w14:paraId="00000039">
      <w:pPr>
        <w:numPr>
          <w:ilvl w:val="0"/>
          <w:numId w:val="1"/>
        </w:numPr>
        <w:ind w:left="1440" w:hanging="360"/>
        <w:rPr>
          <w:sz w:val="20"/>
          <w:szCs w:val="20"/>
          <w:u w:val="none"/>
        </w:rPr>
      </w:pPr>
      <w:r w:rsidDel="00000000" w:rsidR="00000000" w:rsidRPr="00000000">
        <w:rPr>
          <w:sz w:val="20"/>
          <w:szCs w:val="20"/>
          <w:rtl w:val="0"/>
        </w:rPr>
        <w:t xml:space="preserve">Integration items map almost exactly to the the name of the item, with the exception:</w:t>
      </w:r>
    </w:p>
    <w:p w:rsidR="00000000" w:rsidDel="00000000" w:rsidP="00000000" w:rsidRDefault="00000000" w:rsidRPr="00000000" w14:paraId="0000003A">
      <w:pPr>
        <w:numPr>
          <w:ilvl w:val="1"/>
          <w:numId w:val="1"/>
        </w:numPr>
        <w:ind w:left="2160" w:hanging="360"/>
        <w:rPr>
          <w:sz w:val="20"/>
          <w:szCs w:val="20"/>
          <w:u w:val="none"/>
        </w:rPr>
      </w:pPr>
      <w:r w:rsidDel="00000000" w:rsidR="00000000" w:rsidRPr="00000000">
        <w:rPr>
          <w:sz w:val="20"/>
          <w:szCs w:val="20"/>
          <w:rtl w:val="0"/>
        </w:rPr>
        <w:t xml:space="preserve">Training = Bright - Training</w:t>
      </w:r>
    </w:p>
    <w:p w:rsidR="00000000" w:rsidDel="00000000" w:rsidP="00000000" w:rsidRDefault="00000000" w:rsidRPr="00000000" w14:paraId="0000003B">
      <w:pPr>
        <w:numPr>
          <w:ilvl w:val="1"/>
          <w:numId w:val="1"/>
        </w:numPr>
        <w:ind w:left="2160" w:hanging="360"/>
        <w:rPr>
          <w:sz w:val="20"/>
          <w:szCs w:val="20"/>
          <w:u w:val="none"/>
        </w:rPr>
      </w:pPr>
      <w:r w:rsidDel="00000000" w:rsidR="00000000" w:rsidRPr="00000000">
        <w:rPr>
          <w:sz w:val="20"/>
          <w:szCs w:val="20"/>
          <w:rtl w:val="0"/>
        </w:rPr>
        <w:t xml:space="preserve">Hosting = Lumin Hosting</w:t>
      </w:r>
    </w:p>
    <w:p w:rsidR="00000000" w:rsidDel="00000000" w:rsidP="00000000" w:rsidRDefault="00000000" w:rsidRPr="00000000" w14:paraId="0000003C">
      <w:pPr>
        <w:numPr>
          <w:ilvl w:val="0"/>
          <w:numId w:val="1"/>
        </w:numPr>
        <w:ind w:left="1440" w:hanging="360"/>
        <w:rPr>
          <w:sz w:val="20"/>
          <w:szCs w:val="20"/>
          <w:u w:val="none"/>
        </w:rPr>
      </w:pPr>
      <w:r w:rsidDel="00000000" w:rsidR="00000000" w:rsidRPr="00000000">
        <w:rPr>
          <w:sz w:val="20"/>
          <w:szCs w:val="20"/>
          <w:rtl w:val="0"/>
        </w:rPr>
        <w:t xml:space="preserve">Processing #4 from above image as:</w:t>
      </w:r>
    </w:p>
    <w:p w:rsidR="00000000" w:rsidDel="00000000" w:rsidP="00000000" w:rsidRDefault="00000000" w:rsidRPr="00000000" w14:paraId="0000003D">
      <w:pPr>
        <w:numPr>
          <w:ilvl w:val="1"/>
          <w:numId w:val="1"/>
        </w:numPr>
        <w:ind w:left="2160" w:hanging="360"/>
        <w:rPr>
          <w:sz w:val="20"/>
          <w:szCs w:val="20"/>
          <w:u w:val="none"/>
        </w:rPr>
      </w:pPr>
      <w:r w:rsidDel="00000000" w:rsidR="00000000" w:rsidRPr="00000000">
        <w:rPr>
          <w:sz w:val="20"/>
          <w:szCs w:val="20"/>
          <w:rtl w:val="0"/>
        </w:rPr>
        <w:t xml:space="preserve">Additional training</w:t>
      </w:r>
    </w:p>
    <w:p w:rsidR="00000000" w:rsidDel="00000000" w:rsidP="00000000" w:rsidRDefault="00000000" w:rsidRPr="00000000" w14:paraId="0000003E">
      <w:pPr>
        <w:numPr>
          <w:ilvl w:val="1"/>
          <w:numId w:val="1"/>
        </w:numPr>
        <w:ind w:left="2160" w:hanging="360"/>
        <w:rPr>
          <w:sz w:val="20"/>
          <w:szCs w:val="20"/>
          <w:u w:val="none"/>
        </w:rPr>
      </w:pPr>
      <w:r w:rsidDel="00000000" w:rsidR="00000000" w:rsidRPr="00000000">
        <w:rPr>
          <w:sz w:val="20"/>
          <w:szCs w:val="20"/>
          <w:rtl w:val="0"/>
        </w:rPr>
        <w:t xml:space="preserve">Unit price</w:t>
      </w:r>
    </w:p>
    <w:p w:rsidR="00000000" w:rsidDel="00000000" w:rsidP="00000000" w:rsidRDefault="00000000" w:rsidRPr="00000000" w14:paraId="0000003F">
      <w:pPr>
        <w:numPr>
          <w:ilvl w:val="1"/>
          <w:numId w:val="1"/>
        </w:numPr>
        <w:ind w:left="2160" w:hanging="360"/>
        <w:rPr>
          <w:sz w:val="20"/>
          <w:szCs w:val="20"/>
          <w:u w:val="none"/>
        </w:rPr>
      </w:pPr>
      <w:r w:rsidDel="00000000" w:rsidR="00000000" w:rsidRPr="00000000">
        <w:rPr>
          <w:sz w:val="20"/>
          <w:szCs w:val="20"/>
          <w:rtl w:val="0"/>
        </w:rPr>
        <w:t xml:space="preserve">Billed in arrears</w:t>
      </w:r>
    </w:p>
    <w:p w:rsidR="00000000" w:rsidDel="00000000" w:rsidP="00000000" w:rsidRDefault="00000000" w:rsidRPr="00000000" w14:paraId="00000040">
      <w:pPr>
        <w:numPr>
          <w:ilvl w:val="1"/>
          <w:numId w:val="1"/>
        </w:numPr>
        <w:ind w:left="2160" w:hanging="360"/>
        <w:rPr>
          <w:sz w:val="20"/>
          <w:szCs w:val="20"/>
          <w:u w:val="none"/>
        </w:rPr>
      </w:pPr>
      <w:r w:rsidDel="00000000" w:rsidR="00000000" w:rsidRPr="00000000">
        <w:rPr>
          <w:sz w:val="20"/>
          <w:szCs w:val="20"/>
          <w:rtl w:val="0"/>
        </w:rPr>
        <w:t xml:space="preserve">Every 6 months for the contract term (above be would be 4 occurrences to equal 2 years)</w:t>
      </w:r>
    </w:p>
    <w:p w:rsidR="00000000" w:rsidDel="00000000" w:rsidP="00000000" w:rsidRDefault="00000000" w:rsidRPr="00000000" w14:paraId="00000041">
      <w:pPr>
        <w:numPr>
          <w:ilvl w:val="0"/>
          <w:numId w:val="1"/>
        </w:numPr>
        <w:ind w:left="1440" w:hanging="360"/>
        <w:rPr>
          <w:sz w:val="20"/>
          <w:szCs w:val="20"/>
          <w:u w:val="none"/>
        </w:rPr>
      </w:pPr>
      <w:r w:rsidDel="00000000" w:rsidR="00000000" w:rsidRPr="00000000">
        <w:rPr>
          <w:sz w:val="20"/>
          <w:szCs w:val="20"/>
          <w:rtl w:val="0"/>
        </w:rPr>
        <w:t xml:space="preserve">For the 2nd year’s invoice, the invoice date needs to be 60 days before renewal date, which is one year after the execution date of the contract</w:t>
      </w:r>
    </w:p>
    <w:p w:rsidR="00000000" w:rsidDel="00000000" w:rsidP="00000000" w:rsidRDefault="00000000" w:rsidRPr="00000000" w14:paraId="00000042">
      <w:pPr>
        <w:numPr>
          <w:ilvl w:val="1"/>
          <w:numId w:val="1"/>
        </w:numPr>
        <w:ind w:left="2160" w:hanging="360"/>
        <w:rPr>
          <w:b w:val="1"/>
          <w:sz w:val="20"/>
          <w:szCs w:val="20"/>
        </w:rPr>
      </w:pPr>
      <w:r w:rsidDel="00000000" w:rsidR="00000000" w:rsidRPr="00000000">
        <w:rPr>
          <w:b w:val="1"/>
          <w:sz w:val="20"/>
          <w:szCs w:val="20"/>
          <w:rtl w:val="0"/>
        </w:rPr>
        <w:t xml:space="preserve">However, to do this, process as normal with the start date being the start date of the period.</w:t>
      </w:r>
    </w:p>
    <w:p w:rsidR="00000000" w:rsidDel="00000000" w:rsidP="00000000" w:rsidRDefault="00000000" w:rsidRPr="00000000" w14:paraId="00000043">
      <w:pPr>
        <w:numPr>
          <w:ilvl w:val="1"/>
          <w:numId w:val="1"/>
        </w:numPr>
        <w:ind w:left="2160" w:hanging="360"/>
        <w:rPr>
          <w:b w:val="1"/>
          <w:sz w:val="20"/>
          <w:szCs w:val="20"/>
          <w:u w:val="none"/>
        </w:rPr>
      </w:pPr>
      <w:r w:rsidDel="00000000" w:rsidR="00000000" w:rsidRPr="00000000">
        <w:rPr>
          <w:b w:val="1"/>
          <w:sz w:val="20"/>
          <w:szCs w:val="20"/>
          <w:rtl w:val="0"/>
        </w:rPr>
        <w:t xml:space="preserve">Net 60 for the 2nd year, despite if the contract says otherwise</w:t>
      </w:r>
    </w:p>
    <w:p w:rsidR="00000000" w:rsidDel="00000000" w:rsidP="00000000" w:rsidRDefault="00000000" w:rsidRPr="00000000" w14:paraId="00000044">
      <w:pPr>
        <w:ind w:left="2160" w:firstLine="0"/>
        <w:rPr>
          <w:sz w:val="20"/>
          <w:szCs w:val="20"/>
          <w:highlight w:val="yellow"/>
        </w:rPr>
      </w:pPr>
      <w:r w:rsidDel="00000000" w:rsidR="00000000" w:rsidRPr="00000000">
        <w:rPr>
          <w:rtl w:val="0"/>
        </w:rPr>
      </w:r>
    </w:p>
    <w:p w:rsidR="00000000" w:rsidDel="00000000" w:rsidP="00000000" w:rsidRDefault="00000000" w:rsidRPr="00000000" w14:paraId="00000045">
      <w:pPr>
        <w:ind w:left="2160" w:firstLine="0"/>
        <w:rPr>
          <w:b w:val="1"/>
          <w:sz w:val="20"/>
          <w:szCs w:val="20"/>
          <w:shd w:fill="bf9000" w:val="clear"/>
        </w:rPr>
      </w:pPr>
      <w:r w:rsidDel="00000000" w:rsidR="00000000" w:rsidRPr="00000000">
        <w:rPr>
          <w:b w:val="1"/>
          <w:sz w:val="20"/>
          <w:szCs w:val="20"/>
          <w:shd w:fill="bf9000" w:val="clear"/>
          <w:rtl w:val="0"/>
        </w:rPr>
        <w:t xml:space="preserve">BPOS TO IGNORE THIS PART</w:t>
      </w:r>
    </w:p>
    <w:p w:rsidR="00000000" w:rsidDel="00000000" w:rsidP="00000000" w:rsidRDefault="00000000" w:rsidRPr="00000000" w14:paraId="00000046">
      <w:pPr>
        <w:numPr>
          <w:ilvl w:val="1"/>
          <w:numId w:val="1"/>
        </w:numPr>
        <w:ind w:left="2160" w:hanging="360"/>
        <w:rPr>
          <w:sz w:val="20"/>
          <w:szCs w:val="20"/>
          <w:shd w:fill="bf9000" w:val="clear"/>
        </w:rPr>
      </w:pPr>
      <w:r w:rsidDel="00000000" w:rsidR="00000000" w:rsidRPr="00000000">
        <w:rPr>
          <w:sz w:val="20"/>
          <w:szCs w:val="20"/>
          <w:shd w:fill="bf9000" w:val="clear"/>
          <w:rtl w:val="0"/>
        </w:rPr>
        <w:t xml:space="preserve">then go into the merchant app, find the 2nd year invoice</w:t>
      </w:r>
    </w:p>
    <w:p w:rsidR="00000000" w:rsidDel="00000000" w:rsidP="00000000" w:rsidRDefault="00000000" w:rsidRPr="00000000" w14:paraId="00000047">
      <w:pPr>
        <w:numPr>
          <w:ilvl w:val="2"/>
          <w:numId w:val="1"/>
        </w:numPr>
        <w:ind w:left="2880" w:hanging="360"/>
        <w:rPr>
          <w:sz w:val="20"/>
          <w:szCs w:val="20"/>
          <w:shd w:fill="bf9000" w:val="clear"/>
        </w:rPr>
      </w:pPr>
      <w:r w:rsidDel="00000000" w:rsidR="00000000" w:rsidRPr="00000000">
        <w:rPr>
          <w:sz w:val="20"/>
          <w:szCs w:val="20"/>
          <w:shd w:fill="bf9000" w:val="clear"/>
          <w:rtl w:val="0"/>
        </w:rPr>
        <w:t xml:space="preserve">adjust the net payment terms to 60</w:t>
      </w:r>
    </w:p>
    <w:p w:rsidR="00000000" w:rsidDel="00000000" w:rsidP="00000000" w:rsidRDefault="00000000" w:rsidRPr="00000000" w14:paraId="00000048">
      <w:pPr>
        <w:numPr>
          <w:ilvl w:val="2"/>
          <w:numId w:val="1"/>
        </w:numPr>
        <w:ind w:left="2880" w:hanging="360"/>
        <w:rPr>
          <w:sz w:val="20"/>
          <w:szCs w:val="20"/>
          <w:shd w:fill="bf9000" w:val="clear"/>
        </w:rPr>
      </w:pPr>
      <w:r w:rsidDel="00000000" w:rsidR="00000000" w:rsidRPr="00000000">
        <w:rPr>
          <w:sz w:val="20"/>
          <w:szCs w:val="20"/>
          <w:shd w:fill="bf9000" w:val="clear"/>
          <w:rtl w:val="0"/>
        </w:rPr>
        <w:t xml:space="preserve">Adjust the invoice date to 60 days prior to the original invoice date</w:t>
      </w:r>
    </w:p>
    <w:p w:rsidR="00000000" w:rsidDel="00000000" w:rsidP="00000000" w:rsidRDefault="00000000" w:rsidRPr="00000000" w14:paraId="00000049">
      <w:pPr>
        <w:numPr>
          <w:ilvl w:val="2"/>
          <w:numId w:val="1"/>
        </w:numPr>
        <w:ind w:left="2880" w:hanging="360"/>
        <w:rPr>
          <w:sz w:val="20"/>
          <w:szCs w:val="20"/>
          <w:shd w:fill="bf9000" w:val="clear"/>
        </w:rPr>
      </w:pPr>
      <w:r w:rsidDel="00000000" w:rsidR="00000000" w:rsidRPr="00000000">
        <w:rPr>
          <w:sz w:val="20"/>
          <w:szCs w:val="20"/>
          <w:shd w:fill="bf9000" w:val="clear"/>
          <w:rtl w:val="0"/>
        </w:rPr>
        <w:t xml:space="preserve">New due date should = previous invoice date </w:t>
      </w:r>
    </w:p>
    <w:p w:rsidR="00000000" w:rsidDel="00000000" w:rsidP="00000000" w:rsidRDefault="00000000" w:rsidRPr="00000000" w14:paraId="0000004A">
      <w:pPr>
        <w:ind w:left="0" w:firstLine="720"/>
        <w:rPr>
          <w:sz w:val="20"/>
          <w:szCs w:val="20"/>
        </w:rPr>
      </w:pPr>
      <w:r w:rsidDel="00000000" w:rsidR="00000000" w:rsidRPr="00000000">
        <w:rPr>
          <w:rtl w:val="0"/>
        </w:rPr>
      </w:r>
    </w:p>
    <w:p w:rsidR="00000000" w:rsidDel="00000000" w:rsidP="00000000" w:rsidRDefault="00000000" w:rsidRPr="00000000" w14:paraId="0000004B">
      <w:pPr>
        <w:ind w:left="0" w:firstLine="720"/>
        <w:rPr>
          <w:sz w:val="20"/>
          <w:szCs w:val="20"/>
        </w:rPr>
      </w:pPr>
      <w:r w:rsidDel="00000000" w:rsidR="00000000" w:rsidRPr="00000000">
        <w:rPr>
          <w:rtl w:val="0"/>
        </w:rPr>
      </w:r>
    </w:p>
    <w:p w:rsidR="00000000" w:rsidDel="00000000" w:rsidP="00000000" w:rsidRDefault="00000000" w:rsidRPr="00000000" w14:paraId="0000004C">
      <w:pPr>
        <w:ind w:left="0" w:firstLine="720"/>
        <w:rPr>
          <w:sz w:val="20"/>
          <w:szCs w:val="20"/>
        </w:rPr>
      </w:pPr>
      <w:r w:rsidDel="00000000" w:rsidR="00000000" w:rsidRPr="00000000">
        <w:rPr>
          <w:rtl w:val="0"/>
        </w:rPr>
      </w:r>
    </w:p>
    <w:p w:rsidR="00000000" w:rsidDel="00000000" w:rsidP="00000000" w:rsidRDefault="00000000" w:rsidRPr="00000000" w14:paraId="0000004D">
      <w:pPr>
        <w:ind w:left="0" w:firstLine="720"/>
        <w:rPr>
          <w:sz w:val="20"/>
          <w:szCs w:val="20"/>
        </w:rPr>
      </w:pPr>
      <w:r w:rsidDel="00000000" w:rsidR="00000000" w:rsidRPr="00000000">
        <w:rPr>
          <w:rtl w:val="0"/>
        </w:rPr>
      </w:r>
    </w:p>
    <w:p w:rsidR="00000000" w:rsidDel="00000000" w:rsidP="00000000" w:rsidRDefault="00000000" w:rsidRPr="00000000" w14:paraId="0000004E">
      <w:pPr>
        <w:ind w:left="0" w:firstLine="720"/>
        <w:rPr>
          <w:sz w:val="20"/>
          <w:szCs w:val="20"/>
        </w:rPr>
      </w:pPr>
      <w:r w:rsidDel="00000000" w:rsidR="00000000" w:rsidRPr="00000000">
        <w:rPr>
          <w:rtl w:val="0"/>
        </w:rPr>
      </w:r>
    </w:p>
    <w:p w:rsidR="00000000" w:rsidDel="00000000" w:rsidP="00000000" w:rsidRDefault="00000000" w:rsidRPr="00000000" w14:paraId="0000004F">
      <w:pPr>
        <w:ind w:left="0" w:firstLine="720"/>
        <w:rPr>
          <w:b w:val="1"/>
          <w:sz w:val="20"/>
          <w:szCs w:val="20"/>
          <w:u w:val="single"/>
        </w:rPr>
      </w:pPr>
      <w:r w:rsidDel="00000000" w:rsidR="00000000" w:rsidRPr="00000000">
        <w:rPr>
          <w:b w:val="1"/>
          <w:sz w:val="20"/>
          <w:szCs w:val="20"/>
          <w:u w:val="single"/>
          <w:rtl w:val="0"/>
        </w:rPr>
        <w:t xml:space="preserve">GG4L</w:t>
      </w:r>
    </w:p>
    <w:p w:rsidR="00000000" w:rsidDel="00000000" w:rsidP="00000000" w:rsidRDefault="00000000" w:rsidRPr="00000000" w14:paraId="00000050">
      <w:pPr>
        <w:ind w:left="1440" w:firstLine="720"/>
        <w:rPr>
          <w:b w:val="1"/>
          <w:sz w:val="20"/>
          <w:szCs w:val="20"/>
        </w:rPr>
      </w:pPr>
      <w:r w:rsidDel="00000000" w:rsidR="00000000" w:rsidRPr="00000000">
        <w:rPr>
          <w:b w:val="1"/>
          <w:sz w:val="20"/>
          <w:szCs w:val="20"/>
        </w:rPr>
        <w:drawing>
          <wp:inline distB="114300" distT="114300" distL="114300" distR="114300">
            <wp:extent cx="3890963" cy="220809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90963" cy="220809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
        </w:numPr>
        <w:ind w:left="1440" w:hanging="360"/>
        <w:rPr>
          <w:sz w:val="20"/>
          <w:szCs w:val="20"/>
        </w:rPr>
      </w:pPr>
      <w:r w:rsidDel="00000000" w:rsidR="00000000" w:rsidRPr="00000000">
        <w:rPr>
          <w:sz w:val="20"/>
          <w:szCs w:val="20"/>
          <w:rtl w:val="0"/>
        </w:rPr>
        <w:t xml:space="preserve">These are annual upfront membership fees, outlined clearly in the payment terms section of the contract</w:t>
      </w:r>
    </w:p>
    <w:p w:rsidR="00000000" w:rsidDel="00000000" w:rsidP="00000000" w:rsidRDefault="00000000" w:rsidRPr="00000000" w14:paraId="00000052">
      <w:pPr>
        <w:numPr>
          <w:ilvl w:val="0"/>
          <w:numId w:val="2"/>
        </w:numPr>
        <w:ind w:left="1440" w:hanging="360"/>
        <w:rPr>
          <w:sz w:val="20"/>
          <w:szCs w:val="20"/>
        </w:rPr>
      </w:pPr>
      <w:r w:rsidDel="00000000" w:rsidR="00000000" w:rsidRPr="00000000">
        <w:rPr>
          <w:sz w:val="20"/>
          <w:szCs w:val="20"/>
          <w:rtl w:val="0"/>
        </w:rPr>
        <w:t xml:space="preserve">There is also a chart below that will outline additional school fees</w:t>
      </w:r>
    </w:p>
    <w:p w:rsidR="00000000" w:rsidDel="00000000" w:rsidP="00000000" w:rsidRDefault="00000000" w:rsidRPr="00000000" w14:paraId="00000053">
      <w:pPr>
        <w:numPr>
          <w:ilvl w:val="1"/>
          <w:numId w:val="2"/>
        </w:numPr>
        <w:ind w:left="2160" w:hanging="360"/>
        <w:rPr>
          <w:sz w:val="20"/>
          <w:szCs w:val="20"/>
          <w:highlight w:val="yellow"/>
        </w:rPr>
      </w:pPr>
      <w:r w:rsidDel="00000000" w:rsidR="00000000" w:rsidRPr="00000000">
        <w:rPr>
          <w:sz w:val="20"/>
          <w:szCs w:val="20"/>
          <w:highlight w:val="yellow"/>
          <w:rtl w:val="0"/>
        </w:rPr>
        <w:t xml:space="preserve">Tiered BT</w:t>
      </w:r>
    </w:p>
    <w:p w:rsidR="00000000" w:rsidDel="00000000" w:rsidP="00000000" w:rsidRDefault="00000000" w:rsidRPr="00000000" w14:paraId="00000054">
      <w:pPr>
        <w:numPr>
          <w:ilvl w:val="1"/>
          <w:numId w:val="2"/>
        </w:numPr>
        <w:ind w:left="2160" w:hanging="360"/>
        <w:rPr>
          <w:sz w:val="20"/>
          <w:szCs w:val="20"/>
        </w:rPr>
      </w:pPr>
      <w:r w:rsidDel="00000000" w:rsidR="00000000" w:rsidRPr="00000000">
        <w:rPr>
          <w:rtl w:val="0"/>
        </w:rPr>
      </w:r>
    </w:p>
    <w:p w:rsidR="00000000" w:rsidDel="00000000" w:rsidP="00000000" w:rsidRDefault="00000000" w:rsidRPr="00000000" w14:paraId="00000055">
      <w:pPr>
        <w:numPr>
          <w:ilvl w:val="0"/>
          <w:numId w:val="2"/>
        </w:numPr>
        <w:ind w:left="1440" w:hanging="360"/>
        <w:rPr>
          <w:sz w:val="20"/>
          <w:szCs w:val="20"/>
        </w:rPr>
      </w:pPr>
      <w:r w:rsidDel="00000000" w:rsidR="00000000" w:rsidRPr="00000000">
        <w:rPr>
          <w:sz w:val="20"/>
          <w:szCs w:val="20"/>
          <w:rtl w:val="0"/>
        </w:rPr>
        <w:t xml:space="preserve">Integration Item: Membership fee + cost</w:t>
      </w:r>
    </w:p>
    <w:p w:rsidR="00000000" w:rsidDel="00000000" w:rsidP="00000000" w:rsidRDefault="00000000" w:rsidRPr="00000000" w14:paraId="00000056">
      <w:pPr>
        <w:numPr>
          <w:ilvl w:val="1"/>
          <w:numId w:val="2"/>
        </w:numPr>
        <w:ind w:left="2160" w:hanging="360"/>
        <w:rPr>
          <w:sz w:val="20"/>
          <w:szCs w:val="20"/>
        </w:rPr>
      </w:pPr>
      <w:r w:rsidDel="00000000" w:rsidR="00000000" w:rsidRPr="00000000">
        <w:rPr>
          <w:sz w:val="20"/>
          <w:szCs w:val="20"/>
          <w:rtl w:val="0"/>
        </w:rPr>
        <w:t xml:space="preserve">If there is no matching one then leave blank</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ind w:firstLine="720"/>
        <w:rPr>
          <w:b w:val="1"/>
          <w:sz w:val="20"/>
          <w:szCs w:val="20"/>
          <w:u w:val="single"/>
        </w:rPr>
      </w:pPr>
      <w:r w:rsidDel="00000000" w:rsidR="00000000" w:rsidRPr="00000000">
        <w:rPr>
          <w:b w:val="1"/>
          <w:sz w:val="20"/>
          <w:szCs w:val="20"/>
          <w:u w:val="single"/>
          <w:rtl w:val="0"/>
        </w:rPr>
        <w:t xml:space="preserve">Districts</w:t>
      </w:r>
    </w:p>
    <w:p w:rsidR="00000000" w:rsidDel="00000000" w:rsidP="00000000" w:rsidRDefault="00000000" w:rsidRPr="00000000" w14:paraId="00000059">
      <w:pPr>
        <w:numPr>
          <w:ilvl w:val="0"/>
          <w:numId w:val="11"/>
        </w:numPr>
        <w:ind w:left="1440" w:hanging="360"/>
        <w:rPr>
          <w:sz w:val="20"/>
          <w:szCs w:val="20"/>
        </w:rPr>
      </w:pPr>
      <w:r w:rsidDel="00000000" w:rsidR="00000000" w:rsidRPr="00000000">
        <w:rPr>
          <w:sz w:val="20"/>
          <w:szCs w:val="20"/>
          <w:rtl w:val="0"/>
        </w:rPr>
        <w:t xml:space="preserve">POs - process</w:t>
      </w:r>
    </w:p>
    <w:p w:rsidR="00000000" w:rsidDel="00000000" w:rsidP="00000000" w:rsidRDefault="00000000" w:rsidRPr="00000000" w14:paraId="0000005A">
      <w:pPr>
        <w:numPr>
          <w:ilvl w:val="0"/>
          <w:numId w:val="11"/>
        </w:numPr>
        <w:ind w:left="1440" w:hanging="360"/>
        <w:rPr>
          <w:i w:val="1"/>
          <w:sz w:val="20"/>
          <w:szCs w:val="20"/>
        </w:rPr>
      </w:pPr>
      <w:r w:rsidDel="00000000" w:rsidR="00000000" w:rsidRPr="00000000">
        <w:rPr>
          <w:i w:val="1"/>
          <w:sz w:val="20"/>
          <w:szCs w:val="20"/>
          <w:rtl w:val="0"/>
        </w:rPr>
        <w:t xml:space="preserve">Invoice Due Date should = contract term start date</w:t>
      </w:r>
    </w:p>
    <w:p w:rsidR="00000000" w:rsidDel="00000000" w:rsidP="00000000" w:rsidRDefault="00000000" w:rsidRPr="00000000" w14:paraId="0000005B">
      <w:pPr>
        <w:ind w:left="720" w:firstLine="0"/>
        <w:rPr>
          <w:sz w:val="20"/>
          <w:szCs w:val="20"/>
        </w:rPr>
      </w:pPr>
      <w:r w:rsidDel="00000000" w:rsidR="00000000" w:rsidRPr="00000000">
        <w:rPr>
          <w:sz w:val="20"/>
          <w:szCs w:val="20"/>
          <w:rtl w:val="0"/>
        </w:rPr>
        <w:t xml:space="preserve">Net 60</w:t>
      </w:r>
      <w:r w:rsidDel="00000000" w:rsidR="00000000" w:rsidRPr="00000000">
        <w:rPr>
          <w:sz w:val="20"/>
          <w:szCs w:val="20"/>
          <w:rtl w:val="0"/>
        </w:rPr>
        <w:br w:type="textWrapping"/>
      </w:r>
    </w:p>
    <w:p w:rsidR="00000000" w:rsidDel="00000000" w:rsidP="00000000" w:rsidRDefault="00000000" w:rsidRPr="00000000" w14:paraId="0000005C">
      <w:pPr>
        <w:numPr>
          <w:ilvl w:val="0"/>
          <w:numId w:val="8"/>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5D">
      <w:pPr>
        <w:numPr>
          <w:ilvl w:val="0"/>
          <w:numId w:val="8"/>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E">
      <w:pPr>
        <w:numPr>
          <w:ilvl w:val="0"/>
          <w:numId w:val="8"/>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F">
      <w:pPr>
        <w:numPr>
          <w:ilvl w:val="1"/>
          <w:numId w:val="8"/>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60">
      <w:pPr>
        <w:numPr>
          <w:ilvl w:val="0"/>
          <w:numId w:val="8"/>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61">
      <w:pPr>
        <w:numPr>
          <w:ilvl w:val="1"/>
          <w:numId w:val="8"/>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62">
      <w:pPr>
        <w:numPr>
          <w:ilvl w:val="0"/>
          <w:numId w:val="8"/>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63">
      <w:pPr>
        <w:numPr>
          <w:ilvl w:val="1"/>
          <w:numId w:val="8"/>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64">
      <w:pPr>
        <w:numPr>
          <w:ilvl w:val="0"/>
          <w:numId w:val="8"/>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65">
      <w:pPr>
        <w:numPr>
          <w:ilvl w:val="1"/>
          <w:numId w:val="8"/>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6">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7">
      <w:pPr>
        <w:numPr>
          <w:ilvl w:val="0"/>
          <w:numId w:val="5"/>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68">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9">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A">
      <w:pPr>
        <w:numPr>
          <w:ilvl w:val="0"/>
          <w:numId w:val="9"/>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6B">
      <w:pPr>
        <w:numPr>
          <w:ilvl w:val="0"/>
          <w:numId w:val="9"/>
        </w:numPr>
        <w:ind w:left="720" w:hanging="360"/>
        <w:rPr>
          <w:sz w:val="20"/>
          <w:szCs w:val="20"/>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6C">
      <w:pPr>
        <w:numPr>
          <w:ilvl w:val="0"/>
          <w:numId w:val="9"/>
        </w:numPr>
        <w:ind w:left="720" w:hanging="360"/>
        <w:rPr>
          <w:sz w:val="20"/>
          <w:szCs w:val="20"/>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6D">
      <w:pPr>
        <w:ind w:left="720" w:firstLine="0"/>
        <w:rPr>
          <w:sz w:val="20"/>
          <w:szCs w:val="20"/>
        </w:rPr>
      </w:pPr>
      <w:r w:rsidDel="00000000" w:rsidR="00000000" w:rsidRPr="00000000">
        <w:rPr>
          <w:rtl w:val="0"/>
        </w:rPr>
      </w:r>
    </w:p>
    <w:p w:rsidR="00000000" w:rsidDel="00000000" w:rsidP="00000000" w:rsidRDefault="00000000" w:rsidRPr="00000000" w14:paraId="0000006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0">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71">
      <w:pPr>
        <w:numPr>
          <w:ilvl w:val="0"/>
          <w:numId w:val="6"/>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72">
      <w:pPr>
        <w:numPr>
          <w:ilvl w:val="1"/>
          <w:numId w:val="6"/>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73">
      <w:pPr>
        <w:numPr>
          <w:ilvl w:val="2"/>
          <w:numId w:val="6"/>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74">
      <w:pPr>
        <w:numPr>
          <w:ilvl w:val="2"/>
          <w:numId w:val="6"/>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75">
      <w:pPr>
        <w:numPr>
          <w:ilvl w:val="2"/>
          <w:numId w:val="6"/>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76">
      <w:pPr>
        <w:ind w:left="720" w:firstLine="0"/>
        <w:rPr>
          <w:sz w:val="20"/>
          <w:szCs w:val="20"/>
        </w:rPr>
      </w:pPr>
      <w:r w:rsidDel="00000000" w:rsidR="00000000" w:rsidRPr="00000000">
        <w:rPr>
          <w:rtl w:val="0"/>
        </w:rPr>
      </w:r>
    </w:p>
    <w:p w:rsidR="00000000" w:rsidDel="00000000" w:rsidP="00000000" w:rsidRDefault="00000000" w:rsidRPr="00000000" w14:paraId="00000077">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8">
      <w:pPr>
        <w:numPr>
          <w:ilvl w:val="0"/>
          <w:numId w:val="10"/>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79">
      <w:pPr>
        <w:numPr>
          <w:ilvl w:val="1"/>
          <w:numId w:val="10"/>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7A">
      <w:pPr>
        <w:numPr>
          <w:ilvl w:val="1"/>
          <w:numId w:val="10"/>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7B">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C">
      <w:pPr>
        <w:numPr>
          <w:ilvl w:val="0"/>
          <w:numId w:val="3"/>
        </w:numPr>
        <w:ind w:left="720" w:hanging="360"/>
        <w:rPr>
          <w:sz w:val="20"/>
          <w:szCs w:val="20"/>
        </w:rPr>
      </w:pPr>
      <w:r w:rsidDel="00000000" w:rsidR="00000000" w:rsidRPr="00000000">
        <w:rPr>
          <w:sz w:val="20"/>
          <w:szCs w:val="20"/>
          <w:rtl w:val="0"/>
        </w:rPr>
        <w:t xml:space="preserve">Populating invoices with logo from different entities</w:t>
      </w:r>
    </w:p>
    <w:p w:rsidR="00000000" w:rsidDel="00000000" w:rsidP="00000000" w:rsidRDefault="00000000" w:rsidRPr="00000000" w14:paraId="0000007D">
      <w:pPr>
        <w:numPr>
          <w:ilvl w:val="1"/>
          <w:numId w:val="3"/>
        </w:numPr>
        <w:ind w:left="1440" w:hanging="360"/>
        <w:rPr>
          <w:sz w:val="20"/>
          <w:szCs w:val="20"/>
        </w:rPr>
      </w:pPr>
      <w:r w:rsidDel="00000000" w:rsidR="00000000" w:rsidRPr="00000000">
        <w:rPr>
          <w:sz w:val="20"/>
          <w:szCs w:val="20"/>
          <w:rtl w:val="0"/>
        </w:rPr>
        <w:t xml:space="preserve">GG4L acquired Lumen Torch. The are still billing Lumen Torch’s customers and asked if we could put that logo and billing address on the invoices</w:t>
      </w:r>
    </w:p>
    <w:p w:rsidR="00000000" w:rsidDel="00000000" w:rsidP="00000000" w:rsidRDefault="00000000" w:rsidRPr="00000000" w14:paraId="0000007E">
      <w:pPr>
        <w:numPr>
          <w:ilvl w:val="1"/>
          <w:numId w:val="3"/>
        </w:numPr>
        <w:ind w:left="1440" w:hanging="360"/>
        <w:rPr>
          <w:sz w:val="20"/>
          <w:szCs w:val="20"/>
        </w:rPr>
      </w:pPr>
      <w:r w:rsidDel="00000000" w:rsidR="00000000" w:rsidRPr="00000000">
        <w:rPr>
          <w:sz w:val="20"/>
          <w:szCs w:val="20"/>
          <w:rtl w:val="0"/>
        </w:rPr>
        <w:t xml:space="preserve">Customer management/confusion</w:t>
      </w:r>
    </w:p>
    <w:p w:rsidR="00000000" w:rsidDel="00000000" w:rsidP="00000000" w:rsidRDefault="00000000" w:rsidRPr="00000000" w14:paraId="0000007F">
      <w:pPr>
        <w:numPr>
          <w:ilvl w:val="1"/>
          <w:numId w:val="3"/>
        </w:numPr>
        <w:ind w:left="1440" w:hanging="360"/>
        <w:rPr>
          <w:sz w:val="20"/>
          <w:szCs w:val="20"/>
        </w:rPr>
      </w:pPr>
      <w:r w:rsidDel="00000000" w:rsidR="00000000" w:rsidRPr="00000000">
        <w:rPr>
          <w:sz w:val="20"/>
          <w:szCs w:val="20"/>
          <w:rtl w:val="0"/>
        </w:rPr>
        <w:t xml:space="preserve">Definitely a need to have but not urgent</w:t>
      </w:r>
    </w:p>
    <w:p w:rsidR="00000000" w:rsidDel="00000000" w:rsidP="00000000" w:rsidRDefault="00000000" w:rsidRPr="00000000" w14:paraId="00000080">
      <w:pPr>
        <w:numPr>
          <w:ilvl w:val="0"/>
          <w:numId w:val="3"/>
        </w:numPr>
        <w:ind w:left="720" w:hanging="360"/>
        <w:rPr>
          <w:sz w:val="20"/>
          <w:szCs w:val="20"/>
          <w:u w:val="none"/>
        </w:rPr>
      </w:pPr>
      <w:r w:rsidDel="00000000" w:rsidR="00000000" w:rsidRPr="00000000">
        <w:rPr>
          <w:sz w:val="20"/>
          <w:szCs w:val="20"/>
          <w:rtl w:val="0"/>
        </w:rPr>
        <w:t xml:space="preserve">They track usage data in HS</w:t>
      </w:r>
    </w:p>
    <w:p w:rsidR="00000000" w:rsidDel="00000000" w:rsidP="00000000" w:rsidRDefault="00000000" w:rsidRPr="00000000" w14:paraId="00000081">
      <w:pPr>
        <w:numPr>
          <w:ilvl w:val="1"/>
          <w:numId w:val="3"/>
        </w:numPr>
        <w:ind w:left="1440" w:hanging="360"/>
        <w:rPr>
          <w:sz w:val="20"/>
          <w:szCs w:val="20"/>
          <w:u w:val="none"/>
        </w:rPr>
      </w:pPr>
      <w:r w:rsidDel="00000000" w:rsidR="00000000" w:rsidRPr="00000000">
        <w:rPr>
          <w:sz w:val="20"/>
          <w:szCs w:val="20"/>
          <w:rtl w:val="0"/>
        </w:rPr>
        <w:t xml:space="preserve">They want to automatically pull usage data on a monthly basis from HS</w:t>
      </w:r>
    </w:p>
    <w:p w:rsidR="00000000" w:rsidDel="00000000" w:rsidP="00000000" w:rsidRDefault="00000000" w:rsidRPr="00000000" w14:paraId="00000082">
      <w:pPr>
        <w:numPr>
          <w:ilvl w:val="1"/>
          <w:numId w:val="3"/>
        </w:numPr>
        <w:ind w:left="1440" w:hanging="360"/>
        <w:rPr>
          <w:sz w:val="20"/>
          <w:szCs w:val="20"/>
          <w:u w:val="none"/>
        </w:rPr>
      </w:pPr>
      <w:r w:rsidDel="00000000" w:rsidR="00000000" w:rsidRPr="00000000">
        <w:rPr>
          <w:sz w:val="20"/>
          <w:szCs w:val="20"/>
          <w:rtl w:val="0"/>
        </w:rPr>
        <w:t xml:space="preserve">Automated Process</w:t>
      </w:r>
    </w:p>
    <w:p w:rsidR="00000000" w:rsidDel="00000000" w:rsidP="00000000" w:rsidRDefault="00000000" w:rsidRPr="00000000" w14:paraId="00000083">
      <w:pPr>
        <w:numPr>
          <w:ilvl w:val="1"/>
          <w:numId w:val="3"/>
        </w:numPr>
        <w:ind w:left="1440" w:hanging="360"/>
        <w:rPr>
          <w:sz w:val="20"/>
          <w:szCs w:val="20"/>
          <w:u w:val="none"/>
        </w:rPr>
      </w:pPr>
      <w:r w:rsidDel="00000000" w:rsidR="00000000" w:rsidRPr="00000000">
        <w:rPr>
          <w:sz w:val="20"/>
          <w:szCs w:val="20"/>
          <w:rtl w:val="0"/>
        </w:rPr>
        <w:t xml:space="preserve">Crawl, Walk, Run here</w:t>
      </w:r>
    </w:p>
    <w:p w:rsidR="00000000" w:rsidDel="00000000" w:rsidP="00000000" w:rsidRDefault="00000000" w:rsidRPr="00000000" w14:paraId="00000084">
      <w:pPr>
        <w:numPr>
          <w:ilvl w:val="0"/>
          <w:numId w:val="3"/>
        </w:numPr>
        <w:ind w:left="720" w:hanging="360"/>
        <w:rPr>
          <w:sz w:val="20"/>
          <w:szCs w:val="20"/>
          <w:u w:val="none"/>
        </w:rPr>
      </w:pPr>
      <w:r w:rsidDel="00000000" w:rsidR="00000000" w:rsidRPr="00000000">
        <w:rPr>
          <w:sz w:val="20"/>
          <w:szCs w:val="20"/>
          <w:rtl w:val="0"/>
        </w:rPr>
        <w:t xml:space="preserve">Custom Fields per customer</w:t>
      </w:r>
    </w:p>
    <w:p w:rsidR="00000000" w:rsidDel="00000000" w:rsidP="00000000" w:rsidRDefault="00000000" w:rsidRPr="00000000" w14:paraId="00000085">
      <w:pPr>
        <w:numPr>
          <w:ilvl w:val="1"/>
          <w:numId w:val="3"/>
        </w:numPr>
        <w:ind w:left="1440" w:hanging="360"/>
        <w:rPr>
          <w:sz w:val="20"/>
          <w:szCs w:val="20"/>
          <w:u w:val="none"/>
        </w:rPr>
      </w:pPr>
      <w:r w:rsidDel="00000000" w:rsidR="00000000" w:rsidRPr="00000000">
        <w:rPr>
          <w:sz w:val="20"/>
          <w:szCs w:val="20"/>
          <w:rtl w:val="0"/>
        </w:rPr>
        <w:t xml:space="preserve">Want Project ID and Sales Reppopulated on the customer level</w:t>
      </w:r>
    </w:p>
    <w:p w:rsidR="00000000" w:rsidDel="00000000" w:rsidP="00000000" w:rsidRDefault="00000000" w:rsidRPr="00000000" w14:paraId="00000086">
      <w:pPr>
        <w:numPr>
          <w:ilvl w:val="1"/>
          <w:numId w:val="3"/>
        </w:numPr>
        <w:ind w:left="1440" w:hanging="360"/>
        <w:rPr>
          <w:sz w:val="20"/>
          <w:szCs w:val="20"/>
          <w:u w:val="none"/>
        </w:rPr>
      </w:pPr>
      <w:r w:rsidDel="00000000" w:rsidR="00000000" w:rsidRPr="00000000">
        <w:rPr>
          <w:sz w:val="20"/>
          <w:szCs w:val="20"/>
          <w:rtl w:val="0"/>
        </w:rPr>
        <w:t xml:space="preserve">Sales reps involved in collections</w:t>
      </w:r>
    </w:p>
    <w:p w:rsidR="00000000" w:rsidDel="00000000" w:rsidP="00000000" w:rsidRDefault="00000000" w:rsidRPr="00000000" w14:paraId="00000087">
      <w:pPr>
        <w:numPr>
          <w:ilvl w:val="1"/>
          <w:numId w:val="3"/>
        </w:numPr>
        <w:ind w:left="1440" w:hanging="360"/>
        <w:rPr>
          <w:sz w:val="20"/>
          <w:szCs w:val="20"/>
          <w:u w:val="none"/>
        </w:rPr>
      </w:pPr>
      <w:r w:rsidDel="00000000" w:rsidR="00000000" w:rsidRPr="00000000">
        <w:rPr>
          <w:sz w:val="20"/>
          <w:szCs w:val="20"/>
          <w:rtl w:val="0"/>
        </w:rPr>
        <w:t xml:space="preserve">During implementation</w:t>
      </w:r>
    </w:p>
    <w:p w:rsidR="00000000" w:rsidDel="00000000" w:rsidP="00000000" w:rsidRDefault="00000000" w:rsidRPr="00000000" w14:paraId="00000088">
      <w:pPr>
        <w:ind w:left="0" w:firstLine="0"/>
        <w:rPr>
          <w:sz w:val="20"/>
          <w:szCs w:val="20"/>
        </w:rPr>
      </w:pPr>
      <w:r w:rsidDel="00000000" w:rsidR="00000000" w:rsidRPr="00000000">
        <w:rPr>
          <w:rtl w:val="0"/>
        </w:rPr>
      </w:r>
    </w:p>
    <w:p w:rsidR="00000000" w:rsidDel="00000000" w:rsidP="00000000" w:rsidRDefault="00000000" w:rsidRPr="00000000" w14:paraId="00000089">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A">
      <w:pPr>
        <w:numPr>
          <w:ilvl w:val="0"/>
          <w:numId w:val="3"/>
        </w:numPr>
        <w:ind w:left="720" w:hanging="360"/>
        <w:rPr>
          <w:sz w:val="20"/>
          <w:szCs w:val="20"/>
        </w:rPr>
      </w:pPr>
      <w:r w:rsidDel="00000000" w:rsidR="00000000" w:rsidRPr="00000000">
        <w:rPr>
          <w:sz w:val="20"/>
          <w:szCs w:val="20"/>
          <w:rtl w:val="0"/>
        </w:rPr>
        <w:t xml:space="preserve">Disco (10/14/24):</w:t>
      </w:r>
    </w:p>
    <w:p w:rsidR="00000000" w:rsidDel="00000000" w:rsidP="00000000" w:rsidRDefault="00000000" w:rsidRPr="00000000" w14:paraId="0000008B">
      <w:pPr>
        <w:numPr>
          <w:ilvl w:val="1"/>
          <w:numId w:val="3"/>
        </w:numPr>
        <w:ind w:left="1440" w:hanging="360"/>
        <w:rPr>
          <w:sz w:val="20"/>
          <w:szCs w:val="20"/>
        </w:rPr>
      </w:pPr>
      <w:hyperlink r:id="rId8">
        <w:r w:rsidDel="00000000" w:rsidR="00000000" w:rsidRPr="00000000">
          <w:rPr>
            <w:color w:val="1155cc"/>
            <w:sz w:val="20"/>
            <w:szCs w:val="20"/>
            <w:u w:val="single"/>
            <w:rtl w:val="0"/>
          </w:rPr>
          <w:t xml:space="preserve">https://tabs.rewatch.com/video/jzg6pqv5wvcdf12j-nicholas-gatti-and-robert-iskander-october-14-2024</w:t>
        </w:r>
      </w:hyperlink>
      <w:r w:rsidDel="00000000" w:rsidR="00000000" w:rsidRPr="00000000">
        <w:rPr>
          <w:rtl w:val="0"/>
        </w:rPr>
      </w:r>
    </w:p>
    <w:p w:rsidR="00000000" w:rsidDel="00000000" w:rsidP="00000000" w:rsidRDefault="00000000" w:rsidRPr="00000000" w14:paraId="0000008C">
      <w:pPr>
        <w:numPr>
          <w:ilvl w:val="0"/>
          <w:numId w:val="3"/>
        </w:numPr>
        <w:ind w:left="720" w:hanging="360"/>
        <w:rPr>
          <w:sz w:val="20"/>
          <w:szCs w:val="20"/>
          <w:u w:val="none"/>
        </w:rPr>
      </w:pPr>
      <w:r w:rsidDel="00000000" w:rsidR="00000000" w:rsidRPr="00000000">
        <w:rPr>
          <w:sz w:val="20"/>
          <w:szCs w:val="20"/>
          <w:rtl w:val="0"/>
        </w:rPr>
        <w:t xml:space="preserve">Custom Demo and Proposal (10/15/24):</w:t>
      </w:r>
    </w:p>
    <w:p w:rsidR="00000000" w:rsidDel="00000000" w:rsidP="00000000" w:rsidRDefault="00000000" w:rsidRPr="00000000" w14:paraId="0000008D">
      <w:pPr>
        <w:numPr>
          <w:ilvl w:val="1"/>
          <w:numId w:val="3"/>
        </w:numPr>
        <w:ind w:left="1440" w:hanging="360"/>
        <w:rPr>
          <w:sz w:val="20"/>
          <w:szCs w:val="20"/>
          <w:u w:val="none"/>
        </w:rPr>
      </w:pPr>
      <w:r w:rsidDel="00000000" w:rsidR="00000000" w:rsidRPr="00000000">
        <w:rPr>
          <w:sz w:val="20"/>
          <w:szCs w:val="20"/>
          <w:rtl w:val="0"/>
        </w:rPr>
        <w:t xml:space="preserve">https://tabs.rewatch.com/video/7rfl1oxo88ll7bpx-gg4l-tabs-custom-demo-october-15-2024</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tabs.rewatch.com/video/jzg6pqv5wvcdf12j-nicholas-gatti-and-robert-iskander-october-14-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