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l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87033" cy="44520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7033" cy="44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Merchant: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Sprinto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25,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25,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16,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19,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31,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552310202"/>
          <w:dropDownList w:lastValue="Shau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  <w:listItem w:displayText="Shaun" w:value="Shaun"/>
          </w:dropDownList>
        </w:sdtPr>
        <w:sdtContent>
          <w:r w:rsidDel="00000000" w:rsidR="00000000" w:rsidRPr="00000000">
            <w:rPr>
              <w:color w:val="e5e5e5"/>
              <w:sz w:val="20"/>
              <w:szCs w:val="20"/>
              <w:shd w:fill="3d3d3d" w:val="clear"/>
            </w:rPr>
            <w:t xml:space="preserve">Shaun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12907739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(Deepak / Arjun involved during motion)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76092382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Zoho for India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17180761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Avalara planned for US, Manual GST config for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Director of Finance (Main POC):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rFonts w:ascii="Arial" w:cs="Arial" w:eastAsia="Arial" w:hAnsi="Arial"/>
            <w:color w:val="007a8c"/>
            <w:sz w:val="21"/>
            <w:szCs w:val="21"/>
            <w:highlight w:val="white"/>
            <w:u w:val="single"/>
            <w:rtl w:val="0"/>
          </w:rPr>
          <w:t xml:space="preserve">Naga Subramanya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Himani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Kashyap Shettigar</w:t>
        </w:r>
      </w:hyperlink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Naga Subramanya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Info on how merchant bills: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Standard SaaS billing model.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70% annual upfront payments; remainder split into half-yearly or quarterly terms.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Bespoke terms added directly into order forms.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Indian entity invoices Indian customers in INR; US entity invoices globally in USD.</w:t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Spreadsheets related to implementation: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7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Current manual spreadsheets are used for: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AR aging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Cash forecasting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Custom revenue recognition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17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Non-GAAP metrics</w:t>
            </w:r>
          </w:p>
          <w:p w:rsidR="00000000" w:rsidDel="00000000" w:rsidP="00000000" w:rsidRDefault="00000000" w:rsidRPr="00000000" w14:paraId="0000001E">
            <w:pPr>
              <w:ind w:left="0" w:firstLine="0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Important Merchant Relationship Information: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Merchant Temperament: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Stakeholders are engaged but cautious due to critical system reliance.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Previous implementation (Unim) took 6+ months, resulting in hesitation.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Key POC / Decision Maker:</w:t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Naga Subramanya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Tabs Features That Key POC Cares About: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Full automation of post-close workflows (HubSpot -&gt; Tabs -&gt; ERP).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AI-driven contract ingestion and revenue reporting.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Cash Forecasting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: Biggest pain point.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Custom AR flexibility (e.g., Dunning, reminders, tax logic).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Integration capabilities (Avalara, HubSpot, Zoho).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5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Reporting: Ability to customize ARR metrics and cross-sell/price increase reporting.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Sprinto is a fullstack security and compliance automation platform. It continuously monitors, and collects evidence of a companys security controls, helping companies obtain and maintain compliances like SOC2, ISO 27001, GDPR, HIPAA and many more.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Primary Goals: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Replace manual workflows between HubSpot, Cacheflow, Unium, QBO, and Zoho.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Achieve accurate and automated cash forecasting and AR reporting.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Reduce human errors caused by disconnected systems.</w:t>
      </w:r>
    </w:p>
    <w:p w:rsidR="00000000" w:rsidDel="00000000" w:rsidP="00000000" w:rsidRDefault="00000000" w:rsidRPr="00000000" w14:paraId="00000035">
      <w:p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 Issues: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Manual checks between Cacheflow (sunsetting) and Unium create inefficiencies.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Inadequate reporting capabilities in Unium.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Avalara integration; India taxes are manually configured.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Limited visibility into multi-product revenues.</w:t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Current Setup: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Fixed SaaS pricing with annual and multi-period terms.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current usage-based billing but it is anticipated in the future.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Unique Aspects: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Multi-currency support (USD and INR).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Separate ERPs for different entities (QBO for US, Zoho for India).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Taxes are calculated manually as either 9%/9% or 18% based on Indian State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  <w:highlight w:val="yellow"/>
        </w:rPr>
      </w:pPr>
      <w:hyperlink r:id="rId10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Product spec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[ashni to check on integration items]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process NEW Contracts: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70500"/>
            <wp:effectExtent b="25400" l="25400" r="25400" t="254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0"/>
            <w:szCs w:val="20"/>
            <w:u w:val="single"/>
            <w:rtl w:val="0"/>
          </w:rPr>
          <w:t xml:space="preserve">Garage Example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Service Start Date: Listed in contract, the service start date will be in increments of one year if there is a 1enewal listed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Months of Service: 12 if yearly service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Item Name: listed in contract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Integration Item: Startup Plan US if Starter Plan, if not search for closest match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Total Price: Listed in contract for year 1, year 2 and year 3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Quantity: number of users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Start Date: Listed in contract for year 1, add one year for year 2, add another year for year 3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Net Terms: listed in contract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Frequency: listed in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Always scroll to the bottom of the contract to find “Payment Schedule”</w:t>
      </w:r>
      <w:r w:rsidDel="00000000" w:rsidR="00000000" w:rsidRPr="00000000">
        <w:rPr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That section will guide you on how many rev schedules you should set up and the dates to put for Start Dates.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should be your source of truth. See screenshot below of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Schedule.</w:t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will tell you the dates, net terms, and how many revenue schedules you need to create. Create a revenue schedule for every line listed in the payment schedule. 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9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38713" cy="2944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94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: See screenshot above as an example </w:t>
      </w:r>
    </w:p>
    <w:p w:rsidR="00000000" w:rsidDel="00000000" w:rsidP="00000000" w:rsidRDefault="00000000" w:rsidRPr="00000000" w14:paraId="0000006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</w:t>
      </w:r>
      <w:r w:rsidDel="00000000" w:rsidR="00000000" w:rsidRPr="00000000">
        <w:rPr>
          <w:sz w:val="20"/>
          <w:szCs w:val="20"/>
          <w:rtl w:val="0"/>
        </w:rPr>
        <w:t xml:space="preserve">: Listed with Service Term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Copy and Paste item name listed, example from screenshot above  “2023 Starter”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Billing Type</w:t>
      </w:r>
      <w:r w:rsidDel="00000000" w:rsidR="00000000" w:rsidRPr="00000000">
        <w:rPr>
          <w:sz w:val="20"/>
          <w:szCs w:val="20"/>
          <w:rtl w:val="0"/>
        </w:rPr>
        <w:t xml:space="preserve">: Flat </w:t>
      </w:r>
    </w:p>
    <w:p w:rsidR="00000000" w:rsidDel="00000000" w:rsidP="00000000" w:rsidRDefault="00000000" w:rsidRPr="00000000" w14:paraId="000000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Found in contract. Refer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 </w:t>
      </w:r>
      <w:r w:rsidDel="00000000" w:rsidR="00000000" w:rsidRPr="00000000">
        <w:rPr>
          <w:sz w:val="20"/>
          <w:szCs w:val="20"/>
          <w:rtl w:val="0"/>
        </w:rPr>
        <w:t xml:space="preserve">section in the contract. 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Default 1</w:t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9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sz w:val="20"/>
          <w:szCs w:val="20"/>
          <w:rtl w:val="0"/>
        </w:rPr>
        <w:t xml:space="preserve">Use the date listed in Payment Schedule listed for the corresponding line item </w:t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Refer to information in Payment Schedule, if none listed default to 15 </w:t>
      </w:r>
    </w:p>
    <w:p w:rsidR="00000000" w:rsidDel="00000000" w:rsidP="00000000" w:rsidRDefault="00000000" w:rsidRPr="00000000" w14:paraId="0000007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15 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87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8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d91nul9zdk46" w:id="8"/>
      <w:bookmarkEnd w:id="8"/>
      <w:r w:rsidDel="00000000" w:rsidR="00000000" w:rsidRPr="00000000">
        <w:rPr>
          <w:rtl w:val="0"/>
        </w:rPr>
        <w:t xml:space="preserve">Renewals</w:t>
      </w:r>
    </w:p>
    <w:p w:rsidR="00000000" w:rsidDel="00000000" w:rsidP="00000000" w:rsidRDefault="00000000" w:rsidRPr="00000000" w14:paraId="0000008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all renewals on the contract denoting the renewal.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9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99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9A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9B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9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add the billing and shipping information based on Ship To on the contract</w:t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205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Full Requirements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A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Oct 10th </w:t>
      </w:r>
      <w:hyperlink r:id="rId19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Intro 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Oct 25th</w:t>
      </w:r>
      <w:hyperlink r:id="rId20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 Custom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6th</w:t>
      </w:r>
      <w:hyperlink r:id="rId21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 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12th </w:t>
      </w:r>
      <w:hyperlink r:id="rId22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 discussion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20th </w:t>
      </w:r>
      <w:hyperlink r:id="rId23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21st </w:t>
      </w:r>
      <w:hyperlink r:id="rId24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 discussion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26th </w:t>
      </w:r>
      <w:hyperlink r:id="rId25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5th </w:t>
      </w:r>
      <w:hyperlink r:id="rId26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6th </w:t>
      </w:r>
      <w:hyperlink r:id="rId2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API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10th </w:t>
      </w:r>
      <w:hyperlink r:id="rId2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wrap up</w:t>
        </w:r>
      </w:hyperlink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abs.rewatch.com/autocomplete/redirect_search?terms%5B%5D=Sprinto&amp;url=%252Fvideo%252Fjclezhnqgef1gb4y-tabs-custom-demo-proposal-sprinto-october-25-2024" TargetMode="External"/><Relationship Id="rId22" Type="http://schemas.openxmlformats.org/officeDocument/2006/relationships/hyperlink" Target="https://tabs.rewatch.com/autocomplete/redirect_search?terms%5B%5D=Sprinto&amp;url=%252Fvideo%252Fcthey2l6hipko482-tabs-x-sprinto-november-12-2024" TargetMode="External"/><Relationship Id="rId21" Type="http://schemas.openxmlformats.org/officeDocument/2006/relationships/hyperlink" Target="https://tabs.rewatch.com/autocomplete/redirect_search?terms%5B%5D=Sprinto&amp;url=%252Fvideo%252F2wgnzyxc5s520zhv-sprinto-tabs-touchbase-november-6-2024" TargetMode="External"/><Relationship Id="rId24" Type="http://schemas.openxmlformats.org/officeDocument/2006/relationships/hyperlink" Target="https://tabs.rewatch.com/autocomplete/redirect_search?terms%5B%5D=Sprinto&amp;url=%252Fvideo%252Fm9quhv9yambbbwgd-sprinto-tabs-november-21-2024" TargetMode="External"/><Relationship Id="rId23" Type="http://schemas.openxmlformats.org/officeDocument/2006/relationships/hyperlink" Target="https://tabs.rewatch.com/autocomplete/redirect_search?terms%5B%5D=Sprinto&amp;url=%252Fvideo%252F0vqgmnb68iemzd7w-sprinto-x-tabs-november-20-202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hubspot.com/contacts/43610657/record/0-1/70635751317?eschref=%2Fcontacts%2F43610657%2Frecord%2F0-2%2F23760518152" TargetMode="External"/><Relationship Id="rId26" Type="http://schemas.openxmlformats.org/officeDocument/2006/relationships/hyperlink" Target="https://tabs.rewatch.com/autocomplete/redirect_search?terms%5B%5D=Sprinto&amp;url=%252Fvideo%252Fjndwecr266zd19xl-sprinto-tabs-december-5-2024" TargetMode="External"/><Relationship Id="rId25" Type="http://schemas.openxmlformats.org/officeDocument/2006/relationships/hyperlink" Target="https://tabs.rewatch.com/autocomplete/redirect_search?terms%5B%5D=Sprinto&amp;url=%252Fvideo%252Fukqmms62jo184vri-sprinto-tabs-november-26-2024" TargetMode="External"/><Relationship Id="rId28" Type="http://schemas.openxmlformats.org/officeDocument/2006/relationships/hyperlink" Target="https://tabs.rewatch.com/autocomplete/redirect_search?terms%5B%5D=Sprinto&amp;url=%252Fvideo%252Fryama6gtnxv8rz71-sprinto-tabs-december-10-2024" TargetMode="External"/><Relationship Id="rId27" Type="http://schemas.openxmlformats.org/officeDocument/2006/relationships/hyperlink" Target="https://tabs.rewatch.com/autocomplete/redirect_search?terms%5B%5D=Sprinto&amp;url=%252Fvideo%252Fvnsxf0e3f3xvtoef-sprinto-tabs-december-6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1.xml"/><Relationship Id="rId7" Type="http://schemas.openxmlformats.org/officeDocument/2006/relationships/hyperlink" Target="https://app.hubspot.com/contacts/43610657/record/0-2/23760518152" TargetMode="External"/><Relationship Id="rId8" Type="http://schemas.openxmlformats.org/officeDocument/2006/relationships/hyperlink" Target="https://app.hubspot.com/contacts/43610657/record/0-1/66433098645?eschref=%2Fcontacts%2F43610657%2Frecord%2F0-3%2F23143642540" TargetMode="External"/><Relationship Id="rId3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hyperlink" Target="https://docs.google.com/document/d/11upc_8INGqj4swWqZnUKsaTspQrC5vByabQykWo-lH8/edit?tab=t.0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garage.tabsplatform.com/prod/contracts/6456652f-157d-4674-8b1e-837256afbc8e/terms/revenue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hyperlink" Target="https://tabs.rewatch.com/autocomplete/redirect_search?terms%5B%5D=Sprinto&amp;url=%252Fvideo%252Fkmnkw7lnqq95fids-tabs-intro-call-sprinto-october-10-2024" TargetMode="External"/><Relationship Id="rId18" Type="http://schemas.openxmlformats.org/officeDocument/2006/relationships/hyperlink" Target="https://docs.google.com/presentation/d/1pHUgZO4OAOm_jdGUI2I36Yd6tHaE7eJqWP8IgCgqT4w/edit#slide=id.g314efe4dde3_0_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HelveticaNeue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