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Further</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653490763"/>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1odq47l3h3ci"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7">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8">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9">
            <w:pPr>
              <w:numPr>
                <w:ilvl w:val="1"/>
                <w:numId w:val="3"/>
              </w:numPr>
              <w:ind w:left="1440" w:hanging="360"/>
              <w:rPr>
                <w:sz w:val="20"/>
                <w:szCs w:val="20"/>
              </w:rPr>
            </w:pPr>
            <w:r w:rsidDel="00000000" w:rsidR="00000000" w:rsidRPr="00000000">
              <w:rPr>
                <w:sz w:val="20"/>
                <w:szCs w:val="20"/>
                <w:rtl w:val="0"/>
              </w:rPr>
              <w:t xml:space="preserve">Annual contracts, most of which are on monthly billing cycles.</w:t>
            </w:r>
          </w:p>
          <w:p w:rsidR="00000000" w:rsidDel="00000000" w:rsidP="00000000" w:rsidRDefault="00000000" w:rsidRPr="00000000" w14:paraId="0000000A">
            <w:pPr>
              <w:numPr>
                <w:ilvl w:val="1"/>
                <w:numId w:val="3"/>
              </w:numPr>
              <w:ind w:left="1440" w:hanging="360"/>
              <w:rPr>
                <w:sz w:val="20"/>
                <w:szCs w:val="20"/>
                <w:u w:val="none"/>
              </w:rPr>
            </w:pPr>
            <w:r w:rsidDel="00000000" w:rsidR="00000000" w:rsidRPr="00000000">
              <w:rPr>
                <w:sz w:val="20"/>
                <w:szCs w:val="20"/>
                <w:rtl w:val="0"/>
              </w:rPr>
              <w:t xml:space="preserve">There is a usage component for most contracts:</w:t>
            </w:r>
          </w:p>
          <w:p w:rsidR="00000000" w:rsidDel="00000000" w:rsidP="00000000" w:rsidRDefault="00000000" w:rsidRPr="00000000" w14:paraId="0000000B">
            <w:pPr>
              <w:numPr>
                <w:ilvl w:val="2"/>
                <w:numId w:val="3"/>
              </w:numPr>
              <w:ind w:left="2160" w:hanging="360"/>
              <w:rPr>
                <w:sz w:val="20"/>
                <w:szCs w:val="20"/>
                <w:u w:val="none"/>
              </w:rPr>
            </w:pPr>
            <w:r w:rsidDel="00000000" w:rsidR="00000000" w:rsidRPr="00000000">
              <w:rPr>
                <w:sz w:val="20"/>
                <w:szCs w:val="20"/>
                <w:rtl w:val="0"/>
              </w:rPr>
              <w:t xml:space="preserve">Their customers are based on the number of communities they have at any given month. So if they start with 10 communities, but then next month they drop one, they will only get invoiced for 9 for the upcoming month. This is a very manual process and one of the biggest selling points for Tabs. </w:t>
            </w:r>
          </w:p>
          <w:p w:rsidR="00000000" w:rsidDel="00000000" w:rsidP="00000000" w:rsidRDefault="00000000" w:rsidRPr="00000000" w14:paraId="0000000C">
            <w:pPr>
              <w:numPr>
                <w:ilvl w:val="2"/>
                <w:numId w:val="3"/>
              </w:numPr>
              <w:ind w:left="2160" w:hanging="360"/>
              <w:rPr>
                <w:sz w:val="20"/>
                <w:szCs w:val="20"/>
                <w:u w:val="none"/>
              </w:rPr>
            </w:pPr>
            <w:r w:rsidDel="00000000" w:rsidR="00000000" w:rsidRPr="00000000">
              <w:rPr>
                <w:sz w:val="20"/>
                <w:szCs w:val="20"/>
                <w:rtl w:val="0"/>
              </w:rPr>
              <w:t xml:space="preserve">We plan to get this usage data by connecting our API to their platform’s API. Have already spoken to an ENG at Further about this and sent API docs. He mentioned this should be fine, and would include in future sprint. </w:t>
            </w:r>
          </w:p>
          <w:p w:rsidR="00000000" w:rsidDel="00000000" w:rsidP="00000000" w:rsidRDefault="00000000" w:rsidRPr="00000000" w14:paraId="0000000D">
            <w:pPr>
              <w:numPr>
                <w:ilvl w:val="1"/>
                <w:numId w:val="3"/>
              </w:numPr>
              <w:ind w:left="1440" w:hanging="360"/>
              <w:rPr>
                <w:sz w:val="20"/>
                <w:szCs w:val="20"/>
                <w:u w:val="none"/>
              </w:rPr>
            </w:pPr>
            <w:r w:rsidDel="00000000" w:rsidR="00000000" w:rsidRPr="00000000">
              <w:rPr>
                <w:sz w:val="20"/>
                <w:szCs w:val="20"/>
                <w:rtl w:val="0"/>
              </w:rPr>
              <w:t xml:space="preserve">The contracts also often include a 5% or a certain percentage increase annually, which is a manual process for Further to review and update the invoices.</w:t>
            </w:r>
          </w:p>
          <w:p w:rsidR="00000000" w:rsidDel="00000000" w:rsidP="00000000" w:rsidRDefault="00000000" w:rsidRPr="00000000" w14:paraId="0000000E">
            <w:pPr>
              <w:numPr>
                <w:ilvl w:val="2"/>
                <w:numId w:val="3"/>
              </w:numPr>
              <w:ind w:left="2160" w:hanging="360"/>
              <w:rPr>
                <w:sz w:val="20"/>
                <w:szCs w:val="20"/>
                <w:u w:val="none"/>
              </w:rPr>
            </w:pPr>
            <w:r w:rsidDel="00000000" w:rsidR="00000000" w:rsidRPr="00000000">
              <w:rPr>
                <w:sz w:val="20"/>
                <w:szCs w:val="20"/>
                <w:rtl w:val="0"/>
              </w:rPr>
              <w:t xml:space="preserve">Might not actually go through with the increase if it’s a risky client. Requires communication with Sales. </w:t>
            </w:r>
          </w:p>
          <w:p w:rsidR="00000000" w:rsidDel="00000000" w:rsidP="00000000" w:rsidRDefault="00000000" w:rsidRPr="00000000" w14:paraId="0000000F">
            <w:pPr>
              <w:numPr>
                <w:ilvl w:val="1"/>
                <w:numId w:val="3"/>
              </w:numPr>
              <w:ind w:left="1440" w:hanging="360"/>
              <w:rPr>
                <w:sz w:val="20"/>
                <w:szCs w:val="20"/>
                <w:u w:val="none"/>
              </w:rPr>
            </w:pPr>
            <w:r w:rsidDel="00000000" w:rsidR="00000000" w:rsidRPr="00000000">
              <w:rPr>
                <w:sz w:val="20"/>
                <w:szCs w:val="20"/>
                <w:rtl w:val="0"/>
              </w:rPr>
              <w:t xml:space="preserve">Parent / Child relationship:</w:t>
            </w:r>
          </w:p>
          <w:p w:rsidR="00000000" w:rsidDel="00000000" w:rsidP="00000000" w:rsidRDefault="00000000" w:rsidRPr="00000000" w14:paraId="00000010">
            <w:pPr>
              <w:numPr>
                <w:ilvl w:val="2"/>
                <w:numId w:val="3"/>
              </w:numPr>
              <w:ind w:left="2160" w:hanging="360"/>
              <w:rPr>
                <w:sz w:val="20"/>
                <w:szCs w:val="20"/>
                <w:u w:val="none"/>
              </w:rPr>
            </w:pPr>
            <w:r w:rsidDel="00000000" w:rsidR="00000000" w:rsidRPr="00000000">
              <w:rPr>
                <w:sz w:val="20"/>
                <w:szCs w:val="20"/>
                <w:rtl w:val="0"/>
              </w:rPr>
              <w:t xml:space="preserve">Sometimes they send 1 invoice but get 30 checks (from each community). Sometimes they need to invoice each community individually. This will be a Product Ops workflow for the time being until Product releases a more native solution in the platform. </w:t>
            </w:r>
          </w:p>
          <w:p w:rsidR="00000000" w:rsidDel="00000000" w:rsidP="00000000" w:rsidRDefault="00000000" w:rsidRPr="00000000" w14:paraId="00000011">
            <w:pPr>
              <w:numPr>
                <w:ilvl w:val="1"/>
                <w:numId w:val="3"/>
              </w:numPr>
              <w:ind w:left="1440" w:hanging="360"/>
              <w:rPr>
                <w:sz w:val="20"/>
                <w:szCs w:val="20"/>
                <w:highlight w:val="yellow"/>
              </w:rPr>
            </w:pPr>
            <w:r w:rsidDel="00000000" w:rsidR="00000000" w:rsidRPr="00000000">
              <w:rPr>
                <w:sz w:val="20"/>
                <w:szCs w:val="20"/>
                <w:highlight w:val="yellow"/>
                <w:rtl w:val="0"/>
              </w:rPr>
              <w:t xml:space="preserve">WE WILL NOT BE SENDING OUT INVOICES FOR FURTHER. WE WILL INSTEAD CREATE THEM, SEND THEM TO QBO, WHICH THEN GETS SENT TO UPFLOW. WE WILL DO “BILL TO MERCHANT” SO THAT WE CAN POPULATE REV REC REPORTS.</w:t>
            </w:r>
          </w:p>
          <w:p w:rsidR="00000000" w:rsidDel="00000000" w:rsidP="00000000" w:rsidRDefault="00000000" w:rsidRPr="00000000" w14:paraId="00000012">
            <w:pPr>
              <w:numPr>
                <w:ilvl w:val="0"/>
                <w:numId w:val="3"/>
              </w:numPr>
              <w:ind w:left="720" w:hanging="360"/>
              <w:rPr>
                <w:sz w:val="20"/>
                <w:szCs w:val="20"/>
              </w:rPr>
            </w:pPr>
            <w:r w:rsidDel="00000000" w:rsidR="00000000" w:rsidRPr="00000000">
              <w:rPr>
                <w:sz w:val="20"/>
                <w:szCs w:val="20"/>
                <w:rtl w:val="0"/>
              </w:rPr>
              <w:t xml:space="preserve">Key Stakeholders:</w:t>
            </w:r>
          </w:p>
          <w:p w:rsidR="00000000" w:rsidDel="00000000" w:rsidP="00000000" w:rsidRDefault="00000000" w:rsidRPr="00000000" w14:paraId="00000013">
            <w:pPr>
              <w:numPr>
                <w:ilvl w:val="1"/>
                <w:numId w:val="3"/>
              </w:numPr>
              <w:ind w:left="1440" w:hanging="360"/>
              <w:rPr>
                <w:sz w:val="20"/>
                <w:szCs w:val="20"/>
                <w:u w:val="none"/>
              </w:rPr>
            </w:pPr>
            <w:hyperlink r:id="rId6">
              <w:r w:rsidDel="00000000" w:rsidR="00000000" w:rsidRPr="00000000">
                <w:rPr>
                  <w:color w:val="1155cc"/>
                  <w:sz w:val="20"/>
                  <w:szCs w:val="20"/>
                  <w:u w:val="single"/>
                  <w:rtl w:val="0"/>
                </w:rPr>
                <w:t xml:space="preserve">Stephanie Rhodes</w:t>
              </w:r>
            </w:hyperlink>
            <w:r w:rsidDel="00000000" w:rsidR="00000000" w:rsidRPr="00000000">
              <w:rPr>
                <w:sz w:val="20"/>
                <w:szCs w:val="20"/>
                <w:rtl w:val="0"/>
              </w:rPr>
              <w:t xml:space="preserve">, CFO</w:t>
            </w:r>
          </w:p>
          <w:p w:rsidR="00000000" w:rsidDel="00000000" w:rsidP="00000000" w:rsidRDefault="00000000" w:rsidRPr="00000000" w14:paraId="00000014">
            <w:pPr>
              <w:numPr>
                <w:ilvl w:val="1"/>
                <w:numId w:val="3"/>
              </w:numPr>
              <w:ind w:left="1440" w:hanging="360"/>
              <w:rPr>
                <w:sz w:val="20"/>
                <w:szCs w:val="20"/>
                <w:u w:val="none"/>
              </w:rPr>
            </w:pPr>
            <w:hyperlink r:id="rId7">
              <w:r w:rsidDel="00000000" w:rsidR="00000000" w:rsidRPr="00000000">
                <w:rPr>
                  <w:color w:val="1155cc"/>
                  <w:sz w:val="20"/>
                  <w:szCs w:val="20"/>
                  <w:u w:val="single"/>
                  <w:rtl w:val="0"/>
                </w:rPr>
                <w:t xml:space="preserve">Dillon Casados</w:t>
              </w:r>
            </w:hyperlink>
            <w:r w:rsidDel="00000000" w:rsidR="00000000" w:rsidRPr="00000000">
              <w:rPr>
                <w:sz w:val="20"/>
                <w:szCs w:val="20"/>
                <w:rtl w:val="0"/>
              </w:rPr>
              <w:t xml:space="preserve">, Director of Business Operations</w:t>
            </w:r>
          </w:p>
          <w:p w:rsidR="00000000" w:rsidDel="00000000" w:rsidP="00000000" w:rsidRDefault="00000000" w:rsidRPr="00000000" w14:paraId="00000015">
            <w:pPr>
              <w:numPr>
                <w:ilvl w:val="1"/>
                <w:numId w:val="3"/>
              </w:numPr>
              <w:ind w:left="1440" w:hanging="360"/>
              <w:rPr>
                <w:sz w:val="20"/>
                <w:szCs w:val="20"/>
                <w:u w:val="none"/>
              </w:rPr>
            </w:pPr>
            <w:hyperlink r:id="rId8">
              <w:r w:rsidDel="00000000" w:rsidR="00000000" w:rsidRPr="00000000">
                <w:rPr>
                  <w:color w:val="1155cc"/>
                  <w:sz w:val="20"/>
                  <w:szCs w:val="20"/>
                  <w:u w:val="single"/>
                  <w:rtl w:val="0"/>
                </w:rPr>
                <w:t xml:space="preserve">Julia Lundgren</w:t>
              </w:r>
            </w:hyperlink>
            <w:r w:rsidDel="00000000" w:rsidR="00000000" w:rsidRPr="00000000">
              <w:rPr>
                <w:sz w:val="20"/>
                <w:szCs w:val="20"/>
                <w:rtl w:val="0"/>
              </w:rPr>
              <w:t xml:space="preserve">, Accounting Manager</w:t>
            </w:r>
          </w:p>
          <w:p w:rsidR="00000000" w:rsidDel="00000000" w:rsidP="00000000" w:rsidRDefault="00000000" w:rsidRPr="00000000" w14:paraId="00000016">
            <w:pPr>
              <w:numPr>
                <w:ilvl w:val="1"/>
                <w:numId w:val="3"/>
              </w:numPr>
              <w:ind w:left="1440" w:hanging="360"/>
              <w:rPr>
                <w:sz w:val="20"/>
                <w:szCs w:val="20"/>
                <w:u w:val="none"/>
              </w:rPr>
            </w:pPr>
            <w:hyperlink r:id="rId9">
              <w:r w:rsidDel="00000000" w:rsidR="00000000" w:rsidRPr="00000000">
                <w:rPr>
                  <w:color w:val="1155cc"/>
                  <w:sz w:val="20"/>
                  <w:szCs w:val="20"/>
                  <w:u w:val="single"/>
                  <w:rtl w:val="0"/>
                </w:rPr>
                <w:t xml:space="preserve">Arnad Voljevica</w:t>
              </w:r>
            </w:hyperlink>
            <w:r w:rsidDel="00000000" w:rsidR="00000000" w:rsidRPr="00000000">
              <w:rPr>
                <w:sz w:val="20"/>
                <w:szCs w:val="20"/>
                <w:rtl w:val="0"/>
              </w:rPr>
              <w:t xml:space="preserve">, ENG</w:t>
            </w:r>
            <w:r w:rsidDel="00000000" w:rsidR="00000000" w:rsidRPr="00000000">
              <w:rPr>
                <w:rtl w:val="0"/>
              </w:rPr>
            </w:r>
          </w:p>
          <w:p w:rsidR="00000000" w:rsidDel="00000000" w:rsidP="00000000" w:rsidRDefault="00000000" w:rsidRPr="00000000" w14:paraId="00000017">
            <w:pPr>
              <w:ind w:left="0" w:firstLine="0"/>
              <w:rPr>
                <w:sz w:val="20"/>
                <w:szCs w:val="20"/>
              </w:rPr>
            </w:pPr>
            <w:r w:rsidDel="00000000" w:rsidR="00000000" w:rsidRPr="00000000">
              <w:rPr>
                <w:rtl w:val="0"/>
              </w:rPr>
            </w:r>
          </w:p>
          <w:p w:rsidR="00000000" w:rsidDel="00000000" w:rsidP="00000000" w:rsidRDefault="00000000" w:rsidRPr="00000000" w14:paraId="00000018">
            <w:pPr>
              <w:ind w:left="0" w:firstLine="0"/>
              <w:rPr>
                <w:sz w:val="20"/>
                <w:szCs w:val="20"/>
              </w:rPr>
            </w:pPr>
            <w:r w:rsidDel="00000000" w:rsidR="00000000" w:rsidRPr="00000000">
              <w:rPr>
                <w:rtl w:val="0"/>
              </w:rPr>
            </w:r>
          </w:p>
          <w:p w:rsidR="00000000" w:rsidDel="00000000" w:rsidP="00000000" w:rsidRDefault="00000000" w:rsidRPr="00000000" w14:paraId="00000019">
            <w:pPr>
              <w:ind w:left="720" w:firstLine="0"/>
              <w:rPr>
                <w:sz w:val="20"/>
                <w:szCs w:val="20"/>
                <w:shd w:fill="d9ead3" w:val="clear"/>
              </w:rPr>
            </w:pPr>
            <w:r w:rsidDel="00000000" w:rsidR="00000000" w:rsidRPr="00000000">
              <w:rPr>
                <w:sz w:val="20"/>
                <w:szCs w:val="20"/>
                <w:shd w:fill="d9ead3" w:val="clear"/>
                <w:rtl w:val="0"/>
              </w:rPr>
              <w:t xml:space="preserve">1) What is the merchant temperament? </w:t>
            </w:r>
          </w:p>
          <w:p w:rsidR="00000000" w:rsidDel="00000000" w:rsidP="00000000" w:rsidRDefault="00000000" w:rsidRPr="00000000" w14:paraId="0000001A">
            <w:pPr>
              <w:numPr>
                <w:ilvl w:val="0"/>
                <w:numId w:val="5"/>
              </w:numPr>
              <w:ind w:left="1440" w:hanging="360"/>
              <w:rPr>
                <w:sz w:val="20"/>
                <w:szCs w:val="20"/>
              </w:rPr>
            </w:pPr>
            <w:r w:rsidDel="00000000" w:rsidR="00000000" w:rsidRPr="00000000">
              <w:rPr>
                <w:sz w:val="20"/>
                <w:szCs w:val="20"/>
                <w:rtl w:val="0"/>
              </w:rPr>
              <w:t xml:space="preserve">Very communicative. Dillon in particular will “confirm receipt” every time I send follow ups / resources</w:t>
            </w:r>
          </w:p>
          <w:p w:rsidR="00000000" w:rsidDel="00000000" w:rsidP="00000000" w:rsidRDefault="00000000" w:rsidRPr="00000000" w14:paraId="0000001B">
            <w:pPr>
              <w:numPr>
                <w:ilvl w:val="0"/>
                <w:numId w:val="5"/>
              </w:numPr>
              <w:ind w:left="1440" w:hanging="360"/>
              <w:rPr>
                <w:sz w:val="20"/>
                <w:szCs w:val="20"/>
                <w:u w:val="none"/>
              </w:rPr>
            </w:pPr>
            <w:r w:rsidDel="00000000" w:rsidR="00000000" w:rsidRPr="00000000">
              <w:rPr>
                <w:sz w:val="20"/>
                <w:szCs w:val="20"/>
                <w:rtl w:val="0"/>
              </w:rPr>
              <w:t xml:space="preserve">Stephanie is communicative as well and was a great exec sponsor in the deal. </w:t>
            </w:r>
          </w:p>
          <w:p w:rsidR="00000000" w:rsidDel="00000000" w:rsidP="00000000" w:rsidRDefault="00000000" w:rsidRPr="00000000" w14:paraId="0000001C">
            <w:pPr>
              <w:numPr>
                <w:ilvl w:val="0"/>
                <w:numId w:val="5"/>
              </w:numPr>
              <w:ind w:left="1440" w:hanging="360"/>
              <w:rPr>
                <w:sz w:val="20"/>
                <w:szCs w:val="20"/>
                <w:u w:val="none"/>
              </w:rPr>
            </w:pPr>
            <w:r w:rsidDel="00000000" w:rsidR="00000000" w:rsidRPr="00000000">
              <w:rPr>
                <w:sz w:val="20"/>
                <w:szCs w:val="20"/>
                <w:rtl w:val="0"/>
              </w:rPr>
              <w:t xml:space="preserve">They are all very down to earth</w:t>
            </w:r>
          </w:p>
          <w:p w:rsidR="00000000" w:rsidDel="00000000" w:rsidP="00000000" w:rsidRDefault="00000000" w:rsidRPr="00000000" w14:paraId="0000001D">
            <w:pPr>
              <w:numPr>
                <w:ilvl w:val="0"/>
                <w:numId w:val="5"/>
              </w:numPr>
              <w:ind w:left="1440" w:hanging="360"/>
              <w:rPr>
                <w:sz w:val="20"/>
                <w:szCs w:val="20"/>
                <w:u w:val="none"/>
              </w:rPr>
            </w:pPr>
            <w:r w:rsidDel="00000000" w:rsidR="00000000" w:rsidRPr="00000000">
              <w:rPr>
                <w:sz w:val="20"/>
                <w:szCs w:val="20"/>
                <w:rtl w:val="0"/>
              </w:rPr>
              <w:t xml:space="preserve">They were very cautious and diligent in the buying process, largely because they were burned by Maxio in the past. They tried bringing Maxio and onboarding took 6 months before they pulled the plug and treated it as a sunk cost. Spent many late nights up trying to get it to work, and it never did. </w:t>
            </w:r>
          </w:p>
          <w:p w:rsidR="00000000" w:rsidDel="00000000" w:rsidP="00000000" w:rsidRDefault="00000000" w:rsidRPr="00000000" w14:paraId="0000001E">
            <w:pPr>
              <w:numPr>
                <w:ilvl w:val="1"/>
                <w:numId w:val="5"/>
              </w:numPr>
              <w:ind w:left="2160" w:hanging="360"/>
              <w:rPr>
                <w:sz w:val="20"/>
                <w:szCs w:val="20"/>
                <w:u w:val="none"/>
              </w:rPr>
            </w:pPr>
            <w:r w:rsidDel="00000000" w:rsidR="00000000" w:rsidRPr="00000000">
              <w:rPr>
                <w:sz w:val="20"/>
                <w:szCs w:val="20"/>
                <w:rtl w:val="0"/>
              </w:rPr>
              <w:t xml:space="preserve">As such, they tried to get an opt out / termination for convenience – we shut that down and offered a thorough SOW instead. Also included a “meet the implementation call” in the sales process so they can hear about onboarding directly from the implementation team. </w:t>
            </w:r>
            <w:r w:rsidDel="00000000" w:rsidR="00000000" w:rsidRPr="00000000">
              <w:rPr>
                <w:rtl w:val="0"/>
              </w:rPr>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21">
            <w:pPr>
              <w:numPr>
                <w:ilvl w:val="0"/>
                <w:numId w:val="7"/>
              </w:numPr>
              <w:ind w:left="1440" w:hanging="360"/>
              <w:rPr>
                <w:sz w:val="20"/>
                <w:szCs w:val="20"/>
              </w:rPr>
            </w:pPr>
            <w:r w:rsidDel="00000000" w:rsidR="00000000" w:rsidRPr="00000000">
              <w:rPr>
                <w:sz w:val="20"/>
                <w:szCs w:val="20"/>
                <w:rtl w:val="0"/>
              </w:rPr>
              <w:t xml:space="preserve">Usage AI, Usage API, Invoice Creation</w:t>
            </w:r>
          </w:p>
          <w:p w:rsidR="00000000" w:rsidDel="00000000" w:rsidP="00000000" w:rsidRDefault="00000000" w:rsidRPr="00000000" w14:paraId="00000022">
            <w:pPr>
              <w:numPr>
                <w:ilvl w:val="0"/>
                <w:numId w:val="7"/>
              </w:numPr>
              <w:ind w:left="1440" w:hanging="360"/>
              <w:rPr>
                <w:sz w:val="20"/>
                <w:szCs w:val="20"/>
                <w:u w:val="none"/>
              </w:rPr>
            </w:pPr>
            <w:r w:rsidDel="00000000" w:rsidR="00000000" w:rsidRPr="00000000">
              <w:rPr>
                <w:sz w:val="20"/>
                <w:szCs w:val="20"/>
                <w:rtl w:val="0"/>
              </w:rPr>
              <w:t xml:space="preserve">Rev Rec</w:t>
            </w:r>
          </w:p>
          <w:p w:rsidR="00000000" w:rsidDel="00000000" w:rsidP="00000000" w:rsidRDefault="00000000" w:rsidRPr="00000000" w14:paraId="00000023">
            <w:pPr>
              <w:numPr>
                <w:ilvl w:val="0"/>
                <w:numId w:val="7"/>
              </w:numPr>
              <w:ind w:left="1440" w:hanging="360"/>
              <w:rPr>
                <w:sz w:val="20"/>
                <w:szCs w:val="20"/>
                <w:u w:val="none"/>
              </w:rPr>
            </w:pPr>
            <w:r w:rsidDel="00000000" w:rsidR="00000000" w:rsidRPr="00000000">
              <w:rPr>
                <w:sz w:val="20"/>
                <w:szCs w:val="20"/>
                <w:rtl w:val="0"/>
              </w:rPr>
              <w:t xml:space="preserve">They were not very impressed with our collections and payment portals. Thought Upflow was much better and will continue using them until we have a more robust functionality built out. </w:t>
            </w:r>
          </w:p>
          <w:p w:rsidR="00000000" w:rsidDel="00000000" w:rsidP="00000000" w:rsidRDefault="00000000" w:rsidRPr="00000000" w14:paraId="0000002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7">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28">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5">
      <w:pPr>
        <w:numPr>
          <w:ilvl w:val="0"/>
          <w:numId w:val="1"/>
        </w:numPr>
        <w:spacing w:after="160" w:before="160" w:lineRule="auto"/>
        <w:ind w:left="720" w:hanging="360"/>
        <w:rPr>
          <w:sz w:val="20"/>
          <w:szCs w:val="20"/>
        </w:rPr>
      </w:pPr>
      <w:r w:rsidDel="00000000" w:rsidR="00000000" w:rsidRPr="00000000">
        <w:rPr>
          <w:sz w:val="20"/>
          <w:szCs w:val="20"/>
          <w:rtl w:val="0"/>
        </w:rPr>
        <w:t xml:space="preserve">General</w:t>
      </w:r>
      <w:r w:rsidDel="00000000" w:rsidR="00000000" w:rsidRPr="00000000">
        <w:rPr>
          <w:rtl w:val="0"/>
        </w:rPr>
      </w:r>
    </w:p>
    <w:p w:rsidR="00000000" w:rsidDel="00000000" w:rsidP="00000000" w:rsidRDefault="00000000" w:rsidRPr="00000000" w14:paraId="00000036">
      <w:pPr>
        <w:numPr>
          <w:ilvl w:val="1"/>
          <w:numId w:val="1"/>
        </w:numPr>
        <w:spacing w:after="160" w:before="160" w:lineRule="auto"/>
        <w:ind w:left="1440" w:hanging="360"/>
        <w:rPr>
          <w:sz w:val="20"/>
          <w:szCs w:val="20"/>
        </w:rPr>
      </w:pPr>
      <w:r w:rsidDel="00000000" w:rsidR="00000000" w:rsidRPr="00000000">
        <w:rPr>
          <w:sz w:val="20"/>
          <w:szCs w:val="20"/>
          <w:rtl w:val="0"/>
        </w:rPr>
        <w:t xml:space="preserve">Locate BTs – Use the </w:t>
      </w:r>
      <w:r w:rsidDel="00000000" w:rsidR="00000000" w:rsidRPr="00000000">
        <w:rPr>
          <w:i w:val="1"/>
          <w:sz w:val="20"/>
          <w:szCs w:val="20"/>
          <w:rtl w:val="0"/>
        </w:rPr>
        <w:t xml:space="preserve">Key Terms</w:t>
      </w:r>
      <w:r w:rsidDel="00000000" w:rsidR="00000000" w:rsidRPr="00000000">
        <w:rPr>
          <w:sz w:val="20"/>
          <w:szCs w:val="20"/>
          <w:rtl w:val="0"/>
        </w:rPr>
        <w:t xml:space="preserve"> table on page 1 of each Services Agreement. Section C lists the Products &amp; Services that are checked ✔, and Section D lists the associated cost (monthly or annual) per Covered Location.</w:t>
      </w:r>
    </w:p>
    <w:p w:rsidR="00000000" w:rsidDel="00000000" w:rsidP="00000000" w:rsidRDefault="00000000" w:rsidRPr="00000000" w14:paraId="00000037">
      <w:pPr>
        <w:numPr>
          <w:ilvl w:val="0"/>
          <w:numId w:val="1"/>
        </w:numPr>
        <w:spacing w:after="160" w:before="160" w:lineRule="auto"/>
        <w:ind w:left="720" w:hanging="360"/>
        <w:rPr>
          <w:sz w:val="20"/>
          <w:szCs w:val="20"/>
        </w:rPr>
      </w:pPr>
      <w:r w:rsidDel="00000000" w:rsidR="00000000" w:rsidRPr="00000000">
        <w:rPr>
          <w:sz w:val="20"/>
          <w:szCs w:val="20"/>
          <w:rtl w:val="0"/>
        </w:rPr>
        <w:t xml:space="preserve">Item Name – Enter exactly as shown in Section C (e.g., “Web &amp; Data Platform”, “Messaging Assistant Platform”, “Pricing Assistant Platform”, “Home Care”).</w:t>
      </w:r>
    </w:p>
    <w:p w:rsidR="00000000" w:rsidDel="00000000" w:rsidP="00000000" w:rsidRDefault="00000000" w:rsidRPr="00000000" w14:paraId="00000038">
      <w:pPr>
        <w:numPr>
          <w:ilvl w:val="0"/>
          <w:numId w:val="1"/>
        </w:numPr>
        <w:spacing w:after="160" w:before="160" w:lineRule="auto"/>
        <w:ind w:left="720" w:hanging="360"/>
        <w:rPr>
          <w:sz w:val="20"/>
          <w:szCs w:val="20"/>
        </w:rPr>
      </w:pPr>
      <w:r w:rsidDel="00000000" w:rsidR="00000000" w:rsidRPr="00000000">
        <w:rPr>
          <w:sz w:val="20"/>
          <w:szCs w:val="20"/>
          <w:rtl w:val="0"/>
        </w:rPr>
        <w:t xml:space="preserve">Quantity – Use the number of initial Covered Locations shown in Section E. If blank, default to 1.</w:t>
      </w:r>
    </w:p>
    <w:p w:rsidR="00000000" w:rsidDel="00000000" w:rsidP="00000000" w:rsidRDefault="00000000" w:rsidRPr="00000000" w14:paraId="00000039">
      <w:pPr>
        <w:numPr>
          <w:ilvl w:val="0"/>
          <w:numId w:val="1"/>
        </w:numPr>
        <w:spacing w:after="160" w:before="160" w:lineRule="auto"/>
        <w:ind w:left="720" w:hanging="360"/>
        <w:rPr>
          <w:sz w:val="20"/>
          <w:szCs w:val="20"/>
        </w:rPr>
      </w:pPr>
      <w:r w:rsidDel="00000000" w:rsidR="00000000" w:rsidRPr="00000000">
        <w:rPr>
          <w:sz w:val="20"/>
          <w:szCs w:val="20"/>
          <w:rtl w:val="0"/>
        </w:rPr>
        <w:t xml:space="preserve">Unit Price – Use the rate selected in Section D:</w:t>
      </w:r>
    </w:p>
    <w:p w:rsidR="00000000" w:rsidDel="00000000" w:rsidP="00000000" w:rsidRDefault="00000000" w:rsidRPr="00000000" w14:paraId="0000003A">
      <w:pPr>
        <w:numPr>
          <w:ilvl w:val="1"/>
          <w:numId w:val="1"/>
        </w:numPr>
        <w:spacing w:after="160" w:before="160" w:lineRule="auto"/>
        <w:ind w:left="1440" w:hanging="360"/>
        <w:rPr>
          <w:sz w:val="20"/>
          <w:szCs w:val="20"/>
        </w:rPr>
      </w:pPr>
      <w:r w:rsidDel="00000000" w:rsidR="00000000" w:rsidRPr="00000000">
        <w:rPr>
          <w:sz w:val="20"/>
          <w:szCs w:val="20"/>
          <w:rtl w:val="0"/>
        </w:rPr>
        <w:t xml:space="preserve">If a </w:t>
      </w:r>
      <w:r w:rsidDel="00000000" w:rsidR="00000000" w:rsidRPr="00000000">
        <w:rPr>
          <w:i w:val="1"/>
          <w:sz w:val="20"/>
          <w:szCs w:val="20"/>
          <w:rtl w:val="0"/>
        </w:rPr>
        <w:t xml:space="preserve">per‑month</w:t>
      </w:r>
      <w:r w:rsidDel="00000000" w:rsidR="00000000" w:rsidRPr="00000000">
        <w:rPr>
          <w:sz w:val="20"/>
          <w:szCs w:val="20"/>
          <w:rtl w:val="0"/>
        </w:rPr>
        <w:t xml:space="preserve"> rate is checked (e.g., “$300 per month per Covered Location”), set</w:t>
      </w:r>
    </w:p>
    <w:p w:rsidR="00000000" w:rsidDel="00000000" w:rsidP="00000000" w:rsidRDefault="00000000" w:rsidRPr="00000000" w14:paraId="0000003B">
      <w:pPr>
        <w:numPr>
          <w:ilvl w:val="0"/>
          <w:numId w:val="1"/>
        </w:numPr>
        <w:spacing w:after="160" w:before="160" w:lineRule="auto"/>
        <w:ind w:left="720" w:hanging="360"/>
        <w:rPr>
          <w:sz w:val="20"/>
          <w:szCs w:val="20"/>
        </w:rPr>
      </w:pPr>
      <w:r w:rsidDel="00000000" w:rsidR="00000000" w:rsidRPr="00000000">
        <w:rPr>
          <w:sz w:val="20"/>
          <w:szCs w:val="20"/>
          <w:rtl w:val="0"/>
        </w:rPr>
        <w:t xml:space="preserve">Frequency = Monthly.</w:t>
      </w:r>
    </w:p>
    <w:p w:rsidR="00000000" w:rsidDel="00000000" w:rsidP="00000000" w:rsidRDefault="00000000" w:rsidRPr="00000000" w14:paraId="0000003C">
      <w:pPr>
        <w:numPr>
          <w:ilvl w:val="1"/>
          <w:numId w:val="1"/>
        </w:numPr>
        <w:spacing w:after="160" w:before="160" w:lineRule="auto"/>
        <w:ind w:left="1440" w:hanging="360"/>
        <w:rPr>
          <w:sz w:val="20"/>
          <w:szCs w:val="20"/>
        </w:rPr>
      </w:pPr>
      <w:r w:rsidDel="00000000" w:rsidR="00000000" w:rsidRPr="00000000">
        <w:rPr>
          <w:sz w:val="20"/>
          <w:szCs w:val="20"/>
          <w:rtl w:val="0"/>
        </w:rPr>
        <w:t xml:space="preserve">If the optional </w:t>
      </w:r>
      <w:r w:rsidDel="00000000" w:rsidR="00000000" w:rsidRPr="00000000">
        <w:rPr>
          <w:i w:val="1"/>
          <w:sz w:val="20"/>
          <w:szCs w:val="20"/>
          <w:rtl w:val="0"/>
        </w:rPr>
        <w:t xml:space="preserve">annual</w:t>
      </w:r>
      <w:r w:rsidDel="00000000" w:rsidR="00000000" w:rsidRPr="00000000">
        <w:rPr>
          <w:sz w:val="20"/>
          <w:szCs w:val="20"/>
          <w:rtl w:val="0"/>
        </w:rPr>
        <w:t xml:space="preserve"> rate is checked (e.g., “$3,575 annually per Covered Location”), set Frequency = Annual.</w:t>
      </w:r>
    </w:p>
    <w:p w:rsidR="00000000" w:rsidDel="00000000" w:rsidP="00000000" w:rsidRDefault="00000000" w:rsidRPr="00000000" w14:paraId="0000003D">
      <w:pPr>
        <w:numPr>
          <w:ilvl w:val="0"/>
          <w:numId w:val="1"/>
        </w:numPr>
        <w:spacing w:after="160" w:before="160" w:lineRule="auto"/>
        <w:ind w:left="720" w:hanging="360"/>
        <w:rPr>
          <w:sz w:val="20"/>
          <w:szCs w:val="20"/>
        </w:rPr>
      </w:pPr>
      <w:r w:rsidDel="00000000" w:rsidR="00000000" w:rsidRPr="00000000">
        <w:rPr>
          <w:sz w:val="20"/>
          <w:szCs w:val="20"/>
          <w:rtl w:val="0"/>
        </w:rPr>
        <w:t xml:space="preserve">Total Price – Garage will calculate automatically (Unit Price × Quantity). No manual multiplication needed.</w:t>
      </w:r>
    </w:p>
    <w:p w:rsidR="00000000" w:rsidDel="00000000" w:rsidP="00000000" w:rsidRDefault="00000000" w:rsidRPr="00000000" w14:paraId="0000003E">
      <w:pPr>
        <w:numPr>
          <w:ilvl w:val="0"/>
          <w:numId w:val="1"/>
        </w:numPr>
        <w:spacing w:after="160" w:before="160" w:lineRule="auto"/>
        <w:ind w:left="720" w:hanging="360"/>
        <w:rPr>
          <w:sz w:val="20"/>
          <w:szCs w:val="20"/>
        </w:rPr>
      </w:pPr>
      <w:r w:rsidDel="00000000" w:rsidR="00000000" w:rsidRPr="00000000">
        <w:rPr>
          <w:sz w:val="20"/>
          <w:szCs w:val="20"/>
          <w:rtl w:val="0"/>
        </w:rPr>
        <w:t xml:space="preserve">Billing Start Date</w:t>
      </w:r>
    </w:p>
    <w:p w:rsidR="00000000" w:rsidDel="00000000" w:rsidP="00000000" w:rsidRDefault="00000000" w:rsidRPr="00000000" w14:paraId="0000003F">
      <w:pPr>
        <w:numPr>
          <w:ilvl w:val="1"/>
          <w:numId w:val="1"/>
        </w:numPr>
        <w:spacing w:after="160" w:before="160" w:lineRule="auto"/>
        <w:ind w:left="1440" w:hanging="360"/>
        <w:rPr>
          <w:sz w:val="20"/>
          <w:szCs w:val="20"/>
        </w:rPr>
      </w:pPr>
      <w:r w:rsidDel="00000000" w:rsidR="00000000" w:rsidRPr="00000000">
        <w:rPr>
          <w:sz w:val="20"/>
          <w:szCs w:val="20"/>
          <w:rtl w:val="0"/>
        </w:rPr>
        <w:t xml:space="preserve">If a Free Trial Period is stated, set Billing Start to the </w:t>
      </w:r>
      <w:r w:rsidDel="00000000" w:rsidR="00000000" w:rsidRPr="00000000">
        <w:rPr>
          <w:i w:val="1"/>
          <w:sz w:val="20"/>
          <w:szCs w:val="20"/>
          <w:rtl w:val="0"/>
        </w:rPr>
        <w:t xml:space="preserve">Effective Date</w:t>
      </w:r>
      <w:r w:rsidDel="00000000" w:rsidR="00000000" w:rsidRPr="00000000">
        <w:rPr>
          <w:sz w:val="20"/>
          <w:szCs w:val="20"/>
          <w:rtl w:val="0"/>
        </w:rPr>
        <w:t xml:space="preserve">, which per Key Terms is one day after the trial ends (e.g., 60‑day trial language).</w:t>
      </w:r>
    </w:p>
    <w:p w:rsidR="00000000" w:rsidDel="00000000" w:rsidP="00000000" w:rsidRDefault="00000000" w:rsidRPr="00000000" w14:paraId="00000040">
      <w:pPr>
        <w:numPr>
          <w:ilvl w:val="1"/>
          <w:numId w:val="1"/>
        </w:numPr>
        <w:spacing w:after="160" w:before="160" w:lineRule="auto"/>
        <w:ind w:left="1440" w:hanging="360"/>
        <w:rPr>
          <w:sz w:val="20"/>
          <w:szCs w:val="20"/>
        </w:rPr>
      </w:pPr>
      <w:r w:rsidDel="00000000" w:rsidR="00000000" w:rsidRPr="00000000">
        <w:rPr>
          <w:sz w:val="20"/>
          <w:szCs w:val="20"/>
          <w:rtl w:val="0"/>
        </w:rPr>
        <w:t xml:space="preserve">If no trial, use the Effective Date in Section B.</w:t>
      </w:r>
    </w:p>
    <w:p w:rsidR="00000000" w:rsidDel="00000000" w:rsidP="00000000" w:rsidRDefault="00000000" w:rsidRPr="00000000" w14:paraId="00000041">
      <w:pPr>
        <w:numPr>
          <w:ilvl w:val="0"/>
          <w:numId w:val="1"/>
        </w:numPr>
        <w:spacing w:after="160" w:before="160" w:lineRule="auto"/>
        <w:ind w:left="720" w:hanging="360"/>
        <w:rPr>
          <w:sz w:val="20"/>
          <w:szCs w:val="20"/>
        </w:rPr>
      </w:pPr>
      <w:r w:rsidDel="00000000" w:rsidR="00000000" w:rsidRPr="00000000">
        <w:rPr>
          <w:sz w:val="20"/>
          <w:szCs w:val="20"/>
          <w:rtl w:val="0"/>
        </w:rPr>
        <w:t xml:space="preserve">Service Start Date – Match the Billing Start Date.</w:t>
      </w:r>
    </w:p>
    <w:p w:rsidR="00000000" w:rsidDel="00000000" w:rsidP="00000000" w:rsidRDefault="00000000" w:rsidRPr="00000000" w14:paraId="00000042">
      <w:pPr>
        <w:numPr>
          <w:ilvl w:val="0"/>
          <w:numId w:val="1"/>
        </w:numPr>
        <w:spacing w:after="160" w:before="160" w:lineRule="auto"/>
        <w:ind w:left="720" w:hanging="360"/>
        <w:rPr>
          <w:sz w:val="20"/>
          <w:szCs w:val="20"/>
        </w:rPr>
      </w:pPr>
      <w:r w:rsidDel="00000000" w:rsidR="00000000" w:rsidRPr="00000000">
        <w:rPr>
          <w:sz w:val="20"/>
          <w:szCs w:val="20"/>
          <w:rtl w:val="0"/>
        </w:rPr>
        <w:t xml:space="preserve">Months of Service</w:t>
      </w:r>
    </w:p>
    <w:p w:rsidR="00000000" w:rsidDel="00000000" w:rsidP="00000000" w:rsidRDefault="00000000" w:rsidRPr="00000000" w14:paraId="00000043">
      <w:pPr>
        <w:numPr>
          <w:ilvl w:val="1"/>
          <w:numId w:val="1"/>
        </w:numPr>
        <w:spacing w:after="160" w:before="160" w:lineRule="auto"/>
        <w:ind w:left="1440" w:hanging="360"/>
        <w:rPr>
          <w:sz w:val="20"/>
          <w:szCs w:val="20"/>
        </w:rPr>
      </w:pPr>
      <w:r w:rsidDel="00000000" w:rsidR="00000000" w:rsidRPr="00000000">
        <w:rPr>
          <w:sz w:val="20"/>
          <w:szCs w:val="20"/>
          <w:rtl w:val="0"/>
        </w:rPr>
        <w:t xml:space="preserve">Use the product’s Initial Term in Section B (default 12).</w:t>
      </w:r>
    </w:p>
    <w:p w:rsidR="00000000" w:rsidDel="00000000" w:rsidP="00000000" w:rsidRDefault="00000000" w:rsidRPr="00000000" w14:paraId="00000044">
      <w:pPr>
        <w:numPr>
          <w:ilvl w:val="1"/>
          <w:numId w:val="1"/>
        </w:numPr>
        <w:spacing w:after="160" w:before="160" w:lineRule="auto"/>
        <w:ind w:left="1440" w:hanging="360"/>
        <w:rPr>
          <w:sz w:val="20"/>
          <w:szCs w:val="20"/>
        </w:rPr>
      </w:pPr>
      <w:r w:rsidDel="00000000" w:rsidR="00000000" w:rsidRPr="00000000">
        <w:rPr>
          <w:sz w:val="20"/>
          <w:szCs w:val="20"/>
          <w:rtl w:val="0"/>
        </w:rPr>
        <w:t xml:space="preserve">If a product has a shorter term (e.g., Pricing Assistant 6 months) record that value.</w:t>
      </w:r>
    </w:p>
    <w:p w:rsidR="00000000" w:rsidDel="00000000" w:rsidP="00000000" w:rsidRDefault="00000000" w:rsidRPr="00000000" w14:paraId="00000045">
      <w:pPr>
        <w:numPr>
          <w:ilvl w:val="0"/>
          <w:numId w:val="1"/>
        </w:numPr>
        <w:spacing w:after="160" w:before="160" w:lineRule="auto"/>
        <w:ind w:left="720" w:hanging="360"/>
        <w:rPr>
          <w:sz w:val="20"/>
          <w:szCs w:val="20"/>
        </w:rPr>
      </w:pPr>
      <w:r w:rsidDel="00000000" w:rsidR="00000000" w:rsidRPr="00000000">
        <w:rPr>
          <w:sz w:val="20"/>
          <w:szCs w:val="20"/>
          <w:rtl w:val="0"/>
        </w:rPr>
        <w:t xml:space="preserve">Net Terms – Use payment‑terms wording if present; otherwise default 30.</w:t>
      </w:r>
    </w:p>
    <w:p w:rsidR="00000000" w:rsidDel="00000000" w:rsidP="00000000" w:rsidRDefault="00000000" w:rsidRPr="00000000" w14:paraId="00000046">
      <w:pPr>
        <w:numPr>
          <w:ilvl w:val="0"/>
          <w:numId w:val="1"/>
        </w:numPr>
        <w:spacing w:after="160" w:before="160" w:lineRule="auto"/>
        <w:ind w:left="720" w:hanging="360"/>
        <w:rPr>
          <w:sz w:val="20"/>
          <w:szCs w:val="20"/>
        </w:rPr>
      </w:pPr>
      <w:r w:rsidDel="00000000" w:rsidR="00000000" w:rsidRPr="00000000">
        <w:rPr>
          <w:sz w:val="20"/>
          <w:szCs w:val="20"/>
          <w:rtl w:val="0"/>
        </w:rPr>
        <w:t xml:space="preserve">Scheduled price changes / conditional increases</w:t>
      </w:r>
    </w:p>
    <w:p w:rsidR="00000000" w:rsidDel="00000000" w:rsidP="00000000" w:rsidRDefault="00000000" w:rsidRPr="00000000" w14:paraId="00000047">
      <w:pPr>
        <w:numPr>
          <w:ilvl w:val="1"/>
          <w:numId w:val="1"/>
        </w:numPr>
        <w:spacing w:after="160" w:before="160" w:lineRule="auto"/>
        <w:ind w:left="1440" w:hanging="360"/>
        <w:rPr>
          <w:sz w:val="20"/>
          <w:szCs w:val="20"/>
        </w:rPr>
      </w:pPr>
      <w:r w:rsidDel="00000000" w:rsidR="00000000" w:rsidRPr="00000000">
        <w:rPr>
          <w:sz w:val="20"/>
          <w:szCs w:val="20"/>
          <w:rtl w:val="0"/>
        </w:rPr>
        <w:t xml:space="preserve">When Key Terms include future pricing (e.g., Messaging Assistant increases on May 1 2025 if PA not renewed and Pricing Assistant increase on Jan 1 2025):</w:t>
      </w:r>
    </w:p>
    <w:p w:rsidR="00000000" w:rsidDel="00000000" w:rsidP="00000000" w:rsidRDefault="00000000" w:rsidRPr="00000000" w14:paraId="00000048">
      <w:pPr>
        <w:numPr>
          <w:ilvl w:val="1"/>
          <w:numId w:val="1"/>
        </w:numPr>
        <w:spacing w:after="160" w:before="160" w:lineRule="auto"/>
        <w:ind w:left="1440" w:hanging="360"/>
        <w:rPr>
          <w:sz w:val="20"/>
          <w:szCs w:val="20"/>
        </w:rPr>
      </w:pPr>
      <w:r w:rsidDel="00000000" w:rsidR="00000000" w:rsidRPr="00000000">
        <w:rPr>
          <w:sz w:val="20"/>
          <w:szCs w:val="20"/>
          <w:rtl w:val="0"/>
        </w:rPr>
        <w:t xml:space="preserve">End the original BT the day before the increase.</w:t>
      </w:r>
    </w:p>
    <w:p w:rsidR="00000000" w:rsidDel="00000000" w:rsidP="00000000" w:rsidRDefault="00000000" w:rsidRPr="00000000" w14:paraId="00000049">
      <w:pPr>
        <w:numPr>
          <w:ilvl w:val="1"/>
          <w:numId w:val="1"/>
        </w:numPr>
        <w:spacing w:after="160" w:before="160" w:lineRule="auto"/>
        <w:ind w:left="1440" w:hanging="360"/>
        <w:rPr>
          <w:sz w:val="20"/>
          <w:szCs w:val="20"/>
        </w:rPr>
      </w:pPr>
      <w:r w:rsidDel="00000000" w:rsidR="00000000" w:rsidRPr="00000000">
        <w:rPr>
          <w:sz w:val="20"/>
          <w:szCs w:val="20"/>
          <w:rtl w:val="0"/>
        </w:rPr>
        <w:t xml:space="preserve">Create a new BT starting on the stated date with the new price.</w:t>
      </w:r>
    </w:p>
    <w:p w:rsidR="00000000" w:rsidDel="00000000" w:rsidP="00000000" w:rsidRDefault="00000000" w:rsidRPr="00000000" w14:paraId="0000004A">
      <w:pPr>
        <w:numPr>
          <w:ilvl w:val="0"/>
          <w:numId w:val="1"/>
        </w:numPr>
        <w:spacing w:after="160" w:before="160" w:lineRule="auto"/>
        <w:ind w:left="720" w:hanging="360"/>
        <w:rPr>
          <w:sz w:val="20"/>
          <w:szCs w:val="20"/>
        </w:rPr>
      </w:pPr>
      <w:r w:rsidDel="00000000" w:rsidR="00000000" w:rsidRPr="00000000">
        <w:rPr>
          <w:sz w:val="20"/>
          <w:szCs w:val="20"/>
          <w:rtl w:val="0"/>
        </w:rPr>
        <w:t xml:space="preserve">Additional Covered Locations – If the customer adds locations later (via email per Section E note), create incremental BTs dated from the add‑date for the added quantity.</w:t>
      </w:r>
    </w:p>
    <w:p w:rsidR="00000000" w:rsidDel="00000000" w:rsidP="00000000" w:rsidRDefault="00000000" w:rsidRPr="00000000" w14:paraId="0000004B">
      <w:pPr>
        <w:numPr>
          <w:ilvl w:val="0"/>
          <w:numId w:val="1"/>
        </w:numPr>
        <w:spacing w:after="160" w:before="160" w:lineRule="auto"/>
        <w:ind w:left="720" w:hanging="360"/>
        <w:rPr>
          <w:sz w:val="20"/>
          <w:szCs w:val="20"/>
        </w:rPr>
      </w:pPr>
      <w:r w:rsidDel="00000000" w:rsidR="00000000" w:rsidRPr="00000000">
        <w:rPr>
          <w:sz w:val="20"/>
          <w:szCs w:val="20"/>
          <w:rtl w:val="0"/>
        </w:rPr>
        <w:t xml:space="preserve">Ignore</w:t>
      </w:r>
    </w:p>
    <w:p w:rsidR="00000000" w:rsidDel="00000000" w:rsidP="00000000" w:rsidRDefault="00000000" w:rsidRPr="00000000" w14:paraId="0000004C">
      <w:pPr>
        <w:numPr>
          <w:ilvl w:val="1"/>
          <w:numId w:val="1"/>
        </w:numPr>
        <w:spacing w:after="160" w:before="160" w:lineRule="auto"/>
        <w:ind w:left="1440" w:hanging="360"/>
        <w:rPr>
          <w:sz w:val="20"/>
          <w:szCs w:val="20"/>
        </w:rPr>
      </w:pPr>
      <w:r w:rsidDel="00000000" w:rsidR="00000000" w:rsidRPr="00000000">
        <w:rPr>
          <w:sz w:val="20"/>
          <w:szCs w:val="20"/>
          <w:rtl w:val="0"/>
        </w:rPr>
        <w:t xml:space="preserve">Any products not checked in Section C.</w:t>
      </w:r>
    </w:p>
    <w:p w:rsidR="00000000" w:rsidDel="00000000" w:rsidP="00000000" w:rsidRDefault="00000000" w:rsidRPr="00000000" w14:paraId="0000004D">
      <w:pPr>
        <w:numPr>
          <w:ilvl w:val="1"/>
          <w:numId w:val="1"/>
        </w:numPr>
        <w:spacing w:after="160" w:before="160" w:lineRule="auto"/>
        <w:ind w:left="1440" w:hanging="360"/>
        <w:rPr>
          <w:sz w:val="20"/>
          <w:szCs w:val="20"/>
        </w:rPr>
      </w:pPr>
      <w:r w:rsidDel="00000000" w:rsidR="00000000" w:rsidRPr="00000000">
        <w:rPr>
          <w:sz w:val="20"/>
          <w:szCs w:val="20"/>
          <w:rtl w:val="0"/>
        </w:rPr>
        <w:t xml:space="preserve">Integration items, one‑time implementation language, or tax/finance charge clauses.</w:t>
      </w:r>
    </w:p>
    <w:p w:rsidR="00000000" w:rsidDel="00000000" w:rsidP="00000000" w:rsidRDefault="00000000" w:rsidRPr="00000000" w14:paraId="0000004E">
      <w:pPr>
        <w:numPr>
          <w:ilvl w:val="0"/>
          <w:numId w:val="1"/>
        </w:numPr>
        <w:spacing w:after="160" w:before="160" w:lineRule="auto"/>
        <w:ind w:left="720" w:hanging="360"/>
        <w:rPr>
          <w:sz w:val="20"/>
          <w:szCs w:val="20"/>
        </w:rPr>
      </w:pPr>
      <w:r w:rsidDel="00000000" w:rsidR="00000000" w:rsidRPr="00000000">
        <w:rPr>
          <w:sz w:val="20"/>
          <w:szCs w:val="20"/>
          <w:rtl w:val="0"/>
        </w:rPr>
        <w:t xml:space="preserve">Free Trial periods</w:t>
      </w:r>
    </w:p>
    <w:p w:rsidR="00000000" w:rsidDel="00000000" w:rsidP="00000000" w:rsidRDefault="00000000" w:rsidRPr="00000000" w14:paraId="0000004F">
      <w:pPr>
        <w:numPr>
          <w:ilvl w:val="1"/>
          <w:numId w:val="1"/>
        </w:numPr>
        <w:spacing w:after="160" w:before="160" w:lineRule="auto"/>
        <w:ind w:left="1440" w:hanging="360"/>
        <w:rPr>
          <w:sz w:val="20"/>
          <w:szCs w:val="20"/>
        </w:rPr>
      </w:pPr>
      <w:r w:rsidDel="00000000" w:rsidR="00000000" w:rsidRPr="00000000">
        <w:rPr>
          <w:sz w:val="20"/>
          <w:szCs w:val="20"/>
          <w:rtl w:val="0"/>
        </w:rPr>
        <w:t xml:space="preserve">Do not create $0 BTs for the trial. Only enter paid BTs starting on Billing Start Date.</w:t>
      </w:r>
    </w:p>
    <w:p w:rsidR="00000000" w:rsidDel="00000000" w:rsidP="00000000" w:rsidRDefault="00000000" w:rsidRPr="00000000" w14:paraId="00000050">
      <w:pPr>
        <w:numPr>
          <w:ilvl w:val="0"/>
          <w:numId w:val="1"/>
        </w:numPr>
        <w:spacing w:after="160" w:before="160" w:lineRule="auto"/>
        <w:ind w:left="720" w:hanging="360"/>
        <w:rPr>
          <w:sz w:val="20"/>
          <w:szCs w:val="20"/>
        </w:rPr>
      </w:pPr>
      <w:r w:rsidDel="00000000" w:rsidR="00000000" w:rsidRPr="00000000">
        <w:rPr>
          <w:sz w:val="20"/>
          <w:szCs w:val="20"/>
          <w:rtl w:val="0"/>
        </w:rPr>
        <w:t xml:space="preserve">Annual escalator (5% or WSJ Prime)</w:t>
      </w:r>
    </w:p>
    <w:p w:rsidR="00000000" w:rsidDel="00000000" w:rsidP="00000000" w:rsidRDefault="00000000" w:rsidRPr="00000000" w14:paraId="00000051">
      <w:pPr>
        <w:numPr>
          <w:ilvl w:val="1"/>
          <w:numId w:val="1"/>
        </w:numPr>
        <w:spacing w:after="160" w:before="160" w:lineRule="auto"/>
        <w:ind w:left="1440" w:hanging="360"/>
        <w:rPr>
          <w:sz w:val="20"/>
          <w:szCs w:val="20"/>
        </w:rPr>
      </w:pPr>
      <w:r w:rsidDel="00000000" w:rsidR="00000000" w:rsidRPr="00000000">
        <w:rPr>
          <w:sz w:val="20"/>
          <w:szCs w:val="20"/>
          <w:rtl w:val="0"/>
        </w:rPr>
        <w:t xml:space="preserve">No BT setup required at inception. Ops will revise BTs at renewal.</w:t>
      </w:r>
    </w:p>
    <w:p w:rsidR="00000000" w:rsidDel="00000000" w:rsidP="00000000" w:rsidRDefault="00000000" w:rsidRPr="00000000" w14:paraId="00000052">
      <w:pPr>
        <w:numPr>
          <w:ilvl w:val="0"/>
          <w:numId w:val="1"/>
        </w:numPr>
        <w:spacing w:after="160" w:before="160" w:lineRule="auto"/>
        <w:ind w:left="720" w:hanging="360"/>
        <w:rPr>
          <w:sz w:val="20"/>
          <w:szCs w:val="20"/>
        </w:rPr>
      </w:pPr>
      <w:r w:rsidDel="00000000" w:rsidR="00000000" w:rsidRPr="00000000">
        <w:rPr>
          <w:sz w:val="20"/>
          <w:szCs w:val="20"/>
          <w:rtl w:val="0"/>
        </w:rPr>
        <w:t xml:space="preserve">Price Options (Monthly vs. Annual)</w:t>
      </w:r>
    </w:p>
    <w:p w:rsidR="00000000" w:rsidDel="00000000" w:rsidP="00000000" w:rsidRDefault="00000000" w:rsidRPr="00000000" w14:paraId="00000053">
      <w:pPr>
        <w:numPr>
          <w:ilvl w:val="1"/>
          <w:numId w:val="1"/>
        </w:numPr>
        <w:spacing w:after="160" w:before="160" w:lineRule="auto"/>
        <w:ind w:left="1440" w:hanging="360"/>
        <w:rPr>
          <w:sz w:val="20"/>
          <w:szCs w:val="20"/>
        </w:rPr>
      </w:pPr>
      <w:r w:rsidDel="00000000" w:rsidR="00000000" w:rsidRPr="00000000">
        <w:rPr>
          <w:sz w:val="20"/>
          <w:szCs w:val="20"/>
          <w:rtl w:val="0"/>
        </w:rPr>
        <w:t xml:space="preserve">Only one rate is ever checked. Use the checked option; do not enter the unchecked alternative.</w:t>
      </w:r>
    </w:p>
    <w:p w:rsidR="00000000" w:rsidDel="00000000" w:rsidP="00000000" w:rsidRDefault="00000000" w:rsidRPr="00000000" w14:paraId="00000054">
      <w:pPr>
        <w:ind w:left="0" w:firstLine="0"/>
        <w:rPr>
          <w:sz w:val="20"/>
          <w:szCs w:val="20"/>
          <w:highlight w:val="yellow"/>
        </w:rPr>
      </w:pPr>
      <w:r w:rsidDel="00000000" w:rsidR="00000000" w:rsidRPr="00000000">
        <w:rPr>
          <w:rtl w:val="0"/>
        </w:rPr>
      </w:r>
    </w:p>
    <w:p w:rsidR="00000000" w:rsidDel="00000000" w:rsidP="00000000" w:rsidRDefault="00000000" w:rsidRPr="00000000" w14:paraId="00000055">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6">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9">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A">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B">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C">
      <w:pPr>
        <w:ind w:left="720" w:firstLine="0"/>
        <w:rPr>
          <w:sz w:val="20"/>
          <w:szCs w:val="20"/>
        </w:rPr>
      </w:pPr>
      <w:r w:rsidDel="00000000" w:rsidR="00000000" w:rsidRPr="00000000">
        <w:rPr>
          <w:rtl w:val="0"/>
        </w:rPr>
      </w:r>
    </w:p>
    <w:p w:rsidR="00000000" w:rsidDel="00000000" w:rsidP="00000000" w:rsidRDefault="00000000" w:rsidRPr="00000000" w14:paraId="0000005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F">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0">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1">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2">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3">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4">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5">
      <w:pPr>
        <w:ind w:left="720" w:firstLine="0"/>
        <w:rPr>
          <w:sz w:val="20"/>
          <w:szCs w:val="20"/>
          <w:highlight w:val="yellow"/>
        </w:rPr>
      </w:pPr>
      <w:r w:rsidDel="00000000" w:rsidR="00000000" w:rsidRPr="00000000">
        <w:rPr>
          <w:rtl w:val="0"/>
        </w:rPr>
      </w:r>
    </w:p>
    <w:p w:rsidR="00000000" w:rsidDel="00000000" w:rsidP="00000000" w:rsidRDefault="00000000" w:rsidRPr="00000000" w14:paraId="00000066">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7">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8">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9">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A">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6B">
      <w:pPr>
        <w:numPr>
          <w:ilvl w:val="0"/>
          <w:numId w:val="2"/>
        </w:numPr>
        <w:ind w:left="720" w:hanging="360"/>
        <w:rPr>
          <w:sz w:val="20"/>
          <w:szCs w:val="20"/>
        </w:rPr>
      </w:pPr>
      <w:r w:rsidDel="00000000" w:rsidR="00000000" w:rsidRPr="00000000">
        <w:rPr>
          <w:sz w:val="20"/>
          <w:szCs w:val="20"/>
          <w:rtl w:val="0"/>
        </w:rPr>
        <w:t xml:space="preserve">FR 1: Parent / Child Invoicing</w:t>
      </w:r>
    </w:p>
    <w:p w:rsidR="00000000" w:rsidDel="00000000" w:rsidP="00000000" w:rsidRDefault="00000000" w:rsidRPr="00000000" w14:paraId="0000006C">
      <w:pPr>
        <w:numPr>
          <w:ilvl w:val="1"/>
          <w:numId w:val="2"/>
        </w:numPr>
        <w:ind w:left="1440" w:hanging="360"/>
        <w:rPr>
          <w:sz w:val="20"/>
          <w:szCs w:val="20"/>
        </w:rPr>
      </w:pPr>
      <w:r w:rsidDel="00000000" w:rsidR="00000000" w:rsidRPr="00000000">
        <w:rPr>
          <w:b w:val="1"/>
          <w:sz w:val="20"/>
          <w:szCs w:val="20"/>
          <w:rtl w:val="0"/>
        </w:rPr>
        <w:t xml:space="preserve">What is it.</w:t>
      </w:r>
      <w:r w:rsidDel="00000000" w:rsidR="00000000" w:rsidRPr="00000000">
        <w:rPr>
          <w:sz w:val="20"/>
          <w:szCs w:val="20"/>
          <w:rtl w:val="0"/>
        </w:rPr>
        <w:t xml:space="preserve"> Ability to invoice to parent company and individual children. They need full flexibility as sometimes they want to send 1 invoice to the parent, sometimes they want to send all invoices individually to the children, sometimes they want to have all invoices broken out separately, but still billed to the parent. It can be very custom / unique depending on their relationship with their customer. </w:t>
      </w:r>
    </w:p>
    <w:p w:rsidR="00000000" w:rsidDel="00000000" w:rsidP="00000000" w:rsidRDefault="00000000" w:rsidRPr="00000000" w14:paraId="0000006D">
      <w:pPr>
        <w:numPr>
          <w:ilvl w:val="1"/>
          <w:numId w:val="2"/>
        </w:numPr>
        <w:ind w:left="1440" w:hanging="360"/>
        <w:rPr>
          <w:sz w:val="20"/>
          <w:szCs w:val="20"/>
        </w:rPr>
      </w:pPr>
      <w:r w:rsidDel="00000000" w:rsidR="00000000" w:rsidRPr="00000000">
        <w:rPr>
          <w:b w:val="1"/>
          <w:sz w:val="20"/>
          <w:szCs w:val="20"/>
          <w:rtl w:val="0"/>
        </w:rPr>
        <w:t xml:space="preserve">Why it's important. </w:t>
      </w:r>
      <w:r w:rsidDel="00000000" w:rsidR="00000000" w:rsidRPr="00000000">
        <w:rPr>
          <w:sz w:val="20"/>
          <w:szCs w:val="20"/>
          <w:rtl w:val="0"/>
        </w:rPr>
        <w:t xml:space="preserve">They have unique billing relationships with their customers.</w:t>
      </w:r>
    </w:p>
    <w:p w:rsidR="00000000" w:rsidDel="00000000" w:rsidP="00000000" w:rsidRDefault="00000000" w:rsidRPr="00000000" w14:paraId="0000006E">
      <w:pPr>
        <w:numPr>
          <w:ilvl w:val="1"/>
          <w:numId w:val="2"/>
        </w:numPr>
        <w:ind w:left="1440" w:hanging="360"/>
        <w:rPr>
          <w:sz w:val="20"/>
          <w:szCs w:val="20"/>
        </w:rPr>
      </w:pPr>
      <w:r w:rsidDel="00000000" w:rsidR="00000000" w:rsidRPr="00000000">
        <w:rPr>
          <w:b w:val="1"/>
          <w:sz w:val="20"/>
          <w:szCs w:val="20"/>
          <w:rtl w:val="0"/>
        </w:rPr>
        <w:t xml:space="preserve">Urgency.</w:t>
      </w:r>
      <w:r w:rsidDel="00000000" w:rsidR="00000000" w:rsidRPr="00000000">
        <w:rPr>
          <w:sz w:val="20"/>
          <w:szCs w:val="20"/>
          <w:rtl w:val="0"/>
        </w:rPr>
        <w:t xml:space="preserve"> Further needed this in order to go live. Solutions and Product agreed that we will do a  Product Ops workflow for the meantime, and then build it out natively in the platform. </w:t>
      </w:r>
      <w:hyperlink r:id="rId10">
        <w:r w:rsidDel="00000000" w:rsidR="00000000" w:rsidRPr="00000000">
          <w:rPr>
            <w:color w:val="1155cc"/>
            <w:sz w:val="20"/>
            <w:szCs w:val="20"/>
            <w:u w:val="single"/>
            <w:rtl w:val="0"/>
          </w:rPr>
          <w:t xml:space="preserve">See Slack here.</w:t>
        </w:r>
      </w:hyperlink>
      <w:r w:rsidDel="00000000" w:rsidR="00000000" w:rsidRPr="00000000">
        <w:rPr>
          <w:rtl w:val="0"/>
        </w:rPr>
      </w:r>
    </w:p>
    <w:p w:rsidR="00000000" w:rsidDel="00000000" w:rsidP="00000000" w:rsidRDefault="00000000" w:rsidRPr="00000000" w14:paraId="0000006F">
      <w:pPr>
        <w:ind w:left="0" w:firstLine="0"/>
        <w:rPr>
          <w:sz w:val="20"/>
          <w:szCs w:val="20"/>
        </w:rPr>
      </w:pPr>
      <w:r w:rsidDel="00000000" w:rsidR="00000000" w:rsidRPr="00000000">
        <w:rPr>
          <w:rtl w:val="0"/>
        </w:rPr>
      </w:r>
    </w:p>
    <w:p w:rsidR="00000000" w:rsidDel="00000000" w:rsidP="00000000" w:rsidRDefault="00000000" w:rsidRPr="00000000" w14:paraId="00000070">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1">
      <w:pPr>
        <w:numPr>
          <w:ilvl w:val="0"/>
          <w:numId w:val="2"/>
        </w:numPr>
        <w:ind w:left="720" w:hanging="360"/>
        <w:rPr>
          <w:sz w:val="20"/>
          <w:szCs w:val="20"/>
        </w:rPr>
      </w:pPr>
      <w:r w:rsidDel="00000000" w:rsidR="00000000" w:rsidRPr="00000000">
        <w:rPr>
          <w:sz w:val="20"/>
          <w:szCs w:val="20"/>
          <w:rtl w:val="0"/>
        </w:rPr>
        <w:t xml:space="preserve">Full Gong call library: </w:t>
      </w:r>
      <w:hyperlink r:id="rId11">
        <w:r w:rsidDel="00000000" w:rsidR="00000000" w:rsidRPr="00000000">
          <w:rPr>
            <w:color w:val="1155cc"/>
            <w:sz w:val="20"/>
            <w:szCs w:val="20"/>
            <w:u w:val="single"/>
            <w:rtl w:val="0"/>
          </w:rPr>
          <w:t xml:space="preserve">https://us-56595.app.gong.io/account?id=2695543458306551173&amp;type=ACCOUNT&amp;workspace-id=2531298410931371606&amp;date=2025-06-12&amp;activity-id=3702702427665814361&amp;filter=%7B%22accountFilter%22%3A%7B%22type%22%3A%22And%22%2C%22filters%22%3A%5B%7B%22type%22%3A%22ActivityType%22%2C%22values%22%3A%5B%22CALL%22%5D%7D%5D%7D%7D</w:t>
        </w:r>
      </w:hyperlink>
      <w:r w:rsidDel="00000000" w:rsidR="00000000" w:rsidRPr="00000000">
        <w:rPr>
          <w:sz w:val="20"/>
          <w:szCs w:val="20"/>
          <w:rtl w:val="0"/>
        </w:rPr>
        <w:t xml:space="preserve"> </w:t>
        <w:br w:type="textWrapping"/>
      </w:r>
    </w:p>
    <w:p w:rsidR="00000000" w:rsidDel="00000000" w:rsidP="00000000" w:rsidRDefault="00000000" w:rsidRPr="00000000" w14:paraId="00000072">
      <w:pPr>
        <w:numPr>
          <w:ilvl w:val="1"/>
          <w:numId w:val="2"/>
        </w:numPr>
        <w:ind w:left="1440" w:hanging="360"/>
        <w:rPr>
          <w:sz w:val="20"/>
          <w:szCs w:val="20"/>
        </w:rPr>
      </w:pPr>
      <w:r w:rsidDel="00000000" w:rsidR="00000000" w:rsidRPr="00000000">
        <w:rPr>
          <w:sz w:val="20"/>
          <w:szCs w:val="20"/>
          <w:rtl w:val="0"/>
        </w:rPr>
        <w:t xml:space="preserve">Intro Call:</w:t>
      </w:r>
    </w:p>
    <w:p w:rsidR="00000000" w:rsidDel="00000000" w:rsidP="00000000" w:rsidRDefault="00000000" w:rsidRPr="00000000" w14:paraId="00000073">
      <w:pPr>
        <w:numPr>
          <w:ilvl w:val="2"/>
          <w:numId w:val="2"/>
        </w:numPr>
        <w:ind w:left="2160" w:hanging="360"/>
        <w:rPr>
          <w:sz w:val="20"/>
          <w:szCs w:val="20"/>
        </w:rPr>
      </w:pPr>
      <w:hyperlink r:id="rId12">
        <w:r w:rsidDel="00000000" w:rsidR="00000000" w:rsidRPr="00000000">
          <w:rPr>
            <w:color w:val="1155cc"/>
            <w:sz w:val="20"/>
            <w:szCs w:val="20"/>
            <w:u w:val="single"/>
            <w:rtl w:val="0"/>
          </w:rPr>
          <w:t xml:space="preserve">https://us-56595.app.gong.io/call?id=3045810162520500231&amp;account-id=2695543458306551173</w:t>
        </w:r>
      </w:hyperlink>
      <w:r w:rsidDel="00000000" w:rsidR="00000000" w:rsidRPr="00000000">
        <w:rPr>
          <w:sz w:val="20"/>
          <w:szCs w:val="20"/>
          <w:rtl w:val="0"/>
        </w:rPr>
        <w:t xml:space="preserve"> </w:t>
      </w:r>
    </w:p>
    <w:p w:rsidR="00000000" w:rsidDel="00000000" w:rsidP="00000000" w:rsidRDefault="00000000" w:rsidRPr="00000000" w14:paraId="00000074">
      <w:pPr>
        <w:numPr>
          <w:ilvl w:val="1"/>
          <w:numId w:val="2"/>
        </w:numPr>
        <w:ind w:left="1440" w:hanging="360"/>
        <w:rPr>
          <w:sz w:val="20"/>
          <w:szCs w:val="20"/>
          <w:u w:val="none"/>
        </w:rPr>
      </w:pPr>
      <w:r w:rsidDel="00000000" w:rsidR="00000000" w:rsidRPr="00000000">
        <w:rPr>
          <w:sz w:val="20"/>
          <w:szCs w:val="20"/>
          <w:rtl w:val="0"/>
        </w:rPr>
        <w:t xml:space="preserve">Scoping Call:</w:t>
      </w:r>
    </w:p>
    <w:p w:rsidR="00000000" w:rsidDel="00000000" w:rsidP="00000000" w:rsidRDefault="00000000" w:rsidRPr="00000000" w14:paraId="00000075">
      <w:pPr>
        <w:numPr>
          <w:ilvl w:val="2"/>
          <w:numId w:val="2"/>
        </w:numPr>
        <w:ind w:left="2160" w:hanging="360"/>
        <w:rPr>
          <w:sz w:val="20"/>
          <w:szCs w:val="20"/>
          <w:u w:val="none"/>
        </w:rPr>
      </w:pPr>
      <w:hyperlink r:id="rId13">
        <w:r w:rsidDel="00000000" w:rsidR="00000000" w:rsidRPr="00000000">
          <w:rPr>
            <w:color w:val="1155cc"/>
            <w:sz w:val="20"/>
            <w:szCs w:val="20"/>
            <w:u w:val="single"/>
            <w:rtl w:val="0"/>
          </w:rPr>
          <w:t xml:space="preserve">https://us-56595.app.gong.io/call?id=2550196296455721583&amp;account-id=2695543458306551173</w:t>
        </w:r>
      </w:hyperlink>
      <w:r w:rsidDel="00000000" w:rsidR="00000000" w:rsidRPr="00000000">
        <w:rPr>
          <w:sz w:val="20"/>
          <w:szCs w:val="20"/>
          <w:rtl w:val="0"/>
        </w:rPr>
        <w:t xml:space="preserve"> </w:t>
      </w:r>
    </w:p>
    <w:p w:rsidR="00000000" w:rsidDel="00000000" w:rsidP="00000000" w:rsidRDefault="00000000" w:rsidRPr="00000000" w14:paraId="00000076">
      <w:pPr>
        <w:numPr>
          <w:ilvl w:val="1"/>
          <w:numId w:val="2"/>
        </w:numPr>
        <w:ind w:left="1440" w:hanging="360"/>
        <w:rPr>
          <w:sz w:val="20"/>
          <w:szCs w:val="20"/>
          <w:u w:val="none"/>
        </w:rPr>
      </w:pPr>
      <w:r w:rsidDel="00000000" w:rsidR="00000000" w:rsidRPr="00000000">
        <w:rPr>
          <w:sz w:val="20"/>
          <w:szCs w:val="20"/>
          <w:rtl w:val="0"/>
        </w:rPr>
        <w:t xml:space="preserve">Custom Demo:</w:t>
      </w:r>
    </w:p>
    <w:p w:rsidR="00000000" w:rsidDel="00000000" w:rsidP="00000000" w:rsidRDefault="00000000" w:rsidRPr="00000000" w14:paraId="00000077">
      <w:pPr>
        <w:numPr>
          <w:ilvl w:val="2"/>
          <w:numId w:val="2"/>
        </w:numPr>
        <w:ind w:left="2160" w:hanging="360"/>
        <w:rPr>
          <w:sz w:val="20"/>
          <w:szCs w:val="20"/>
          <w:u w:val="none"/>
        </w:rPr>
      </w:pPr>
      <w:hyperlink r:id="rId14">
        <w:r w:rsidDel="00000000" w:rsidR="00000000" w:rsidRPr="00000000">
          <w:rPr>
            <w:color w:val="1155cc"/>
            <w:sz w:val="20"/>
            <w:szCs w:val="20"/>
            <w:u w:val="single"/>
            <w:rtl w:val="0"/>
          </w:rPr>
          <w:t xml:space="preserve">https://us-56595.app.gong.io/call?id=8994496341088577827&amp;account-id=2695543458306551173</w:t>
        </w:r>
      </w:hyperlink>
      <w:r w:rsidDel="00000000" w:rsidR="00000000" w:rsidRPr="00000000">
        <w:rPr>
          <w:sz w:val="20"/>
          <w:szCs w:val="20"/>
          <w:rtl w:val="0"/>
        </w:rPr>
        <w:t xml:space="preserve"> </w:t>
      </w:r>
    </w:p>
    <w:p w:rsidR="00000000" w:rsidDel="00000000" w:rsidP="00000000" w:rsidRDefault="00000000" w:rsidRPr="00000000" w14:paraId="00000078">
      <w:pPr>
        <w:numPr>
          <w:ilvl w:val="1"/>
          <w:numId w:val="2"/>
        </w:numPr>
        <w:ind w:left="1440" w:hanging="360"/>
        <w:rPr>
          <w:sz w:val="20"/>
          <w:szCs w:val="20"/>
          <w:u w:val="none"/>
        </w:rPr>
      </w:pPr>
      <w:r w:rsidDel="00000000" w:rsidR="00000000" w:rsidRPr="00000000">
        <w:rPr>
          <w:sz w:val="20"/>
          <w:szCs w:val="20"/>
          <w:rtl w:val="0"/>
        </w:rPr>
        <w:t xml:space="preserve">More Scoping:</w:t>
      </w:r>
    </w:p>
    <w:p w:rsidR="00000000" w:rsidDel="00000000" w:rsidP="00000000" w:rsidRDefault="00000000" w:rsidRPr="00000000" w14:paraId="00000079">
      <w:pPr>
        <w:numPr>
          <w:ilvl w:val="2"/>
          <w:numId w:val="2"/>
        </w:numPr>
        <w:ind w:left="2160" w:hanging="360"/>
        <w:rPr>
          <w:sz w:val="20"/>
          <w:szCs w:val="20"/>
          <w:u w:val="none"/>
        </w:rPr>
      </w:pPr>
      <w:hyperlink r:id="rId15">
        <w:r w:rsidDel="00000000" w:rsidR="00000000" w:rsidRPr="00000000">
          <w:rPr>
            <w:color w:val="1155cc"/>
            <w:sz w:val="20"/>
            <w:szCs w:val="20"/>
            <w:u w:val="single"/>
            <w:rtl w:val="0"/>
          </w:rPr>
          <w:t xml:space="preserve">https://us-56595.app.gong.io/call?id=3003736306929905182&amp;account-id=2695543458306551173</w:t>
        </w:r>
      </w:hyperlink>
      <w:r w:rsidDel="00000000" w:rsidR="00000000" w:rsidRPr="00000000">
        <w:rPr>
          <w:sz w:val="20"/>
          <w:szCs w:val="20"/>
          <w:rtl w:val="0"/>
        </w:rPr>
        <w:t xml:space="preserve"> </w:t>
      </w:r>
    </w:p>
    <w:p w:rsidR="00000000" w:rsidDel="00000000" w:rsidP="00000000" w:rsidRDefault="00000000" w:rsidRPr="00000000" w14:paraId="0000007A">
      <w:pPr>
        <w:numPr>
          <w:ilvl w:val="1"/>
          <w:numId w:val="2"/>
        </w:numPr>
        <w:ind w:left="1440" w:hanging="360"/>
        <w:rPr>
          <w:sz w:val="20"/>
          <w:szCs w:val="20"/>
          <w:u w:val="none"/>
        </w:rPr>
      </w:pPr>
      <w:r w:rsidDel="00000000" w:rsidR="00000000" w:rsidRPr="00000000">
        <w:rPr>
          <w:sz w:val="20"/>
          <w:szCs w:val="20"/>
          <w:rtl w:val="0"/>
        </w:rPr>
        <w:t xml:space="preserve">More Scoping: </w:t>
      </w:r>
    </w:p>
    <w:p w:rsidR="00000000" w:rsidDel="00000000" w:rsidP="00000000" w:rsidRDefault="00000000" w:rsidRPr="00000000" w14:paraId="0000007B">
      <w:pPr>
        <w:numPr>
          <w:ilvl w:val="2"/>
          <w:numId w:val="2"/>
        </w:numPr>
        <w:ind w:left="2160" w:hanging="360"/>
        <w:rPr>
          <w:sz w:val="20"/>
          <w:szCs w:val="20"/>
          <w:u w:val="none"/>
        </w:rPr>
      </w:pPr>
      <w:hyperlink r:id="rId16">
        <w:r w:rsidDel="00000000" w:rsidR="00000000" w:rsidRPr="00000000">
          <w:rPr>
            <w:color w:val="1155cc"/>
            <w:sz w:val="20"/>
            <w:szCs w:val="20"/>
            <w:u w:val="single"/>
            <w:rtl w:val="0"/>
          </w:rPr>
          <w:t xml:space="preserve">https://us-56595.app.gong.io/call?id=8773977409699309915&amp;account-id=2695543458306551173</w:t>
        </w:r>
      </w:hyperlink>
      <w:r w:rsidDel="00000000" w:rsidR="00000000" w:rsidRPr="00000000">
        <w:rPr>
          <w:sz w:val="20"/>
          <w:szCs w:val="20"/>
          <w:rtl w:val="0"/>
        </w:rPr>
        <w:t xml:space="preserve"> </w:t>
      </w:r>
    </w:p>
    <w:p w:rsidR="00000000" w:rsidDel="00000000" w:rsidP="00000000" w:rsidRDefault="00000000" w:rsidRPr="00000000" w14:paraId="0000007C">
      <w:pPr>
        <w:numPr>
          <w:ilvl w:val="1"/>
          <w:numId w:val="2"/>
        </w:numPr>
        <w:ind w:left="1440" w:hanging="360"/>
        <w:rPr>
          <w:sz w:val="20"/>
          <w:szCs w:val="20"/>
          <w:u w:val="none"/>
        </w:rPr>
      </w:pPr>
      <w:r w:rsidDel="00000000" w:rsidR="00000000" w:rsidRPr="00000000">
        <w:rPr>
          <w:sz w:val="20"/>
          <w:szCs w:val="20"/>
          <w:rtl w:val="0"/>
        </w:rPr>
        <w:t xml:space="preserve">Executive alignment:</w:t>
      </w:r>
    </w:p>
    <w:p w:rsidR="00000000" w:rsidDel="00000000" w:rsidP="00000000" w:rsidRDefault="00000000" w:rsidRPr="00000000" w14:paraId="0000007D">
      <w:pPr>
        <w:numPr>
          <w:ilvl w:val="2"/>
          <w:numId w:val="2"/>
        </w:numPr>
        <w:ind w:left="2160" w:hanging="360"/>
        <w:rPr>
          <w:sz w:val="20"/>
          <w:szCs w:val="20"/>
          <w:u w:val="none"/>
        </w:rPr>
      </w:pPr>
      <w:hyperlink r:id="rId17">
        <w:r w:rsidDel="00000000" w:rsidR="00000000" w:rsidRPr="00000000">
          <w:rPr>
            <w:color w:val="1155cc"/>
            <w:sz w:val="20"/>
            <w:szCs w:val="20"/>
            <w:u w:val="single"/>
            <w:rtl w:val="0"/>
          </w:rPr>
          <w:t xml:space="preserve">https://us-56595.app.gong.io/call?id=3049300449573648633&amp;account-id=2695543458306551173</w:t>
        </w:r>
      </w:hyperlink>
      <w:r w:rsidDel="00000000" w:rsidR="00000000" w:rsidRPr="00000000">
        <w:rPr>
          <w:sz w:val="20"/>
          <w:szCs w:val="20"/>
          <w:rtl w:val="0"/>
        </w:rPr>
        <w:t xml:space="preserve"> </w:t>
      </w:r>
    </w:p>
    <w:p w:rsidR="00000000" w:rsidDel="00000000" w:rsidP="00000000" w:rsidRDefault="00000000" w:rsidRPr="00000000" w14:paraId="0000007E">
      <w:pPr>
        <w:numPr>
          <w:ilvl w:val="1"/>
          <w:numId w:val="2"/>
        </w:numPr>
        <w:ind w:left="1440" w:hanging="360"/>
        <w:rPr>
          <w:sz w:val="20"/>
          <w:szCs w:val="20"/>
          <w:u w:val="none"/>
        </w:rPr>
      </w:pPr>
      <w:r w:rsidDel="00000000" w:rsidR="00000000" w:rsidRPr="00000000">
        <w:rPr>
          <w:sz w:val="20"/>
          <w:szCs w:val="20"/>
          <w:rtl w:val="0"/>
        </w:rPr>
        <w:t xml:space="preserve">API Scoping:</w:t>
      </w:r>
    </w:p>
    <w:p w:rsidR="00000000" w:rsidDel="00000000" w:rsidP="00000000" w:rsidRDefault="00000000" w:rsidRPr="00000000" w14:paraId="0000007F">
      <w:pPr>
        <w:numPr>
          <w:ilvl w:val="2"/>
          <w:numId w:val="2"/>
        </w:numPr>
        <w:ind w:left="2160" w:hanging="360"/>
        <w:rPr>
          <w:sz w:val="20"/>
          <w:szCs w:val="20"/>
          <w:u w:val="none"/>
        </w:rPr>
      </w:pPr>
      <w:hyperlink r:id="rId18">
        <w:r w:rsidDel="00000000" w:rsidR="00000000" w:rsidRPr="00000000">
          <w:rPr>
            <w:color w:val="1155cc"/>
            <w:sz w:val="20"/>
            <w:szCs w:val="20"/>
            <w:u w:val="single"/>
            <w:rtl w:val="0"/>
          </w:rPr>
          <w:t xml:space="preserve">https://us-56595.app.gong.io/call?id=7194517527503315012&amp;account-id=2695543458306551173</w:t>
        </w:r>
      </w:hyperlink>
      <w:r w:rsidDel="00000000" w:rsidR="00000000" w:rsidRPr="00000000">
        <w:rPr>
          <w:sz w:val="20"/>
          <w:szCs w:val="20"/>
          <w:rtl w:val="0"/>
        </w:rPr>
        <w:t xml:space="preserve"> </w:t>
      </w:r>
    </w:p>
    <w:p w:rsidR="00000000" w:rsidDel="00000000" w:rsidP="00000000" w:rsidRDefault="00000000" w:rsidRPr="00000000" w14:paraId="00000080">
      <w:pPr>
        <w:numPr>
          <w:ilvl w:val="1"/>
          <w:numId w:val="2"/>
        </w:numPr>
        <w:ind w:left="1440" w:hanging="360"/>
        <w:rPr>
          <w:sz w:val="20"/>
          <w:szCs w:val="20"/>
          <w:u w:val="none"/>
        </w:rPr>
      </w:pPr>
      <w:r w:rsidDel="00000000" w:rsidR="00000000" w:rsidRPr="00000000">
        <w:rPr>
          <w:sz w:val="20"/>
          <w:szCs w:val="20"/>
          <w:rtl w:val="0"/>
        </w:rPr>
        <w:t xml:space="preserve">Meet the Implementation Team:</w:t>
      </w:r>
    </w:p>
    <w:p w:rsidR="00000000" w:rsidDel="00000000" w:rsidP="00000000" w:rsidRDefault="00000000" w:rsidRPr="00000000" w14:paraId="00000081">
      <w:pPr>
        <w:numPr>
          <w:ilvl w:val="2"/>
          <w:numId w:val="2"/>
        </w:numPr>
        <w:ind w:left="2160" w:hanging="360"/>
        <w:rPr>
          <w:sz w:val="20"/>
          <w:szCs w:val="20"/>
          <w:u w:val="none"/>
        </w:rPr>
      </w:pPr>
      <w:hyperlink r:id="rId19">
        <w:r w:rsidDel="00000000" w:rsidR="00000000" w:rsidRPr="00000000">
          <w:rPr>
            <w:color w:val="1155cc"/>
            <w:sz w:val="20"/>
            <w:szCs w:val="20"/>
            <w:u w:val="single"/>
            <w:rtl w:val="0"/>
          </w:rPr>
          <w:t xml:space="preserve">https://us-56595.app.gong.io/call?id=3702702427665814361&amp;account-id=2695543458306551173</w:t>
        </w:r>
      </w:hyperlink>
      <w:r w:rsidDel="00000000" w:rsidR="00000000" w:rsidRPr="00000000">
        <w:rPr>
          <w:sz w:val="20"/>
          <w:szCs w:val="20"/>
          <w:rtl w:val="0"/>
        </w:rPr>
        <w:t xml:space="preserve"> </w:t>
      </w: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us-56595.app.gong.io/account?id=2695543458306551173&amp;type=ACCOUNT&amp;workspace-id=2531298410931371606&amp;date=2025-06-12&amp;activity-id=3702702427665814361&amp;filter=%7B%22accountFilter%22%3A%7B%22type%22%3A%22And%22%2C%22filters%22%3A%5B%7B%22type%22%3A%22ActivityType%22%2C%22values%22%3A%5B%22CALL%22%5D%7D%5D%7D%7D" TargetMode="External"/><Relationship Id="rId10" Type="http://schemas.openxmlformats.org/officeDocument/2006/relationships/hyperlink" Target="https://tabs-7so1666.slack.com/archives/C08RCJ94B27/p1749567873662689" TargetMode="External"/><Relationship Id="rId21" Type="http://schemas.openxmlformats.org/officeDocument/2006/relationships/footer" Target="footer1.xml"/><Relationship Id="rId13" Type="http://schemas.openxmlformats.org/officeDocument/2006/relationships/hyperlink" Target="https://us-56595.app.gong.io/call?id=2550196296455721583&amp;account-id=2695543458306551173" TargetMode="External"/><Relationship Id="rId12" Type="http://schemas.openxmlformats.org/officeDocument/2006/relationships/hyperlink" Target="https://us-56595.app.gong.io/call?id=3045810162520500231&amp;account-id=269554345830655117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nadvoljevica/" TargetMode="External"/><Relationship Id="rId15" Type="http://schemas.openxmlformats.org/officeDocument/2006/relationships/hyperlink" Target="https://us-56595.app.gong.io/call?id=3003736306929905182&amp;account-id=2695543458306551173" TargetMode="External"/><Relationship Id="rId14" Type="http://schemas.openxmlformats.org/officeDocument/2006/relationships/hyperlink" Target="https://us-56595.app.gong.io/call?id=8994496341088577827&amp;account-id=2695543458306551173" TargetMode="External"/><Relationship Id="rId17" Type="http://schemas.openxmlformats.org/officeDocument/2006/relationships/hyperlink" Target="https://us-56595.app.gong.io/call?id=3049300449573648633&amp;account-id=2695543458306551173" TargetMode="External"/><Relationship Id="rId16" Type="http://schemas.openxmlformats.org/officeDocument/2006/relationships/hyperlink" Target="https://us-56595.app.gong.io/call?id=8773977409699309915&amp;account-id=2695543458306551173" TargetMode="External"/><Relationship Id="rId5" Type="http://schemas.openxmlformats.org/officeDocument/2006/relationships/styles" Target="styles.xml"/><Relationship Id="rId19" Type="http://schemas.openxmlformats.org/officeDocument/2006/relationships/hyperlink" Target="https://us-56595.app.gong.io/call?id=3702702427665814361&amp;account-id=2695543458306551173" TargetMode="External"/><Relationship Id="rId6" Type="http://schemas.openxmlformats.org/officeDocument/2006/relationships/hyperlink" Target="https://www.linkedin.com/in/stephanie-rhodes-mba-cma-b961705b/" TargetMode="External"/><Relationship Id="rId18" Type="http://schemas.openxmlformats.org/officeDocument/2006/relationships/hyperlink" Target="https://us-56595.app.gong.io/call?id=7194517527503315012&amp;account-id=2695543458306551173" TargetMode="External"/><Relationship Id="rId7" Type="http://schemas.openxmlformats.org/officeDocument/2006/relationships/hyperlink" Target="https://www.linkedin.com/in/dilloncasados/" TargetMode="External"/><Relationship Id="rId8" Type="http://schemas.openxmlformats.org/officeDocument/2006/relationships/hyperlink" Target="https://www.linkedin.com/in/julia-lundgren-17a570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