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Feb 12,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26,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Mar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Opt-Out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675727530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4332544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sdt>
        <w:sdtPr>
          <w:alias w:val="Stage"/>
          <w:id w:val="-417707347"/>
          <w:dropDownList w:lastValue="Jean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Jean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80484059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661097536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Nicole 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https://www.linkedin.com/in/nicolebjordan5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SaaS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Changing payment terms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(could happen mid-contract)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Nicole is the consultant CFO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 nice, she loves Tabs and totally aligns with our vision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Nicole does it all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 invoice creation + sending of invoices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Dunning + collections workflow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rec and reporting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Renewal data + dash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→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Hubspot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Instil is a cloud-based donor management platform designed to help nonprofit organizations streamline their operations and enhance their impact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Pain: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98462" cy="23068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462" cy="230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Hubspot integration 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Had some concerns around their hubspot set up. There will need to be custom scoping done to understand what data they want to pull from Hubspot → Tabs. This is critical for them so that their sales people can see invoice data</w:t>
      </w:r>
      <w:r w:rsidDel="00000000" w:rsidR="00000000" w:rsidRPr="00000000">
        <w:rPr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"Start Date" mentioned under Initial Service Term.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initial service term, which is usually specified in months (e.g., 36 months).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Find the name of the service being provided, such as "Cloud-based constituent relationship management solution."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Call line item for software charges "Software Fees" and map to item "Software Fees" (do not use name in Services)</w:t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“Service Fees” if none available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Usually Flat.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Identify the total service fee.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include $0 implementation fees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Put discount in line, not own line item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Check for any references to the number of licenses, users, or other units applicable to the contract.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Service start date.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Confirm through the term.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Identify the invoicing schedule (e.g., annually, upon contract anniversary, or milestone-based).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Terms: Check under Section 4 Payment of Fees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If the contract says pay in advance, use net 0.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Renewal: If section 5.1 in contract states auto-renewal (see screenshot) process as flat renewal for one year beyond initial contract term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30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  <w:br w:type="textWrapping"/>
        <w:br w:type="textWrapping"/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https://us-56595.app.gong.io/call?id=6717105563477126301&amp;account-id=4632005772074296398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https://us-56595.app.gong.io/call?id=5230608562195243038&amp;account-id=4632005772074296398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https://us-56595.app.gong.io/call?id=3892700273853143293&amp;account-id=4632005772074296398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3892700273853143293&amp;account-id=4632005772074296398" TargetMode="External"/><Relationship Id="rId10" Type="http://schemas.openxmlformats.org/officeDocument/2006/relationships/hyperlink" Target="https://us-56595.app.gong.io/call?id=5230608562195243038&amp;account-id=4632005772074296398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6717105563477126301&amp;account-id=4632005772074296398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nicolebjordan5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