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August</w:t>
        <w:br w:type="textWrapping"/>
        <w:t xml:space="preserve">Scoping start date: N/A</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Sep 30, 2024</w:t>
      </w:r>
      <w:r w:rsidDel="00000000" w:rsidR="00000000" w:rsidRPr="00000000">
        <w:rPr>
          <w:sz w:val="20"/>
          <w:szCs w:val="20"/>
          <w:rtl w:val="0"/>
        </w:rPr>
        <w:br w:type="textWrapping"/>
        <w:t xml:space="preserve">Onboarding Kick Off Date: </w:t>
      </w:r>
      <w:r w:rsidDel="00000000" w:rsidR="00000000" w:rsidRPr="00000000">
        <w:rPr>
          <w:sz w:val="20"/>
          <w:szCs w:val="20"/>
          <w:rtl w:val="0"/>
        </w:rPr>
        <w:t xml:space="preserve">Oct 2,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N/A</w:t>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GTM POC: </w:t>
      </w:r>
      <w:sdt>
        <w:sdtPr>
          <w:alias w:val="Stage"/>
          <w:id w:val="1262107678"/>
          <w:dropDownList w:lastValue="Rebecca">
            <w:listItem w:displayText="Rebecca" w:value="Rebecca"/>
            <w:listItem w:displayText="Skoro" w:value="Skoro"/>
            <w:listItem w:displayText="Royce" w:value="Royce"/>
            <w:listItem w:displayText="Jarrett" w:value="Jarrett"/>
            <w:listItem w:displayText="Ben" w:value="Ben"/>
          </w:dropDownList>
        </w:sdtPr>
        <w:sdtContent>
          <w:r w:rsidDel="00000000" w:rsidR="00000000" w:rsidRPr="00000000">
            <w:rPr>
              <w:color w:val="473821"/>
              <w:sz w:val="20"/>
              <w:szCs w:val="20"/>
              <w:shd w:fill="ffe5a0" w:val="clear"/>
            </w:rPr>
            <w:t xml:space="preserve">Rebecca</w:t>
          </w:r>
        </w:sdtContent>
      </w:sdt>
      <w:r w:rsidDel="00000000" w:rsidR="00000000" w:rsidRPr="00000000">
        <w:rPr>
          <w:sz w:val="20"/>
          <w:szCs w:val="20"/>
          <w:rtl w:val="0"/>
        </w:rPr>
        <w:t xml:space="preserve"> / Daniel</w:t>
        <w:br w:type="textWrapping"/>
        <w:t xml:space="preserve">Implementation POC: </w:t>
      </w:r>
      <w:sdt>
        <w:sdtPr>
          <w:alias w:val="Stage"/>
          <w:id w:val="-1487294992"/>
          <w:dropDownList w:lastValue="Royce">
            <w:listItem w:displayText="Royce" w:value="Royce"/>
            <w:listItem w:displayText="Ariel" w:value="Ariel"/>
            <w:listItem w:displayText="Arjun" w:value="Arjun"/>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1892261069"/>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2036004132"/>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sz w:val="20"/>
          <w:szCs w:val="20"/>
          <w:rtl w:val="0"/>
        </w:rPr>
        <w:t xml:space="preserve"> (pretty sure)</w:t>
      </w:r>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6"/>
        </w:numPr>
        <w:spacing w:after="0" w:before="0" w:lineRule="auto"/>
        <w:ind w:left="720" w:hanging="360"/>
        <w:rPr>
          <w:rFonts w:ascii="Inter" w:cs="Inter" w:eastAsia="Inter" w:hAnsi="Inter"/>
          <w:sz w:val="20"/>
          <w:szCs w:val="20"/>
        </w:rPr>
      </w:pPr>
      <w:bookmarkStart w:colFirst="0" w:colLast="0" w:name="_r3lj2o24qxg9" w:id="3"/>
      <w:bookmarkEnd w:id="3"/>
      <w:r w:rsidDel="00000000" w:rsidR="00000000" w:rsidRPr="00000000">
        <w:rPr>
          <w:rFonts w:ascii="Inter" w:cs="Inter" w:eastAsia="Inter" w:hAnsi="Inter"/>
          <w:sz w:val="20"/>
          <w:szCs w:val="20"/>
          <w:rtl w:val="0"/>
        </w:rPr>
        <w:t xml:space="preserve">CFO: </w:t>
      </w:r>
      <w:hyperlink r:id="rId6">
        <w:r w:rsidDel="00000000" w:rsidR="00000000" w:rsidRPr="00000000">
          <w:rPr>
            <w:rFonts w:ascii="Inter" w:cs="Inter" w:eastAsia="Inter" w:hAnsi="Inter"/>
            <w:color w:val="0000ee"/>
            <w:sz w:val="20"/>
            <w:szCs w:val="20"/>
            <w:u w:val="single"/>
            <w:rtl w:val="0"/>
          </w:rPr>
          <w:t xml:space="preserve">Mike Witkowski</w:t>
        </w:r>
      </w:hyperlink>
      <w:r w:rsidDel="00000000" w:rsidR="00000000" w:rsidRPr="00000000">
        <w:rPr>
          <w:rtl w:val="0"/>
        </w:rPr>
      </w:r>
    </w:p>
    <w:p w:rsidR="00000000" w:rsidDel="00000000" w:rsidP="00000000" w:rsidRDefault="00000000" w:rsidRPr="00000000" w14:paraId="0000000C">
      <w:pPr>
        <w:numPr>
          <w:ilvl w:val="0"/>
          <w:numId w:val="6"/>
        </w:numPr>
        <w:ind w:left="720" w:hanging="360"/>
      </w:pPr>
      <w:r w:rsidDel="00000000" w:rsidR="00000000" w:rsidRPr="00000000">
        <w:rPr>
          <w:rtl w:val="0"/>
        </w:rPr>
        <w:t xml:space="preserve">Operations: </w:t>
      </w:r>
      <w:hyperlink r:id="rId7">
        <w:r w:rsidDel="00000000" w:rsidR="00000000" w:rsidRPr="00000000">
          <w:rPr>
            <w:color w:val="0000ee"/>
            <w:u w:val="single"/>
            <w:rtl w:val="0"/>
          </w:rPr>
          <w:t xml:space="preserve">Bridget Flaherty</w:t>
        </w:r>
      </w:hyperlink>
      <w:r w:rsidDel="00000000" w:rsidR="00000000" w:rsidRPr="00000000">
        <w:rPr>
          <w:rtl w:val="0"/>
        </w:rPr>
      </w:r>
    </w:p>
    <w:p w:rsidR="00000000" w:rsidDel="00000000" w:rsidP="00000000" w:rsidRDefault="00000000" w:rsidRPr="00000000" w14:paraId="0000000D">
      <w:pPr>
        <w:numPr>
          <w:ilvl w:val="0"/>
          <w:numId w:val="6"/>
        </w:numPr>
        <w:ind w:left="720" w:hanging="360"/>
        <w:rPr>
          <w:u w:val="none"/>
        </w:rPr>
      </w:pPr>
      <w:r w:rsidDel="00000000" w:rsidR="00000000" w:rsidRPr="00000000">
        <w:rPr>
          <w:rtl w:val="0"/>
        </w:rPr>
        <w:t xml:space="preserve">Accounting team (outsourced): Standish</w:t>
      </w:r>
      <w:r w:rsidDel="00000000" w:rsidR="00000000" w:rsidRPr="00000000">
        <w:rPr>
          <w:rtl w:val="0"/>
        </w:rPr>
      </w:r>
    </w:p>
    <w:p w:rsidR="00000000" w:rsidDel="00000000" w:rsidP="00000000" w:rsidRDefault="00000000" w:rsidRPr="00000000" w14:paraId="0000000E">
      <w:pPr>
        <w:pStyle w:val="Heading3"/>
        <w:keepNext w:val="0"/>
        <w:keepLines w:val="0"/>
        <w:spacing w:after="0" w:before="0" w:lineRule="auto"/>
        <w:rPr>
          <w:rFonts w:ascii="Inter" w:cs="Inter" w:eastAsia="Inter" w:hAnsi="Inter"/>
          <w:sz w:val="20"/>
          <w:szCs w:val="20"/>
        </w:rPr>
      </w:pPr>
      <w:bookmarkStart w:colFirst="0" w:colLast="0" w:name="_r1ekv9n5mo4i" w:id="4"/>
      <w:bookmarkEnd w:id="4"/>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0">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1">
            <w:pPr>
              <w:ind w:left="0" w:firstLine="0"/>
              <w:rPr>
                <w:b w:val="1"/>
                <w:sz w:val="20"/>
                <w:szCs w:val="20"/>
              </w:rPr>
            </w:pPr>
            <w:r w:rsidDel="00000000" w:rsidR="00000000" w:rsidRPr="00000000">
              <w:rPr>
                <w:b w:val="1"/>
                <w:sz w:val="20"/>
                <w:szCs w:val="20"/>
                <w:rtl w:val="0"/>
              </w:rPr>
              <w:t xml:space="preserve">Roles and Responsibilities for the Primary Lab Team </w:t>
            </w:r>
          </w:p>
          <w:p w:rsidR="00000000" w:rsidDel="00000000" w:rsidP="00000000" w:rsidRDefault="00000000" w:rsidRPr="00000000" w14:paraId="00000012">
            <w:pPr>
              <w:numPr>
                <w:ilvl w:val="0"/>
                <w:numId w:val="2"/>
              </w:numPr>
              <w:ind w:left="720" w:hanging="360"/>
              <w:rPr>
                <w:b w:val="1"/>
                <w:sz w:val="20"/>
                <w:szCs w:val="20"/>
                <w:u w:val="none"/>
              </w:rPr>
            </w:pPr>
            <w:r w:rsidDel="00000000" w:rsidR="00000000" w:rsidRPr="00000000">
              <w:rPr>
                <w:b w:val="1"/>
                <w:sz w:val="20"/>
                <w:szCs w:val="20"/>
                <w:rtl w:val="0"/>
              </w:rPr>
              <w:t xml:space="preserve">Bridget: </w:t>
            </w:r>
            <w:r w:rsidDel="00000000" w:rsidR="00000000" w:rsidRPr="00000000">
              <w:rPr>
                <w:sz w:val="20"/>
                <w:szCs w:val="20"/>
                <w:rtl w:val="0"/>
              </w:rPr>
              <w:t xml:space="preserve">Handles contract management, responsible for tracking design and engineering service hours and ensuring the right amount / hours is invoiced out.</w:t>
            </w:r>
          </w:p>
          <w:p w:rsidR="00000000" w:rsidDel="00000000" w:rsidP="00000000" w:rsidRDefault="00000000" w:rsidRPr="00000000" w14:paraId="00000013">
            <w:pPr>
              <w:numPr>
                <w:ilvl w:val="0"/>
                <w:numId w:val="2"/>
              </w:numPr>
              <w:ind w:left="720" w:hanging="360"/>
              <w:rPr>
                <w:b w:val="1"/>
                <w:sz w:val="20"/>
                <w:szCs w:val="20"/>
                <w:u w:val="none"/>
              </w:rPr>
            </w:pPr>
            <w:r w:rsidDel="00000000" w:rsidR="00000000" w:rsidRPr="00000000">
              <w:rPr>
                <w:b w:val="1"/>
                <w:sz w:val="20"/>
                <w:szCs w:val="20"/>
                <w:rtl w:val="0"/>
              </w:rPr>
              <w:t xml:space="preserve">Standish: </w:t>
            </w:r>
            <w:r w:rsidDel="00000000" w:rsidR="00000000" w:rsidRPr="00000000">
              <w:rPr>
                <w:sz w:val="20"/>
                <w:szCs w:val="20"/>
                <w:rtl w:val="0"/>
              </w:rPr>
              <w:t xml:space="preserve">Accounting team handles QBO, collections, dunning, cash applications</w:t>
              <w:br w:type="textWrapping"/>
            </w:r>
          </w:p>
          <w:p w:rsidR="00000000" w:rsidDel="00000000" w:rsidP="00000000" w:rsidRDefault="00000000" w:rsidRPr="00000000" w14:paraId="00000014">
            <w:pPr>
              <w:rPr>
                <w:sz w:val="20"/>
                <w:szCs w:val="20"/>
              </w:rPr>
            </w:pPr>
            <w:r w:rsidDel="00000000" w:rsidR="00000000" w:rsidRPr="00000000">
              <w:rPr>
                <w:sz w:val="20"/>
                <w:szCs w:val="20"/>
                <w:rtl w:val="0"/>
              </w:rPr>
              <w:t xml:space="preserve">They have a really good working relationship and wonderful partners to work with. </w:t>
            </w:r>
            <w:r w:rsidDel="00000000" w:rsidR="00000000" w:rsidRPr="00000000">
              <w:rPr>
                <w:rtl w:val="0"/>
              </w:rPr>
            </w:r>
          </w:p>
          <w:p w:rsidR="00000000" w:rsidDel="00000000" w:rsidP="00000000" w:rsidRDefault="00000000" w:rsidRPr="00000000" w14:paraId="00000015">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6">
      <w:pPr>
        <w:pStyle w:val="Heading3"/>
        <w:keepNext w:val="0"/>
        <w:keepLines w:val="0"/>
        <w:spacing w:after="0" w:before="0" w:lineRule="auto"/>
        <w:rPr>
          <w:rFonts w:ascii="Inter" w:cs="Inter" w:eastAsia="Inter" w:hAnsi="Inter"/>
          <w:sz w:val="20"/>
          <w:szCs w:val="20"/>
        </w:rPr>
      </w:pPr>
      <w:bookmarkStart w:colFirst="0" w:colLast="0" w:name="_8m3yifv4plbb" w:id="5"/>
      <w:bookmarkEnd w:id="5"/>
      <w:r w:rsidDel="00000000" w:rsidR="00000000" w:rsidRPr="00000000">
        <w:rPr>
          <w:rtl w:val="0"/>
        </w:rPr>
      </w:r>
    </w:p>
    <w:p w:rsidR="00000000" w:rsidDel="00000000" w:rsidP="00000000" w:rsidRDefault="00000000" w:rsidRPr="00000000" w14:paraId="00000017">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18">
      <w:pPr>
        <w:rPr>
          <w:i w:val="1"/>
          <w:color w:val="666666"/>
          <w:sz w:val="24"/>
          <w:szCs w:val="24"/>
        </w:rPr>
      </w:pPr>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w:t>
      </w:r>
      <w:r w:rsidDel="00000000" w:rsidR="00000000" w:rsidRPr="00000000">
        <w:rPr>
          <w:rtl w:val="0"/>
        </w:rPr>
      </w:r>
    </w:p>
    <w:p w:rsidR="00000000" w:rsidDel="00000000" w:rsidP="00000000" w:rsidRDefault="00000000" w:rsidRPr="00000000" w14:paraId="00000019">
      <w:pPr>
        <w:shd w:fill="ffffff" w:val="clea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1A">
      <w:pPr>
        <w:shd w:fill="ffffff" w:val="clear"/>
        <w:spacing w:after="0" w:before="0" w:lineRule="auto"/>
        <w:ind w:left="0" w:firstLine="0"/>
        <w:rPr>
          <w:sz w:val="20"/>
          <w:szCs w:val="20"/>
        </w:rPr>
      </w:pPr>
      <w:r w:rsidDel="00000000" w:rsidR="00000000" w:rsidRPr="00000000">
        <w:rPr>
          <w:sz w:val="20"/>
          <w:szCs w:val="20"/>
          <w:rtl w:val="0"/>
        </w:rPr>
        <w:t xml:space="preserve">Primary Venture Partners is a venture capital firm with two different entities: </w:t>
      </w:r>
      <w:r w:rsidDel="00000000" w:rsidR="00000000" w:rsidRPr="00000000">
        <w:rPr>
          <w:sz w:val="20"/>
          <w:szCs w:val="20"/>
          <w:rtl w:val="0"/>
        </w:rPr>
        <w:t xml:space="preserve">Primary Labs (an entity that houses all the incubation work) and the Primary management company. Labs invoicing is mostly to incubated companies where they are basically charging the portcos for the payroll expenses if they haven't yet incorporated (and some other one off services). Mgmt co invoicing is to portfolio companies for all the Platform support (e.g. embedded recruiters). My understanding is that they send about 50 invoices a month. We will start with Primary Labs and then add the other entity when they are ready.</w:t>
      </w:r>
    </w:p>
    <w:p w:rsidR="00000000" w:rsidDel="00000000" w:rsidP="00000000" w:rsidRDefault="00000000" w:rsidRPr="00000000" w14:paraId="0000001B">
      <w:pPr>
        <w:shd w:fill="ffffff" w:val="clear"/>
        <w:spacing w:after="0" w:before="0" w:lineRule="auto"/>
        <w:ind w:left="0" w:firstLine="0"/>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rFonts w:ascii="JetBrains Mono SemiBold" w:cs="JetBrains Mono SemiBold" w:eastAsia="JetBrains Mono SemiBold" w:hAnsi="JetBrains Mono SemiBold"/>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p>
    <w:p w:rsidR="00000000" w:rsidDel="00000000" w:rsidP="00000000" w:rsidRDefault="00000000" w:rsidRPr="00000000" w14:paraId="0000001E">
      <w:pPr>
        <w:rPr>
          <w:b w:val="1"/>
          <w:sz w:val="20"/>
          <w:szCs w:val="20"/>
        </w:rPr>
      </w:pPr>
      <w:r w:rsidDel="00000000" w:rsidR="00000000" w:rsidRPr="00000000">
        <w:rPr>
          <w:b w:val="1"/>
          <w:sz w:val="20"/>
          <w:szCs w:val="20"/>
          <w:rtl w:val="0"/>
        </w:rPr>
        <w:t xml:space="preserve">Goal: </w:t>
      </w:r>
    </w:p>
    <w:p w:rsidR="00000000" w:rsidDel="00000000" w:rsidP="00000000" w:rsidRDefault="00000000" w:rsidRPr="00000000" w14:paraId="0000001F">
      <w:pPr>
        <w:numPr>
          <w:ilvl w:val="0"/>
          <w:numId w:val="1"/>
        </w:numPr>
        <w:ind w:left="720" w:hanging="360"/>
        <w:rPr>
          <w:sz w:val="20"/>
          <w:szCs w:val="20"/>
        </w:rPr>
      </w:pPr>
      <w:r w:rsidDel="00000000" w:rsidR="00000000" w:rsidRPr="00000000">
        <w:rPr>
          <w:sz w:val="20"/>
          <w:szCs w:val="20"/>
          <w:rtl w:val="0"/>
        </w:rPr>
        <w:t xml:space="preserve">Manage contracts: Currently handled by Bridget</w:t>
      </w:r>
    </w:p>
    <w:p w:rsidR="00000000" w:rsidDel="00000000" w:rsidP="00000000" w:rsidRDefault="00000000" w:rsidRPr="00000000" w14:paraId="00000020">
      <w:pPr>
        <w:numPr>
          <w:ilvl w:val="0"/>
          <w:numId w:val="1"/>
        </w:numPr>
        <w:ind w:left="720" w:hanging="360"/>
        <w:rPr>
          <w:sz w:val="20"/>
          <w:szCs w:val="20"/>
          <w:u w:val="none"/>
        </w:rPr>
      </w:pPr>
      <w:r w:rsidDel="00000000" w:rsidR="00000000" w:rsidRPr="00000000">
        <w:rPr>
          <w:sz w:val="20"/>
          <w:szCs w:val="20"/>
          <w:rtl w:val="0"/>
        </w:rPr>
        <w:t xml:space="preserve">A</w:t>
      </w:r>
      <w:r w:rsidDel="00000000" w:rsidR="00000000" w:rsidRPr="00000000">
        <w:rPr>
          <w:sz w:val="20"/>
          <w:szCs w:val="20"/>
          <w:rtl w:val="0"/>
        </w:rPr>
        <w:t xml:space="preserve">utomated invoicing: Currently handled by Bridget</w:t>
      </w:r>
    </w:p>
    <w:p w:rsidR="00000000" w:rsidDel="00000000" w:rsidP="00000000" w:rsidRDefault="00000000" w:rsidRPr="00000000" w14:paraId="00000021">
      <w:pPr>
        <w:numPr>
          <w:ilvl w:val="0"/>
          <w:numId w:val="1"/>
        </w:numPr>
        <w:ind w:left="720" w:hanging="360"/>
        <w:rPr>
          <w:sz w:val="20"/>
          <w:szCs w:val="20"/>
          <w:u w:val="none"/>
        </w:rPr>
      </w:pPr>
      <w:r w:rsidDel="00000000" w:rsidR="00000000" w:rsidRPr="00000000">
        <w:rPr>
          <w:sz w:val="20"/>
          <w:szCs w:val="20"/>
          <w:rtl w:val="0"/>
        </w:rPr>
        <w:t xml:space="preserve">Dunning &amp; collections: Currently handled by Standish (Accounting Firm)</w:t>
      </w:r>
    </w:p>
    <w:p w:rsidR="00000000" w:rsidDel="00000000" w:rsidP="00000000" w:rsidRDefault="00000000" w:rsidRPr="00000000" w14:paraId="00000022">
      <w:pPr>
        <w:numPr>
          <w:ilvl w:val="0"/>
          <w:numId w:val="1"/>
        </w:numPr>
        <w:ind w:left="720" w:hanging="360"/>
        <w:rPr>
          <w:sz w:val="20"/>
          <w:szCs w:val="20"/>
          <w:u w:val="none"/>
        </w:rPr>
      </w:pPr>
      <w:r w:rsidDel="00000000" w:rsidR="00000000" w:rsidRPr="00000000">
        <w:rPr>
          <w:sz w:val="20"/>
          <w:szCs w:val="20"/>
          <w:rtl w:val="0"/>
        </w:rPr>
        <w:t xml:space="preserve">Simpler reporting: All</w:t>
      </w:r>
      <w:r w:rsidDel="00000000" w:rsidR="00000000" w:rsidRPr="00000000">
        <w:rPr>
          <w:rtl w:val="0"/>
        </w:rPr>
      </w:r>
    </w:p>
    <w:p w:rsidR="00000000" w:rsidDel="00000000" w:rsidP="00000000" w:rsidRDefault="00000000" w:rsidRPr="00000000" w14:paraId="00000023">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4">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25">
      <w:pPr>
        <w:pStyle w:val="Heading3"/>
        <w:rPr>
          <w:sz w:val="20"/>
          <w:szCs w:val="20"/>
        </w:rPr>
      </w:pPr>
      <w:bookmarkStart w:colFirst="0" w:colLast="0" w:name="_ymdiz825wd3r" w:id="6"/>
      <w:bookmarkEnd w:id="6"/>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26">
      <w:pPr>
        <w:ind w:left="0" w:firstLine="0"/>
        <w:rPr>
          <w:sz w:val="20"/>
          <w:szCs w:val="20"/>
        </w:rPr>
      </w:pPr>
      <w:r w:rsidDel="00000000" w:rsidR="00000000" w:rsidRPr="00000000">
        <w:rPr>
          <w:sz w:val="20"/>
          <w:szCs w:val="20"/>
          <w:rtl w:val="0"/>
        </w:rPr>
        <w:t xml:space="preserve">Merchant invoice on a monthly basis for their portfolio companies for services, it includes: </w:t>
      </w:r>
    </w:p>
    <w:p w:rsidR="00000000" w:rsidDel="00000000" w:rsidP="00000000" w:rsidRDefault="00000000" w:rsidRPr="00000000" w14:paraId="00000027">
      <w:pPr>
        <w:numPr>
          <w:ilvl w:val="0"/>
          <w:numId w:val="3"/>
        </w:numPr>
        <w:ind w:left="720" w:hanging="360"/>
        <w:rPr>
          <w:sz w:val="20"/>
          <w:szCs w:val="20"/>
          <w:u w:val="none"/>
        </w:rPr>
      </w:pPr>
      <w:r w:rsidDel="00000000" w:rsidR="00000000" w:rsidRPr="00000000">
        <w:rPr>
          <w:sz w:val="20"/>
          <w:szCs w:val="20"/>
          <w:rtl w:val="0"/>
        </w:rPr>
        <w:t xml:space="preserve">Executive recruiting fees</w:t>
      </w:r>
    </w:p>
    <w:p w:rsidR="00000000" w:rsidDel="00000000" w:rsidP="00000000" w:rsidRDefault="00000000" w:rsidRPr="00000000" w14:paraId="00000028">
      <w:pPr>
        <w:numPr>
          <w:ilvl w:val="0"/>
          <w:numId w:val="3"/>
        </w:numPr>
        <w:ind w:left="720" w:hanging="360"/>
        <w:rPr>
          <w:sz w:val="20"/>
          <w:szCs w:val="20"/>
          <w:u w:val="none"/>
        </w:rPr>
      </w:pPr>
      <w:r w:rsidDel="00000000" w:rsidR="00000000" w:rsidRPr="00000000">
        <w:rPr>
          <w:sz w:val="20"/>
          <w:szCs w:val="20"/>
          <w:rtl w:val="0"/>
        </w:rPr>
        <w:t xml:space="preserve">Design and Engineering Services</w:t>
      </w:r>
    </w:p>
    <w:p w:rsidR="00000000" w:rsidDel="00000000" w:rsidP="00000000" w:rsidRDefault="00000000" w:rsidRPr="00000000" w14:paraId="00000029">
      <w:pPr>
        <w:numPr>
          <w:ilvl w:val="0"/>
          <w:numId w:val="3"/>
        </w:numPr>
        <w:ind w:left="720" w:hanging="360"/>
        <w:rPr>
          <w:sz w:val="20"/>
          <w:szCs w:val="20"/>
          <w:u w:val="none"/>
        </w:rPr>
      </w:pPr>
      <w:r w:rsidDel="00000000" w:rsidR="00000000" w:rsidRPr="00000000">
        <w:rPr>
          <w:sz w:val="20"/>
          <w:szCs w:val="20"/>
          <w:rtl w:val="0"/>
        </w:rPr>
        <w:t xml:space="preserve">OIR (Operator In Residences) Salary</w:t>
      </w:r>
      <w:r w:rsidDel="00000000" w:rsidR="00000000" w:rsidRPr="00000000">
        <w:rPr>
          <w:rtl w:val="0"/>
        </w:rPr>
      </w:r>
    </w:p>
    <w:p w:rsidR="00000000" w:rsidDel="00000000" w:rsidP="00000000" w:rsidRDefault="00000000" w:rsidRPr="00000000" w14:paraId="0000002A">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7"/>
      <w:bookmarkEnd w:id="7"/>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2B">
      <w:pPr>
        <w:numPr>
          <w:ilvl w:val="0"/>
          <w:numId w:val="7"/>
        </w:numPr>
        <w:ind w:left="720" w:hanging="360"/>
        <w:rPr>
          <w:sz w:val="20"/>
          <w:szCs w:val="20"/>
        </w:rPr>
      </w:pPr>
      <w:r w:rsidDel="00000000" w:rsidR="00000000" w:rsidRPr="00000000">
        <w:rPr>
          <w:sz w:val="20"/>
          <w:szCs w:val="20"/>
          <w:rtl w:val="0"/>
        </w:rPr>
        <w:t xml:space="preserve">Steps to process</w:t>
      </w:r>
    </w:p>
    <w:p w:rsidR="00000000" w:rsidDel="00000000" w:rsidP="00000000" w:rsidRDefault="00000000" w:rsidRPr="00000000" w14:paraId="0000002C">
      <w:pPr>
        <w:numPr>
          <w:ilvl w:val="1"/>
          <w:numId w:val="7"/>
        </w:numPr>
        <w:ind w:left="1440" w:hanging="360"/>
        <w:rPr>
          <w:sz w:val="20"/>
          <w:szCs w:val="20"/>
          <w:u w:val="none"/>
        </w:rPr>
      </w:pPr>
      <w:r w:rsidDel="00000000" w:rsidR="00000000" w:rsidRPr="00000000">
        <w:rPr>
          <w:b w:val="1"/>
          <w:sz w:val="20"/>
          <w:szCs w:val="20"/>
          <w:rtl w:val="0"/>
        </w:rPr>
        <w:t xml:space="preserve">Executive Recruiting Fees:</w:t>
      </w:r>
      <w:r w:rsidDel="00000000" w:rsidR="00000000" w:rsidRPr="00000000">
        <w:rPr>
          <w:sz w:val="20"/>
          <w:szCs w:val="20"/>
          <w:rtl w:val="0"/>
        </w:rPr>
        <w:t xml:space="preserve"> For executive recruiting, use the $$ amount and payment terms outlined. If no specific dates outline, default it to increments of 30 days</w:t>
      </w:r>
    </w:p>
    <w:p w:rsidR="00000000" w:rsidDel="00000000" w:rsidP="00000000" w:rsidRDefault="00000000" w:rsidRPr="00000000" w14:paraId="0000002D">
      <w:pPr>
        <w:numPr>
          <w:ilvl w:val="1"/>
          <w:numId w:val="7"/>
        </w:numPr>
        <w:ind w:left="1440" w:hanging="360"/>
        <w:rPr>
          <w:b w:val="1"/>
          <w:sz w:val="20"/>
          <w:szCs w:val="20"/>
        </w:rPr>
      </w:pPr>
      <w:r w:rsidDel="00000000" w:rsidR="00000000" w:rsidRPr="00000000">
        <w:rPr>
          <w:b w:val="1"/>
          <w:sz w:val="20"/>
          <w:szCs w:val="20"/>
          <w:rtl w:val="0"/>
        </w:rPr>
        <w:t xml:space="preserve">Hourly fee of $125</w:t>
      </w:r>
      <w:r w:rsidDel="00000000" w:rsidR="00000000" w:rsidRPr="00000000">
        <w:rPr>
          <w:sz w:val="20"/>
          <w:szCs w:val="20"/>
          <w:rtl w:val="0"/>
        </w:rPr>
        <w:t xml:space="preserve">: </w:t>
      </w:r>
    </w:p>
    <w:p w:rsidR="00000000" w:rsidDel="00000000" w:rsidP="00000000" w:rsidRDefault="00000000" w:rsidRPr="00000000" w14:paraId="0000002E">
      <w:pPr>
        <w:numPr>
          <w:ilvl w:val="2"/>
          <w:numId w:val="7"/>
        </w:numPr>
        <w:ind w:left="2160" w:hanging="360"/>
        <w:rPr>
          <w:sz w:val="20"/>
          <w:szCs w:val="20"/>
          <w:u w:val="none"/>
        </w:rPr>
      </w:pPr>
      <w:r w:rsidDel="00000000" w:rsidR="00000000" w:rsidRPr="00000000">
        <w:rPr>
          <w:sz w:val="20"/>
          <w:szCs w:val="20"/>
          <w:rtl w:val="0"/>
        </w:rPr>
        <w:t xml:space="preserve">Set this up as a usage type invoicing for monthly, in arrears billing</w:t>
      </w:r>
    </w:p>
    <w:p w:rsidR="00000000" w:rsidDel="00000000" w:rsidP="00000000" w:rsidRDefault="00000000" w:rsidRPr="00000000" w14:paraId="0000002F">
      <w:pPr>
        <w:numPr>
          <w:ilvl w:val="2"/>
          <w:numId w:val="7"/>
        </w:numPr>
        <w:ind w:left="2160" w:hanging="360"/>
        <w:rPr>
          <w:sz w:val="20"/>
          <w:szCs w:val="20"/>
          <w:u w:val="none"/>
        </w:rPr>
      </w:pPr>
      <w:r w:rsidDel="00000000" w:rsidR="00000000" w:rsidRPr="00000000">
        <w:rPr>
          <w:sz w:val="20"/>
          <w:szCs w:val="20"/>
          <w:rtl w:val="0"/>
        </w:rPr>
        <w:t xml:space="preserve">Event Type: </w:t>
      </w:r>
    </w:p>
    <w:p w:rsidR="00000000" w:rsidDel="00000000" w:rsidP="00000000" w:rsidRDefault="00000000" w:rsidRPr="00000000" w14:paraId="00000030">
      <w:pPr>
        <w:numPr>
          <w:ilvl w:val="3"/>
          <w:numId w:val="7"/>
        </w:numPr>
        <w:ind w:left="2880" w:hanging="360"/>
        <w:rPr>
          <w:sz w:val="20"/>
          <w:szCs w:val="20"/>
          <w:u w:val="none"/>
        </w:rPr>
      </w:pPr>
      <w:r w:rsidDel="00000000" w:rsidR="00000000" w:rsidRPr="00000000">
        <w:rPr>
          <w:sz w:val="20"/>
          <w:szCs w:val="20"/>
          <w:rtl w:val="0"/>
        </w:rPr>
        <w:t xml:space="preserve">Hourly Fee ($125)</w:t>
      </w:r>
    </w:p>
    <w:p w:rsidR="00000000" w:rsidDel="00000000" w:rsidP="00000000" w:rsidRDefault="00000000" w:rsidRPr="00000000" w14:paraId="00000031">
      <w:pPr>
        <w:numPr>
          <w:ilvl w:val="3"/>
          <w:numId w:val="7"/>
        </w:numPr>
        <w:ind w:left="2880" w:hanging="360"/>
        <w:rPr>
          <w:sz w:val="20"/>
          <w:szCs w:val="20"/>
          <w:u w:val="none"/>
        </w:rPr>
      </w:pPr>
      <w:r w:rsidDel="00000000" w:rsidR="00000000" w:rsidRPr="00000000">
        <w:rPr>
          <w:sz w:val="20"/>
          <w:szCs w:val="20"/>
          <w:rtl w:val="0"/>
        </w:rPr>
        <w:t xml:space="preserve">Hourly Fee ($150)</w:t>
      </w:r>
    </w:p>
    <w:p w:rsidR="00000000" w:rsidDel="00000000" w:rsidP="00000000" w:rsidRDefault="00000000" w:rsidRPr="00000000" w14:paraId="00000032">
      <w:pPr>
        <w:numPr>
          <w:ilvl w:val="1"/>
          <w:numId w:val="7"/>
        </w:numPr>
        <w:ind w:left="1440" w:hanging="360"/>
        <w:rPr>
          <w:b w:val="1"/>
          <w:sz w:val="20"/>
          <w:szCs w:val="20"/>
        </w:rPr>
      </w:pPr>
      <w:r w:rsidDel="00000000" w:rsidR="00000000" w:rsidRPr="00000000">
        <w:rPr>
          <w:b w:val="1"/>
          <w:sz w:val="20"/>
          <w:szCs w:val="20"/>
          <w:rtl w:val="0"/>
        </w:rPr>
        <w:t xml:space="preserve">OIR salary: </w:t>
      </w:r>
      <w:r w:rsidDel="00000000" w:rsidR="00000000" w:rsidRPr="00000000">
        <w:rPr>
          <w:sz w:val="20"/>
          <w:szCs w:val="20"/>
          <w:rtl w:val="0"/>
        </w:rPr>
        <w:t xml:space="preserve">Stakeholder Bridget will actually add one off items for the invoicing of OIR salary</w:t>
      </w:r>
    </w:p>
    <w:p w:rsidR="00000000" w:rsidDel="00000000" w:rsidP="00000000" w:rsidRDefault="00000000" w:rsidRPr="00000000" w14:paraId="00000033">
      <w:pPr>
        <w:ind w:left="0" w:firstLine="0"/>
        <w:rPr>
          <w:sz w:val="20"/>
          <w:szCs w:val="20"/>
        </w:rPr>
      </w:pPr>
      <w:r w:rsidDel="00000000" w:rsidR="00000000" w:rsidRPr="00000000">
        <w:rPr>
          <w:rtl w:val="0"/>
        </w:rPr>
      </w:r>
    </w:p>
    <w:p w:rsidR="00000000" w:rsidDel="00000000" w:rsidP="00000000" w:rsidRDefault="00000000" w:rsidRPr="00000000" w14:paraId="00000034">
      <w:pPr>
        <w:numPr>
          <w:ilvl w:val="0"/>
          <w:numId w:val="7"/>
        </w:numPr>
        <w:ind w:left="720" w:hanging="360"/>
        <w:rPr>
          <w:sz w:val="20"/>
          <w:szCs w:val="20"/>
        </w:rPr>
      </w:pPr>
      <w:r w:rsidDel="00000000" w:rsidR="00000000" w:rsidRPr="00000000">
        <w:rPr>
          <w:sz w:val="20"/>
          <w:szCs w:val="20"/>
          <w:rtl w:val="0"/>
        </w:rPr>
        <w:t xml:space="preserve">Anything to ignore in contracts? </w:t>
      </w:r>
    </w:p>
    <w:p w:rsidR="00000000" w:rsidDel="00000000" w:rsidP="00000000" w:rsidRDefault="00000000" w:rsidRPr="00000000" w14:paraId="00000035">
      <w:pPr>
        <w:numPr>
          <w:ilvl w:val="1"/>
          <w:numId w:val="7"/>
        </w:numPr>
        <w:ind w:left="1440" w:hanging="360"/>
        <w:rPr>
          <w:sz w:val="20"/>
          <w:szCs w:val="20"/>
        </w:rPr>
      </w:pPr>
      <w:r w:rsidDel="00000000" w:rsidR="00000000" w:rsidRPr="00000000">
        <w:rPr>
          <w:sz w:val="20"/>
          <w:szCs w:val="20"/>
          <w:rtl w:val="0"/>
        </w:rPr>
        <w:t xml:space="preserve">No</w:t>
        <w:br w:type="textWrapping"/>
      </w:r>
    </w:p>
    <w:p w:rsidR="00000000" w:rsidDel="00000000" w:rsidP="00000000" w:rsidRDefault="00000000" w:rsidRPr="00000000" w14:paraId="00000036">
      <w:pPr>
        <w:numPr>
          <w:ilvl w:val="0"/>
          <w:numId w:val="7"/>
        </w:numPr>
        <w:ind w:left="720" w:hanging="360"/>
        <w:rPr>
          <w:sz w:val="20"/>
          <w:szCs w:val="20"/>
        </w:rPr>
      </w:pPr>
      <w:r w:rsidDel="00000000" w:rsidR="00000000" w:rsidRPr="00000000">
        <w:rPr>
          <w:sz w:val="20"/>
          <w:szCs w:val="20"/>
          <w:rtl w:val="0"/>
        </w:rPr>
        <w:t xml:space="preserve">Specifics processing things the merchant has requested that may differ by contract (e.g. always back-date invoice date to final day of the month)</w:t>
      </w:r>
    </w:p>
    <w:p w:rsidR="00000000" w:rsidDel="00000000" w:rsidP="00000000" w:rsidRDefault="00000000" w:rsidRPr="00000000" w14:paraId="00000037">
      <w:pPr>
        <w:numPr>
          <w:ilvl w:val="1"/>
          <w:numId w:val="7"/>
        </w:numPr>
        <w:ind w:left="1440" w:hanging="360"/>
        <w:rPr>
          <w:sz w:val="20"/>
          <w:szCs w:val="20"/>
        </w:rPr>
      </w:pPr>
      <w:r w:rsidDel="00000000" w:rsidR="00000000" w:rsidRPr="00000000">
        <w:rPr>
          <w:sz w:val="20"/>
          <w:szCs w:val="20"/>
          <w:rtl w:val="0"/>
        </w:rPr>
        <w:t xml:space="preserve">No.</w:t>
        <w:br w:type="textWrapping"/>
      </w:r>
    </w:p>
    <w:p w:rsidR="00000000" w:rsidDel="00000000" w:rsidP="00000000" w:rsidRDefault="00000000" w:rsidRPr="00000000" w14:paraId="00000038">
      <w:pPr>
        <w:numPr>
          <w:ilvl w:val="0"/>
          <w:numId w:val="7"/>
        </w:numPr>
        <w:ind w:left="720" w:hanging="360"/>
        <w:rPr>
          <w:sz w:val="20"/>
          <w:szCs w:val="20"/>
        </w:rPr>
      </w:pPr>
      <w:r w:rsidDel="00000000" w:rsidR="00000000" w:rsidRPr="00000000">
        <w:rPr>
          <w:sz w:val="20"/>
          <w:szCs w:val="20"/>
          <w:rtl w:val="0"/>
        </w:rPr>
        <w:t xml:space="preserve">Default Service Term</w:t>
      </w:r>
    </w:p>
    <w:p w:rsidR="00000000" w:rsidDel="00000000" w:rsidP="00000000" w:rsidRDefault="00000000" w:rsidRPr="00000000" w14:paraId="00000039">
      <w:pPr>
        <w:numPr>
          <w:ilvl w:val="1"/>
          <w:numId w:val="7"/>
        </w:numPr>
        <w:ind w:left="1440" w:hanging="360"/>
        <w:rPr>
          <w:sz w:val="20"/>
          <w:szCs w:val="20"/>
        </w:rPr>
      </w:pPr>
      <w:r w:rsidDel="00000000" w:rsidR="00000000" w:rsidRPr="00000000">
        <w:rPr>
          <w:sz w:val="20"/>
          <w:szCs w:val="20"/>
          <w:rtl w:val="0"/>
        </w:rPr>
        <w:t xml:space="preserve">If None Listed, Ops Default is 1 Year</w:t>
        <w:br w:type="textWrapping"/>
      </w:r>
    </w:p>
    <w:p w:rsidR="00000000" w:rsidDel="00000000" w:rsidP="00000000" w:rsidRDefault="00000000" w:rsidRPr="00000000" w14:paraId="0000003A">
      <w:pPr>
        <w:numPr>
          <w:ilvl w:val="0"/>
          <w:numId w:val="7"/>
        </w:numPr>
        <w:ind w:left="720" w:hanging="360"/>
        <w:rPr>
          <w:sz w:val="20"/>
          <w:szCs w:val="20"/>
        </w:rPr>
      </w:pPr>
      <w:r w:rsidDel="00000000" w:rsidR="00000000" w:rsidRPr="00000000">
        <w:rPr>
          <w:sz w:val="20"/>
          <w:szCs w:val="20"/>
          <w:rtl w:val="0"/>
        </w:rPr>
        <w:t xml:space="preserve">Default Net Payment Terms </w:t>
      </w:r>
    </w:p>
    <w:p w:rsidR="00000000" w:rsidDel="00000000" w:rsidP="00000000" w:rsidRDefault="00000000" w:rsidRPr="00000000" w14:paraId="0000003B">
      <w:pPr>
        <w:numPr>
          <w:ilvl w:val="1"/>
          <w:numId w:val="7"/>
        </w:numPr>
        <w:ind w:left="1440" w:hanging="360"/>
        <w:rPr>
          <w:sz w:val="20"/>
          <w:szCs w:val="20"/>
        </w:rPr>
      </w:pPr>
      <w:r w:rsidDel="00000000" w:rsidR="00000000" w:rsidRPr="00000000">
        <w:rPr>
          <w:sz w:val="20"/>
          <w:szCs w:val="20"/>
          <w:rtl w:val="0"/>
        </w:rPr>
        <w:t xml:space="preserve">If None, Ops Default is 0</w:t>
        <w:br w:type="textWrapping"/>
      </w:r>
    </w:p>
    <w:p w:rsidR="00000000" w:rsidDel="00000000" w:rsidP="00000000" w:rsidRDefault="00000000" w:rsidRPr="00000000" w14:paraId="0000003C">
      <w:pPr>
        <w:numPr>
          <w:ilvl w:val="0"/>
          <w:numId w:val="7"/>
        </w:numPr>
        <w:ind w:left="720" w:hanging="360"/>
        <w:rPr>
          <w:sz w:val="20"/>
          <w:szCs w:val="20"/>
        </w:rPr>
      </w:pPr>
      <w:r w:rsidDel="00000000" w:rsidR="00000000" w:rsidRPr="00000000">
        <w:rPr>
          <w:sz w:val="20"/>
          <w:szCs w:val="20"/>
          <w:rtl w:val="0"/>
        </w:rPr>
        <w:t xml:space="preserve">Default Billing Frequency </w:t>
      </w:r>
    </w:p>
    <w:p w:rsidR="00000000" w:rsidDel="00000000" w:rsidP="00000000" w:rsidRDefault="00000000" w:rsidRPr="00000000" w14:paraId="0000003D">
      <w:pPr>
        <w:numPr>
          <w:ilvl w:val="1"/>
          <w:numId w:val="7"/>
        </w:numPr>
        <w:ind w:left="1440" w:hanging="360"/>
        <w:rPr>
          <w:sz w:val="20"/>
          <w:szCs w:val="20"/>
        </w:rPr>
      </w:pPr>
      <w:r w:rsidDel="00000000" w:rsidR="00000000" w:rsidRPr="00000000">
        <w:rPr>
          <w:sz w:val="20"/>
          <w:szCs w:val="20"/>
          <w:rtl w:val="0"/>
        </w:rPr>
        <w:t xml:space="preserve">If None Listed, Ops Default is Monthly</w:t>
        <w:br w:type="textWrapping"/>
      </w:r>
    </w:p>
    <w:p w:rsidR="00000000" w:rsidDel="00000000" w:rsidP="00000000" w:rsidRDefault="00000000" w:rsidRPr="00000000" w14:paraId="0000003E">
      <w:pPr>
        <w:numPr>
          <w:ilvl w:val="0"/>
          <w:numId w:val="7"/>
        </w:numPr>
        <w:ind w:left="720" w:hanging="360"/>
        <w:rPr>
          <w:sz w:val="20"/>
          <w:szCs w:val="20"/>
        </w:rPr>
      </w:pPr>
      <w:r w:rsidDel="00000000" w:rsidR="00000000" w:rsidRPr="00000000">
        <w:rPr>
          <w:sz w:val="20"/>
          <w:szCs w:val="20"/>
          <w:rtl w:val="0"/>
        </w:rPr>
        <w:t xml:space="preserve">How do we handle taxes as a line item?</w:t>
      </w:r>
    </w:p>
    <w:p w:rsidR="00000000" w:rsidDel="00000000" w:rsidP="00000000" w:rsidRDefault="00000000" w:rsidRPr="00000000" w14:paraId="0000003F">
      <w:pPr>
        <w:numPr>
          <w:ilvl w:val="1"/>
          <w:numId w:val="7"/>
        </w:numPr>
        <w:ind w:left="1440" w:hanging="360"/>
        <w:rPr>
          <w:sz w:val="20"/>
          <w:szCs w:val="20"/>
        </w:rPr>
      </w:pPr>
      <w:r w:rsidDel="00000000" w:rsidR="00000000" w:rsidRPr="00000000">
        <w:rPr>
          <w:sz w:val="20"/>
          <w:szCs w:val="20"/>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40">
      <w:pPr>
        <w:pStyle w:val="Heading3"/>
        <w:rPr>
          <w:sz w:val="20"/>
          <w:szCs w:val="20"/>
        </w:rPr>
      </w:pPr>
      <w:bookmarkStart w:colFirst="0" w:colLast="0" w:name="_32907kxgf70j" w:id="8"/>
      <w:bookmarkEnd w:id="8"/>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1">
      <w:pPr>
        <w:numPr>
          <w:ilvl w:val="0"/>
          <w:numId w:val="4"/>
        </w:numPr>
        <w:ind w:left="720" w:hanging="360"/>
        <w:rPr>
          <w:sz w:val="20"/>
          <w:szCs w:val="20"/>
        </w:rPr>
      </w:pPr>
      <w:r w:rsidDel="00000000" w:rsidR="00000000" w:rsidRPr="00000000">
        <w:rPr>
          <w:sz w:val="20"/>
          <w:szCs w:val="20"/>
          <w:rtl w:val="0"/>
        </w:rPr>
        <w:t xml:space="preserve">Any important information on events billing</w:t>
      </w:r>
    </w:p>
    <w:p w:rsidR="00000000" w:rsidDel="00000000" w:rsidP="00000000" w:rsidRDefault="00000000" w:rsidRPr="00000000" w14:paraId="00000042">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3">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4">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45">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46">
      <w:pPr>
        <w:numPr>
          <w:ilvl w:val="0"/>
          <w:numId w:val="8"/>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47">
      <w:pPr>
        <w:ind w:left="720" w:firstLine="0"/>
        <w:rPr>
          <w:sz w:val="20"/>
          <w:szCs w:val="20"/>
        </w:rPr>
      </w:pPr>
      <w:r w:rsidDel="00000000" w:rsidR="00000000" w:rsidRPr="00000000">
        <w:rPr>
          <w:rtl w:val="0"/>
        </w:rPr>
      </w:r>
    </w:p>
    <w:p w:rsidR="00000000" w:rsidDel="00000000" w:rsidP="00000000" w:rsidRDefault="00000000" w:rsidRPr="00000000" w14:paraId="00000048">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49">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4A">
      <w:pPr>
        <w:numPr>
          <w:ilvl w:val="0"/>
          <w:numId w:val="5"/>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4B">
      <w:pPr>
        <w:numPr>
          <w:ilvl w:val="0"/>
          <w:numId w:val="5"/>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4C">
      <w:pPr>
        <w:numPr>
          <w:ilvl w:val="1"/>
          <w:numId w:val="5"/>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4D">
      <w:pPr>
        <w:numPr>
          <w:ilvl w:val="2"/>
          <w:numId w:val="5"/>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4E">
      <w:pPr>
        <w:numPr>
          <w:ilvl w:val="2"/>
          <w:numId w:val="5"/>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4F">
      <w:pPr>
        <w:numPr>
          <w:ilvl w:val="2"/>
          <w:numId w:val="5"/>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50">
      <w:pPr>
        <w:ind w:left="720" w:firstLine="0"/>
        <w:rPr>
          <w:sz w:val="20"/>
          <w:szCs w:val="20"/>
          <w:highlight w:val="yellow"/>
        </w:rPr>
      </w:pPr>
      <w:r w:rsidDel="00000000" w:rsidR="00000000" w:rsidRPr="00000000">
        <w:rPr>
          <w:rtl w:val="0"/>
        </w:rPr>
      </w:r>
    </w:p>
    <w:p w:rsidR="00000000" w:rsidDel="00000000" w:rsidP="00000000" w:rsidRDefault="00000000" w:rsidRPr="00000000" w14:paraId="00000051">
      <w:pPr>
        <w:pStyle w:val="Heading3"/>
        <w:rPr>
          <w:sz w:val="20"/>
          <w:szCs w:val="20"/>
        </w:rPr>
      </w:pPr>
      <w:bookmarkStart w:colFirst="0" w:colLast="0" w:name="_niouzto9de6n" w:id="9"/>
      <w:bookmarkEnd w:id="9"/>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2">
      <w:pPr>
        <w:numPr>
          <w:ilvl w:val="0"/>
          <w:numId w:val="9"/>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53">
      <w:pPr>
        <w:numPr>
          <w:ilvl w:val="1"/>
          <w:numId w:val="9"/>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54">
      <w:pPr>
        <w:numPr>
          <w:ilvl w:val="1"/>
          <w:numId w:val="9"/>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55">
      <w:pPr>
        <w:pStyle w:val="Heading3"/>
        <w:rPr>
          <w:sz w:val="20"/>
          <w:szCs w:val="20"/>
        </w:rPr>
      </w:pPr>
      <w:bookmarkStart w:colFirst="0" w:colLast="0" w:name="_htt28tqxjcgm" w:id="10"/>
      <w:bookmarkEnd w:id="10"/>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56">
      <w:pPr>
        <w:numPr>
          <w:ilvl w:val="0"/>
          <w:numId w:val="3"/>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57">
      <w:pPr>
        <w:numPr>
          <w:ilvl w:val="1"/>
          <w:numId w:val="3"/>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58">
      <w:pPr>
        <w:numPr>
          <w:ilvl w:val="1"/>
          <w:numId w:val="3"/>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59">
      <w:pPr>
        <w:numPr>
          <w:ilvl w:val="1"/>
          <w:numId w:val="3"/>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5A">
      <w:pPr>
        <w:ind w:left="0" w:firstLine="0"/>
        <w:rPr>
          <w:sz w:val="20"/>
          <w:szCs w:val="20"/>
        </w:rPr>
      </w:pPr>
      <w:r w:rsidDel="00000000" w:rsidR="00000000" w:rsidRPr="00000000">
        <w:rPr>
          <w:rtl w:val="0"/>
        </w:rPr>
      </w:r>
    </w:p>
    <w:p w:rsidR="00000000" w:rsidDel="00000000" w:rsidP="00000000" w:rsidRDefault="00000000" w:rsidRPr="00000000" w14:paraId="0000005B">
      <w:pPr>
        <w:pStyle w:val="Heading3"/>
        <w:rPr>
          <w:sz w:val="20"/>
          <w:szCs w:val="20"/>
        </w:rPr>
      </w:pPr>
      <w:bookmarkStart w:colFirst="0" w:colLast="0" w:name="_oykkd54hcc96" w:id="11"/>
      <w:bookmarkEnd w:id="11"/>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5C">
      <w:pPr>
        <w:numPr>
          <w:ilvl w:val="0"/>
          <w:numId w:val="3"/>
        </w:numPr>
        <w:ind w:left="720" w:hanging="360"/>
        <w:rPr>
          <w:sz w:val="20"/>
          <w:szCs w:val="20"/>
          <w:highlight w:val="yellow"/>
        </w:rPr>
      </w:pPr>
      <w:r w:rsidDel="00000000" w:rsidR="00000000" w:rsidRPr="00000000">
        <w:rPr>
          <w:sz w:val="20"/>
          <w:szCs w:val="20"/>
          <w:highlight w:val="yellow"/>
          <w:rtl w:val="0"/>
        </w:rPr>
        <w:t xml:space="preserve">Rewatch by dates </w:t>
      </w: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E">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D">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mike@primary.vc" TargetMode="External"/><Relationship Id="rId7" Type="http://schemas.openxmlformats.org/officeDocument/2006/relationships/hyperlink" Target="mailto:bridget@primary.vc"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