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May 31,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Jun 3,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Jun 30,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07356131"/>
          <w:dropDownList w:lastValue="Nick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Ariel and Royce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892927147"/>
          <w:dropDownList w:lastValue="Other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Other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Campfire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779132534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Moving to Anrok soon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CFO: KP Peters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Yossi Vaknin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1"/>
          <w:numId w:val="3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bookmarkStart w:colFirst="0" w:colLast="0" w:name="_9wgvrq38pbnt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VP of CS who will be in charge of onboarding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Finance: </w:t>
      </w:r>
      <w:r w:rsidDel="00000000" w:rsidR="00000000" w:rsidRPr="00000000">
        <w:rPr>
          <w:b w:val="1"/>
          <w:sz w:val="20"/>
          <w:szCs w:val="20"/>
          <w:rtl w:val="0"/>
        </w:rPr>
        <w:t xml:space="preserve">Erik Leavell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 is a series A tax platform that simplifies the filing process for U.S. taxpayers and enables better financial planning. They are planning a raise in the next year and needed a better way to cash forecast.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Their COO (KP) currently runs their finances and didn’t want to hire a CFO yet.</w:t>
      </w:r>
      <w:r w:rsidDel="00000000" w:rsidR="00000000" w:rsidRPr="00000000">
        <w:rPr>
          <w:sz w:val="20"/>
          <w:szCs w:val="20"/>
          <w:rtl w:val="0"/>
        </w:rPr>
        <w:t xml:space="preserve"> They chose Tabs because they have a very complex AR process with remittances and wanted to be attractive to top talent finance leaders.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 with banks as an embedded tax solution for their clients. The remit to the banks based on # of users that sign up with April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a contract is broken up: Bill annually right after tax season. Some monthly billing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Unsupported GL - Customers should be created as part of the contract processing process.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When a contract is done processing, please send Slackbot for the first invoice.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customer name, create a customer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Assumptions  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duration is one year if not listed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today date if there’s no service start date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Identify the Product and offerings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Implementation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0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is sometimes waived </w:t>
      </w:r>
    </w:p>
    <w:p w:rsidR="00000000" w:rsidDel="00000000" w:rsidP="00000000" w:rsidRDefault="00000000" w:rsidRPr="00000000" w14:paraId="00000021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 should be Effective Date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fee annual minimum spend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Minimums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3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annual - this is usually billed up front, but there is sometimes a monthly option listed. Process as upfront by default and ignore monthly option unless we get other info from the merchant - slack @ashni in case you see the monthly option</w:t>
      </w:r>
    </w:p>
    <w:p w:rsidR="00000000" w:rsidDel="00000000" w:rsidP="00000000" w:rsidRDefault="00000000" w:rsidRPr="00000000" w14:paraId="00000024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Date should be Effective Date</w:t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Minimum is sometimes waived for the first year or two</w:t>
      </w:r>
    </w:p>
    <w:p w:rsidR="00000000" w:rsidDel="00000000" w:rsidP="00000000" w:rsidRDefault="00000000" w:rsidRPr="00000000" w14:paraId="00000026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this is the case, please process at $0</w:t>
      </w:r>
    </w:p>
    <w:p w:rsidR="00000000" w:rsidDel="00000000" w:rsidP="00000000" w:rsidRDefault="00000000" w:rsidRPr="00000000" w14:paraId="00000027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waived for another year within the service term before auto-renewal, then this would be a recurring BT for however many years it is waived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fee platform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Platform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(could be multiple usage line items)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 [use product category </w:t>
      </w:r>
      <w:r w:rsidDel="00000000" w:rsidR="00000000" w:rsidRPr="00000000">
        <w:rPr>
          <w:b w:val="1"/>
          <w:sz w:val="20"/>
          <w:szCs w:val="20"/>
          <w:shd w:fill="d9ead3" w:val="clear"/>
          <w:rtl w:val="0"/>
        </w:rPr>
        <w:t xml:space="preserve">Usage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]</w:t>
      </w:r>
    </w:p>
    <w:p w:rsidR="00000000" w:rsidDel="00000000" w:rsidP="00000000" w:rsidRDefault="00000000" w:rsidRPr="00000000" w14:paraId="0000002B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Filing</w:t>
      </w:r>
    </w:p>
    <w:p w:rsidR="00000000" w:rsidDel="00000000" w:rsidP="00000000" w:rsidRDefault="00000000" w:rsidRPr="00000000" w14:paraId="0000002C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Unit price</w:t>
      </w:r>
    </w:p>
    <w:p w:rsidR="00000000" w:rsidDel="00000000" w:rsidP="00000000" w:rsidRDefault="00000000" w:rsidRPr="00000000" w14:paraId="0000002D">
      <w:pPr>
        <w:numPr>
          <w:ilvl w:val="4"/>
          <w:numId w:val="4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</w:p>
    <w:p w:rsidR="00000000" w:rsidDel="00000000" w:rsidP="00000000" w:rsidRDefault="00000000" w:rsidRPr="00000000" w14:paraId="0000002E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type: Tax Filer</w:t>
      </w:r>
    </w:p>
    <w:p w:rsidR="00000000" w:rsidDel="00000000" w:rsidP="00000000" w:rsidRDefault="00000000" w:rsidRPr="00000000" w14:paraId="0000002F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Estimator/Optimizer</w:t>
      </w:r>
    </w:p>
    <w:p w:rsidR="00000000" w:rsidDel="00000000" w:rsidP="00000000" w:rsidRDefault="00000000" w:rsidRPr="00000000" w14:paraId="00000030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Unit price</w:t>
      </w:r>
    </w:p>
    <w:p w:rsidR="00000000" w:rsidDel="00000000" w:rsidP="00000000" w:rsidRDefault="00000000" w:rsidRPr="00000000" w14:paraId="00000031">
      <w:pPr>
        <w:numPr>
          <w:ilvl w:val="4"/>
          <w:numId w:val="4"/>
        </w:numPr>
        <w:ind w:left="288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</w:p>
    <w:p w:rsidR="00000000" w:rsidDel="00000000" w:rsidP="00000000" w:rsidRDefault="00000000" w:rsidRPr="00000000" w14:paraId="00000032">
      <w:pPr>
        <w:numPr>
          <w:ilvl w:val="4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 type: Tax Estimation</w:t>
      </w:r>
    </w:p>
    <w:p w:rsidR="00000000" w:rsidDel="00000000" w:rsidP="00000000" w:rsidRDefault="00000000" w:rsidRPr="00000000" w14:paraId="00000033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either of the above types of usage BTs, sometimes there is a specific number listed that shows the monthly minimum. If this is listed, ignore and still process as a monthly usage (example below)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86313" cy="23011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0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3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Tier usage based</w:t>
      </w:r>
    </w:p>
    <w:p w:rsidR="00000000" w:rsidDel="00000000" w:rsidP="00000000" w:rsidRDefault="00000000" w:rsidRPr="00000000" w14:paraId="00000036">
      <w:pPr>
        <w:numPr>
          <w:ilvl w:val="4"/>
          <w:numId w:val="4"/>
        </w:numPr>
        <w:ind w:left="360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Monthly billing on 1st of the month, starting the month after the contract is signed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$0 terms are listed, </w:t>
      </w:r>
      <w:r w:rsidDel="00000000" w:rsidR="00000000" w:rsidRPr="00000000">
        <w:rPr>
          <w:b w:val="1"/>
          <w:sz w:val="20"/>
          <w:szCs w:val="20"/>
          <w:rtl w:val="0"/>
        </w:rPr>
        <w:t xml:space="preserve">still process.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Payment term is specified in the contract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Auto-renewal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Terms are specified in the contract, but do not process. </w:t>
      </w:r>
      <w:r w:rsidDel="00000000" w:rsidR="00000000" w:rsidRPr="00000000">
        <w:rPr>
          <w:b w:val="1"/>
          <w:sz w:val="20"/>
          <w:szCs w:val="20"/>
          <w:rtl w:val="0"/>
        </w:rPr>
        <w:t xml:space="preserve">Only process initial term</w:t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  <w:shd w:fill="fce5cd" w:val="clear"/>
        </w:rPr>
      </w:pPr>
      <w:r w:rsidDel="00000000" w:rsidR="00000000" w:rsidRPr="00000000">
        <w:rPr>
          <w:b w:val="1"/>
          <w:sz w:val="20"/>
          <w:szCs w:val="20"/>
          <w:shd w:fill="fce5cd" w:val="clear"/>
          <w:rtl w:val="0"/>
        </w:rPr>
        <w:tab/>
        <w:t xml:space="preserve">***When a contract is processed, send Slack bot notification for the first invoice</w:t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>
        <w:b w:val="1"/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