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Inter ExtraBold" w:cs="Inter ExtraBold" w:eastAsia="Inter ExtraBold" w:hAnsi="Inter ExtraBold"/>
          <w:color w:val="9f9276"/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   Merchant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Demo date: </w:t>
      </w:r>
      <w:r w:rsidDel="00000000" w:rsidR="00000000" w:rsidRPr="00000000">
        <w:rPr>
          <w:sz w:val="20"/>
          <w:szCs w:val="20"/>
          <w:rtl w:val="0"/>
        </w:rPr>
        <w:t xml:space="preserve">Nov 21, 2024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Scoping start date: </w:t>
      </w:r>
      <w:r w:rsidDel="00000000" w:rsidR="00000000" w:rsidRPr="00000000">
        <w:rPr>
          <w:sz w:val="20"/>
          <w:szCs w:val="20"/>
          <w:rtl w:val="0"/>
        </w:rPr>
        <w:t xml:space="preserve">Nov 21,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MSA Signature Date: </w:t>
      </w:r>
      <w:r w:rsidDel="00000000" w:rsidR="00000000" w:rsidRPr="00000000">
        <w:rPr>
          <w:sz w:val="20"/>
          <w:szCs w:val="20"/>
          <w:rtl w:val="0"/>
        </w:rPr>
        <w:t xml:space="preserve">Nov 22, 2024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Onboarding Kick Off Date: </w:t>
      </w:r>
      <w:r w:rsidDel="00000000" w:rsidR="00000000" w:rsidRPr="00000000">
        <w:rPr>
          <w:sz w:val="20"/>
          <w:szCs w:val="20"/>
          <w:rtl w:val="0"/>
        </w:rPr>
        <w:t xml:space="preserve">Dec 2,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[If Exists] Opt Out Date:</w:t>
      </w:r>
      <w:r w:rsidDel="00000000" w:rsidR="00000000" w:rsidRPr="00000000">
        <w:rPr>
          <w:sz w:val="20"/>
          <w:szCs w:val="20"/>
          <w:rtl w:val="0"/>
        </w:rPr>
        <w:t xml:space="preserve"> </w:t>
        <w:br w:type="textWrapping"/>
        <w:t xml:space="preserve">Go Live Date: </w:t>
      </w:r>
      <w:r w:rsidDel="00000000" w:rsidR="00000000" w:rsidRPr="00000000">
        <w:rPr>
          <w:sz w:val="20"/>
          <w:szCs w:val="20"/>
          <w:rtl w:val="0"/>
        </w:rPr>
        <w:t xml:space="preserve">Dec 23,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 </w:t>
      </w:r>
      <w:sdt>
        <w:sdtPr>
          <w:alias w:val="Stage"/>
          <w:id w:val="-299950718"/>
          <w:dropDownList w:lastValue="Ben">
            <w:listItem w:displayText="Rebecca" w:value="Rebecca"/>
            <w:listItem w:displayText="Jarrett" w:value="Jarrett"/>
            <w:listItem w:displayText="Ben" w:value="Ben"/>
            <w:listItem w:displayText="Sean" w:value="Sean"/>
            <w:listItem w:displayText="Josephine" w:value="Josephine"/>
            <w:listItem w:displayText="Paula" w:value="Paula"/>
          </w:dropDownList>
        </w:sdtPr>
        <w:sdtContent>
          <w:r w:rsidDel="00000000" w:rsidR="00000000" w:rsidRPr="00000000">
            <w:rPr>
              <w:color w:val="11734b"/>
              <w:sz w:val="20"/>
              <w:szCs w:val="20"/>
              <w:shd w:fill="d4edbc" w:val="clear"/>
            </w:rPr>
            <w:t xml:space="preserve">Ben</w:t>
          </w:r>
        </w:sdtContent>
      </w:sdt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-1771290169"/>
          <w:dropDownList w:lastValue="Royce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Royce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</w:t>
      </w:r>
      <w:sdt>
        <w:sdtPr>
          <w:alias w:val="Stage"/>
          <w:id w:val="2118711050"/>
          <w:dropDownList w:lastValue="QBO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color w:val="3d3d3d"/>
              <w:sz w:val="20"/>
              <w:szCs w:val="20"/>
              <w:shd w:fill="e6e6e6" w:val="clear"/>
            </w:rPr>
            <w:t xml:space="preserve">QBO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Integration: </w:t>
      </w:r>
      <w:sdt>
        <w:sdtPr>
          <w:alias w:val="Stage"/>
          <w:id w:val="2047226390"/>
          <w:dropDownList w:lastValue="Avalara">
            <w:listItem w:displayText="Avalara" w:value="Avalara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color w:val="753800"/>
              <w:sz w:val="20"/>
              <w:szCs w:val="20"/>
              <w:shd w:fill="ffc8aa" w:val="clear"/>
            </w:rPr>
            <w:t xml:space="preserve">Avalara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numPr>
          <w:ilvl w:val="0"/>
          <w:numId w:val="8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Accountant: Ignite Spot Accounting, partner deal, Corbin- Director of Onboarding</w:t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numPr>
          <w:ilvl w:val="0"/>
          <w:numId w:val="8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CEO: Rob Craig</w:t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3"/>
      <w:bookmarkEnd w:id="3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 [Ops International Team to Ignore]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(AE/ Implementation to fill)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5"/>
              </w:numPr>
              <w:ind w:left="72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Info on how merchant bills</w:t>
            </w:r>
          </w:p>
          <w:p w:rsidR="00000000" w:rsidDel="00000000" w:rsidP="00000000" w:rsidRDefault="00000000" w:rsidRPr="00000000" w14:paraId="00000012">
            <w:pPr>
              <w:numPr>
                <w:ilvl w:val="1"/>
                <w:numId w:val="5"/>
              </w:numPr>
              <w:ind w:left="144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Recurring subscriptions with overage fees and late fees</w:t>
            </w: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br w:type="textWrapping"/>
            </w:r>
          </w:p>
          <w:p w:rsidR="00000000" w:rsidDel="00000000" w:rsidP="00000000" w:rsidRDefault="00000000" w:rsidRPr="00000000" w14:paraId="00000013">
            <w:pPr>
              <w:numPr>
                <w:ilvl w:val="0"/>
                <w:numId w:val="5"/>
              </w:numPr>
              <w:ind w:left="72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Is there any important merchant relationship information?</w:t>
              <w:br w:type="textWrapping"/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Caitlin: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This is a partner client. Partner is Ignite Spot. They basically have all the up and coming Salt Lake City companies as clients. Trying to impress them</w:t>
            </w:r>
          </w:p>
          <w:p w:rsidR="00000000" w:rsidDel="00000000" w:rsidP="00000000" w:rsidRDefault="00000000" w:rsidRPr="00000000" w14:paraId="00000014">
            <w:pPr>
              <w:ind w:left="72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br w:type="textWrapping"/>
              <w:t xml:space="preserve">1) What is the merchant's temperament?</w:t>
            </w:r>
          </w:p>
          <w:p w:rsidR="00000000" w:rsidDel="00000000" w:rsidP="00000000" w:rsidRDefault="00000000" w:rsidRPr="00000000" w14:paraId="00000015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Super chill.</w:t>
            </w:r>
          </w:p>
          <w:p w:rsidR="00000000" w:rsidDel="00000000" w:rsidP="00000000" w:rsidRDefault="00000000" w:rsidRPr="00000000" w14:paraId="00000016">
            <w:pPr>
              <w:ind w:left="72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br w:type="textWrapping"/>
              <w:t xml:space="preserve">2) Is there a key POC: (i.e.: who is the buyer/decision maker?)</w:t>
            </w:r>
          </w:p>
          <w:p w:rsidR="00000000" w:rsidDel="00000000" w:rsidP="00000000" w:rsidRDefault="00000000" w:rsidRPr="00000000" w14:paraId="00000017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CEO - Rob Craig</w:t>
            </w:r>
          </w:p>
          <w:p w:rsidR="00000000" w:rsidDel="00000000" w:rsidP="00000000" w:rsidRDefault="00000000" w:rsidRPr="00000000" w14:paraId="00000018">
            <w:pPr>
              <w:ind w:left="72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br w:type="textWrapping"/>
              <w:t xml:space="preserve">3) What are the Tabs features that the key POC cares about?</w:t>
            </w:r>
          </w:p>
          <w:p w:rsidR="00000000" w:rsidDel="00000000" w:rsidP="00000000" w:rsidRDefault="00000000" w:rsidRPr="00000000" w14:paraId="00000019">
            <w:pPr>
              <w:numPr>
                <w:ilvl w:val="0"/>
                <w:numId w:val="3"/>
              </w:numPr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Forwarding contracts from Hubspot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numPr>
                <w:ilvl w:val="0"/>
                <w:numId w:val="3"/>
              </w:numPr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Having better system to manage his tiered overage fees</w:t>
            </w:r>
          </w:p>
          <w:p w:rsidR="00000000" w:rsidDel="00000000" w:rsidP="00000000" w:rsidRDefault="00000000" w:rsidRPr="00000000" w14:paraId="0000001B">
            <w:pPr>
              <w:numPr>
                <w:ilvl w:val="0"/>
                <w:numId w:val="3"/>
              </w:numPr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More automated system to invoice - doesn’t like the manual workflow</w:t>
            </w:r>
          </w:p>
          <w:p w:rsidR="00000000" w:rsidDel="00000000" w:rsidP="00000000" w:rsidRDefault="00000000" w:rsidRPr="00000000" w14:paraId="0000001C">
            <w:pPr>
              <w:numPr>
                <w:ilvl w:val="0"/>
                <w:numId w:val="3"/>
              </w:numPr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Autocharge</w:t>
            </w:r>
          </w:p>
          <w:p w:rsidR="00000000" w:rsidDel="00000000" w:rsidP="00000000" w:rsidRDefault="00000000" w:rsidRPr="00000000" w14:paraId="0000001D">
            <w:pPr>
              <w:numPr>
                <w:ilvl w:val="0"/>
                <w:numId w:val="3"/>
              </w:numPr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Keeping track of renewals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8m3yifv4plbb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rPr>
          <w:sz w:val="20"/>
          <w:szCs w:val="20"/>
        </w:rPr>
      </w:pPr>
      <w:bookmarkStart w:colFirst="0" w:colLast="0" w:name="_eyd60qhnw16" w:id="5"/>
      <w:bookmarkEnd w:id="5"/>
      <w:r w:rsidDel="00000000" w:rsidR="00000000" w:rsidRPr="00000000">
        <w:rPr>
          <w:sz w:val="20"/>
          <w:szCs w:val="20"/>
          <w:rtl w:val="0"/>
        </w:rPr>
        <w:t xml:space="preserve">Company summary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Enzy.co offers a platform designed to improve organizational performance by streamlining workflows and boosting team productivity. </w:t>
      </w:r>
    </w:p>
    <w:p w:rsidR="00000000" w:rsidDel="00000000" w:rsidP="00000000" w:rsidRDefault="00000000" w:rsidRPr="00000000" w14:paraId="0000002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rtl w:val="0"/>
        </w:rPr>
        <w:t xml:space="preserve">The company makes money by providing subscription-based software services tailored to sales, operations, and customer service teams. Their platform includes features like automated reporting, real-time performance tracking, customizable dashboards, and gamified incentives to enhance team engagement and efficiency. Enzy also provides specific tools for recruiting, onboarding, scheduling, and customer surveys, making it a comprehensive solution for businesses looking to optimize team management and operations​</w:t>
      </w:r>
      <w:r w:rsidDel="00000000" w:rsidR="00000000" w:rsidRPr="00000000">
        <w:rPr>
          <w:sz w:val="20"/>
          <w:szCs w:val="20"/>
          <w:highlight w:val="yellow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2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Goals (North star)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the merchant's goal? What pain are we solving? Why are they buying Tabs</w:t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?</w:t>
      </w:r>
    </w:p>
    <w:p w:rsidR="00000000" w:rsidDel="00000000" w:rsidP="00000000" w:rsidRDefault="00000000" w:rsidRPr="00000000" w14:paraId="0000002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Automate invoicing, autocharging, and track late fees and tiered overage fees. </w:t>
        <w:br w:type="textWrapping"/>
      </w:r>
      <w:r w:rsidDel="00000000" w:rsidR="00000000" w:rsidRPr="00000000">
        <w:rPr>
          <w:sz w:val="20"/>
          <w:szCs w:val="20"/>
          <w:highlight w:val="yellow"/>
          <w:rtl w:val="0"/>
        </w:rPr>
        <w:br w:type="textWrapping"/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Is there an opt out clause? If so, what is the merchant looking for so they do not exercise it?</w:t>
      </w:r>
      <w:r w:rsidDel="00000000" w:rsidR="00000000" w:rsidRPr="00000000">
        <w:rPr>
          <w:sz w:val="20"/>
          <w:szCs w:val="20"/>
          <w:highlight w:val="yellow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No opt out clause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3"/>
        <w:rPr>
          <w:sz w:val="20"/>
          <w:szCs w:val="20"/>
        </w:rPr>
      </w:pPr>
      <w:bookmarkStart w:colFirst="0" w:colLast="0" w:name="_ymdiz825wd3r" w:id="6"/>
      <w:bookmarkEnd w:id="6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Are there unique things about the customer creation process for this merchant?</w:t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Information on how merchant bills</w:t>
      </w:r>
    </w:p>
    <w:p w:rsidR="00000000" w:rsidDel="00000000" w:rsidP="00000000" w:rsidRDefault="00000000" w:rsidRPr="00000000" w14:paraId="0000002E">
      <w:pPr>
        <w:numPr>
          <w:ilvl w:val="1"/>
          <w:numId w:val="4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Wants to use primarily automatic methods like cc or ach debit. Wants to pass on cc fees to customer</w:t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contract is broken up</w:t>
      </w:r>
    </w:p>
    <w:p w:rsidR="00000000" w:rsidDel="00000000" w:rsidP="00000000" w:rsidRDefault="00000000" w:rsidRPr="00000000" w14:paraId="00000030">
      <w:pPr>
        <w:numPr>
          <w:ilvl w:val="1"/>
          <w:numId w:val="4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Caitlin can send over sample contracts to illustrate this. They are pretty simple</w:t>
      </w:r>
    </w:p>
    <w:p w:rsidR="00000000" w:rsidDel="00000000" w:rsidP="00000000" w:rsidRDefault="00000000" w:rsidRPr="00000000" w14:paraId="00000031">
      <w:pPr>
        <w:numPr>
          <w:ilvl w:val="1"/>
          <w:numId w:val="4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Bills some flat fee, some with tiered overages. Most seem to have one time implementation fees</w:t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One off things to know about the merchant</w:t>
      </w:r>
    </w:p>
    <w:p w:rsidR="00000000" w:rsidDel="00000000" w:rsidP="00000000" w:rsidRDefault="00000000" w:rsidRPr="00000000" w14:paraId="00000033">
      <w:pPr>
        <w:numPr>
          <w:ilvl w:val="1"/>
          <w:numId w:val="4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66 customers today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144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i w:val="1"/>
          <w:color w:val="666666"/>
          <w:sz w:val="16"/>
          <w:szCs w:val="16"/>
        </w:rPr>
      </w:pPr>
      <w:bookmarkStart w:colFirst="0" w:colLast="0" w:name="_v9j9zxh16hmi" w:id="7"/>
      <w:bookmarkEnd w:id="7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 </w:t>
      </w:r>
    </w:p>
    <w:p w:rsidR="00000000" w:rsidDel="00000000" w:rsidP="00000000" w:rsidRDefault="00000000" w:rsidRPr="00000000" w14:paraId="00000036">
      <w:pPr>
        <w:rPr>
          <w:b w:val="1"/>
        </w:rPr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EXAMPLE GARAGE </w:t>
        </w:r>
      </w:hyperlink>
      <w:r w:rsidDel="00000000" w:rsidR="00000000" w:rsidRPr="00000000">
        <w:rPr>
          <w:rtl w:val="0"/>
        </w:rPr>
        <w:t xml:space="preserve">PROCESSING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Listen to this video here on how to process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(correction to some integration items, please refer to directions below)</w:t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When a new contract comes in: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Customer is already created </w:t>
      </w:r>
    </w:p>
    <w:p w:rsidR="00000000" w:rsidDel="00000000" w:rsidP="00000000" w:rsidRDefault="00000000" w:rsidRPr="00000000" w14:paraId="0000003A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Ping Ashni and Marshall for them to verify that BILLING contact is in merchant app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Customer needs creation</w:t>
      </w:r>
    </w:p>
    <w:p w:rsidR="00000000" w:rsidDel="00000000" w:rsidP="00000000" w:rsidRDefault="00000000" w:rsidRPr="00000000" w14:paraId="0000003C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Fill out with all the information that is in the billing contact section </w:t>
      </w:r>
    </w:p>
    <w:p w:rsidR="00000000" w:rsidDel="00000000" w:rsidP="00000000" w:rsidRDefault="00000000" w:rsidRPr="00000000" w14:paraId="0000003D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FOR EMAIL USE THE BILLING CONTACT SECTION. DO NOT USE THE IMPLEMENTATION CONTACT SECTION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9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Steps to process</w:t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200400" cy="1328853"/>
            <wp:effectExtent b="25400" l="25400" r="25400" t="254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940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328853"/>
                    </a:xfrm>
                    <a:prstGeom prst="rect"/>
                    <a:ln w="25400">
                      <a:solidFill>
                        <a:srgbClr val="93C47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1705997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59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20193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You will create a revenue schedule for each line item listed, in the screenshot above, there are 2 items so you will create 2 revenue schedules, if you see more line items, you would create a different revenue schedule. And then create a 3rd revenue schedule for Base Users</w:t>
      </w:r>
    </w:p>
    <w:p w:rsidR="00000000" w:rsidDel="00000000" w:rsidP="00000000" w:rsidRDefault="00000000" w:rsidRPr="00000000" w14:paraId="00000042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43">
      <w:pPr>
        <w:numPr>
          <w:ilvl w:val="1"/>
          <w:numId w:val="1"/>
        </w:numPr>
        <w:ind w:left="144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Service Start Date: </w:t>
      </w:r>
      <w:r w:rsidDel="00000000" w:rsidR="00000000" w:rsidRPr="00000000">
        <w:rPr>
          <w:sz w:val="20"/>
          <w:szCs w:val="20"/>
          <w:rtl w:val="0"/>
        </w:rPr>
        <w:t xml:space="preserve">See contract for effective date</w:t>
      </w:r>
      <w:r w:rsidDel="00000000" w:rsidR="00000000" w:rsidRPr="00000000">
        <w:rPr>
          <w:sz w:val="20"/>
          <w:szCs w:val="20"/>
          <w:rtl w:val="0"/>
        </w:rPr>
        <w:t xml:space="preserve">, refer to screenshot above for where to find. </w:t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ind w:left="144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Total Months of Service: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2"/>
          <w:numId w:val="1"/>
        </w:numPr>
        <w:ind w:left="2160" w:hanging="360"/>
        <w:rPr>
          <w:b w:val="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PUT 2 MONTHS FOR IMPLEMENTATION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2"/>
          <w:numId w:val="1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Default to 36 months for everything 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1"/>
          <w:numId w:val="1"/>
        </w:numPr>
        <w:ind w:left="1440" w:hanging="360"/>
        <w:rPr>
          <w:b w:val="1"/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Item Name:</w:t>
      </w:r>
    </w:p>
    <w:p w:rsidR="00000000" w:rsidDel="00000000" w:rsidP="00000000" w:rsidRDefault="00000000" w:rsidRPr="00000000" w14:paraId="00000048">
      <w:pPr>
        <w:numPr>
          <w:ilvl w:val="2"/>
          <w:numId w:val="1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Match the name to the contract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1"/>
          <w:numId w:val="1"/>
        </w:numPr>
        <w:ind w:left="1440" w:hanging="360"/>
        <w:rPr>
          <w:b w:val="1"/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Item Description:</w:t>
      </w:r>
    </w:p>
    <w:p w:rsidR="00000000" w:rsidDel="00000000" w:rsidP="00000000" w:rsidRDefault="00000000" w:rsidRPr="00000000" w14:paraId="0000004A">
      <w:pPr>
        <w:numPr>
          <w:ilvl w:val="2"/>
          <w:numId w:val="1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Leave blank</w:t>
      </w:r>
    </w:p>
    <w:p w:rsidR="00000000" w:rsidDel="00000000" w:rsidP="00000000" w:rsidRDefault="00000000" w:rsidRPr="00000000" w14:paraId="0000004B">
      <w:pPr>
        <w:numPr>
          <w:ilvl w:val="1"/>
          <w:numId w:val="1"/>
        </w:numPr>
        <w:ind w:left="1440" w:hanging="360"/>
        <w:rPr>
          <w:b w:val="1"/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Integration Item: will always be the same as the line item </w:t>
      </w:r>
    </w:p>
    <w:p w:rsidR="00000000" w:rsidDel="00000000" w:rsidP="00000000" w:rsidRDefault="00000000" w:rsidRPr="00000000" w14:paraId="0000004C">
      <w:pPr>
        <w:numPr>
          <w:ilvl w:val="2"/>
          <w:numId w:val="1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Setup and Implementation Services= Setup Services</w:t>
      </w:r>
    </w:p>
    <w:p w:rsidR="00000000" w:rsidDel="00000000" w:rsidP="00000000" w:rsidRDefault="00000000" w:rsidRPr="00000000" w14:paraId="0000004D">
      <w:pPr>
        <w:numPr>
          <w:ilvl w:val="2"/>
          <w:numId w:val="1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Core Enzy = Enzy:Core Enzy *** DIFFERENT FROM WHAT WAS SAID ON LOOM VIDEO**</w:t>
      </w:r>
    </w:p>
    <w:p w:rsidR="00000000" w:rsidDel="00000000" w:rsidP="00000000" w:rsidRDefault="00000000" w:rsidRPr="00000000" w14:paraId="0000004E">
      <w:pPr>
        <w:numPr>
          <w:ilvl w:val="2"/>
          <w:numId w:val="1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Canvassing Module= Canvassing Module </w:t>
      </w:r>
    </w:p>
    <w:p w:rsidR="00000000" w:rsidDel="00000000" w:rsidP="00000000" w:rsidRDefault="00000000" w:rsidRPr="00000000" w14:paraId="0000004F">
      <w:pPr>
        <w:numPr>
          <w:ilvl w:val="2"/>
          <w:numId w:val="1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Please ensure the integration item lines up with each line item </w:t>
      </w:r>
      <w:r w:rsidDel="00000000" w:rsidR="00000000" w:rsidRPr="00000000">
        <w:rPr>
          <w:sz w:val="20"/>
          <w:szCs w:val="20"/>
          <w:rtl w:val="0"/>
        </w:rPr>
        <w:t xml:space="preserve">(should be a 1:1 match with the item name)</w:t>
      </w:r>
    </w:p>
    <w:p w:rsidR="00000000" w:rsidDel="00000000" w:rsidP="00000000" w:rsidRDefault="00000000" w:rsidRPr="00000000" w14:paraId="00000050">
      <w:pPr>
        <w:numPr>
          <w:ilvl w:val="1"/>
          <w:numId w:val="1"/>
        </w:numPr>
        <w:ind w:left="1440" w:hanging="360"/>
        <w:rPr>
          <w:b w:val="1"/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Billing Type:</w:t>
      </w:r>
    </w:p>
    <w:p w:rsidR="00000000" w:rsidDel="00000000" w:rsidP="00000000" w:rsidRDefault="00000000" w:rsidRPr="00000000" w14:paraId="00000051">
      <w:pPr>
        <w:numPr>
          <w:ilvl w:val="2"/>
          <w:numId w:val="1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Flat for Core Enzy </w:t>
      </w:r>
    </w:p>
    <w:p w:rsidR="00000000" w:rsidDel="00000000" w:rsidP="00000000" w:rsidRDefault="00000000" w:rsidRPr="00000000" w14:paraId="00000052">
      <w:pPr>
        <w:numPr>
          <w:ilvl w:val="2"/>
          <w:numId w:val="1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Flat for Setup and Implementation Services </w:t>
      </w:r>
    </w:p>
    <w:p w:rsidR="00000000" w:rsidDel="00000000" w:rsidP="00000000" w:rsidRDefault="00000000" w:rsidRPr="00000000" w14:paraId="00000053">
      <w:pPr>
        <w:numPr>
          <w:ilvl w:val="2"/>
          <w:numId w:val="1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Tier Flat Pricing for ACTIVE USERS- VOLUME BASED </w:t>
      </w:r>
    </w:p>
    <w:p w:rsidR="00000000" w:rsidDel="00000000" w:rsidP="00000000" w:rsidRDefault="00000000" w:rsidRPr="00000000" w14:paraId="00000054">
      <w:pPr>
        <w:numPr>
          <w:ilvl w:val="1"/>
          <w:numId w:val="1"/>
        </w:numPr>
        <w:ind w:left="1440" w:hanging="360"/>
        <w:rPr>
          <w:b w:val="1"/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Total Price:</w:t>
      </w:r>
    </w:p>
    <w:p w:rsidR="00000000" w:rsidDel="00000000" w:rsidP="00000000" w:rsidRDefault="00000000" w:rsidRPr="00000000" w14:paraId="00000055">
      <w:pPr>
        <w:numPr>
          <w:ilvl w:val="2"/>
          <w:numId w:val="1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Refer to contract </w:t>
      </w:r>
    </w:p>
    <w:p w:rsidR="00000000" w:rsidDel="00000000" w:rsidP="00000000" w:rsidRDefault="00000000" w:rsidRPr="00000000" w14:paraId="00000056">
      <w:pPr>
        <w:numPr>
          <w:ilvl w:val="1"/>
          <w:numId w:val="1"/>
        </w:numPr>
        <w:ind w:left="144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Quantity</w:t>
      </w:r>
    </w:p>
    <w:p w:rsidR="00000000" w:rsidDel="00000000" w:rsidP="00000000" w:rsidRDefault="00000000" w:rsidRPr="00000000" w14:paraId="00000057">
      <w:pPr>
        <w:numPr>
          <w:ilvl w:val="2"/>
          <w:numId w:val="1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1</w:t>
      </w:r>
    </w:p>
    <w:p w:rsidR="00000000" w:rsidDel="00000000" w:rsidP="00000000" w:rsidRDefault="00000000" w:rsidRPr="00000000" w14:paraId="00000058">
      <w:pPr>
        <w:numPr>
          <w:ilvl w:val="1"/>
          <w:numId w:val="1"/>
        </w:numPr>
        <w:ind w:left="1440" w:hanging="360"/>
        <w:rPr>
          <w:b w:val="1"/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Start Date:</w:t>
      </w:r>
    </w:p>
    <w:p w:rsidR="00000000" w:rsidDel="00000000" w:rsidP="00000000" w:rsidRDefault="00000000" w:rsidRPr="00000000" w14:paraId="00000059">
      <w:pPr>
        <w:numPr>
          <w:ilvl w:val="2"/>
          <w:numId w:val="1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Start Date</w:t>
      </w:r>
      <w:r w:rsidDel="00000000" w:rsidR="00000000" w:rsidRPr="00000000">
        <w:rPr>
          <w:sz w:val="20"/>
          <w:szCs w:val="20"/>
          <w:rtl w:val="0"/>
        </w:rPr>
        <w:t xml:space="preserve"> for </w:t>
      </w:r>
      <w:r w:rsidDel="00000000" w:rsidR="00000000" w:rsidRPr="00000000">
        <w:rPr>
          <w:b w:val="1"/>
          <w:sz w:val="20"/>
          <w:szCs w:val="20"/>
          <w:rtl w:val="0"/>
        </w:rPr>
        <w:t xml:space="preserve">Set Up Fee:</w:t>
      </w: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shd w:fill="b6d7a8" w:val="clear"/>
          <w:rtl w:val="0"/>
        </w:rPr>
        <w:t xml:space="preserve">Sign Date</w:t>
      </w:r>
      <w:r w:rsidDel="00000000" w:rsidR="00000000" w:rsidRPr="00000000">
        <w:rPr>
          <w:sz w:val="20"/>
          <w:szCs w:val="20"/>
          <w:rtl w:val="0"/>
        </w:rPr>
        <w:t xml:space="preserve"> of Contract Net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3"/>
          <w:numId w:val="1"/>
        </w:numPr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rFonts w:ascii="Roboto" w:cs="Roboto" w:eastAsia="Roboto" w:hAnsi="Roboto"/>
          <w:color w:val="444746"/>
          <w:sz w:val="21"/>
          <w:szCs w:val="21"/>
          <w:rtl w:val="0"/>
        </w:rPr>
        <w:t xml:space="preserve">If there is no signature date, we are using the SOW effective date; if there is no SOW effective date, we are using the Order Form effective 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2"/>
          <w:numId w:val="1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Start Date for other services</w:t>
      </w:r>
      <w:r w:rsidDel="00000000" w:rsidR="00000000" w:rsidRPr="00000000">
        <w:rPr>
          <w:sz w:val="20"/>
          <w:szCs w:val="20"/>
          <w:rtl w:val="0"/>
        </w:rPr>
        <w:t xml:space="preserve">: </w:t>
      </w:r>
      <w:r w:rsidDel="00000000" w:rsidR="00000000" w:rsidRPr="00000000">
        <w:rPr>
          <w:sz w:val="20"/>
          <w:szCs w:val="20"/>
          <w:shd w:fill="d9ead3" w:val="clear"/>
          <w:rtl w:val="0"/>
        </w:rPr>
        <w:t xml:space="preserve">Use the effective date</w:t>
      </w:r>
    </w:p>
    <w:p w:rsidR="00000000" w:rsidDel="00000000" w:rsidP="00000000" w:rsidRDefault="00000000" w:rsidRPr="00000000" w14:paraId="0000005C">
      <w:pPr>
        <w:numPr>
          <w:ilvl w:val="1"/>
          <w:numId w:val="1"/>
        </w:numPr>
        <w:ind w:left="144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Periods</w:t>
      </w:r>
    </w:p>
    <w:p w:rsidR="00000000" w:rsidDel="00000000" w:rsidP="00000000" w:rsidRDefault="00000000" w:rsidRPr="00000000" w14:paraId="0000005D">
      <w:pPr>
        <w:numPr>
          <w:ilvl w:val="2"/>
          <w:numId w:val="1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36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1"/>
          <w:numId w:val="1"/>
        </w:numPr>
        <w:ind w:left="1440" w:hanging="360"/>
        <w:rPr>
          <w:b w:val="1"/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Frequency</w:t>
      </w:r>
    </w:p>
    <w:p w:rsidR="00000000" w:rsidDel="00000000" w:rsidP="00000000" w:rsidRDefault="00000000" w:rsidRPr="00000000" w14:paraId="0000005F">
      <w:pPr>
        <w:numPr>
          <w:ilvl w:val="2"/>
          <w:numId w:val="1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NONE for Implementation Services </w:t>
      </w:r>
    </w:p>
    <w:p w:rsidR="00000000" w:rsidDel="00000000" w:rsidP="00000000" w:rsidRDefault="00000000" w:rsidRPr="00000000" w14:paraId="00000060">
      <w:pPr>
        <w:numPr>
          <w:ilvl w:val="2"/>
          <w:numId w:val="1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 month for all other line items if stated as billed monthly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1"/>
          <w:numId w:val="1"/>
        </w:numPr>
        <w:ind w:left="1440" w:hanging="360"/>
        <w:rPr>
          <w:b w:val="1"/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Net Terms</w:t>
      </w:r>
    </w:p>
    <w:p w:rsidR="00000000" w:rsidDel="00000000" w:rsidP="00000000" w:rsidRDefault="00000000" w:rsidRPr="00000000" w14:paraId="00000062">
      <w:pPr>
        <w:numPr>
          <w:ilvl w:val="2"/>
          <w:numId w:val="1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0 for all</w:t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How to make revenue schedule for </w:t>
      </w:r>
      <w:r w:rsidDel="00000000" w:rsidR="00000000" w:rsidRPr="00000000">
        <w:rPr>
          <w:b w:val="1"/>
          <w:sz w:val="20"/>
          <w:szCs w:val="20"/>
          <w:rtl w:val="0"/>
        </w:rPr>
        <w:t xml:space="preserve">TIER FLAT PRICING</w:t>
      </w:r>
    </w:p>
    <w:p w:rsidR="00000000" w:rsidDel="00000000" w:rsidP="00000000" w:rsidRDefault="00000000" w:rsidRPr="00000000" w14:paraId="00000064">
      <w:pPr>
        <w:numPr>
          <w:ilvl w:val="1"/>
          <w:numId w:val="1"/>
        </w:numPr>
        <w:ind w:left="144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Name: Additional Users</w:t>
      </w:r>
      <w:r w:rsidDel="00000000" w:rsidR="00000000" w:rsidRPr="00000000">
        <w:rPr>
          <w:b w:val="1"/>
          <w:sz w:val="20"/>
          <w:szCs w:val="20"/>
          <w:rtl w:val="0"/>
        </w:rPr>
        <w:br w:type="textWrapping"/>
        <w:t xml:space="preserve">Billing type: </w:t>
      </w:r>
      <w:r w:rsidDel="00000000" w:rsidR="00000000" w:rsidRPr="00000000">
        <w:rPr>
          <w:sz w:val="20"/>
          <w:szCs w:val="20"/>
          <w:rtl w:val="0"/>
        </w:rPr>
        <w:t xml:space="preserve">Tier Flat Pricing</w:t>
      </w:r>
    </w:p>
    <w:p w:rsidR="00000000" w:rsidDel="00000000" w:rsidP="00000000" w:rsidRDefault="00000000" w:rsidRPr="00000000" w14:paraId="00000065">
      <w:pPr>
        <w:numPr>
          <w:ilvl w:val="1"/>
          <w:numId w:val="1"/>
        </w:numPr>
        <w:ind w:left="1440" w:hanging="360"/>
        <w:rPr>
          <w:b w:val="1"/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Event to track: </w:t>
      </w:r>
      <w:r w:rsidDel="00000000" w:rsidR="00000000" w:rsidRPr="00000000">
        <w:rPr>
          <w:sz w:val="20"/>
          <w:szCs w:val="20"/>
          <w:rtl w:val="0"/>
        </w:rPr>
        <w:t xml:space="preserve">Active Users</w:t>
      </w:r>
    </w:p>
    <w:p w:rsidR="00000000" w:rsidDel="00000000" w:rsidP="00000000" w:rsidRDefault="00000000" w:rsidRPr="00000000" w14:paraId="00000066">
      <w:pPr>
        <w:numPr>
          <w:ilvl w:val="1"/>
          <w:numId w:val="1"/>
        </w:numPr>
        <w:ind w:left="1440" w:hanging="360"/>
        <w:rPr>
          <w:b w:val="1"/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Start Date: </w:t>
      </w:r>
      <w:r w:rsidDel="00000000" w:rsidR="00000000" w:rsidRPr="00000000">
        <w:rPr>
          <w:sz w:val="20"/>
          <w:szCs w:val="20"/>
          <w:rtl w:val="0"/>
        </w:rPr>
        <w:t xml:space="preserve">Same as other rev schedules refer to contract</w:t>
      </w:r>
    </w:p>
    <w:p w:rsidR="00000000" w:rsidDel="00000000" w:rsidP="00000000" w:rsidRDefault="00000000" w:rsidRPr="00000000" w14:paraId="00000067">
      <w:pPr>
        <w:numPr>
          <w:ilvl w:val="1"/>
          <w:numId w:val="1"/>
        </w:numPr>
        <w:ind w:left="1440" w:hanging="360"/>
        <w:rPr>
          <w:b w:val="1"/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Periods: </w:t>
      </w:r>
      <w:r w:rsidDel="00000000" w:rsidR="00000000" w:rsidRPr="00000000">
        <w:rPr>
          <w:sz w:val="20"/>
          <w:szCs w:val="20"/>
          <w:rtl w:val="0"/>
        </w:rPr>
        <w:t xml:space="preserve">Refer to contract, length of contract in months </w:t>
      </w:r>
    </w:p>
    <w:p w:rsidR="00000000" w:rsidDel="00000000" w:rsidP="00000000" w:rsidRDefault="00000000" w:rsidRPr="00000000" w14:paraId="00000068">
      <w:pPr>
        <w:numPr>
          <w:ilvl w:val="1"/>
          <w:numId w:val="1"/>
        </w:numPr>
        <w:ind w:left="1440" w:hanging="360"/>
        <w:rPr>
          <w:b w:val="1"/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Frequency: </w:t>
      </w:r>
      <w:r w:rsidDel="00000000" w:rsidR="00000000" w:rsidRPr="00000000">
        <w:rPr>
          <w:sz w:val="20"/>
          <w:szCs w:val="20"/>
          <w:rtl w:val="0"/>
        </w:rPr>
        <w:t xml:space="preserve">Monthly </w:t>
      </w:r>
    </w:p>
    <w:p w:rsidR="00000000" w:rsidDel="00000000" w:rsidP="00000000" w:rsidRDefault="00000000" w:rsidRPr="00000000" w14:paraId="00000069">
      <w:pPr>
        <w:ind w:left="144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Net Terms </w:t>
      </w:r>
      <w:r w:rsidDel="00000000" w:rsidR="00000000" w:rsidRPr="00000000">
        <w:rPr>
          <w:b w:val="1"/>
          <w:sz w:val="20"/>
          <w:szCs w:val="20"/>
          <w:rtl w:val="0"/>
        </w:rPr>
        <w:t xml:space="preserve">: </w:t>
      </w:r>
      <w:r w:rsidDel="00000000" w:rsidR="00000000" w:rsidRPr="00000000">
        <w:rPr>
          <w:sz w:val="20"/>
          <w:szCs w:val="20"/>
          <w:rtl w:val="0"/>
        </w:rPr>
        <w:t xml:space="preserve">0 for implementation services </w:t>
      </w:r>
    </w:p>
    <w:p w:rsidR="00000000" w:rsidDel="00000000" w:rsidP="00000000" w:rsidRDefault="00000000" w:rsidRPr="00000000" w14:paraId="0000006A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30 default for other services and line items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1"/>
          <w:numId w:val="1"/>
        </w:numPr>
        <w:ind w:left="1440" w:hanging="360"/>
        <w:rPr>
          <w:b w:val="1"/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Create a tier for the:</w:t>
      </w:r>
    </w:p>
    <w:p w:rsidR="00000000" w:rsidDel="00000000" w:rsidP="00000000" w:rsidRDefault="00000000" w:rsidRPr="00000000" w14:paraId="0000006C">
      <w:pPr>
        <w:numPr>
          <w:ilvl w:val="2"/>
          <w:numId w:val="1"/>
        </w:numPr>
        <w:ind w:left="2160" w:hanging="360"/>
        <w:rPr>
          <w:b w:val="1"/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Users included (</w:t>
      </w:r>
      <w:r w:rsidDel="00000000" w:rsidR="00000000" w:rsidRPr="00000000">
        <w:rPr>
          <w:sz w:val="20"/>
          <w:szCs w:val="20"/>
          <w:rtl w:val="0"/>
        </w:rPr>
        <w:t xml:space="preserve">example 25 users)</w:t>
      </w:r>
    </w:p>
    <w:p w:rsidR="00000000" w:rsidDel="00000000" w:rsidP="00000000" w:rsidRDefault="00000000" w:rsidRPr="00000000" w14:paraId="0000006D">
      <w:pPr>
        <w:numPr>
          <w:ilvl w:val="2"/>
          <w:numId w:val="1"/>
        </w:numPr>
        <w:ind w:left="2160" w:hanging="360"/>
        <w:rPr>
          <w:b w:val="1"/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And any other bullets that include users and pricing (</w:t>
      </w:r>
      <w:r w:rsidDel="00000000" w:rsidR="00000000" w:rsidRPr="00000000">
        <w:rPr>
          <w:sz w:val="20"/>
          <w:szCs w:val="20"/>
          <w:rtl w:val="0"/>
        </w:rPr>
        <w:t xml:space="preserve">example: At 50 users, at 75 users)</w:t>
      </w:r>
    </w:p>
    <w:p w:rsidR="00000000" w:rsidDel="00000000" w:rsidP="00000000" w:rsidRDefault="00000000" w:rsidRPr="00000000" w14:paraId="0000006E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Anything to ignore in contracts?</w:t>
        <w:br w:type="textWrapping"/>
      </w:r>
    </w:p>
    <w:p w:rsidR="00000000" w:rsidDel="00000000" w:rsidP="00000000" w:rsidRDefault="00000000" w:rsidRPr="00000000" w14:paraId="0000006F">
      <w:pPr>
        <w:numPr>
          <w:ilvl w:val="0"/>
          <w:numId w:val="9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70">
      <w:pPr>
        <w:numPr>
          <w:ilvl w:val="0"/>
          <w:numId w:val="9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Service Term</w:t>
      </w:r>
    </w:p>
    <w:p w:rsidR="00000000" w:rsidDel="00000000" w:rsidP="00000000" w:rsidRDefault="00000000" w:rsidRPr="00000000" w14:paraId="00000071">
      <w:pPr>
        <w:numPr>
          <w:ilvl w:val="1"/>
          <w:numId w:val="9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Refer to contract </w:t>
        <w:br w:type="textWrapping"/>
      </w:r>
    </w:p>
    <w:p w:rsidR="00000000" w:rsidDel="00000000" w:rsidP="00000000" w:rsidRDefault="00000000" w:rsidRPr="00000000" w14:paraId="00000072">
      <w:pPr>
        <w:numPr>
          <w:ilvl w:val="0"/>
          <w:numId w:val="9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Net Payment Terms </w:t>
      </w:r>
    </w:p>
    <w:p w:rsidR="00000000" w:rsidDel="00000000" w:rsidP="00000000" w:rsidRDefault="00000000" w:rsidRPr="00000000" w14:paraId="00000073">
      <w:pPr>
        <w:numPr>
          <w:ilvl w:val="1"/>
          <w:numId w:val="9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0 for all</w:t>
      </w:r>
      <w:r w:rsidDel="00000000" w:rsidR="00000000" w:rsidRPr="00000000">
        <w:rPr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74">
      <w:pPr>
        <w:numPr>
          <w:ilvl w:val="0"/>
          <w:numId w:val="9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Billing Frequency </w:t>
      </w:r>
    </w:p>
    <w:p w:rsidR="00000000" w:rsidDel="00000000" w:rsidP="00000000" w:rsidRDefault="00000000" w:rsidRPr="00000000" w14:paraId="00000075">
      <w:pPr>
        <w:numPr>
          <w:ilvl w:val="1"/>
          <w:numId w:val="9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76">
      <w:pPr>
        <w:numPr>
          <w:ilvl w:val="0"/>
          <w:numId w:val="9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77">
      <w:pPr>
        <w:numPr>
          <w:ilvl w:val="1"/>
          <w:numId w:val="9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None Listed, Ops Default is every tax line item becomes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3"/>
        <w:rPr>
          <w:sz w:val="20"/>
          <w:szCs w:val="20"/>
        </w:rPr>
      </w:pPr>
      <w:bookmarkStart w:colFirst="0" w:colLast="0" w:name="_32907kxgf70j" w:id="8"/>
      <w:bookmarkEnd w:id="8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7A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10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7D">
      <w:pPr>
        <w:numPr>
          <w:ilvl w:val="0"/>
          <w:numId w:val="10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7E">
      <w:pPr>
        <w:numPr>
          <w:ilvl w:val="0"/>
          <w:numId w:val="10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7F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7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83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84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85">
      <w:pPr>
        <w:numPr>
          <w:ilvl w:val="2"/>
          <w:numId w:val="7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86">
      <w:pPr>
        <w:numPr>
          <w:ilvl w:val="2"/>
          <w:numId w:val="7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87">
      <w:pPr>
        <w:numPr>
          <w:ilvl w:val="2"/>
          <w:numId w:val="7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88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3"/>
        <w:rPr>
          <w:sz w:val="20"/>
          <w:szCs w:val="20"/>
        </w:rPr>
      </w:pPr>
      <w:bookmarkStart w:colFirst="0" w:colLast="0" w:name="_niouzto9de6n" w:id="9"/>
      <w:bookmarkEnd w:id="9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1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8B">
      <w:pPr>
        <w:numPr>
          <w:ilvl w:val="1"/>
          <w:numId w:val="1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8C">
      <w:pPr>
        <w:numPr>
          <w:ilvl w:val="1"/>
          <w:numId w:val="1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8D">
      <w:pPr>
        <w:pStyle w:val="Heading3"/>
        <w:rPr>
          <w:sz w:val="20"/>
          <w:szCs w:val="20"/>
        </w:rPr>
      </w:pPr>
      <w:bookmarkStart w:colFirst="0" w:colLast="0" w:name="_htt28tqxjcgm" w:id="10"/>
      <w:bookmarkEnd w:id="10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FR 1</w:t>
      </w:r>
    </w:p>
    <w:p w:rsidR="00000000" w:rsidDel="00000000" w:rsidP="00000000" w:rsidRDefault="00000000" w:rsidRPr="00000000" w14:paraId="0000008F">
      <w:pPr>
        <w:numPr>
          <w:ilvl w:val="1"/>
          <w:numId w:val="4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What is it</w:t>
      </w:r>
    </w:p>
    <w:p w:rsidR="00000000" w:rsidDel="00000000" w:rsidP="00000000" w:rsidRDefault="00000000" w:rsidRPr="00000000" w14:paraId="00000090">
      <w:pPr>
        <w:numPr>
          <w:ilvl w:val="2"/>
          <w:numId w:val="4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Wants us to decouple one time implementation fees they charge from renewals. We currently cannot discern what is one time vs. recurring</w:t>
      </w:r>
    </w:p>
    <w:p w:rsidR="00000000" w:rsidDel="00000000" w:rsidP="00000000" w:rsidRDefault="00000000" w:rsidRPr="00000000" w14:paraId="00000091">
      <w:pPr>
        <w:numPr>
          <w:ilvl w:val="2"/>
          <w:numId w:val="4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Wants a select all button for schedule sending invoices</w:t>
      </w:r>
    </w:p>
    <w:p w:rsidR="00000000" w:rsidDel="00000000" w:rsidP="00000000" w:rsidRDefault="00000000" w:rsidRPr="00000000" w14:paraId="00000092">
      <w:pPr>
        <w:numPr>
          <w:ilvl w:val="1"/>
          <w:numId w:val="4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Why it's important</w:t>
      </w:r>
    </w:p>
    <w:p w:rsidR="00000000" w:rsidDel="00000000" w:rsidP="00000000" w:rsidRDefault="00000000" w:rsidRPr="00000000" w14:paraId="00000093">
      <w:pPr>
        <w:numPr>
          <w:ilvl w:val="2"/>
          <w:numId w:val="4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Workflow efficiency</w:t>
      </w:r>
    </w:p>
    <w:p w:rsidR="00000000" w:rsidDel="00000000" w:rsidP="00000000" w:rsidRDefault="00000000" w:rsidRPr="00000000" w14:paraId="00000094">
      <w:pPr>
        <w:numPr>
          <w:ilvl w:val="1"/>
          <w:numId w:val="4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Urgency</w:t>
      </w:r>
    </w:p>
    <w:p w:rsidR="00000000" w:rsidDel="00000000" w:rsidP="00000000" w:rsidRDefault="00000000" w:rsidRPr="00000000" w14:paraId="00000095">
      <w:pPr>
        <w:numPr>
          <w:ilvl w:val="2"/>
          <w:numId w:val="4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Not urgent</w:t>
      </w:r>
    </w:p>
    <w:p w:rsidR="00000000" w:rsidDel="00000000" w:rsidP="00000000" w:rsidRDefault="00000000" w:rsidRPr="00000000" w14:paraId="00000096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3"/>
        <w:rPr>
          <w:sz w:val="20"/>
          <w:szCs w:val="20"/>
        </w:rPr>
      </w:pPr>
      <w:bookmarkStart w:colFirst="0" w:colLast="0" w:name="_oykkd54hcc96" w:id="11"/>
      <w:bookmarkEnd w:id="11"/>
      <w:r w:rsidDel="00000000" w:rsidR="00000000" w:rsidRPr="00000000">
        <w:rPr>
          <w:sz w:val="20"/>
          <w:szCs w:val="20"/>
          <w:rtl w:val="0"/>
        </w:rPr>
        <w:t xml:space="preserve">Rewatch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Rewatch by dates </w:t>
      </w:r>
    </w:p>
    <w:p w:rsidR="00000000" w:rsidDel="00000000" w:rsidP="00000000" w:rsidRDefault="00000000" w:rsidRPr="00000000" w14:paraId="00000099">
      <w:pPr>
        <w:numPr>
          <w:ilvl w:val="0"/>
          <w:numId w:val="4"/>
        </w:numPr>
        <w:ind w:left="720" w:hanging="360"/>
        <w:rPr>
          <w:sz w:val="20"/>
          <w:szCs w:val="20"/>
          <w:highlight w:val="yellow"/>
          <w:u w:val="none"/>
        </w:rPr>
      </w:pPr>
      <w:hyperlink r:id="rId11">
        <w:r w:rsidDel="00000000" w:rsidR="00000000" w:rsidRPr="00000000">
          <w:rPr>
            <w:color w:val="1155cc"/>
            <w:sz w:val="20"/>
            <w:szCs w:val="20"/>
            <w:highlight w:val="yellow"/>
            <w:u w:val="single"/>
            <w:rtl w:val="0"/>
          </w:rPr>
          <w:t xml:space="preserve">https://tabs.rewatch.com/video/dm7bpjk91yeb89gg-enzy-tabs-implementation-scoping-november-22-2024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4"/>
        </w:numPr>
        <w:ind w:left="720" w:hanging="360"/>
        <w:rPr>
          <w:sz w:val="20"/>
          <w:szCs w:val="20"/>
          <w:highlight w:val="yellow"/>
          <w:u w:val="none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Custom demo:</w:t>
      </w:r>
    </w:p>
    <w:p w:rsidR="00000000" w:rsidDel="00000000" w:rsidP="00000000" w:rsidRDefault="00000000" w:rsidRPr="00000000" w14:paraId="0000009B">
      <w:pPr>
        <w:numPr>
          <w:ilvl w:val="1"/>
          <w:numId w:val="4"/>
        </w:numPr>
        <w:ind w:left="1440" w:hanging="360"/>
        <w:rPr>
          <w:sz w:val="20"/>
          <w:szCs w:val="20"/>
          <w:highlight w:val="yellow"/>
          <w:u w:val="none"/>
        </w:rPr>
      </w:pPr>
      <w:hyperlink r:id="rId12">
        <w:r w:rsidDel="00000000" w:rsidR="00000000" w:rsidRPr="00000000">
          <w:rPr>
            <w:color w:val="1155cc"/>
            <w:sz w:val="20"/>
            <w:szCs w:val="20"/>
            <w:highlight w:val="yellow"/>
            <w:u w:val="single"/>
            <w:rtl w:val="0"/>
          </w:rPr>
          <w:t xml:space="preserve">https://tabs.rewatch.com/video/9fvjlk9bp83yhfos-tabs-custom-demo-for-enzy</w:t>
        </w:r>
      </w:hyperlink>
      <w:r w:rsidDel="00000000" w:rsidR="00000000" w:rsidRPr="00000000">
        <w:rPr>
          <w:sz w:val="20"/>
          <w:szCs w:val="20"/>
          <w:highlight w:val="yellow"/>
          <w:rtl w:val="0"/>
        </w:rPr>
        <w:t xml:space="preserve"> </w:t>
      </w:r>
    </w:p>
    <w:p w:rsidR="00000000" w:rsidDel="00000000" w:rsidP="00000000" w:rsidRDefault="00000000" w:rsidRPr="00000000" w14:paraId="0000009C">
      <w:pPr>
        <w:numPr>
          <w:ilvl w:val="0"/>
          <w:numId w:val="4"/>
        </w:numPr>
        <w:ind w:left="720" w:hanging="360"/>
        <w:rPr>
          <w:sz w:val="20"/>
          <w:szCs w:val="20"/>
          <w:highlight w:val="yellow"/>
          <w:u w:val="none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First call: </w:t>
      </w:r>
    </w:p>
    <w:p w:rsidR="00000000" w:rsidDel="00000000" w:rsidP="00000000" w:rsidRDefault="00000000" w:rsidRPr="00000000" w14:paraId="0000009D">
      <w:pPr>
        <w:numPr>
          <w:ilvl w:val="1"/>
          <w:numId w:val="4"/>
        </w:numPr>
        <w:ind w:left="1440" w:hanging="360"/>
        <w:rPr>
          <w:sz w:val="20"/>
          <w:szCs w:val="20"/>
          <w:highlight w:val="yellow"/>
          <w:u w:val="none"/>
        </w:rPr>
      </w:pPr>
      <w:hyperlink r:id="rId13">
        <w:r w:rsidDel="00000000" w:rsidR="00000000" w:rsidRPr="00000000">
          <w:rPr>
            <w:color w:val="1155cc"/>
            <w:sz w:val="20"/>
            <w:szCs w:val="20"/>
            <w:highlight w:val="yellow"/>
            <w:u w:val="single"/>
            <w:rtl w:val="0"/>
          </w:rPr>
          <w:t xml:space="preserve">https://tabs.rewatch.com/video/7fbb8kbz8az65k3z-tabs-enzy-intro-call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sectPr>
      <w:headerReference r:id="rId14" w:type="default"/>
      <w:footerReference r:id="rId15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t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JetBrains Mono SemiBol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Inter ExtraBold">
    <w:embedBold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2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1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tabs.rewatch.com/video/dm7bpjk91yeb89gg-enzy-tabs-implementation-scoping-november-22-2024" TargetMode="External"/><Relationship Id="rId10" Type="http://schemas.openxmlformats.org/officeDocument/2006/relationships/image" Target="media/image3.png"/><Relationship Id="rId13" Type="http://schemas.openxmlformats.org/officeDocument/2006/relationships/hyperlink" Target="https://tabs.rewatch.com/video/7fbb8kbz8az65k3z-tabs-enzy-intro-call" TargetMode="External"/><Relationship Id="rId12" Type="http://schemas.openxmlformats.org/officeDocument/2006/relationships/hyperlink" Target="https://tabs.rewatch.com/video/9fvjlk9bp83yhfos-tabs-custom-demo-for-enzy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footer" Target="footer1.xml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hyperlink" Target="https://garage.tabsplatform.com/prod/contracts/cf3d0290-054d-4cfd-b084-51db5209daf8/terms/revenue" TargetMode="External"/><Relationship Id="rId7" Type="http://schemas.openxmlformats.org/officeDocument/2006/relationships/hyperlink" Target="https://www.loom.com/share/72a3995f88e047528aa675c6e8df43dd?sid=4bd4beb5-47ed-46e7-8b35-fc59bbf82ac8" TargetMode="External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JetBrainsMonoSemiBold-italic.ttf"/><Relationship Id="rId10" Type="http://schemas.openxmlformats.org/officeDocument/2006/relationships/font" Target="fonts/JetBrainsMonoSemiBold-bold.ttf"/><Relationship Id="rId13" Type="http://schemas.openxmlformats.org/officeDocument/2006/relationships/font" Target="fonts/InterExtraBold-bold.ttf"/><Relationship Id="rId12" Type="http://schemas.openxmlformats.org/officeDocument/2006/relationships/font" Target="fonts/JetBrainsMonoSemiBold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JetBrainsMonoSemiBold-regular.ttf"/><Relationship Id="rId14" Type="http://schemas.openxmlformats.org/officeDocument/2006/relationships/font" Target="fonts/InterExtraBold-boldItalic.ttf"/><Relationship Id="rId5" Type="http://schemas.openxmlformats.org/officeDocument/2006/relationships/font" Target="fonts/Inter-regular.ttf"/><Relationship Id="rId6" Type="http://schemas.openxmlformats.org/officeDocument/2006/relationships/font" Target="fonts/Inter-bold.ttf"/><Relationship Id="rId7" Type="http://schemas.openxmlformats.org/officeDocument/2006/relationships/font" Target="fonts/Inter-italic.ttf"/><Relationship Id="rId8" Type="http://schemas.openxmlformats.org/officeDocument/2006/relationships/font" Target="fonts/Inter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