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Findigs</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Scoping start date: </w:t>
      </w:r>
      <w:r w:rsidDel="00000000" w:rsidR="00000000" w:rsidRPr="00000000">
        <w:rPr>
          <w:sz w:val="20"/>
          <w:szCs w:val="20"/>
          <w:rtl w:val="0"/>
        </w:rPr>
        <w:t xml:space="preserve">Oct 13, 2023</w:t>
      </w:r>
      <w:r w:rsidDel="00000000" w:rsidR="00000000" w:rsidRPr="00000000">
        <w:rPr>
          <w:rtl w:val="0"/>
        </w:rPr>
      </w:r>
    </w:p>
    <w:p w:rsidR="00000000" w:rsidDel="00000000" w:rsidP="00000000" w:rsidRDefault="00000000" w:rsidRPr="00000000" w14:paraId="00000003">
      <w:pPr>
        <w:rPr>
          <w:sz w:val="20"/>
          <w:szCs w:val="20"/>
        </w:rPr>
      </w:pPr>
      <w:r w:rsidDel="00000000" w:rsidR="00000000" w:rsidRPr="00000000">
        <w:rPr>
          <w:sz w:val="20"/>
          <w:szCs w:val="20"/>
          <w:rtl w:val="0"/>
        </w:rPr>
        <w:t xml:space="preserve">Implementation Completed Date (Go live date): </w:t>
      </w:r>
      <w:r w:rsidDel="00000000" w:rsidR="00000000" w:rsidRPr="00000000">
        <w:rPr>
          <w:sz w:val="20"/>
          <w:szCs w:val="20"/>
          <w:rtl w:val="0"/>
        </w:rPr>
        <w:t xml:space="preserve">May 10, 2024</w:t>
      </w:r>
      <w:r w:rsidDel="00000000" w:rsidR="00000000" w:rsidRPr="00000000">
        <w:rPr>
          <w:rtl w:val="0"/>
        </w:rPr>
      </w:r>
    </w:p>
    <w:p w:rsidR="00000000" w:rsidDel="00000000" w:rsidP="00000000" w:rsidRDefault="00000000" w:rsidRPr="00000000" w14:paraId="00000004">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15, 2024</w:t>
      </w: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sz w:val="20"/>
          <w:szCs w:val="20"/>
          <w:rtl w:val="0"/>
        </w:rPr>
        <w:t xml:space="preserve">GTM POC: </w:t>
      </w:r>
      <w:sdt>
        <w:sdtPr>
          <w:alias w:val="Stage"/>
          <w:id w:val="-1252940554"/>
          <w:dropDownList w:lastValue="Skoro">
            <w:listItem w:displayText="Rebecca" w:value="Rebecca"/>
            <w:listItem w:displayText="Skoro" w:value="Skoro"/>
            <w:listItem w:displayText="Royce" w:value="Royce"/>
            <w:listItem w:displayText="Jarrett" w:value="Jarrett"/>
          </w:dropDownList>
        </w:sdtPr>
        <w:sdtContent>
          <w:r w:rsidDel="00000000" w:rsidR="00000000" w:rsidRPr="00000000">
            <w:rPr>
              <w:color w:val="753800"/>
              <w:sz w:val="20"/>
              <w:szCs w:val="20"/>
              <w:shd w:fill="ffc8aa" w:val="clear"/>
            </w:rPr>
            <w:t xml:space="preserve">Skoro</w:t>
          </w:r>
        </w:sdtContent>
      </w:sdt>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sz w:val="20"/>
          <w:szCs w:val="20"/>
          <w:rtl w:val="0"/>
        </w:rPr>
        <w:t xml:space="preserve">Implementation POC:  </w:t>
      </w:r>
      <w:sdt>
        <w:sdtPr>
          <w:alias w:val="Stage"/>
          <w:id w:val="-685790285"/>
          <w:dropDownList w:lastValue="Royce">
            <w:listItem w:displayText="Rebecca" w:value="Rebecca"/>
            <w:listItem w:displayText="Skoro" w:value="Skoro"/>
            <w:listItem w:displayText="Royce" w:value="Royce"/>
            <w:listItem w:displayText="Jarrett" w:value="Jarrett"/>
          </w:dropDownList>
        </w:sdtPr>
        <w:sdtContent>
          <w:r w:rsidDel="00000000" w:rsidR="00000000" w:rsidRPr="00000000">
            <w:rPr>
              <w:color w:val="0a53a8"/>
              <w:sz w:val="20"/>
              <w:szCs w:val="20"/>
              <w:shd w:fill="bfe1f6" w:val="clear"/>
            </w:rPr>
            <w:t xml:space="preserve">Royce</w:t>
          </w:r>
        </w:sdtContent>
      </w:sdt>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ERP: </w:t>
      </w:r>
      <w:sdt>
        <w:sdtPr>
          <w:alias w:val="Stage"/>
          <w:id w:val="1638099441"/>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Tax Integration: </w:t>
      </w:r>
      <w:sdt>
        <w:sdtPr>
          <w:alias w:val="Stage"/>
          <w:id w:val="1494356378"/>
          <w:dropDownList w:lastValue="No Tax">
            <w:listItem w:displayText="Avalara" w:value="Avalara"/>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9">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B">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Head of Finance: </w:t>
      </w:r>
      <w:hyperlink r:id="rId6">
        <w:r w:rsidDel="00000000" w:rsidR="00000000" w:rsidRPr="00000000">
          <w:rPr>
            <w:rFonts w:ascii="Inter" w:cs="Inter" w:eastAsia="Inter" w:hAnsi="Inter"/>
            <w:color w:val="1155cc"/>
            <w:sz w:val="20"/>
            <w:szCs w:val="20"/>
            <w:u w:val="single"/>
            <w:rtl w:val="0"/>
          </w:rPr>
          <w:t xml:space="preserve">Sebastian Hart</w:t>
        </w:r>
      </w:hyperlink>
      <w:r w:rsidDel="00000000" w:rsidR="00000000" w:rsidRPr="00000000">
        <w:rPr>
          <w:rtl w:val="0"/>
        </w:rPr>
      </w:r>
    </w:p>
    <w:p w:rsidR="00000000" w:rsidDel="00000000" w:rsidP="00000000" w:rsidRDefault="00000000" w:rsidRPr="00000000" w14:paraId="0000000C">
      <w:pPr>
        <w:numPr>
          <w:ilvl w:val="1"/>
          <w:numId w:val="4"/>
        </w:numPr>
        <w:ind w:left="1440" w:hanging="360"/>
      </w:pPr>
      <w:r w:rsidDel="00000000" w:rsidR="00000000" w:rsidRPr="00000000">
        <w:rPr>
          <w:rtl w:val="0"/>
        </w:rPr>
        <w:t xml:space="preserve">Primary PoC and Decision Maker</w:t>
      </w:r>
      <w:r w:rsidDel="00000000" w:rsidR="00000000" w:rsidRPr="00000000">
        <w:rPr>
          <w:rtl w:val="0"/>
        </w:rPr>
      </w:r>
    </w:p>
    <w:p w:rsidR="00000000" w:rsidDel="00000000" w:rsidP="00000000" w:rsidRDefault="00000000" w:rsidRPr="00000000" w14:paraId="0000000D">
      <w:pPr>
        <w:pStyle w:val="Heading3"/>
        <w:keepNext w:val="0"/>
        <w:keepLines w:val="0"/>
        <w:numPr>
          <w:ilvl w:val="0"/>
          <w:numId w:val="4"/>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Finance Associate: </w:t>
      </w:r>
      <w:hyperlink r:id="rId7">
        <w:r w:rsidDel="00000000" w:rsidR="00000000" w:rsidRPr="00000000">
          <w:rPr>
            <w:rFonts w:ascii="Inter" w:cs="Inter" w:eastAsia="Inter" w:hAnsi="Inter"/>
            <w:color w:val="1155cc"/>
            <w:sz w:val="20"/>
            <w:szCs w:val="20"/>
            <w:u w:val="single"/>
            <w:rtl w:val="0"/>
          </w:rPr>
          <w:t xml:space="preserve">Ellie Barney</w:t>
        </w:r>
      </w:hyperlink>
      <w:r w:rsidDel="00000000" w:rsidR="00000000" w:rsidRPr="00000000">
        <w:rPr>
          <w:rtl w:val="0"/>
        </w:rPr>
      </w:r>
    </w:p>
    <w:p w:rsidR="00000000" w:rsidDel="00000000" w:rsidP="00000000" w:rsidRDefault="00000000" w:rsidRPr="00000000" w14:paraId="0000000E">
      <w:pPr>
        <w:numPr>
          <w:ilvl w:val="1"/>
          <w:numId w:val="4"/>
        </w:numPr>
        <w:ind w:left="1440" w:hanging="360"/>
      </w:pPr>
      <w:r w:rsidDel="00000000" w:rsidR="00000000" w:rsidRPr="00000000">
        <w:rPr>
          <w:rtl w:val="0"/>
        </w:rPr>
        <w:t xml:space="preserve">We’re replacing the manual work she used to have to do</w:t>
      </w:r>
    </w:p>
    <w:p w:rsidR="00000000" w:rsidDel="00000000" w:rsidP="00000000" w:rsidRDefault="00000000" w:rsidRPr="00000000" w14:paraId="0000000F">
      <w:pPr>
        <w:numPr>
          <w:ilvl w:val="0"/>
          <w:numId w:val="4"/>
        </w:numPr>
        <w:ind w:left="720" w:hanging="360"/>
        <w:rPr>
          <w:u w:val="none"/>
        </w:rPr>
      </w:pPr>
      <w:r w:rsidDel="00000000" w:rsidR="00000000" w:rsidRPr="00000000">
        <w:rPr>
          <w:rtl w:val="0"/>
        </w:rPr>
        <w:t xml:space="preserve">Engineering: Parth</w:t>
      </w:r>
      <w:r w:rsidDel="00000000" w:rsidR="00000000" w:rsidRPr="00000000">
        <w:rPr>
          <w:rtl w:val="0"/>
        </w:rPr>
      </w:r>
    </w:p>
    <w:p w:rsidR="00000000" w:rsidDel="00000000" w:rsidP="00000000" w:rsidRDefault="00000000" w:rsidRPr="00000000" w14:paraId="00000010">
      <w:pPr>
        <w:pStyle w:val="Heading3"/>
        <w:rPr>
          <w:sz w:val="20"/>
          <w:szCs w:val="20"/>
        </w:rPr>
      </w:pPr>
      <w:bookmarkStart w:colFirst="0" w:colLast="0" w:name="_eyd60qhnw16" w:id="3"/>
      <w:bookmarkEnd w:id="3"/>
      <w:r w:rsidDel="00000000" w:rsidR="00000000" w:rsidRPr="00000000">
        <w:rPr>
          <w:sz w:val="20"/>
          <w:szCs w:val="20"/>
          <w:rtl w:val="0"/>
        </w:rPr>
        <w:t xml:space="preserve">Company summary</w:t>
      </w:r>
      <w:r w:rsidDel="00000000" w:rsidR="00000000" w:rsidRPr="00000000">
        <w:rPr>
          <w:rtl w:val="0"/>
        </w:rPr>
      </w:r>
    </w:p>
    <w:p w:rsidR="00000000" w:rsidDel="00000000" w:rsidP="00000000" w:rsidRDefault="00000000" w:rsidRPr="00000000" w14:paraId="00000011">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“Findigs makes renting safe and easy for renters and property managers. Rent units faster with zero fraud. Our digital underwriting platform verifies every applicant’s identity and income in minutes, no matter how they earn money. Fast, secure rental applications. Seamless screening and decision-making. This is renting, redesigned.”</w:t>
        <w:br w:type="textWrapping"/>
        <w:br w:type="textWrapping"/>
      </w:r>
      <w:r w:rsidDel="00000000" w:rsidR="00000000" w:rsidRPr="00000000">
        <w:rPr>
          <w:rFonts w:ascii="JetBrains Mono SemiBold" w:cs="JetBrains Mono SemiBold" w:eastAsia="JetBrains Mono SemiBold" w:hAnsi="JetBrains Mono SemiBold"/>
          <w:sz w:val="20"/>
          <w:szCs w:val="20"/>
          <w:rtl w:val="0"/>
        </w:rPr>
        <w:t xml:space="preserve">AM Notes</w:t>
      </w:r>
    </w:p>
    <w:p w:rsidR="00000000" w:rsidDel="00000000" w:rsidP="00000000" w:rsidRDefault="00000000" w:rsidRPr="00000000" w14:paraId="00000012">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13">
      <w:pPr>
        <w:rPr>
          <w:rFonts w:ascii="JetBrains Mono SemiBold" w:cs="JetBrains Mono SemiBold" w:eastAsia="JetBrains Mono SemiBold" w:hAnsi="JetBrains Mono SemiBold"/>
          <w:sz w:val="20"/>
          <w:szCs w:val="20"/>
        </w:rPr>
      </w:pPr>
      <w:r w:rsidDel="00000000" w:rsidR="00000000" w:rsidRPr="00000000">
        <w:rPr>
          <w:sz w:val="20"/>
          <w:szCs w:val="20"/>
          <w:rtl w:val="0"/>
        </w:rPr>
        <w:t xml:space="preserve">Sebastian and Ellie are really friendly and we’re working with them to build out a Remittance workflow entirely from scratch.</w:t>
      </w:r>
      <w:r w:rsidDel="00000000" w:rsidR="00000000" w:rsidRPr="00000000">
        <w:rPr>
          <w:rtl w:val="0"/>
        </w:rPr>
      </w:r>
    </w:p>
    <w:p w:rsidR="00000000" w:rsidDel="00000000" w:rsidP="00000000" w:rsidRDefault="00000000" w:rsidRPr="00000000" w14:paraId="00000014">
      <w:pPr>
        <w:pStyle w:val="Heading3"/>
        <w:rPr>
          <w:sz w:val="20"/>
          <w:szCs w:val="20"/>
        </w:rPr>
      </w:pPr>
      <w:bookmarkStart w:colFirst="0" w:colLast="0" w:name="_4pqvfh9paz8j" w:id="2"/>
      <w:bookmarkEnd w:id="2"/>
      <w:r w:rsidDel="00000000" w:rsidR="00000000" w:rsidRPr="00000000">
        <w:rPr>
          <w:sz w:val="20"/>
          <w:szCs w:val="20"/>
          <w:rtl w:val="0"/>
        </w:rPr>
        <w:t xml:space="preserve">Billing model</w:t>
      </w:r>
    </w:p>
    <w:p w:rsidR="00000000" w:rsidDel="00000000" w:rsidP="00000000" w:rsidRDefault="00000000" w:rsidRPr="00000000" w14:paraId="00000015">
      <w:pPr>
        <w:numPr>
          <w:ilvl w:val="0"/>
          <w:numId w:val="2"/>
        </w:numPr>
        <w:ind w:left="720" w:hanging="360"/>
        <w:rPr>
          <w:sz w:val="20"/>
          <w:szCs w:val="20"/>
        </w:rPr>
      </w:pPr>
      <w:r w:rsidDel="00000000" w:rsidR="00000000" w:rsidRPr="00000000">
        <w:rPr>
          <w:sz w:val="20"/>
          <w:szCs w:val="20"/>
          <w:rtl w:val="0"/>
        </w:rPr>
        <w:t xml:space="preserve">Info on how merchant bills - </w:t>
      </w:r>
      <w:r w:rsidDel="00000000" w:rsidR="00000000" w:rsidRPr="00000000">
        <w:rPr>
          <w:b w:val="1"/>
          <w:sz w:val="20"/>
          <w:szCs w:val="20"/>
          <w:rtl w:val="0"/>
        </w:rPr>
        <w:t xml:space="preserve">Monthly, usage based billing</w:t>
      </w:r>
    </w:p>
    <w:p w:rsidR="00000000" w:rsidDel="00000000" w:rsidP="00000000" w:rsidRDefault="00000000" w:rsidRPr="00000000" w14:paraId="00000016">
      <w:pPr>
        <w:numPr>
          <w:ilvl w:val="0"/>
          <w:numId w:val="2"/>
        </w:numPr>
        <w:ind w:left="720" w:hanging="360"/>
        <w:rPr>
          <w:sz w:val="20"/>
          <w:szCs w:val="20"/>
        </w:rPr>
      </w:pPr>
      <w:r w:rsidDel="00000000" w:rsidR="00000000" w:rsidRPr="00000000">
        <w:rPr>
          <w:sz w:val="20"/>
          <w:szCs w:val="20"/>
          <w:rtl w:val="0"/>
        </w:rPr>
        <w:t xml:space="preserve">How contract is broken up - </w:t>
      </w:r>
      <w:r w:rsidDel="00000000" w:rsidR="00000000" w:rsidRPr="00000000">
        <w:rPr>
          <w:b w:val="1"/>
          <w:sz w:val="20"/>
          <w:szCs w:val="20"/>
          <w:rtl w:val="0"/>
        </w:rPr>
        <w:t xml:space="preserve">No contracts provided by the client. Tabs to upload generic contract (Sample) as it’s a prerequisite to generating billing terms/events.</w:t>
      </w:r>
    </w:p>
    <w:p w:rsidR="00000000" w:rsidDel="00000000" w:rsidP="00000000" w:rsidRDefault="00000000" w:rsidRPr="00000000" w14:paraId="00000017">
      <w:pPr>
        <w:ind w:left="720" w:firstLine="0"/>
        <w:rPr>
          <w:sz w:val="20"/>
          <w:szCs w:val="20"/>
        </w:rPr>
      </w:pPr>
      <w:r w:rsidDel="00000000" w:rsidR="00000000" w:rsidRPr="00000000">
        <w:rPr>
          <w:rtl w:val="0"/>
        </w:rPr>
      </w:r>
    </w:p>
    <w:p w:rsidR="00000000" w:rsidDel="00000000" w:rsidP="00000000" w:rsidRDefault="00000000" w:rsidRPr="00000000" w14:paraId="00000018">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4"/>
      <w:bookmarkEnd w:id="4"/>
      <w:r w:rsidDel="00000000" w:rsidR="00000000" w:rsidRPr="00000000">
        <w:rPr>
          <w:sz w:val="20"/>
          <w:szCs w:val="20"/>
          <w:rtl w:val="0"/>
        </w:rPr>
        <w:t xml:space="preserve">Contract Processing Steps</w:t>
      </w:r>
      <w:r w:rsidDel="00000000" w:rsidR="00000000" w:rsidRPr="00000000">
        <w:rPr>
          <w:rtl w:val="0"/>
        </w:rPr>
      </w:r>
    </w:p>
    <w:p w:rsidR="00000000" w:rsidDel="00000000" w:rsidP="00000000" w:rsidRDefault="00000000" w:rsidRPr="00000000" w14:paraId="00000019">
      <w:pPr>
        <w:numPr>
          <w:ilvl w:val="0"/>
          <w:numId w:val="5"/>
        </w:numPr>
        <w:ind w:left="720" w:hanging="360"/>
        <w:rPr>
          <w:sz w:val="20"/>
          <w:szCs w:val="20"/>
        </w:rPr>
      </w:pPr>
      <w:r w:rsidDel="00000000" w:rsidR="00000000" w:rsidRPr="00000000">
        <w:rPr>
          <w:sz w:val="20"/>
          <w:szCs w:val="20"/>
          <w:rtl w:val="0"/>
        </w:rPr>
        <w:t xml:space="preserve">Steps to process or specifics processing things merchant has requested that may differ from contract (e.g. always back-date invoice date to final day of the month)</w:t>
      </w:r>
    </w:p>
    <w:p w:rsidR="00000000" w:rsidDel="00000000" w:rsidP="00000000" w:rsidRDefault="00000000" w:rsidRPr="00000000" w14:paraId="0000001A">
      <w:pPr>
        <w:numPr>
          <w:ilvl w:val="1"/>
          <w:numId w:val="5"/>
        </w:numPr>
        <w:ind w:left="1440" w:hanging="360"/>
        <w:rPr>
          <w:sz w:val="20"/>
          <w:szCs w:val="20"/>
          <w:u w:val="none"/>
        </w:rPr>
      </w:pPr>
      <w:r w:rsidDel="00000000" w:rsidR="00000000" w:rsidRPr="00000000">
        <w:rPr>
          <w:sz w:val="20"/>
          <w:szCs w:val="20"/>
          <w:rtl w:val="0"/>
        </w:rPr>
        <w:t xml:space="preserve">None provided from client, use sample tabs contract for </w:t>
      </w:r>
      <w:r w:rsidDel="00000000" w:rsidR="00000000" w:rsidRPr="00000000">
        <w:rPr>
          <w:sz w:val="20"/>
          <w:szCs w:val="20"/>
          <w:rtl w:val="0"/>
        </w:rPr>
        <w:t xml:space="preserve">processing </w:t>
      </w:r>
      <w:r w:rsidDel="00000000" w:rsidR="00000000" w:rsidRPr="00000000">
        <w:rPr>
          <w:rtl w:val="0"/>
        </w:rPr>
      </w:r>
    </w:p>
    <w:p w:rsidR="00000000" w:rsidDel="00000000" w:rsidP="00000000" w:rsidRDefault="00000000" w:rsidRPr="00000000" w14:paraId="0000001B">
      <w:pPr>
        <w:numPr>
          <w:ilvl w:val="1"/>
          <w:numId w:val="5"/>
        </w:numPr>
        <w:ind w:left="1440" w:hanging="360"/>
        <w:rPr>
          <w:sz w:val="20"/>
          <w:szCs w:val="20"/>
          <w:u w:val="none"/>
        </w:rPr>
      </w:pPr>
      <w:r w:rsidDel="00000000" w:rsidR="00000000" w:rsidRPr="00000000">
        <w:rPr>
          <w:sz w:val="20"/>
          <w:szCs w:val="20"/>
          <w:rtl w:val="0"/>
        </w:rPr>
        <w:t xml:space="preserve">Usage processing only (cc: </w:t>
      </w:r>
      <w:hyperlink r:id="rId8">
        <w:r w:rsidDel="00000000" w:rsidR="00000000" w:rsidRPr="00000000">
          <w:rPr>
            <w:color w:val="0000ee"/>
            <w:sz w:val="20"/>
            <w:szCs w:val="20"/>
            <w:u w:val="single"/>
            <w:rtl w:val="0"/>
          </w:rPr>
          <w:t xml:space="preserve">Azmat Aziz</w:t>
        </w:r>
      </w:hyperlink>
      <w:r w:rsidDel="00000000" w:rsidR="00000000" w:rsidRPr="00000000">
        <w:rPr>
          <w:sz w:val="20"/>
          <w:szCs w:val="20"/>
          <w:rtl w:val="0"/>
        </w:rPr>
        <w:t xml:space="preserve">)</w:t>
      </w:r>
    </w:p>
    <w:p w:rsidR="00000000" w:rsidDel="00000000" w:rsidP="00000000" w:rsidRDefault="00000000" w:rsidRPr="00000000" w14:paraId="0000001C">
      <w:pPr>
        <w:ind w:left="720" w:firstLine="0"/>
        <w:rPr>
          <w:sz w:val="20"/>
          <w:szCs w:val="20"/>
        </w:rPr>
      </w:pPr>
      <w:r w:rsidDel="00000000" w:rsidR="00000000" w:rsidRPr="00000000">
        <w:rPr>
          <w:rtl w:val="0"/>
        </w:rPr>
      </w:r>
    </w:p>
    <w:p w:rsidR="00000000" w:rsidDel="00000000" w:rsidP="00000000" w:rsidRDefault="00000000" w:rsidRPr="00000000" w14:paraId="0000001D">
      <w:pPr>
        <w:ind w:left="0" w:firstLine="0"/>
        <w:rPr>
          <w:sz w:val="20"/>
          <w:szCs w:val="20"/>
        </w:rPr>
      </w:pPr>
      <w:r w:rsidDel="00000000" w:rsidR="00000000" w:rsidRPr="00000000">
        <w:rPr>
          <w:rtl w:val="0"/>
        </w:rPr>
      </w:r>
    </w:p>
    <w:p w:rsidR="00000000" w:rsidDel="00000000" w:rsidP="00000000" w:rsidRDefault="00000000" w:rsidRPr="00000000" w14:paraId="0000001E">
      <w:pPr>
        <w:ind w:left="0" w:firstLine="0"/>
        <w:rPr>
          <w:sz w:val="20"/>
          <w:szCs w:val="20"/>
        </w:rPr>
      </w:pPr>
      <w:r w:rsidDel="00000000" w:rsidR="00000000" w:rsidRPr="00000000">
        <w:rPr>
          <w:rtl w:val="0"/>
        </w:rPr>
      </w:r>
    </w:p>
    <w:p w:rsidR="00000000" w:rsidDel="00000000" w:rsidP="00000000" w:rsidRDefault="00000000" w:rsidRPr="00000000" w14:paraId="0000001F">
      <w:pPr>
        <w:ind w:left="0" w:firstLine="0"/>
        <w:rPr>
          <w:sz w:val="20"/>
          <w:szCs w:val="20"/>
        </w:rPr>
      </w:pPr>
      <w:r w:rsidDel="00000000" w:rsidR="00000000" w:rsidRPr="00000000">
        <w:rPr>
          <w:rtl w:val="0"/>
        </w:rPr>
      </w:r>
    </w:p>
    <w:p w:rsidR="00000000" w:rsidDel="00000000" w:rsidP="00000000" w:rsidRDefault="00000000" w:rsidRPr="00000000" w14:paraId="00000020">
      <w:pPr>
        <w:pStyle w:val="Heading3"/>
        <w:rPr>
          <w:sz w:val="20"/>
          <w:szCs w:val="20"/>
        </w:rPr>
      </w:pPr>
      <w:bookmarkStart w:colFirst="0" w:colLast="0" w:name="_qdvrq3kqp19" w:id="5"/>
      <w:bookmarkEnd w:id="5"/>
      <w:r w:rsidDel="00000000" w:rsidR="00000000" w:rsidRPr="00000000">
        <w:rPr>
          <w:sz w:val="20"/>
          <w:szCs w:val="20"/>
          <w:rtl w:val="0"/>
        </w:rPr>
        <w:t xml:space="preserve">Remittance Setup &amp; End to End Flow (Part of Findigs end of month flow)</w:t>
      </w:r>
    </w:p>
    <w:p w:rsidR="00000000" w:rsidDel="00000000" w:rsidP="00000000" w:rsidRDefault="00000000" w:rsidRPr="00000000" w14:paraId="00000021">
      <w:pPr>
        <w:numPr>
          <w:ilvl w:val="0"/>
          <w:numId w:val="1"/>
        </w:numPr>
        <w:ind w:left="720" w:hanging="360"/>
        <w:rPr>
          <w:b w:val="1"/>
          <w:sz w:val="20"/>
          <w:szCs w:val="20"/>
        </w:rPr>
      </w:pPr>
      <w:r w:rsidDel="00000000" w:rsidR="00000000" w:rsidRPr="00000000">
        <w:rPr>
          <w:b w:val="1"/>
          <w:sz w:val="20"/>
          <w:szCs w:val="20"/>
          <w:rtl w:val="0"/>
        </w:rPr>
        <w:t xml:space="preserve">What we’ve build for Findigs</w:t>
      </w:r>
    </w:p>
    <w:p w:rsidR="00000000" w:rsidDel="00000000" w:rsidP="00000000" w:rsidRDefault="00000000" w:rsidRPr="00000000" w14:paraId="00000022">
      <w:pPr>
        <w:numPr>
          <w:ilvl w:val="1"/>
          <w:numId w:val="1"/>
        </w:numPr>
        <w:ind w:left="1440" w:hanging="360"/>
        <w:rPr>
          <w:sz w:val="20"/>
          <w:szCs w:val="20"/>
          <w:u w:val="none"/>
        </w:rPr>
      </w:pPr>
      <w:r w:rsidDel="00000000" w:rsidR="00000000" w:rsidRPr="00000000">
        <w:rPr>
          <w:sz w:val="20"/>
          <w:szCs w:val="20"/>
          <w:rtl w:val="0"/>
        </w:rPr>
        <w:t xml:space="preserve">MVP: </w:t>
      </w:r>
      <w:hyperlink r:id="rId9">
        <w:r w:rsidDel="00000000" w:rsidR="00000000" w:rsidRPr="00000000">
          <w:rPr>
            <w:color w:val="1155cc"/>
            <w:sz w:val="20"/>
            <w:szCs w:val="20"/>
            <w:u w:val="single"/>
            <w:rtl w:val="0"/>
          </w:rPr>
          <w:t xml:space="preserve">Findigs Remittance Build with Orum (Remittance partner)</w:t>
        </w:r>
      </w:hyperlink>
      <w:r w:rsidDel="00000000" w:rsidR="00000000" w:rsidRPr="00000000">
        <w:rPr>
          <w:sz w:val="20"/>
          <w:szCs w:val="20"/>
          <w:rtl w:val="0"/>
        </w:rPr>
        <w:tab/>
      </w:r>
    </w:p>
    <w:p w:rsidR="00000000" w:rsidDel="00000000" w:rsidP="00000000" w:rsidRDefault="00000000" w:rsidRPr="00000000" w14:paraId="00000023">
      <w:pPr>
        <w:numPr>
          <w:ilvl w:val="1"/>
          <w:numId w:val="1"/>
        </w:numPr>
        <w:ind w:left="1440" w:hanging="360"/>
        <w:rPr>
          <w:sz w:val="20"/>
          <w:szCs w:val="20"/>
          <w:u w:val="none"/>
        </w:rPr>
      </w:pPr>
      <w:r w:rsidDel="00000000" w:rsidR="00000000" w:rsidRPr="00000000">
        <w:rPr>
          <w:sz w:val="20"/>
          <w:szCs w:val="20"/>
          <w:rtl w:val="0"/>
        </w:rPr>
        <w:t xml:space="preserve">V2: </w:t>
      </w:r>
      <w:hyperlink r:id="rId10">
        <w:r w:rsidDel="00000000" w:rsidR="00000000" w:rsidRPr="00000000">
          <w:rPr>
            <w:color w:val="0000ee"/>
            <w:sz w:val="20"/>
            <w:szCs w:val="20"/>
            <w:u w:val="single"/>
            <w:rtl w:val="0"/>
          </w:rPr>
          <w:t xml:space="preserve">UXR: Remittance v2</w:t>
        </w:r>
      </w:hyperlink>
      <w:r w:rsidDel="00000000" w:rsidR="00000000" w:rsidRPr="00000000">
        <w:rPr>
          <w:rtl w:val="0"/>
        </w:rPr>
      </w:r>
    </w:p>
    <w:p w:rsidR="00000000" w:rsidDel="00000000" w:rsidP="00000000" w:rsidRDefault="00000000" w:rsidRPr="00000000" w14:paraId="00000024">
      <w:pPr>
        <w:numPr>
          <w:ilvl w:val="0"/>
          <w:numId w:val="1"/>
        </w:numPr>
        <w:ind w:left="720" w:hanging="360"/>
        <w:rPr>
          <w:b w:val="1"/>
          <w:sz w:val="20"/>
          <w:szCs w:val="20"/>
        </w:rPr>
      </w:pPr>
      <w:r w:rsidDel="00000000" w:rsidR="00000000" w:rsidRPr="00000000">
        <w:rPr>
          <w:b w:val="1"/>
          <w:sz w:val="20"/>
          <w:szCs w:val="20"/>
          <w:rtl w:val="0"/>
        </w:rPr>
        <w:t xml:space="preserve">Remittance Setup</w:t>
      </w:r>
    </w:p>
    <w:p w:rsidR="00000000" w:rsidDel="00000000" w:rsidP="00000000" w:rsidRDefault="00000000" w:rsidRPr="00000000" w14:paraId="00000025">
      <w:pPr>
        <w:numPr>
          <w:ilvl w:val="1"/>
          <w:numId w:val="1"/>
        </w:numPr>
        <w:ind w:left="1440" w:hanging="360"/>
        <w:rPr>
          <w:b w:val="1"/>
          <w:sz w:val="20"/>
          <w:szCs w:val="20"/>
        </w:rPr>
      </w:pPr>
      <w:r w:rsidDel="00000000" w:rsidR="00000000" w:rsidRPr="00000000">
        <w:rPr>
          <w:b w:val="1"/>
          <w:sz w:val="20"/>
          <w:szCs w:val="20"/>
          <w:rtl w:val="0"/>
        </w:rPr>
        <w:t xml:space="preserve">Collect Bank acct information or survey from portfolio manager</w:t>
      </w:r>
    </w:p>
    <w:p w:rsidR="00000000" w:rsidDel="00000000" w:rsidP="00000000" w:rsidRDefault="00000000" w:rsidRPr="00000000" w14:paraId="00000026">
      <w:pPr>
        <w:numPr>
          <w:ilvl w:val="2"/>
          <w:numId w:val="1"/>
        </w:numPr>
        <w:ind w:left="2160" w:hanging="360"/>
        <w:rPr>
          <w:sz w:val="20"/>
          <w:szCs w:val="20"/>
          <w:u w:val="none"/>
        </w:rPr>
      </w:pPr>
      <w:r w:rsidDel="00000000" w:rsidR="00000000" w:rsidRPr="00000000">
        <w:rPr>
          <w:sz w:val="20"/>
          <w:szCs w:val="20"/>
          <w:rtl w:val="0"/>
        </w:rPr>
        <w:t xml:space="preserve">Survey Monkey </w:t>
      </w:r>
      <w:hyperlink r:id="rId11">
        <w:r w:rsidDel="00000000" w:rsidR="00000000" w:rsidRPr="00000000">
          <w:rPr>
            <w:color w:val="1155cc"/>
            <w:sz w:val="20"/>
            <w:szCs w:val="20"/>
            <w:u w:val="single"/>
            <w:rtl w:val="0"/>
          </w:rPr>
          <w:t xml:space="preserve">link here</w:t>
        </w:r>
      </w:hyperlink>
      <w:r w:rsidDel="00000000" w:rsidR="00000000" w:rsidRPr="00000000">
        <w:rPr>
          <w:rtl w:val="0"/>
        </w:rPr>
      </w:r>
    </w:p>
    <w:p w:rsidR="00000000" w:rsidDel="00000000" w:rsidP="00000000" w:rsidRDefault="00000000" w:rsidRPr="00000000" w14:paraId="00000027">
      <w:pPr>
        <w:numPr>
          <w:ilvl w:val="2"/>
          <w:numId w:val="1"/>
        </w:numPr>
        <w:ind w:left="2160" w:hanging="360"/>
        <w:rPr>
          <w:sz w:val="20"/>
          <w:szCs w:val="20"/>
          <w:u w:val="none"/>
        </w:rPr>
      </w:pPr>
      <w:hyperlink r:id="rId12">
        <w:r w:rsidDel="00000000" w:rsidR="00000000" w:rsidRPr="00000000">
          <w:rPr>
            <w:color w:val="0000ee"/>
            <w:sz w:val="20"/>
            <w:szCs w:val="20"/>
            <w:u w:val="single"/>
            <w:rtl w:val="0"/>
          </w:rPr>
          <w:t xml:space="preserve">Findigs PM responses</w:t>
        </w:r>
      </w:hyperlink>
      <w:r w:rsidDel="00000000" w:rsidR="00000000" w:rsidRPr="00000000">
        <w:rPr>
          <w:rtl w:val="0"/>
        </w:rPr>
      </w:r>
    </w:p>
    <w:p w:rsidR="00000000" w:rsidDel="00000000" w:rsidP="00000000" w:rsidRDefault="00000000" w:rsidRPr="00000000" w14:paraId="00000028">
      <w:pPr>
        <w:numPr>
          <w:ilvl w:val="1"/>
          <w:numId w:val="1"/>
        </w:numPr>
        <w:ind w:left="1440" w:hanging="360"/>
        <w:rPr>
          <w:b w:val="1"/>
          <w:sz w:val="20"/>
          <w:szCs w:val="20"/>
        </w:rPr>
      </w:pPr>
      <w:r w:rsidDel="00000000" w:rsidR="00000000" w:rsidRPr="00000000">
        <w:rPr>
          <w:b w:val="1"/>
          <w:sz w:val="20"/>
          <w:szCs w:val="20"/>
          <w:rtl w:val="0"/>
        </w:rPr>
        <w:t xml:space="preserve">“Contract processing”</w:t>
      </w:r>
      <w:r w:rsidDel="00000000" w:rsidR="00000000" w:rsidRPr="00000000">
        <w:rPr>
          <w:rtl w:val="0"/>
        </w:rPr>
      </w:r>
    </w:p>
    <w:p w:rsidR="00000000" w:rsidDel="00000000" w:rsidP="00000000" w:rsidRDefault="00000000" w:rsidRPr="00000000" w14:paraId="00000029">
      <w:pPr>
        <w:numPr>
          <w:ilvl w:val="2"/>
          <w:numId w:val="1"/>
        </w:numPr>
        <w:ind w:left="2160" w:hanging="360"/>
        <w:rPr>
          <w:sz w:val="20"/>
          <w:szCs w:val="20"/>
        </w:rPr>
      </w:pPr>
      <w:r w:rsidDel="00000000" w:rsidR="00000000" w:rsidRPr="00000000">
        <w:rPr>
          <w:sz w:val="20"/>
          <w:szCs w:val="20"/>
          <w:rtl w:val="0"/>
        </w:rPr>
        <w:t xml:space="preserve">Add a new contract (any template is fine)</w:t>
      </w:r>
    </w:p>
    <w:p w:rsidR="00000000" w:rsidDel="00000000" w:rsidP="00000000" w:rsidRDefault="00000000" w:rsidRPr="00000000" w14:paraId="0000002A">
      <w:pPr>
        <w:numPr>
          <w:ilvl w:val="2"/>
          <w:numId w:val="1"/>
        </w:numPr>
        <w:ind w:left="2160" w:hanging="360"/>
        <w:rPr>
          <w:sz w:val="20"/>
          <w:szCs w:val="20"/>
          <w:u w:val="none"/>
        </w:rPr>
      </w:pPr>
      <w:r w:rsidDel="00000000" w:rsidR="00000000" w:rsidRPr="00000000">
        <w:rPr>
          <w:sz w:val="20"/>
          <w:szCs w:val="20"/>
          <w:rtl w:val="0"/>
        </w:rPr>
        <w:t xml:space="preserve">Assign customer. If none, follow steps below</w:t>
      </w:r>
    </w:p>
    <w:p w:rsidR="00000000" w:rsidDel="00000000" w:rsidP="00000000" w:rsidRDefault="00000000" w:rsidRPr="00000000" w14:paraId="0000002B">
      <w:pPr>
        <w:numPr>
          <w:ilvl w:val="3"/>
          <w:numId w:val="1"/>
        </w:numPr>
        <w:ind w:left="2880" w:hanging="360"/>
        <w:rPr>
          <w:sz w:val="20"/>
          <w:szCs w:val="20"/>
        </w:rPr>
      </w:pPr>
      <w:r w:rsidDel="00000000" w:rsidR="00000000" w:rsidRPr="00000000">
        <w:rPr>
          <w:sz w:val="20"/>
          <w:szCs w:val="20"/>
          <w:rtl w:val="0"/>
        </w:rPr>
        <w:t xml:space="preserve">Create customer </w:t>
      </w:r>
    </w:p>
    <w:p w:rsidR="00000000" w:rsidDel="00000000" w:rsidP="00000000" w:rsidRDefault="00000000" w:rsidRPr="00000000" w14:paraId="0000002C">
      <w:pPr>
        <w:numPr>
          <w:ilvl w:val="4"/>
          <w:numId w:val="1"/>
        </w:numPr>
        <w:ind w:left="3600" w:hanging="360"/>
        <w:rPr>
          <w:sz w:val="20"/>
          <w:szCs w:val="20"/>
        </w:rPr>
      </w:pPr>
      <w:r w:rsidDel="00000000" w:rsidR="00000000" w:rsidRPr="00000000">
        <w:rPr>
          <w:sz w:val="20"/>
          <w:szCs w:val="20"/>
          <w:rtl w:val="0"/>
        </w:rPr>
        <w:t xml:space="preserve">Find the vendor ID</w:t>
      </w:r>
    </w:p>
    <w:p w:rsidR="00000000" w:rsidDel="00000000" w:rsidP="00000000" w:rsidRDefault="00000000" w:rsidRPr="00000000" w14:paraId="0000002D">
      <w:pPr>
        <w:numPr>
          <w:ilvl w:val="4"/>
          <w:numId w:val="1"/>
        </w:numPr>
        <w:ind w:left="3600" w:hanging="360"/>
        <w:rPr>
          <w:sz w:val="20"/>
          <w:szCs w:val="20"/>
        </w:rPr>
      </w:pPr>
      <w:r w:rsidDel="00000000" w:rsidR="00000000" w:rsidRPr="00000000">
        <w:rPr>
          <w:sz w:val="20"/>
          <w:szCs w:val="20"/>
          <w:rtl w:val="0"/>
        </w:rPr>
        <w:t xml:space="preserve">Capture email address and physical address</w:t>
      </w:r>
    </w:p>
    <w:p w:rsidR="00000000" w:rsidDel="00000000" w:rsidP="00000000" w:rsidRDefault="00000000" w:rsidRPr="00000000" w14:paraId="0000002E">
      <w:pPr>
        <w:numPr>
          <w:ilvl w:val="1"/>
          <w:numId w:val="1"/>
        </w:numPr>
        <w:ind w:left="1440" w:hanging="360"/>
        <w:rPr>
          <w:b w:val="1"/>
          <w:sz w:val="20"/>
          <w:szCs w:val="20"/>
        </w:rPr>
      </w:pPr>
      <w:r w:rsidDel="00000000" w:rsidR="00000000" w:rsidRPr="00000000">
        <w:rPr>
          <w:b w:val="1"/>
          <w:sz w:val="20"/>
          <w:szCs w:val="20"/>
          <w:rtl w:val="0"/>
        </w:rPr>
        <w:t xml:space="preserve">Share the spreadsheet with Hyung.  Hyung will flip customer to Vendor</w:t>
      </w:r>
    </w:p>
    <w:p w:rsidR="00000000" w:rsidDel="00000000" w:rsidP="00000000" w:rsidRDefault="00000000" w:rsidRPr="00000000" w14:paraId="0000002F">
      <w:pPr>
        <w:numPr>
          <w:ilvl w:val="1"/>
          <w:numId w:val="1"/>
        </w:numPr>
        <w:ind w:left="1440" w:hanging="360"/>
        <w:rPr>
          <w:b w:val="1"/>
          <w:sz w:val="20"/>
          <w:szCs w:val="20"/>
        </w:rPr>
      </w:pPr>
      <w:r w:rsidDel="00000000" w:rsidR="00000000" w:rsidRPr="00000000">
        <w:rPr>
          <w:b w:val="1"/>
          <w:sz w:val="20"/>
          <w:szCs w:val="20"/>
          <w:rtl w:val="0"/>
        </w:rPr>
        <w:t xml:space="preserve">Orum Setup required </w:t>
      </w:r>
    </w:p>
    <w:p w:rsidR="00000000" w:rsidDel="00000000" w:rsidP="00000000" w:rsidRDefault="00000000" w:rsidRPr="00000000" w14:paraId="00000030">
      <w:pPr>
        <w:numPr>
          <w:ilvl w:val="2"/>
          <w:numId w:val="1"/>
        </w:numPr>
        <w:ind w:left="2160" w:hanging="360"/>
        <w:rPr>
          <w:sz w:val="20"/>
          <w:szCs w:val="20"/>
          <w:u w:val="none"/>
        </w:rPr>
      </w:pPr>
      <w:r w:rsidDel="00000000" w:rsidR="00000000" w:rsidRPr="00000000">
        <w:rPr>
          <w:sz w:val="20"/>
          <w:szCs w:val="20"/>
          <w:rtl w:val="0"/>
        </w:rPr>
        <w:t xml:space="preserve">This can be done via Garage superpower (ping </w:t>
      </w:r>
      <w:hyperlink r:id="rId13">
        <w:r w:rsidDel="00000000" w:rsidR="00000000" w:rsidRPr="00000000">
          <w:rPr>
            <w:color w:val="0000ee"/>
            <w:sz w:val="20"/>
            <w:szCs w:val="20"/>
            <w:u w:val="single"/>
            <w:rtl w:val="0"/>
          </w:rPr>
          <w:t xml:space="preserve">Hyung Seok Choi</w:t>
        </w:r>
      </w:hyperlink>
      <w:r w:rsidDel="00000000" w:rsidR="00000000" w:rsidRPr="00000000">
        <w:rPr>
          <w:sz w:val="20"/>
          <w:szCs w:val="20"/>
          <w:rtl w:val="0"/>
        </w:rPr>
        <w:t xml:space="preserve"> or </w:t>
      </w:r>
      <w:hyperlink r:id="rId14">
        <w:r w:rsidDel="00000000" w:rsidR="00000000" w:rsidRPr="00000000">
          <w:rPr>
            <w:color w:val="0000ee"/>
            <w:sz w:val="20"/>
            <w:szCs w:val="20"/>
            <w:u w:val="single"/>
            <w:rtl w:val="0"/>
          </w:rPr>
          <w:t xml:space="preserve">Royce Kok</w:t>
        </w:r>
      </w:hyperlink>
      <w:r w:rsidDel="00000000" w:rsidR="00000000" w:rsidRPr="00000000">
        <w:rPr>
          <w:sz w:val="20"/>
          <w:szCs w:val="20"/>
          <w:rtl w:val="0"/>
        </w:rPr>
        <w:t xml:space="preserve"> as needed)</w:t>
      </w:r>
    </w:p>
    <w:p w:rsidR="00000000" w:rsidDel="00000000" w:rsidP="00000000" w:rsidRDefault="00000000" w:rsidRPr="00000000" w14:paraId="00000031">
      <w:pPr>
        <w:numPr>
          <w:ilvl w:val="2"/>
          <w:numId w:val="1"/>
        </w:numPr>
        <w:ind w:left="2160" w:hanging="360"/>
        <w:rPr>
          <w:sz w:val="20"/>
          <w:szCs w:val="20"/>
          <w:u w:val="none"/>
        </w:rPr>
      </w:pPr>
      <w:r w:rsidDel="00000000" w:rsidR="00000000" w:rsidRPr="00000000">
        <w:rPr>
          <w:sz w:val="20"/>
          <w:szCs w:val="20"/>
        </w:rPr>
        <w:drawing>
          <wp:inline distB="114300" distT="114300" distL="114300" distR="114300">
            <wp:extent cx="3395663" cy="1180863"/>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395663" cy="1180863"/>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2"/>
          <w:numId w:val="1"/>
        </w:numPr>
        <w:ind w:left="2160" w:hanging="360"/>
        <w:rPr>
          <w:sz w:val="20"/>
          <w:szCs w:val="20"/>
          <w:u w:val="none"/>
        </w:rPr>
      </w:pPr>
      <w:r w:rsidDel="00000000" w:rsidR="00000000" w:rsidRPr="00000000">
        <w:rPr>
          <w:sz w:val="20"/>
          <w:szCs w:val="20"/>
          <w:rtl w:val="0"/>
        </w:rPr>
        <w:t xml:space="preserve">The two super power needed are “</w:t>
      </w:r>
      <w:r w:rsidDel="00000000" w:rsidR="00000000" w:rsidRPr="00000000">
        <w:rPr>
          <w:b w:val="1"/>
          <w:sz w:val="20"/>
          <w:szCs w:val="20"/>
          <w:rtl w:val="0"/>
        </w:rPr>
        <w:t xml:space="preserve">Create Orum Business</w:t>
      </w:r>
      <w:r w:rsidDel="00000000" w:rsidR="00000000" w:rsidRPr="00000000">
        <w:rPr>
          <w:sz w:val="20"/>
          <w:szCs w:val="20"/>
          <w:rtl w:val="0"/>
        </w:rPr>
        <w:t xml:space="preserve">” and “</w:t>
      </w:r>
      <w:r w:rsidDel="00000000" w:rsidR="00000000" w:rsidRPr="00000000">
        <w:rPr>
          <w:b w:val="1"/>
          <w:sz w:val="20"/>
          <w:szCs w:val="20"/>
          <w:rtl w:val="0"/>
        </w:rPr>
        <w:t xml:space="preserve">Create Orum External Account</w:t>
      </w:r>
      <w:r w:rsidDel="00000000" w:rsidR="00000000" w:rsidRPr="00000000">
        <w:rPr>
          <w:sz w:val="20"/>
          <w:szCs w:val="20"/>
          <w:rtl w:val="0"/>
        </w:rPr>
        <w:t xml:space="preserve">”</w:t>
      </w:r>
    </w:p>
    <w:p w:rsidR="00000000" w:rsidDel="00000000" w:rsidP="00000000" w:rsidRDefault="00000000" w:rsidRPr="00000000" w14:paraId="00000033">
      <w:pPr>
        <w:numPr>
          <w:ilvl w:val="3"/>
          <w:numId w:val="1"/>
        </w:numPr>
        <w:ind w:left="2880" w:hanging="360"/>
        <w:rPr>
          <w:sz w:val="20"/>
          <w:szCs w:val="20"/>
          <w:u w:val="none"/>
        </w:rPr>
      </w:pPr>
      <w:r w:rsidDel="00000000" w:rsidR="00000000" w:rsidRPr="00000000">
        <w:rPr>
          <w:sz w:val="20"/>
          <w:szCs w:val="20"/>
          <w:rtl w:val="0"/>
        </w:rPr>
        <w:t xml:space="preserve">JSON for Create Orum External Account</w:t>
      </w:r>
    </w:p>
    <w:p w:rsidR="00000000" w:rsidDel="00000000" w:rsidP="00000000" w:rsidRDefault="00000000" w:rsidRPr="00000000" w14:paraId="00000034">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w:t>
      </w:r>
    </w:p>
    <w:p w:rsidR="00000000" w:rsidDel="00000000" w:rsidP="00000000" w:rsidRDefault="00000000" w:rsidRPr="00000000" w14:paraId="00000035">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"refId":"f013812a-0d82-4c63-9087-ee89e9dcc71a",</w:t>
      </w:r>
    </w:p>
    <w:p w:rsidR="00000000" w:rsidDel="00000000" w:rsidP="00000000" w:rsidRDefault="00000000" w:rsidRPr="00000000" w14:paraId="00000036">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"refIdType":"CUSTOMER",</w:t>
      </w:r>
    </w:p>
    <w:p w:rsidR="00000000" w:rsidDel="00000000" w:rsidP="00000000" w:rsidRDefault="00000000" w:rsidRPr="00000000" w14:paraId="00000037">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"accountConfig":{</w:t>
      </w:r>
    </w:p>
    <w:p w:rsidR="00000000" w:rsidDel="00000000" w:rsidP="00000000" w:rsidRDefault="00000000" w:rsidRPr="00000000" w14:paraId="00000038">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"accountNumber":"00000",</w:t>
      </w:r>
    </w:p>
    <w:p w:rsidR="00000000" w:rsidDel="00000000" w:rsidP="00000000" w:rsidRDefault="00000000" w:rsidRPr="00000000" w14:paraId="00000039">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"routingNumber":"00000",</w:t>
      </w:r>
    </w:p>
    <w:p w:rsidR="00000000" w:rsidDel="00000000" w:rsidP="00000000" w:rsidRDefault="00000000" w:rsidRPr="00000000" w14:paraId="0000003A">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"accountHolderName":"Coastal Group Inc  (Truist Bank)"</w:t>
      </w:r>
    </w:p>
    <w:p w:rsidR="00000000" w:rsidDel="00000000" w:rsidP="00000000" w:rsidRDefault="00000000" w:rsidRPr="00000000" w14:paraId="0000003B">
      <w:pPr>
        <w:ind w:left="2160" w:firstLine="0"/>
        <w:rPr>
          <w:rFonts w:ascii="Arial" w:cs="Arial" w:eastAsia="Arial" w:hAnsi="Arial"/>
          <w:color w:val="1d1c1d"/>
          <w:sz w:val="23"/>
          <w:szCs w:val="23"/>
          <w:shd w:fill="f8f8f8" w:val="clear"/>
        </w:rPr>
      </w:pPr>
      <w:r w:rsidDel="00000000" w:rsidR="00000000" w:rsidRPr="00000000">
        <w:rPr>
          <w:rFonts w:ascii="Arial" w:cs="Arial" w:eastAsia="Arial" w:hAnsi="Arial"/>
          <w:color w:val="1d1c1d"/>
          <w:sz w:val="23"/>
          <w:szCs w:val="23"/>
          <w:shd w:fill="f8f8f8" w:val="clear"/>
          <w:rtl w:val="0"/>
        </w:rPr>
        <w:t xml:space="preserve">    }</w:t>
      </w:r>
    </w:p>
    <w:p w:rsidR="00000000" w:rsidDel="00000000" w:rsidP="00000000" w:rsidRDefault="00000000" w:rsidRPr="00000000" w14:paraId="0000003C">
      <w:pPr>
        <w:ind w:left="2160" w:firstLine="0"/>
        <w:rPr>
          <w:sz w:val="20"/>
          <w:szCs w:val="20"/>
        </w:rPr>
      </w:pPr>
      <w:r w:rsidDel="00000000" w:rsidR="00000000" w:rsidRPr="00000000">
        <w:rPr>
          <w:rFonts w:ascii="Arial" w:cs="Arial" w:eastAsia="Arial" w:hAnsi="Arial"/>
          <w:color w:val="1d1c1d"/>
          <w:sz w:val="23"/>
          <w:szCs w:val="23"/>
          <w:shd w:fill="f8f8f8" w:val="clear"/>
          <w:rtl w:val="0"/>
        </w:rPr>
        <w:t xml:space="preserve">}</w:t>
      </w:r>
      <w:r w:rsidDel="00000000" w:rsidR="00000000" w:rsidRPr="00000000">
        <w:rPr>
          <w:rtl w:val="0"/>
        </w:rPr>
      </w:r>
    </w:p>
    <w:p w:rsidR="00000000" w:rsidDel="00000000" w:rsidP="00000000" w:rsidRDefault="00000000" w:rsidRPr="00000000" w14:paraId="0000003D">
      <w:pPr>
        <w:ind w:left="0" w:firstLine="0"/>
        <w:rPr>
          <w:sz w:val="20"/>
          <w:szCs w:val="20"/>
        </w:rPr>
      </w:pPr>
      <w:r w:rsidDel="00000000" w:rsidR="00000000" w:rsidRPr="00000000">
        <w:rPr>
          <w:rtl w:val="0"/>
        </w:rPr>
      </w:r>
    </w:p>
    <w:p w:rsidR="00000000" w:rsidDel="00000000" w:rsidP="00000000" w:rsidRDefault="00000000" w:rsidRPr="00000000" w14:paraId="0000003E">
      <w:pPr>
        <w:numPr>
          <w:ilvl w:val="1"/>
          <w:numId w:val="1"/>
        </w:numPr>
        <w:ind w:left="1440" w:hanging="360"/>
        <w:rPr>
          <w:b w:val="1"/>
          <w:sz w:val="20"/>
          <w:szCs w:val="20"/>
        </w:rPr>
      </w:pPr>
      <w:r w:rsidDel="00000000" w:rsidR="00000000" w:rsidRPr="00000000">
        <w:rPr>
          <w:b w:val="1"/>
          <w:sz w:val="20"/>
          <w:szCs w:val="20"/>
          <w:rtl w:val="0"/>
        </w:rPr>
        <w:t xml:space="preserve">Log onto </w:t>
      </w:r>
      <w:hyperlink r:id="rId16">
        <w:r w:rsidDel="00000000" w:rsidR="00000000" w:rsidRPr="00000000">
          <w:rPr>
            <w:b w:val="1"/>
            <w:color w:val="1155cc"/>
            <w:sz w:val="20"/>
            <w:szCs w:val="20"/>
            <w:u w:val="single"/>
            <w:rtl w:val="0"/>
          </w:rPr>
          <w:t xml:space="preserve">Orum to confirm</w:t>
        </w:r>
      </w:hyperlink>
      <w:r w:rsidDel="00000000" w:rsidR="00000000" w:rsidRPr="00000000">
        <w:rPr>
          <w:rtl w:val="0"/>
        </w:rPr>
      </w:r>
    </w:p>
    <w:p w:rsidR="00000000" w:rsidDel="00000000" w:rsidP="00000000" w:rsidRDefault="00000000" w:rsidRPr="00000000" w14:paraId="0000003F">
      <w:pPr>
        <w:numPr>
          <w:ilvl w:val="2"/>
          <w:numId w:val="1"/>
        </w:numPr>
        <w:ind w:left="2160" w:hanging="360"/>
        <w:rPr>
          <w:sz w:val="20"/>
          <w:szCs w:val="20"/>
        </w:rPr>
      </w:pPr>
      <w:r w:rsidDel="00000000" w:rsidR="00000000" w:rsidRPr="00000000">
        <w:rPr>
          <w:sz w:val="20"/>
          <w:szCs w:val="20"/>
          <w:rtl w:val="0"/>
        </w:rPr>
        <w:t xml:space="preserve">The business is created</w:t>
      </w:r>
    </w:p>
    <w:p w:rsidR="00000000" w:rsidDel="00000000" w:rsidP="00000000" w:rsidRDefault="00000000" w:rsidRPr="00000000" w14:paraId="00000040">
      <w:pPr>
        <w:numPr>
          <w:ilvl w:val="2"/>
          <w:numId w:val="1"/>
        </w:numPr>
        <w:ind w:left="2160" w:hanging="360"/>
        <w:rPr>
          <w:sz w:val="20"/>
          <w:szCs w:val="20"/>
        </w:rPr>
      </w:pPr>
      <w:r w:rsidDel="00000000" w:rsidR="00000000" w:rsidRPr="00000000">
        <w:rPr>
          <w:sz w:val="20"/>
          <w:szCs w:val="20"/>
          <w:rtl w:val="0"/>
        </w:rPr>
        <w:t xml:space="preserve">The bank account info is accurate</w:t>
      </w:r>
    </w:p>
    <w:p w:rsidR="00000000" w:rsidDel="00000000" w:rsidP="00000000" w:rsidRDefault="00000000" w:rsidRPr="00000000" w14:paraId="00000041">
      <w:pPr>
        <w:numPr>
          <w:ilvl w:val="0"/>
          <w:numId w:val="1"/>
        </w:numPr>
        <w:ind w:left="720" w:hanging="360"/>
        <w:rPr>
          <w:b w:val="1"/>
          <w:sz w:val="20"/>
          <w:szCs w:val="20"/>
        </w:rPr>
      </w:pPr>
      <w:r w:rsidDel="00000000" w:rsidR="00000000" w:rsidRPr="00000000">
        <w:rPr>
          <w:b w:val="1"/>
          <w:sz w:val="20"/>
          <w:szCs w:val="20"/>
          <w:rtl w:val="0"/>
        </w:rPr>
        <w:t xml:space="preserve">Remittance ongoing process</w:t>
      </w:r>
    </w:p>
    <w:p w:rsidR="00000000" w:rsidDel="00000000" w:rsidP="00000000" w:rsidRDefault="00000000" w:rsidRPr="00000000" w14:paraId="00000042">
      <w:pPr>
        <w:numPr>
          <w:ilvl w:val="1"/>
          <w:numId w:val="1"/>
        </w:numPr>
        <w:ind w:left="1440" w:hanging="360"/>
        <w:rPr>
          <w:sz w:val="20"/>
          <w:szCs w:val="20"/>
          <w:u w:val="none"/>
        </w:rPr>
      </w:pPr>
      <w:r w:rsidDel="00000000" w:rsidR="00000000" w:rsidRPr="00000000">
        <w:rPr>
          <w:sz w:val="20"/>
          <w:szCs w:val="20"/>
          <w:rtl w:val="0"/>
        </w:rPr>
        <w:t xml:space="preserve">Tabs Team to generate individual remittance (there’s approx 200/ month)</w:t>
      </w:r>
    </w:p>
    <w:p w:rsidR="00000000" w:rsidDel="00000000" w:rsidP="00000000" w:rsidRDefault="00000000" w:rsidRPr="00000000" w14:paraId="00000043">
      <w:pPr>
        <w:numPr>
          <w:ilvl w:val="1"/>
          <w:numId w:val="1"/>
        </w:numPr>
        <w:ind w:left="1440" w:hanging="360"/>
        <w:rPr>
          <w:sz w:val="20"/>
          <w:szCs w:val="20"/>
          <w:u w:val="none"/>
        </w:rPr>
      </w:pPr>
      <w:r w:rsidDel="00000000" w:rsidR="00000000" w:rsidRPr="00000000">
        <w:rPr>
          <w:sz w:val="20"/>
          <w:szCs w:val="20"/>
          <w:rtl w:val="0"/>
        </w:rPr>
        <w:t xml:space="preserve">Ellie approves from Findigs (Tabs Platform)</w:t>
      </w:r>
    </w:p>
    <w:p w:rsidR="00000000" w:rsidDel="00000000" w:rsidP="00000000" w:rsidRDefault="00000000" w:rsidRPr="00000000" w14:paraId="00000044">
      <w:pPr>
        <w:numPr>
          <w:ilvl w:val="1"/>
          <w:numId w:val="1"/>
        </w:numPr>
        <w:ind w:left="1440" w:hanging="360"/>
        <w:rPr>
          <w:sz w:val="20"/>
          <w:szCs w:val="20"/>
          <w:u w:val="none"/>
        </w:rPr>
      </w:pPr>
      <w:r w:rsidDel="00000000" w:rsidR="00000000" w:rsidRPr="00000000">
        <w:rPr>
          <w:sz w:val="20"/>
          <w:szCs w:val="20"/>
          <w:rtl w:val="0"/>
        </w:rPr>
        <w:t xml:space="preserve">Tabs approves it from Garage before sending over to Orum - </w:t>
      </w:r>
      <w:hyperlink r:id="rId17">
        <w:r w:rsidDel="00000000" w:rsidR="00000000" w:rsidRPr="00000000">
          <w:rPr>
            <w:color w:val="1155cc"/>
            <w:sz w:val="20"/>
            <w:szCs w:val="20"/>
            <w:u w:val="single"/>
            <w:rtl w:val="0"/>
          </w:rPr>
          <w:t xml:space="preserve">link here</w:t>
        </w:r>
      </w:hyperlink>
      <w:r w:rsidDel="00000000" w:rsidR="00000000" w:rsidRPr="00000000">
        <w:rPr>
          <w:rtl w:val="0"/>
        </w:rPr>
      </w:r>
    </w:p>
    <w:p w:rsidR="00000000" w:rsidDel="00000000" w:rsidP="00000000" w:rsidRDefault="00000000" w:rsidRPr="00000000" w14:paraId="00000045">
      <w:pPr>
        <w:numPr>
          <w:ilvl w:val="2"/>
          <w:numId w:val="1"/>
        </w:numPr>
        <w:ind w:left="2160" w:hanging="360"/>
        <w:rPr>
          <w:sz w:val="20"/>
          <w:szCs w:val="20"/>
          <w:u w:val="none"/>
        </w:rPr>
      </w:pPr>
      <w:r w:rsidDel="00000000" w:rsidR="00000000" w:rsidRPr="00000000">
        <w:rPr>
          <w:sz w:val="20"/>
          <w:szCs w:val="20"/>
          <w:rtl w:val="0"/>
        </w:rPr>
        <w:t xml:space="preserve">Fires off the first emails &amp; PDF</w:t>
      </w:r>
    </w:p>
    <w:p w:rsidR="00000000" w:rsidDel="00000000" w:rsidP="00000000" w:rsidRDefault="00000000" w:rsidRPr="00000000" w14:paraId="00000046">
      <w:pPr>
        <w:numPr>
          <w:ilvl w:val="2"/>
          <w:numId w:val="1"/>
        </w:numPr>
        <w:ind w:left="2160" w:hanging="360"/>
        <w:rPr>
          <w:sz w:val="20"/>
          <w:szCs w:val="20"/>
          <w:u w:val="none"/>
        </w:rPr>
      </w:pPr>
      <w:r w:rsidDel="00000000" w:rsidR="00000000" w:rsidRPr="00000000">
        <w:rPr>
          <w:b w:val="1"/>
          <w:sz w:val="20"/>
          <w:szCs w:val="20"/>
          <w:rtl w:val="0"/>
        </w:rPr>
        <w:t xml:space="preserve">Email Title: New Remittance xxx from Findigs for $xx on [Date]</w:t>
      </w:r>
    </w:p>
    <w:p w:rsidR="00000000" w:rsidDel="00000000" w:rsidP="00000000" w:rsidRDefault="00000000" w:rsidRPr="00000000" w14:paraId="00000047">
      <w:pPr>
        <w:numPr>
          <w:ilvl w:val="1"/>
          <w:numId w:val="1"/>
        </w:numPr>
        <w:ind w:left="1440" w:hanging="360"/>
        <w:rPr>
          <w:sz w:val="20"/>
          <w:szCs w:val="20"/>
          <w:u w:val="none"/>
        </w:rPr>
      </w:pPr>
      <w:r w:rsidDel="00000000" w:rsidR="00000000" w:rsidRPr="00000000">
        <w:rPr>
          <w:sz w:val="20"/>
          <w:szCs w:val="20"/>
          <w:rtl w:val="0"/>
        </w:rPr>
        <w:t xml:space="preserve">Orum process these transfers (approx 4 days) - link </w:t>
      </w:r>
      <w:hyperlink r:id="rId18">
        <w:r w:rsidDel="00000000" w:rsidR="00000000" w:rsidRPr="00000000">
          <w:rPr>
            <w:color w:val="1155cc"/>
            <w:sz w:val="20"/>
            <w:szCs w:val="20"/>
            <w:u w:val="single"/>
            <w:rtl w:val="0"/>
          </w:rPr>
          <w:t xml:space="preserve">here</w:t>
        </w:r>
      </w:hyperlink>
      <w:r w:rsidDel="00000000" w:rsidR="00000000" w:rsidRPr="00000000">
        <w:rPr>
          <w:rtl w:val="0"/>
        </w:rPr>
      </w:r>
    </w:p>
    <w:p w:rsidR="00000000" w:rsidDel="00000000" w:rsidP="00000000" w:rsidRDefault="00000000" w:rsidRPr="00000000" w14:paraId="00000048">
      <w:pPr>
        <w:numPr>
          <w:ilvl w:val="2"/>
          <w:numId w:val="1"/>
        </w:numPr>
        <w:ind w:left="2160" w:hanging="360"/>
        <w:rPr>
          <w:sz w:val="20"/>
          <w:szCs w:val="20"/>
          <w:u w:val="none"/>
        </w:rPr>
      </w:pPr>
      <w:r w:rsidDel="00000000" w:rsidR="00000000" w:rsidRPr="00000000">
        <w:rPr>
          <w:sz w:val="20"/>
          <w:szCs w:val="20"/>
          <w:rtl w:val="0"/>
        </w:rPr>
        <w:t xml:space="preserve">Observe the status change from “Pending” → “Completed”</w:t>
      </w:r>
    </w:p>
    <w:p w:rsidR="00000000" w:rsidDel="00000000" w:rsidP="00000000" w:rsidRDefault="00000000" w:rsidRPr="00000000" w14:paraId="00000049">
      <w:pPr>
        <w:numPr>
          <w:ilvl w:val="1"/>
          <w:numId w:val="1"/>
        </w:numPr>
        <w:ind w:left="1440" w:hanging="360"/>
        <w:rPr>
          <w:sz w:val="20"/>
          <w:szCs w:val="20"/>
          <w:u w:val="none"/>
        </w:rPr>
      </w:pPr>
      <w:r w:rsidDel="00000000" w:rsidR="00000000" w:rsidRPr="00000000">
        <w:rPr>
          <w:sz w:val="20"/>
          <w:szCs w:val="20"/>
          <w:rtl w:val="0"/>
        </w:rPr>
        <w:t xml:space="preserve">Tabs clicks send to QBO on Garage - </w:t>
      </w:r>
      <w:hyperlink r:id="rId19">
        <w:r w:rsidDel="00000000" w:rsidR="00000000" w:rsidRPr="00000000">
          <w:rPr>
            <w:color w:val="1155cc"/>
            <w:sz w:val="20"/>
            <w:szCs w:val="20"/>
            <w:u w:val="single"/>
            <w:rtl w:val="0"/>
          </w:rPr>
          <w:t xml:space="preserve">link here</w:t>
        </w:r>
      </w:hyperlink>
      <w:r w:rsidDel="00000000" w:rsidR="00000000" w:rsidRPr="00000000">
        <w:rPr>
          <w:rtl w:val="0"/>
        </w:rPr>
      </w:r>
    </w:p>
    <w:p w:rsidR="00000000" w:rsidDel="00000000" w:rsidP="00000000" w:rsidRDefault="00000000" w:rsidRPr="00000000" w14:paraId="0000004A">
      <w:pPr>
        <w:numPr>
          <w:ilvl w:val="2"/>
          <w:numId w:val="1"/>
        </w:numPr>
        <w:ind w:left="2160" w:hanging="360"/>
        <w:rPr>
          <w:sz w:val="20"/>
          <w:szCs w:val="20"/>
          <w:u w:val="none"/>
        </w:rPr>
      </w:pPr>
      <w:r w:rsidDel="00000000" w:rsidR="00000000" w:rsidRPr="00000000">
        <w:rPr>
          <w:sz w:val="20"/>
          <w:szCs w:val="20"/>
          <w:rtl w:val="0"/>
        </w:rPr>
        <w:t xml:space="preserve">Fires off the second email &amp; PDF</w:t>
      </w:r>
    </w:p>
    <w:p w:rsidR="00000000" w:rsidDel="00000000" w:rsidP="00000000" w:rsidRDefault="00000000" w:rsidRPr="00000000" w14:paraId="0000004B">
      <w:pPr>
        <w:numPr>
          <w:ilvl w:val="2"/>
          <w:numId w:val="1"/>
        </w:numPr>
        <w:ind w:left="2160" w:hanging="360"/>
        <w:rPr>
          <w:sz w:val="20"/>
          <w:szCs w:val="20"/>
          <w:u w:val="none"/>
        </w:rPr>
      </w:pPr>
      <w:r w:rsidDel="00000000" w:rsidR="00000000" w:rsidRPr="00000000">
        <w:rPr>
          <w:sz w:val="20"/>
          <w:szCs w:val="20"/>
          <w:rtl w:val="0"/>
        </w:rPr>
        <w:t xml:space="preserve">Sends to QBO</w:t>
      </w:r>
    </w:p>
    <w:p w:rsidR="00000000" w:rsidDel="00000000" w:rsidP="00000000" w:rsidRDefault="00000000" w:rsidRPr="00000000" w14:paraId="0000004C">
      <w:pPr>
        <w:numPr>
          <w:ilvl w:val="2"/>
          <w:numId w:val="1"/>
        </w:numPr>
        <w:ind w:left="2160" w:hanging="360"/>
        <w:rPr>
          <w:b w:val="1"/>
          <w:sz w:val="20"/>
          <w:szCs w:val="20"/>
        </w:rPr>
      </w:pPr>
      <w:r w:rsidDel="00000000" w:rsidR="00000000" w:rsidRPr="00000000">
        <w:rPr>
          <w:b w:val="1"/>
          <w:sz w:val="20"/>
          <w:szCs w:val="20"/>
          <w:rtl w:val="0"/>
        </w:rPr>
        <w:t xml:space="preserve">Email Title: Payment confirmation for Remittance xx from Findigs for $XX</w:t>
      </w:r>
      <w:r w:rsidDel="00000000" w:rsidR="00000000" w:rsidRPr="00000000">
        <w:rPr>
          <w:rtl w:val="0"/>
        </w:rPr>
      </w:r>
    </w:p>
    <w:p w:rsidR="00000000" w:rsidDel="00000000" w:rsidP="00000000" w:rsidRDefault="00000000" w:rsidRPr="00000000" w14:paraId="0000004D">
      <w:pPr>
        <w:pStyle w:val="Heading3"/>
        <w:rPr>
          <w:sz w:val="20"/>
          <w:szCs w:val="20"/>
        </w:rPr>
      </w:pPr>
      <w:bookmarkStart w:colFirst="0" w:colLast="0" w:name="_32907kxgf70j" w:id="6"/>
      <w:bookmarkEnd w:id="6"/>
      <w:r w:rsidDel="00000000" w:rsidR="00000000" w:rsidRPr="00000000">
        <w:rPr>
          <w:sz w:val="20"/>
          <w:szCs w:val="20"/>
          <w:rtl w:val="0"/>
        </w:rPr>
        <w:t xml:space="preserve">Events Processing (Part of Findigs end of month flow)</w:t>
      </w:r>
    </w:p>
    <w:p w:rsidR="00000000" w:rsidDel="00000000" w:rsidP="00000000" w:rsidRDefault="00000000" w:rsidRPr="00000000" w14:paraId="0000004E">
      <w:pPr>
        <w:numPr>
          <w:ilvl w:val="0"/>
          <w:numId w:val="3"/>
        </w:numPr>
        <w:ind w:left="720" w:hanging="360"/>
        <w:rPr>
          <w:sz w:val="20"/>
          <w:szCs w:val="20"/>
        </w:rPr>
      </w:pPr>
      <w:r w:rsidDel="00000000" w:rsidR="00000000" w:rsidRPr="00000000">
        <w:rPr>
          <w:sz w:val="20"/>
          <w:szCs w:val="20"/>
          <w:rtl w:val="0"/>
        </w:rPr>
        <w:t xml:space="preserve">Monthly (in arrears) events based processing </w:t>
      </w:r>
    </w:p>
    <w:p w:rsidR="00000000" w:rsidDel="00000000" w:rsidP="00000000" w:rsidRDefault="00000000" w:rsidRPr="00000000" w14:paraId="0000004F">
      <w:pPr>
        <w:numPr>
          <w:ilvl w:val="0"/>
          <w:numId w:val="3"/>
        </w:numPr>
        <w:ind w:left="720" w:hanging="360"/>
        <w:rPr>
          <w:sz w:val="20"/>
          <w:szCs w:val="20"/>
          <w:u w:val="none"/>
        </w:rPr>
      </w:pPr>
      <w:r w:rsidDel="00000000" w:rsidR="00000000" w:rsidRPr="00000000">
        <w:rPr>
          <w:sz w:val="20"/>
          <w:szCs w:val="20"/>
          <w:rtl w:val="0"/>
        </w:rPr>
        <w:t xml:space="preserve">Example of usage file shared last month</w:t>
      </w:r>
    </w:p>
    <w:p w:rsidR="00000000" w:rsidDel="00000000" w:rsidP="00000000" w:rsidRDefault="00000000" w:rsidRPr="00000000" w14:paraId="00000050">
      <w:pPr>
        <w:numPr>
          <w:ilvl w:val="1"/>
          <w:numId w:val="3"/>
        </w:numPr>
        <w:ind w:left="1440" w:hanging="360"/>
        <w:rPr>
          <w:sz w:val="20"/>
          <w:szCs w:val="20"/>
          <w:u w:val="none"/>
        </w:rPr>
      </w:pPr>
      <w:hyperlink r:id="rId20">
        <w:r w:rsidDel="00000000" w:rsidR="00000000" w:rsidRPr="00000000">
          <w:rPr>
            <w:color w:val="0000ee"/>
            <w:sz w:val="20"/>
            <w:szCs w:val="20"/>
            <w:u w:val="single"/>
            <w:rtl w:val="0"/>
          </w:rPr>
          <w:t xml:space="preserve">Findigs Usage Data - April</w:t>
        </w:r>
      </w:hyperlink>
      <w:r w:rsidDel="00000000" w:rsidR="00000000" w:rsidRPr="00000000">
        <w:rPr>
          <w:sz w:val="20"/>
          <w:szCs w:val="20"/>
          <w:rtl w:val="0"/>
        </w:rPr>
        <w:t xml:space="preserve"> - Note: It’s broken down by Property Manager in each row </w:t>
      </w:r>
    </w:p>
    <w:p w:rsidR="00000000" w:rsidDel="00000000" w:rsidP="00000000" w:rsidRDefault="00000000" w:rsidRPr="00000000" w14:paraId="00000051">
      <w:pPr>
        <w:numPr>
          <w:ilvl w:val="1"/>
          <w:numId w:val="3"/>
        </w:numPr>
        <w:ind w:left="1440" w:hanging="360"/>
        <w:rPr>
          <w:sz w:val="20"/>
          <w:szCs w:val="20"/>
          <w:u w:val="none"/>
        </w:rPr>
      </w:pPr>
      <w:r w:rsidDel="00000000" w:rsidR="00000000" w:rsidRPr="00000000">
        <w:rPr>
          <w:sz w:val="20"/>
          <w:szCs w:val="20"/>
          <w:rtl w:val="0"/>
        </w:rPr>
        <w:t xml:space="preserve">Steps to calculate or confirm remittance amount  </w:t>
      </w:r>
    </w:p>
    <w:p w:rsidR="00000000" w:rsidDel="00000000" w:rsidP="00000000" w:rsidRDefault="00000000" w:rsidRPr="00000000" w14:paraId="00000052">
      <w:pPr>
        <w:numPr>
          <w:ilvl w:val="2"/>
          <w:numId w:val="3"/>
        </w:numPr>
        <w:ind w:left="2160" w:hanging="360"/>
        <w:rPr>
          <w:sz w:val="20"/>
          <w:szCs w:val="20"/>
          <w:u w:val="none"/>
        </w:rPr>
      </w:pPr>
      <w:r w:rsidDel="00000000" w:rsidR="00000000" w:rsidRPr="00000000">
        <w:rPr>
          <w:sz w:val="20"/>
          <w:szCs w:val="20"/>
          <w:rtl w:val="0"/>
        </w:rPr>
        <w:t xml:space="preserve">Deepak pipeline creates 1 off billing terms for findings</w:t>
      </w:r>
    </w:p>
    <w:p w:rsidR="00000000" w:rsidDel="00000000" w:rsidP="00000000" w:rsidRDefault="00000000" w:rsidRPr="00000000" w14:paraId="00000053">
      <w:pPr>
        <w:numPr>
          <w:ilvl w:val="2"/>
          <w:numId w:val="3"/>
        </w:numPr>
        <w:ind w:left="2160" w:hanging="360"/>
        <w:rPr>
          <w:sz w:val="20"/>
          <w:szCs w:val="20"/>
          <w:u w:val="none"/>
        </w:rPr>
      </w:pPr>
      <w:r w:rsidDel="00000000" w:rsidR="00000000" w:rsidRPr="00000000">
        <w:rPr>
          <w:sz w:val="20"/>
          <w:szCs w:val="20"/>
          <w:rtl w:val="0"/>
        </w:rPr>
        <w:t xml:space="preserve">Royce / Ops team to confirm the remittance amount are accurate</w:t>
      </w:r>
    </w:p>
    <w:p w:rsidR="00000000" w:rsidDel="00000000" w:rsidP="00000000" w:rsidRDefault="00000000" w:rsidRPr="00000000" w14:paraId="00000054">
      <w:pPr>
        <w:numPr>
          <w:ilvl w:val="3"/>
          <w:numId w:val="3"/>
        </w:numPr>
        <w:ind w:left="2880" w:hanging="360"/>
        <w:rPr>
          <w:sz w:val="20"/>
          <w:szCs w:val="20"/>
          <w:u w:val="none"/>
        </w:rPr>
      </w:pPr>
      <w:r w:rsidDel="00000000" w:rsidR="00000000" w:rsidRPr="00000000">
        <w:rPr>
          <w:sz w:val="20"/>
          <w:szCs w:val="20"/>
          <w:rtl w:val="0"/>
        </w:rPr>
        <w:t xml:space="preserve">Combine QBO Vendor ID and calculate the total amount to be remitted (column name:</w:t>
      </w:r>
      <w:r w:rsidDel="00000000" w:rsidR="00000000" w:rsidRPr="00000000">
        <w:rPr>
          <w:b w:val="1"/>
          <w:sz w:val="20"/>
          <w:szCs w:val="20"/>
          <w:rtl w:val="0"/>
        </w:rPr>
        <w:t xml:space="preserve"> total_remittance_to_portfolio, column AH</w:t>
      </w:r>
      <w:r w:rsidDel="00000000" w:rsidR="00000000" w:rsidRPr="00000000">
        <w:rPr>
          <w:sz w:val="20"/>
          <w:szCs w:val="20"/>
          <w:rtl w:val="0"/>
        </w:rPr>
        <w:t xml:space="preserve">)</w:t>
      </w:r>
    </w:p>
    <w:p w:rsidR="00000000" w:rsidDel="00000000" w:rsidP="00000000" w:rsidRDefault="00000000" w:rsidRPr="00000000" w14:paraId="00000055">
      <w:pPr>
        <w:numPr>
          <w:ilvl w:val="0"/>
          <w:numId w:val="3"/>
        </w:numPr>
        <w:ind w:left="720" w:hanging="360"/>
        <w:rPr>
          <w:sz w:val="20"/>
          <w:szCs w:val="20"/>
          <w:u w:val="none"/>
        </w:rPr>
      </w:pPr>
      <w:r w:rsidDel="00000000" w:rsidR="00000000" w:rsidRPr="00000000">
        <w:rPr>
          <w:sz w:val="20"/>
          <w:szCs w:val="20"/>
          <w:rtl w:val="0"/>
        </w:rPr>
        <w:t xml:space="preserve">Note: We’ve processed 4-5 events for them in the month of May, Okay to push back next month if needed.</w:t>
      </w:r>
    </w:p>
    <w:p w:rsidR="00000000" w:rsidDel="00000000" w:rsidP="00000000" w:rsidRDefault="00000000" w:rsidRPr="00000000" w14:paraId="00000056">
      <w:pPr>
        <w:ind w:left="1440" w:firstLine="0"/>
        <w:rPr>
          <w:sz w:val="20"/>
          <w:szCs w:val="20"/>
        </w:rPr>
      </w:pPr>
      <w:r w:rsidDel="00000000" w:rsidR="00000000" w:rsidRPr="00000000">
        <w:rPr>
          <w:rtl w:val="0"/>
        </w:rPr>
      </w:r>
    </w:p>
    <w:p w:rsidR="00000000" w:rsidDel="00000000" w:rsidP="00000000" w:rsidRDefault="00000000" w:rsidRPr="00000000" w14:paraId="00000057">
      <w:pPr>
        <w:pStyle w:val="Heading3"/>
        <w:rPr>
          <w:sz w:val="20"/>
          <w:szCs w:val="20"/>
        </w:rPr>
      </w:pPr>
      <w:bookmarkStart w:colFirst="0" w:colLast="0" w:name="_niouzto9de6n" w:id="7"/>
      <w:bookmarkEnd w:id="7"/>
      <w:r w:rsidDel="00000000" w:rsidR="00000000" w:rsidRPr="00000000">
        <w:rPr>
          <w:sz w:val="20"/>
          <w:szCs w:val="20"/>
          <w:rtl w:val="0"/>
        </w:rPr>
        <w:t xml:space="preserve">Customer Information</w:t>
      </w:r>
    </w:p>
    <w:p w:rsidR="00000000" w:rsidDel="00000000" w:rsidP="00000000" w:rsidRDefault="00000000" w:rsidRPr="00000000" w14:paraId="00000058">
      <w:pPr>
        <w:numPr>
          <w:ilvl w:val="0"/>
          <w:numId w:val="6"/>
        </w:numPr>
        <w:ind w:left="720" w:hanging="360"/>
        <w:rPr>
          <w:sz w:val="20"/>
          <w:szCs w:val="20"/>
        </w:rPr>
      </w:pPr>
      <w:r w:rsidDel="00000000" w:rsidR="00000000" w:rsidRPr="00000000">
        <w:rPr>
          <w:sz w:val="20"/>
          <w:szCs w:val="20"/>
          <w:rtl w:val="0"/>
        </w:rPr>
        <w:t xml:space="preserve">Any important information on specifics customers of this merchant</w:t>
      </w:r>
    </w:p>
    <w:p w:rsidR="00000000" w:rsidDel="00000000" w:rsidP="00000000" w:rsidRDefault="00000000" w:rsidRPr="00000000" w14:paraId="00000059">
      <w:pPr>
        <w:numPr>
          <w:ilvl w:val="1"/>
          <w:numId w:val="6"/>
        </w:numPr>
        <w:ind w:left="1440" w:hanging="360"/>
        <w:rPr>
          <w:sz w:val="20"/>
          <w:szCs w:val="20"/>
        </w:rPr>
      </w:pPr>
      <w:r w:rsidDel="00000000" w:rsidR="00000000" w:rsidRPr="00000000">
        <w:rPr>
          <w:sz w:val="20"/>
          <w:szCs w:val="20"/>
          <w:rtl w:val="0"/>
        </w:rPr>
        <w:t xml:space="preserve">There’s time where Ellie will need to update or change the remittance amount ($$), that’s fine, you can ask Deepak to update the amount. </w:t>
      </w:r>
    </w:p>
    <w:p w:rsidR="00000000" w:rsidDel="00000000" w:rsidP="00000000" w:rsidRDefault="00000000" w:rsidRPr="00000000" w14:paraId="0000005A">
      <w:pPr>
        <w:numPr>
          <w:ilvl w:val="0"/>
          <w:numId w:val="6"/>
        </w:numPr>
        <w:ind w:left="720" w:hanging="360"/>
        <w:rPr>
          <w:sz w:val="20"/>
          <w:szCs w:val="20"/>
          <w:u w:val="none"/>
        </w:rPr>
      </w:pPr>
      <w:r w:rsidDel="00000000" w:rsidR="00000000" w:rsidRPr="00000000">
        <w:rPr>
          <w:rtl w:val="0"/>
        </w:rPr>
      </w:r>
    </w:p>
    <w:p w:rsidR="00000000" w:rsidDel="00000000" w:rsidP="00000000" w:rsidRDefault="00000000" w:rsidRPr="00000000" w14:paraId="0000005B">
      <w:pPr>
        <w:pStyle w:val="Heading3"/>
        <w:rPr>
          <w:sz w:val="20"/>
          <w:szCs w:val="20"/>
        </w:rPr>
      </w:pPr>
      <w:bookmarkStart w:colFirst="0" w:colLast="0" w:name="_htt28tqxjcgm" w:id="8"/>
      <w:bookmarkEnd w:id="8"/>
      <w:r w:rsidDel="00000000" w:rsidR="00000000" w:rsidRPr="00000000">
        <w:rPr>
          <w:sz w:val="20"/>
          <w:szCs w:val="20"/>
          <w:rtl w:val="0"/>
        </w:rPr>
        <w:t xml:space="preserve">Feature Requests</w:t>
      </w:r>
    </w:p>
    <w:p w:rsidR="00000000" w:rsidDel="00000000" w:rsidP="00000000" w:rsidRDefault="00000000" w:rsidRPr="00000000" w14:paraId="0000005C">
      <w:pPr>
        <w:numPr>
          <w:ilvl w:val="0"/>
          <w:numId w:val="2"/>
        </w:numPr>
        <w:ind w:left="720" w:hanging="360"/>
        <w:rPr>
          <w:sz w:val="20"/>
          <w:szCs w:val="20"/>
        </w:rPr>
      </w:pPr>
      <w:r w:rsidDel="00000000" w:rsidR="00000000" w:rsidRPr="00000000">
        <w:rPr>
          <w:sz w:val="20"/>
          <w:szCs w:val="20"/>
          <w:rtl w:val="0"/>
        </w:rPr>
        <w:t xml:space="preserve">FR 1</w:t>
      </w:r>
    </w:p>
    <w:p w:rsidR="00000000" w:rsidDel="00000000" w:rsidP="00000000" w:rsidRDefault="00000000" w:rsidRPr="00000000" w14:paraId="0000005D">
      <w:pPr>
        <w:numPr>
          <w:ilvl w:val="1"/>
          <w:numId w:val="2"/>
        </w:numPr>
        <w:ind w:left="1440" w:hanging="360"/>
        <w:rPr>
          <w:sz w:val="20"/>
          <w:szCs w:val="20"/>
        </w:rPr>
      </w:pPr>
      <w:r w:rsidDel="00000000" w:rsidR="00000000" w:rsidRPr="00000000">
        <w:rPr>
          <w:sz w:val="20"/>
          <w:szCs w:val="20"/>
          <w:rtl w:val="0"/>
        </w:rPr>
        <w:t xml:space="preserve">What is it</w:t>
      </w:r>
    </w:p>
    <w:p w:rsidR="00000000" w:rsidDel="00000000" w:rsidP="00000000" w:rsidRDefault="00000000" w:rsidRPr="00000000" w14:paraId="0000005E">
      <w:pPr>
        <w:numPr>
          <w:ilvl w:val="1"/>
          <w:numId w:val="2"/>
        </w:numPr>
        <w:ind w:left="1440" w:hanging="360"/>
        <w:rPr>
          <w:sz w:val="20"/>
          <w:szCs w:val="20"/>
        </w:rPr>
      </w:pPr>
      <w:r w:rsidDel="00000000" w:rsidR="00000000" w:rsidRPr="00000000">
        <w:rPr>
          <w:sz w:val="20"/>
          <w:szCs w:val="20"/>
          <w:rtl w:val="0"/>
        </w:rPr>
        <w:t xml:space="preserve">Why it's important</w:t>
      </w:r>
    </w:p>
    <w:p w:rsidR="00000000" w:rsidDel="00000000" w:rsidP="00000000" w:rsidRDefault="00000000" w:rsidRPr="00000000" w14:paraId="0000005F">
      <w:pPr>
        <w:numPr>
          <w:ilvl w:val="1"/>
          <w:numId w:val="2"/>
        </w:numPr>
        <w:ind w:left="1440" w:hanging="360"/>
        <w:rPr>
          <w:sz w:val="20"/>
          <w:szCs w:val="20"/>
        </w:rPr>
      </w:pPr>
      <w:r w:rsidDel="00000000" w:rsidR="00000000" w:rsidRPr="00000000">
        <w:rPr>
          <w:sz w:val="20"/>
          <w:szCs w:val="20"/>
          <w:rtl w:val="0"/>
        </w:rPr>
        <w:t xml:space="preserve">Urgency</w:t>
      </w:r>
    </w:p>
    <w:p w:rsidR="00000000" w:rsidDel="00000000" w:rsidP="00000000" w:rsidRDefault="00000000" w:rsidRPr="00000000" w14:paraId="00000060">
      <w:pPr>
        <w:ind w:left="0" w:firstLine="0"/>
        <w:rPr>
          <w:sz w:val="20"/>
          <w:szCs w:val="20"/>
        </w:rPr>
      </w:pPr>
      <w:r w:rsidDel="00000000" w:rsidR="00000000" w:rsidRPr="00000000">
        <w:rPr>
          <w:rtl w:val="0"/>
        </w:rPr>
      </w:r>
    </w:p>
    <w:p w:rsidR="00000000" w:rsidDel="00000000" w:rsidP="00000000" w:rsidRDefault="00000000" w:rsidRPr="00000000" w14:paraId="00000061">
      <w:pPr>
        <w:pStyle w:val="Heading3"/>
        <w:rPr>
          <w:sz w:val="20"/>
          <w:szCs w:val="20"/>
        </w:rPr>
      </w:pPr>
      <w:bookmarkStart w:colFirst="0" w:colLast="0" w:name="_oykkd54hcc96" w:id="9"/>
      <w:bookmarkEnd w:id="9"/>
      <w:r w:rsidDel="00000000" w:rsidR="00000000" w:rsidRPr="00000000">
        <w:rPr>
          <w:sz w:val="20"/>
          <w:szCs w:val="20"/>
          <w:rtl w:val="0"/>
        </w:rPr>
        <w:t xml:space="preserve">Rewatch Calls</w:t>
      </w:r>
    </w:p>
    <w:p w:rsidR="00000000" w:rsidDel="00000000" w:rsidP="00000000" w:rsidRDefault="00000000" w:rsidRPr="00000000" w14:paraId="00000062">
      <w:pPr>
        <w:numPr>
          <w:ilvl w:val="0"/>
          <w:numId w:val="2"/>
        </w:numPr>
        <w:ind w:left="720" w:hanging="360"/>
        <w:rPr>
          <w:sz w:val="20"/>
          <w:szCs w:val="20"/>
        </w:rPr>
      </w:pPr>
      <w:r w:rsidDel="00000000" w:rsidR="00000000" w:rsidRPr="00000000">
        <w:rPr>
          <w:sz w:val="20"/>
          <w:szCs w:val="20"/>
          <w:rtl w:val="0"/>
        </w:rPr>
        <w:t xml:space="preserve">Rewatch by dates</w:t>
      </w:r>
      <w:r w:rsidDel="00000000" w:rsidR="00000000" w:rsidRPr="00000000">
        <w:rPr>
          <w:rtl w:val="0"/>
        </w:rPr>
      </w:r>
    </w:p>
    <w:sectPr>
      <w:headerReference r:id="rId21" w:type="default"/>
      <w:foot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etBrains Mono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Inter ExtraBold">
    <w:embedBold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4">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3">
    <w:pPr>
      <w:rPr>
        <w:b w:val="1"/>
        <w:color w:val="ff0000"/>
      </w:rPr>
    </w:pPr>
    <w:r w:rsidDel="00000000" w:rsidR="00000000" w:rsidRPr="00000000">
      <w:rPr>
        <w:b w:val="1"/>
      </w:rPr>
      <w:drawing>
        <wp:inline distB="114300" distT="114300" distL="114300" distR="114300">
          <wp:extent cx="495300" cy="19050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jd2ma8HyUVRFj1GryNSSTiTQn1BVtJNfQ57pbULK8Y/edit#gid=0" TargetMode="External"/><Relationship Id="rId11" Type="http://schemas.openxmlformats.org/officeDocument/2006/relationships/hyperlink" Target="https://www.surveymonkey.com/summary/xPop546vHv9mqyl1y5HxOPdO9EK1Og3_2BN70_2BT2aKCGk_3D?ut_source=lihp" TargetMode="External"/><Relationship Id="rId22" Type="http://schemas.openxmlformats.org/officeDocument/2006/relationships/footer" Target="footer1.xml"/><Relationship Id="rId10" Type="http://schemas.openxmlformats.org/officeDocument/2006/relationships/hyperlink" Target="https://docs.google.com/document/d/1SrVjESlnWMiNVgLdutv-Z4AT-kvXSTv-tWzQkKjOC-E/edit#heading=h.vrexapqk5hq" TargetMode="External"/><Relationship Id="rId21" Type="http://schemas.openxmlformats.org/officeDocument/2006/relationships/header" Target="header1.xml"/><Relationship Id="rId13" Type="http://schemas.openxmlformats.org/officeDocument/2006/relationships/hyperlink" Target="mailto:hyung@tabs.inc" TargetMode="External"/><Relationship Id="rId12" Type="http://schemas.openxmlformats.org/officeDocument/2006/relationships/hyperlink" Target="https://docs.google.com/spreadsheets/d/1d4M4L_3k-Nj73pZxkdm3cqsl6fAmAH6u41i2_8l7xPA/edit#gid=157779971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otion.so/tabs-platform/Remittances-16e705fc8a694517b0162e50e50c1e64" TargetMode="External"/><Relationship Id="rId15" Type="http://schemas.openxmlformats.org/officeDocument/2006/relationships/image" Target="media/image1.png"/><Relationship Id="rId14" Type="http://schemas.openxmlformats.org/officeDocument/2006/relationships/hyperlink" Target="mailto:rkok@tabsplatform.com" TargetMode="External"/><Relationship Id="rId17" Type="http://schemas.openxmlformats.org/officeDocument/2006/relationships/hyperlink" Target="https://garage.tabsplatform.com/prod/remittances" TargetMode="External"/><Relationship Id="rId16" Type="http://schemas.openxmlformats.org/officeDocument/2006/relationships/hyperlink" Target="https://orum-prod.us.auth0.com/u/login?state=hKFo2SAtM3NpQ1o3YW5seTJsTUF5Nl9zV0hwQVNTLXdxLUlDVqFur3VuaXZlcnNhbC1sb2dpbqN0aWTZIHQzNkdFVWpLM1RBeDUxLXZBWk9LWmZKTjRId1I2Y1VZo2NpZNkgWnQ4N0g5N3pLa1gzTjhYTUpnRFdSS1A1VTVtd0c2OFo" TargetMode="External"/><Relationship Id="rId5" Type="http://schemas.openxmlformats.org/officeDocument/2006/relationships/styles" Target="styles.xml"/><Relationship Id="rId19" Type="http://schemas.openxmlformats.org/officeDocument/2006/relationships/hyperlink" Target="https://garage.tabsplatform.com/prod/remittances" TargetMode="External"/><Relationship Id="rId6" Type="http://schemas.openxmlformats.org/officeDocument/2006/relationships/hyperlink" Target="https://www.linkedin.com/in/sebastian-a-hart/" TargetMode="External"/><Relationship Id="rId18" Type="http://schemas.openxmlformats.org/officeDocument/2006/relationships/hyperlink" Target="https://orum-prod.us.auth0.com/u/login?state=hKFo2SAtM3NpQ1o3YW5seTJsTUF5Nl9zV0hwQVNTLXdxLUlDVqFur3VuaXZlcnNhbC1sb2dpbqN0aWTZIHQzNkdFVWpLM1RBeDUxLXZBWk9LWmZKTjRId1I2Y1VZo2NpZNkgWnQ4N0g5N3pLa1gzTjhYTUpnRFdSS1A1VTVtd0c2OFo" TargetMode="External"/><Relationship Id="rId7" Type="http://schemas.openxmlformats.org/officeDocument/2006/relationships/hyperlink" Target="https://www.linkedin.com/in/ellie-barney-1787a5236/" TargetMode="External"/><Relationship Id="rId8" Type="http://schemas.openxmlformats.org/officeDocument/2006/relationships/hyperlink" Target="mailto:aaziz@tabsplatform.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10" Type="http://schemas.openxmlformats.org/officeDocument/2006/relationships/font" Target="fonts/InterExtraBold-boldItalic.ttf"/><Relationship Id="rId9" Type="http://schemas.openxmlformats.org/officeDocument/2006/relationships/font" Target="fonts/InterExtraBold-bold.ttf"/><Relationship Id="rId5" Type="http://schemas.openxmlformats.org/officeDocument/2006/relationships/font" Target="fonts/JetBrainsMonoSemiBold-regular.ttf"/><Relationship Id="rId6" Type="http://schemas.openxmlformats.org/officeDocument/2006/relationships/font" Target="fonts/JetBrainsMonoSemiBold-bold.ttf"/><Relationship Id="rId7" Type="http://schemas.openxmlformats.org/officeDocument/2006/relationships/font" Target="fonts/JetBrainsMonoSemiBold-italic.ttf"/><Relationship Id="rId8" Type="http://schemas.openxmlformats.org/officeDocument/2006/relationships/font" Target="fonts/JetBrainsMono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