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ind w:firstLine="720"/>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br w:type="textWrapping"/>
        <w:t xml:space="preserve">Scoping start date: </w:t>
      </w:r>
      <w:r w:rsidDel="00000000" w:rsidR="00000000" w:rsidRPr="00000000">
        <w:rPr>
          <w:sz w:val="20"/>
          <w:szCs w:val="20"/>
          <w:rtl w:val="0"/>
        </w:rPr>
        <w:t xml:space="preserve">Nov 6, 2023</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Feb 7,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Feb 7,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br w:type="textWrapping"/>
        <w:t xml:space="preserve">Go Live Date: </w:t>
      </w:r>
      <w:r w:rsidDel="00000000" w:rsidR="00000000" w:rsidRPr="00000000">
        <w:rPr>
          <w:sz w:val="20"/>
          <w:szCs w:val="20"/>
          <w:rtl w:val="0"/>
        </w:rPr>
        <w:t xml:space="preserve">Feb 7,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654529539"/>
          <w:dropDownList w:lastValue="Skoro">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753800"/>
              <w:sz w:val="20"/>
              <w:szCs w:val="20"/>
              <w:shd w:fill="ffc8aa" w:val="clear"/>
            </w:rPr>
            <w:t xml:space="preserve">Skoro</w:t>
          </w:r>
        </w:sdtContent>
      </w:sdt>
      <w:r w:rsidDel="00000000" w:rsidR="00000000" w:rsidRPr="00000000">
        <w:rPr>
          <w:sz w:val="20"/>
          <w:szCs w:val="20"/>
          <w:rtl w:val="0"/>
        </w:rPr>
        <w:br w:type="textWrapping"/>
        <w:t xml:space="preserve">Implementation POC: </w:t>
      </w:r>
      <w:sdt>
        <w:sdtPr>
          <w:alias w:val="Stage"/>
          <w:id w:val="39709996"/>
          <w:dropDownList w:lastValue="Ariel">
            <w:listItem w:displayText="Royce" w:value="Royce"/>
            <w:listItem w:displayText="Ariel" w:value="Ariel"/>
            <w:listItem w:displayText="Arjun" w:value="Arjun"/>
          </w:dropDownList>
        </w:sdtPr>
        <w:sdtContent>
          <w:r w:rsidDel="00000000" w:rsidR="00000000" w:rsidRPr="00000000">
            <w:rPr>
              <w:color w:val="000000"/>
              <w:sz w:val="20"/>
              <w:szCs w:val="20"/>
              <w:shd w:fill="e8eaed" w:val="clear"/>
            </w:rPr>
            <w:t xml:space="preserve">Ariel</w:t>
          </w:r>
        </w:sdtContent>
      </w:sdt>
      <w:sdt>
        <w:sdtPr>
          <w:alias w:val="Stage"/>
          <w:id w:val="-145405981"/>
          <w:dropDownList w:lastValue="Arjun">
            <w:listItem w:displayText="Royce" w:value="Royce"/>
            <w:listItem w:displayText="Ariel" w:value="Ariel"/>
            <w:listItem w:displayText="Arjun" w:value="Arjun"/>
          </w:dropDownList>
        </w:sdtPr>
        <w:sdtContent>
          <w:r w:rsidDel="00000000" w:rsidR="00000000" w:rsidRPr="00000000">
            <w:rPr>
              <w:color w:val="473821"/>
              <w:sz w:val="20"/>
              <w:szCs w:val="20"/>
              <w:shd w:fill="ffe5a0" w:val="clear"/>
            </w:rPr>
            <w:t xml:space="preserve">Arjun</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2058456840"/>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214684788"/>
          <w:dropDownList w:lastValue="Other">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8aa"/>
              <w:sz w:val="20"/>
              <w:szCs w:val="20"/>
              <w:shd w:fill="753800" w:val="clear"/>
            </w:rPr>
            <w:t xml:space="preserve">Other</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w:t>
      </w:r>
    </w:p>
    <w:p w:rsidR="00000000" w:rsidDel="00000000" w:rsidP="00000000" w:rsidRDefault="00000000" w:rsidRPr="00000000" w14:paraId="0000000D">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w:t>
      </w:r>
    </w:p>
    <w:p w:rsidR="00000000" w:rsidDel="00000000" w:rsidP="00000000" w:rsidRDefault="00000000" w:rsidRPr="00000000" w14:paraId="0000000E">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w:t>
      </w:r>
    </w:p>
    <w:p w:rsidR="00000000" w:rsidDel="00000000" w:rsidP="00000000" w:rsidRDefault="00000000" w:rsidRPr="00000000" w14:paraId="0000000F">
      <w:pPr>
        <w:numPr>
          <w:ilvl w:val="0"/>
          <w:numId w:val="7"/>
        </w:numPr>
        <w:ind w:left="720" w:hanging="360"/>
        <w:rPr>
          <w:sz w:val="20"/>
          <w:szCs w:val="20"/>
        </w:rPr>
      </w:pPr>
      <w:r w:rsidDel="00000000" w:rsidR="00000000" w:rsidRPr="00000000">
        <w:rPr>
          <w:sz w:val="20"/>
          <w:szCs w:val="20"/>
          <w:rtl w:val="0"/>
        </w:rPr>
        <w:t xml:space="preserve">Account Receivable POC</w:t>
      </w:r>
    </w:p>
    <w:p w:rsidR="00000000" w:rsidDel="00000000" w:rsidP="00000000" w:rsidRDefault="00000000" w:rsidRPr="00000000" w14:paraId="00000010">
      <w:pPr>
        <w:numPr>
          <w:ilvl w:val="0"/>
          <w:numId w:val="7"/>
        </w:numPr>
        <w:ind w:left="720" w:hanging="360"/>
        <w:rPr>
          <w:sz w:val="20"/>
          <w:szCs w:val="20"/>
        </w:rPr>
      </w:pPr>
      <w:r w:rsidDel="00000000" w:rsidR="00000000" w:rsidRPr="00000000">
        <w:rPr>
          <w:sz w:val="20"/>
          <w:szCs w:val="20"/>
          <w:rtl w:val="0"/>
        </w:rPr>
        <w:t xml:space="preserve">Billing POC</w:t>
      </w:r>
      <w:r w:rsidDel="00000000" w:rsidR="00000000" w:rsidRPr="00000000">
        <w:rPr>
          <w:rtl w:val="0"/>
        </w:rPr>
      </w:r>
    </w:p>
    <w:p w:rsidR="00000000" w:rsidDel="00000000" w:rsidP="00000000" w:rsidRDefault="00000000" w:rsidRPr="00000000" w14:paraId="00000011">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2">
      <w:pPr>
        <w:pStyle w:val="Heading3"/>
        <w:keepNext w:val="0"/>
        <w:keepLines w:val="0"/>
        <w:spacing w:after="0" w:before="0" w:lineRule="auto"/>
        <w:rPr>
          <w:rFonts w:ascii="Inter" w:cs="Inter" w:eastAsia="Inter" w:hAnsi="Inter"/>
          <w:sz w:val="20"/>
          <w:szCs w:val="20"/>
        </w:rPr>
      </w:pPr>
      <w:bookmarkStart w:colFirst="0" w:colLast="0" w:name="_r1ekv9n5mo4i" w:id="5"/>
      <w:bookmarkEnd w:id="5"/>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sz w:val="20"/>
                <w:szCs w:val="20"/>
              </w:rPr>
            </w:pPr>
            <w:r w:rsidDel="00000000" w:rsidR="00000000" w:rsidRPr="00000000">
              <w:rPr>
                <w:rFonts w:ascii="JetBrains Mono SemiBold" w:cs="JetBrains Mono SemiBold" w:eastAsia="JetBrains Mono SemiBold" w:hAnsi="JetBrains Mono SemiBold"/>
                <w:sz w:val="20"/>
                <w:szCs w:val="20"/>
                <w:rtl w:val="0"/>
              </w:rPr>
              <w:t xml:space="preserve">AE/ Implementation Notes Sections  [Ops International Team to Ignore]</w:t>
            </w:r>
            <w:r w:rsidDel="00000000" w:rsidR="00000000" w:rsidRPr="00000000">
              <w:rPr>
                <w:rtl w:val="0"/>
              </w:rPr>
            </w:r>
          </w:p>
          <w:p w:rsidR="00000000" w:rsidDel="00000000" w:rsidP="00000000" w:rsidRDefault="00000000" w:rsidRPr="00000000" w14:paraId="0000001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5">
            <w:pPr>
              <w:numPr>
                <w:ilvl w:val="0"/>
                <w:numId w:val="4"/>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6">
            <w:pPr>
              <w:numPr>
                <w:ilvl w:val="1"/>
                <w:numId w:val="4"/>
              </w:numPr>
              <w:ind w:left="1440" w:hanging="360"/>
              <w:rPr>
                <w:sz w:val="20"/>
                <w:szCs w:val="20"/>
              </w:rPr>
            </w:pPr>
            <w:r w:rsidDel="00000000" w:rsidR="00000000" w:rsidRPr="00000000">
              <w:rPr>
                <w:sz w:val="20"/>
                <w:szCs w:val="20"/>
                <w:rtl w:val="0"/>
              </w:rPr>
              <w:t xml:space="preserve">Spreadsheets related to implementation</w:t>
              <w:br w:type="textWrapping"/>
            </w:r>
          </w:p>
          <w:p w:rsidR="00000000" w:rsidDel="00000000" w:rsidP="00000000" w:rsidRDefault="00000000" w:rsidRPr="00000000" w14:paraId="00000017">
            <w:pPr>
              <w:numPr>
                <w:ilvl w:val="0"/>
                <w:numId w:val="4"/>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br w:type="textWrapping"/>
              <w:t xml:space="preserve">2) Is there a key POC: (i.e.: who is the buyer/decision maker?)</w:t>
              <w:br w:type="textWrapping"/>
              <w:t xml:space="preserve">3) What are the Tabs features that the key POC cares about?</w:t>
            </w:r>
            <w:r w:rsidDel="00000000" w:rsidR="00000000" w:rsidRPr="00000000">
              <w:rPr>
                <w:rtl w:val="0"/>
              </w:rPr>
            </w:r>
          </w:p>
          <w:p w:rsidR="00000000" w:rsidDel="00000000" w:rsidP="00000000" w:rsidRDefault="00000000" w:rsidRPr="00000000" w14:paraId="00000018">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9">
      <w:pPr>
        <w:pStyle w:val="Heading3"/>
        <w:keepNext w:val="0"/>
        <w:keepLines w:val="0"/>
        <w:spacing w:after="0" w:before="0" w:lineRule="auto"/>
        <w:rPr>
          <w:rFonts w:ascii="Inter" w:cs="Inter" w:eastAsia="Inter" w:hAnsi="Inter"/>
          <w:sz w:val="20"/>
          <w:szCs w:val="20"/>
        </w:rPr>
      </w:pPr>
      <w:bookmarkStart w:colFirst="0" w:colLast="0" w:name="_8m3yifv4plbb" w:id="6"/>
      <w:bookmarkEnd w:id="6"/>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rPr>
          <w:sz w:val="20"/>
          <w:szCs w:val="20"/>
        </w:rPr>
      </w:pPr>
      <w:bookmarkStart w:colFirst="0" w:colLast="0" w:name="_eyd60qhnw16" w:id="7"/>
      <w:bookmarkEnd w:id="7"/>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tl w:val="0"/>
        </w:rPr>
        <w:t xml:space="preserve">Technology consulting company offering a sweet of services. </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1">
      <w:pPr>
        <w:numPr>
          <w:ilvl w:val="0"/>
          <w:numId w:val="3"/>
        </w:numPr>
        <w:ind w:left="720" w:hanging="360"/>
        <w:rPr>
          <w:sz w:val="20"/>
          <w:szCs w:val="20"/>
          <w:u w:val="none"/>
        </w:rPr>
      </w:pPr>
      <w:r w:rsidDel="00000000" w:rsidR="00000000" w:rsidRPr="00000000">
        <w:rPr>
          <w:sz w:val="20"/>
          <w:szCs w:val="20"/>
          <w:rtl w:val="0"/>
        </w:rPr>
        <w:t xml:space="preserve">Streamline all consultant usage data into a clean and easy to use billing process</w:t>
        <w:br w:type="textWrapping"/>
      </w:r>
    </w:p>
    <w:p w:rsidR="00000000" w:rsidDel="00000000" w:rsidP="00000000" w:rsidRDefault="00000000" w:rsidRPr="00000000" w14:paraId="00000022">
      <w:pPr>
        <w:ind w:left="0" w:firstLine="0"/>
        <w:rPr>
          <w:sz w:val="20"/>
          <w:szCs w:val="20"/>
        </w:rPr>
      </w:pPr>
      <w:r w:rsidDel="00000000" w:rsidR="00000000" w:rsidRPr="00000000">
        <w:rPr>
          <w:sz w:val="20"/>
          <w:szCs w:val="20"/>
          <w:rtl w:val="0"/>
        </w:rPr>
        <w:t xml:space="preserve">Is there an opt out clause? If so, what is the merchant looking for so they do not exercise it?</w:t>
      </w:r>
      <w:r w:rsidDel="00000000" w:rsidR="00000000" w:rsidRPr="00000000">
        <w:rPr>
          <w:rtl w:val="0"/>
        </w:rPr>
      </w:r>
    </w:p>
    <w:p w:rsidR="00000000" w:rsidDel="00000000" w:rsidP="00000000" w:rsidRDefault="00000000" w:rsidRPr="00000000" w14:paraId="00000023">
      <w:pPr>
        <w:numPr>
          <w:ilvl w:val="0"/>
          <w:numId w:val="1"/>
        </w:numPr>
        <w:ind w:left="720" w:hanging="360"/>
        <w:rPr>
          <w:sz w:val="20"/>
          <w:szCs w:val="20"/>
          <w:u w:val="none"/>
        </w:rPr>
      </w:pPr>
      <w:r w:rsidDel="00000000" w:rsidR="00000000" w:rsidRPr="00000000">
        <w:rPr>
          <w:sz w:val="20"/>
          <w:szCs w:val="20"/>
          <w:rtl w:val="0"/>
        </w:rPr>
        <w:t xml:space="preserve">10/30/2024</w:t>
      </w:r>
    </w:p>
    <w:p w:rsidR="00000000" w:rsidDel="00000000" w:rsidP="00000000" w:rsidRDefault="00000000" w:rsidRPr="00000000" w14:paraId="00000024">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5">
      <w:pPr>
        <w:pStyle w:val="Heading3"/>
        <w:rPr>
          <w:sz w:val="20"/>
          <w:szCs w:val="20"/>
        </w:rPr>
      </w:pPr>
      <w:bookmarkStart w:colFirst="0" w:colLast="0" w:name="_ymdiz825wd3r" w:id="8"/>
      <w:bookmarkEnd w:id="8"/>
      <w:r w:rsidDel="00000000" w:rsidR="00000000" w:rsidRPr="00000000">
        <w:rPr>
          <w:sz w:val="20"/>
          <w:szCs w:val="20"/>
          <w:rtl w:val="0"/>
        </w:rPr>
        <w:t xml:space="preserve">Billing model</w:t>
      </w:r>
    </w:p>
    <w:p w:rsidR="00000000" w:rsidDel="00000000" w:rsidP="00000000" w:rsidRDefault="00000000" w:rsidRPr="00000000" w14:paraId="00000026">
      <w:pPr>
        <w:numPr>
          <w:ilvl w:val="0"/>
          <w:numId w:val="2"/>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7">
      <w:pPr>
        <w:numPr>
          <w:ilvl w:val="1"/>
          <w:numId w:val="2"/>
        </w:numPr>
        <w:ind w:left="1440" w:hanging="360"/>
        <w:rPr>
          <w:sz w:val="20"/>
          <w:szCs w:val="20"/>
          <w:u w:val="none"/>
        </w:rPr>
      </w:pPr>
      <w:r w:rsidDel="00000000" w:rsidR="00000000" w:rsidRPr="00000000">
        <w:rPr>
          <w:sz w:val="20"/>
          <w:szCs w:val="20"/>
          <w:rtl w:val="0"/>
        </w:rPr>
        <w:t xml:space="preserve">Nothing unique, generate customers as needed</w:t>
      </w:r>
    </w:p>
    <w:p w:rsidR="00000000" w:rsidDel="00000000" w:rsidP="00000000" w:rsidRDefault="00000000" w:rsidRPr="00000000" w14:paraId="00000028">
      <w:pPr>
        <w:numPr>
          <w:ilvl w:val="0"/>
          <w:numId w:val="2"/>
        </w:numPr>
        <w:ind w:left="720" w:hanging="360"/>
        <w:rPr>
          <w:sz w:val="20"/>
          <w:szCs w:val="20"/>
        </w:rPr>
      </w:pPr>
      <w:r w:rsidDel="00000000" w:rsidR="00000000" w:rsidRPr="00000000">
        <w:rPr>
          <w:sz w:val="20"/>
          <w:szCs w:val="20"/>
          <w:rtl w:val="0"/>
        </w:rPr>
        <w:t xml:space="preserve">Information on how merchant bills</w:t>
      </w:r>
    </w:p>
    <w:p w:rsidR="00000000" w:rsidDel="00000000" w:rsidP="00000000" w:rsidRDefault="00000000" w:rsidRPr="00000000" w14:paraId="00000029">
      <w:pPr>
        <w:numPr>
          <w:ilvl w:val="1"/>
          <w:numId w:val="2"/>
        </w:numPr>
        <w:ind w:left="1440" w:hanging="360"/>
        <w:rPr>
          <w:sz w:val="20"/>
          <w:szCs w:val="20"/>
          <w:u w:val="none"/>
        </w:rPr>
      </w:pPr>
      <w:r w:rsidDel="00000000" w:rsidR="00000000" w:rsidRPr="00000000">
        <w:rPr>
          <w:sz w:val="20"/>
          <w:szCs w:val="20"/>
          <w:rtl w:val="0"/>
        </w:rPr>
        <w:t xml:space="preserve">Consultants/deliverables have set rates in the contract, but hours are tracked and the customer is billed based on time worked as opposed to the flat rate outlined in the contract. This is due to varying start/end dates, vacation days, or other changes in schedule. The contract is essentially an estimate and serves as a rate card, but is not the end-all-be-all for total cost.</w:t>
      </w:r>
    </w:p>
    <w:p w:rsidR="00000000" w:rsidDel="00000000" w:rsidP="00000000" w:rsidRDefault="00000000" w:rsidRPr="00000000" w14:paraId="0000002A">
      <w:pPr>
        <w:numPr>
          <w:ilvl w:val="0"/>
          <w:numId w:val="2"/>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B">
      <w:pPr>
        <w:numPr>
          <w:ilvl w:val="1"/>
          <w:numId w:val="2"/>
        </w:numPr>
        <w:ind w:left="1440" w:hanging="360"/>
        <w:rPr>
          <w:sz w:val="20"/>
          <w:szCs w:val="20"/>
          <w:u w:val="none"/>
        </w:rPr>
      </w:pPr>
      <w:r w:rsidDel="00000000" w:rsidR="00000000" w:rsidRPr="00000000">
        <w:rPr>
          <w:sz w:val="20"/>
          <w:szCs w:val="20"/>
          <w:rtl w:val="0"/>
        </w:rPr>
        <w:t xml:space="preserve">Usually, consultant titles are listed along with milestones and/or deliverables. For processing, we are paying attention to billable consulting resources and not milestones (with the exception of a few cases)</w:t>
      </w:r>
    </w:p>
    <w:p w:rsidR="00000000" w:rsidDel="00000000" w:rsidP="00000000" w:rsidRDefault="00000000" w:rsidRPr="00000000" w14:paraId="0000002C">
      <w:pPr>
        <w:numPr>
          <w:ilvl w:val="0"/>
          <w:numId w:val="2"/>
        </w:numPr>
        <w:ind w:left="720" w:hanging="360"/>
        <w:rPr>
          <w:sz w:val="20"/>
          <w:szCs w:val="20"/>
        </w:rPr>
      </w:pPr>
      <w:r w:rsidDel="00000000" w:rsidR="00000000" w:rsidRPr="00000000">
        <w:rPr>
          <w:sz w:val="20"/>
          <w:szCs w:val="20"/>
          <w:rtl w:val="0"/>
        </w:rPr>
        <w:t xml:space="preserve">One off things to know about the merchant</w:t>
      </w:r>
    </w:p>
    <w:p w:rsidR="00000000" w:rsidDel="00000000" w:rsidP="00000000" w:rsidRDefault="00000000" w:rsidRPr="00000000" w14:paraId="0000002D">
      <w:pPr>
        <w:numPr>
          <w:ilvl w:val="1"/>
          <w:numId w:val="2"/>
        </w:numPr>
        <w:ind w:left="1440" w:hanging="360"/>
        <w:rPr>
          <w:sz w:val="20"/>
          <w:szCs w:val="20"/>
          <w:u w:val="none"/>
        </w:rPr>
      </w:pPr>
      <w:r w:rsidDel="00000000" w:rsidR="00000000" w:rsidRPr="00000000">
        <w:rPr>
          <w:sz w:val="20"/>
          <w:szCs w:val="20"/>
          <w:rtl w:val="0"/>
        </w:rPr>
        <w:t xml:space="preserve">We are updating our usage template to better serve their use case</w:t>
      </w:r>
      <w:r w:rsidDel="00000000" w:rsidR="00000000" w:rsidRPr="00000000">
        <w:rPr>
          <w:rtl w:val="0"/>
        </w:rPr>
      </w:r>
    </w:p>
    <w:p w:rsidR="00000000" w:rsidDel="00000000" w:rsidP="00000000" w:rsidRDefault="00000000" w:rsidRPr="00000000" w14:paraId="0000002E">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9"/>
      <w:bookmarkEnd w:id="9"/>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2F">
      <w:pPr>
        <w:numPr>
          <w:ilvl w:val="0"/>
          <w:numId w:val="8"/>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0">
      <w:pPr>
        <w:numPr>
          <w:ilvl w:val="1"/>
          <w:numId w:val="8"/>
        </w:numPr>
        <w:ind w:left="1440" w:hanging="360"/>
        <w:rPr>
          <w:sz w:val="20"/>
          <w:szCs w:val="20"/>
          <w:u w:val="none"/>
        </w:rPr>
      </w:pPr>
      <w:r w:rsidDel="00000000" w:rsidR="00000000" w:rsidRPr="00000000">
        <w:rPr>
          <w:sz w:val="20"/>
          <w:szCs w:val="20"/>
          <w:rtl w:val="0"/>
        </w:rPr>
        <w:t xml:space="preserve">Mostly will be usage for this merchant</w:t>
      </w:r>
    </w:p>
    <w:p w:rsidR="00000000" w:rsidDel="00000000" w:rsidP="00000000" w:rsidRDefault="00000000" w:rsidRPr="00000000" w14:paraId="00000031">
      <w:pPr>
        <w:numPr>
          <w:ilvl w:val="1"/>
          <w:numId w:val="8"/>
        </w:numPr>
        <w:ind w:left="1440" w:hanging="360"/>
        <w:rPr>
          <w:sz w:val="20"/>
          <w:szCs w:val="20"/>
          <w:u w:val="none"/>
        </w:rPr>
      </w:pPr>
      <w:r w:rsidDel="00000000" w:rsidR="00000000" w:rsidRPr="00000000">
        <w:rPr>
          <w:sz w:val="20"/>
          <w:szCs w:val="20"/>
          <w:rtl w:val="0"/>
        </w:rPr>
        <w:t xml:space="preserve">Contracts will be sent to contract-ingest, and WILL have key information in the email body.</w:t>
      </w:r>
    </w:p>
    <w:p w:rsidR="00000000" w:rsidDel="00000000" w:rsidP="00000000" w:rsidRDefault="00000000" w:rsidRPr="00000000" w14:paraId="00000032">
      <w:pPr>
        <w:numPr>
          <w:ilvl w:val="2"/>
          <w:numId w:val="8"/>
        </w:numPr>
        <w:ind w:left="2160" w:hanging="360"/>
        <w:rPr>
          <w:sz w:val="20"/>
          <w:szCs w:val="20"/>
          <w:u w:val="none"/>
        </w:rPr>
      </w:pPr>
      <w:r w:rsidDel="00000000" w:rsidR="00000000" w:rsidRPr="00000000">
        <w:rPr>
          <w:b w:val="1"/>
          <w:sz w:val="20"/>
          <w:szCs w:val="20"/>
          <w:rtl w:val="0"/>
        </w:rPr>
        <w:t xml:space="preserve">Contract Start Date</w:t>
      </w:r>
      <w:r w:rsidDel="00000000" w:rsidR="00000000" w:rsidRPr="00000000">
        <w:rPr>
          <w:sz w:val="20"/>
          <w:szCs w:val="20"/>
          <w:rtl w:val="0"/>
        </w:rPr>
        <w:t xml:space="preserve"> </w:t>
      </w:r>
    </w:p>
    <w:p w:rsidR="00000000" w:rsidDel="00000000" w:rsidP="00000000" w:rsidRDefault="00000000" w:rsidRPr="00000000" w14:paraId="00000033">
      <w:pPr>
        <w:numPr>
          <w:ilvl w:val="3"/>
          <w:numId w:val="8"/>
        </w:numPr>
        <w:ind w:left="2880" w:hanging="360"/>
        <w:rPr>
          <w:sz w:val="20"/>
          <w:szCs w:val="20"/>
          <w:u w:val="none"/>
        </w:rPr>
      </w:pPr>
      <w:r w:rsidDel="00000000" w:rsidR="00000000" w:rsidRPr="00000000">
        <w:rPr>
          <w:sz w:val="20"/>
          <w:szCs w:val="20"/>
          <w:rtl w:val="0"/>
        </w:rPr>
        <w:t xml:space="preserve">They will provide here since there is not a great rule of thumb to estimate start based on contract upload. </w:t>
      </w:r>
    </w:p>
    <w:p w:rsidR="00000000" w:rsidDel="00000000" w:rsidP="00000000" w:rsidRDefault="00000000" w:rsidRPr="00000000" w14:paraId="00000034">
      <w:pPr>
        <w:numPr>
          <w:ilvl w:val="2"/>
          <w:numId w:val="8"/>
        </w:numPr>
        <w:ind w:left="2160" w:hanging="360"/>
        <w:rPr>
          <w:sz w:val="20"/>
          <w:szCs w:val="20"/>
          <w:u w:val="none"/>
        </w:rPr>
      </w:pPr>
      <w:r w:rsidDel="00000000" w:rsidR="00000000" w:rsidRPr="00000000">
        <w:rPr>
          <w:b w:val="1"/>
          <w:sz w:val="20"/>
          <w:szCs w:val="20"/>
          <w:rtl w:val="0"/>
        </w:rPr>
        <w:t xml:space="preserve">Class</w:t>
      </w:r>
      <w:r w:rsidDel="00000000" w:rsidR="00000000" w:rsidRPr="00000000">
        <w:rPr>
          <w:rtl w:val="0"/>
        </w:rPr>
      </w:r>
    </w:p>
    <w:p w:rsidR="00000000" w:rsidDel="00000000" w:rsidP="00000000" w:rsidRDefault="00000000" w:rsidRPr="00000000" w14:paraId="00000035">
      <w:pPr>
        <w:numPr>
          <w:ilvl w:val="3"/>
          <w:numId w:val="8"/>
        </w:numPr>
        <w:ind w:left="2880" w:hanging="360"/>
        <w:rPr>
          <w:sz w:val="20"/>
          <w:szCs w:val="20"/>
          <w:u w:val="none"/>
        </w:rPr>
      </w:pPr>
      <w:r w:rsidDel="00000000" w:rsidR="00000000" w:rsidRPr="00000000">
        <w:rPr>
          <w:sz w:val="20"/>
          <w:szCs w:val="20"/>
          <w:rtl w:val="0"/>
        </w:rPr>
        <w:t xml:space="preserve">T</w:t>
      </w:r>
      <w:r w:rsidDel="00000000" w:rsidR="00000000" w:rsidRPr="00000000">
        <w:rPr>
          <w:sz w:val="20"/>
          <w:szCs w:val="20"/>
          <w:rtl w:val="0"/>
        </w:rPr>
        <w:t xml:space="preserve">his is not included in the contract</w:t>
      </w:r>
    </w:p>
    <w:p w:rsidR="00000000" w:rsidDel="00000000" w:rsidP="00000000" w:rsidRDefault="00000000" w:rsidRPr="00000000" w14:paraId="00000036">
      <w:pPr>
        <w:numPr>
          <w:ilvl w:val="2"/>
          <w:numId w:val="8"/>
        </w:numPr>
        <w:ind w:left="2160" w:hanging="360"/>
        <w:rPr>
          <w:sz w:val="20"/>
          <w:szCs w:val="20"/>
          <w:u w:val="none"/>
        </w:rPr>
      </w:pPr>
      <w:r w:rsidDel="00000000" w:rsidR="00000000" w:rsidRPr="00000000">
        <w:rPr>
          <w:b w:val="1"/>
          <w:sz w:val="20"/>
          <w:szCs w:val="20"/>
          <w:rtl w:val="0"/>
        </w:rPr>
        <w:t xml:space="preserve">Billing Settings</w:t>
      </w:r>
      <w:r w:rsidDel="00000000" w:rsidR="00000000" w:rsidRPr="00000000">
        <w:rPr>
          <w:rtl w:val="0"/>
        </w:rPr>
      </w:r>
    </w:p>
    <w:p w:rsidR="00000000" w:rsidDel="00000000" w:rsidP="00000000" w:rsidRDefault="00000000" w:rsidRPr="00000000" w14:paraId="00000037">
      <w:pPr>
        <w:numPr>
          <w:ilvl w:val="3"/>
          <w:numId w:val="8"/>
        </w:numPr>
        <w:ind w:left="2880" w:hanging="360"/>
        <w:rPr>
          <w:sz w:val="20"/>
          <w:szCs w:val="20"/>
          <w:u w:val="none"/>
        </w:rPr>
      </w:pPr>
      <w:r w:rsidDel="00000000" w:rsidR="00000000" w:rsidRPr="00000000">
        <w:rPr>
          <w:sz w:val="20"/>
          <w:szCs w:val="20"/>
          <w:rtl w:val="0"/>
        </w:rPr>
        <w:t xml:space="preserve">Hourly rate/T&amp;M contracts: Every 7 days, with a start date on the Monday before the start date, Bill last of period</w:t>
      </w:r>
    </w:p>
    <w:p w:rsidR="00000000" w:rsidDel="00000000" w:rsidP="00000000" w:rsidRDefault="00000000" w:rsidRPr="00000000" w14:paraId="00000038">
      <w:pPr>
        <w:numPr>
          <w:ilvl w:val="3"/>
          <w:numId w:val="8"/>
        </w:numPr>
        <w:ind w:left="2880" w:hanging="360"/>
        <w:rPr>
          <w:sz w:val="20"/>
          <w:szCs w:val="20"/>
          <w:u w:val="none"/>
        </w:rPr>
      </w:pPr>
      <w:r w:rsidDel="00000000" w:rsidR="00000000" w:rsidRPr="00000000">
        <w:rPr>
          <w:sz w:val="20"/>
          <w:szCs w:val="20"/>
          <w:rtl w:val="0"/>
        </w:rPr>
        <w:t xml:space="preserve">All others: Monthly, Bill last of period</w:t>
      </w:r>
      <w:r w:rsidDel="00000000" w:rsidR="00000000" w:rsidRPr="00000000">
        <w:rPr>
          <w:rtl w:val="0"/>
        </w:rPr>
      </w:r>
    </w:p>
    <w:p w:rsidR="00000000" w:rsidDel="00000000" w:rsidP="00000000" w:rsidRDefault="00000000" w:rsidRPr="00000000" w14:paraId="00000039">
      <w:pPr>
        <w:numPr>
          <w:ilvl w:val="1"/>
          <w:numId w:val="8"/>
        </w:numPr>
        <w:ind w:left="1440" w:hanging="360"/>
        <w:rPr>
          <w:sz w:val="20"/>
          <w:szCs w:val="20"/>
          <w:u w:val="none"/>
        </w:rPr>
      </w:pPr>
      <w:r w:rsidDel="00000000" w:rsidR="00000000" w:rsidRPr="00000000">
        <w:rPr>
          <w:sz w:val="20"/>
          <w:szCs w:val="20"/>
          <w:rtl w:val="0"/>
        </w:rPr>
        <w:t xml:space="preserve">Contracts will have a list or description of roles that are contracted for. Each of these roles should be its own usage BT. </w:t>
      </w:r>
    </w:p>
    <w:p w:rsidR="00000000" w:rsidDel="00000000" w:rsidP="00000000" w:rsidRDefault="00000000" w:rsidRPr="00000000" w14:paraId="0000003A">
      <w:pPr>
        <w:numPr>
          <w:ilvl w:val="1"/>
          <w:numId w:val="8"/>
        </w:numPr>
        <w:ind w:left="1440" w:hanging="360"/>
        <w:rPr>
          <w:sz w:val="20"/>
          <w:szCs w:val="20"/>
        </w:rPr>
      </w:pPr>
      <w:r w:rsidDel="00000000" w:rsidR="00000000" w:rsidRPr="00000000">
        <w:rPr>
          <w:b w:val="1"/>
          <w:sz w:val="20"/>
          <w:szCs w:val="20"/>
          <w:rtl w:val="0"/>
        </w:rPr>
        <w:t xml:space="preserve">Net Payment terms are always found in original MSA for all SOW contracts. PLease reference MSA for that customer if net payment terms are not found in SOW</w:t>
      </w:r>
      <w:r w:rsidDel="00000000" w:rsidR="00000000" w:rsidRPr="00000000">
        <w:rPr>
          <w:rtl w:val="0"/>
        </w:rPr>
      </w:r>
    </w:p>
    <w:p w:rsidR="00000000" w:rsidDel="00000000" w:rsidP="00000000" w:rsidRDefault="00000000" w:rsidRPr="00000000" w14:paraId="0000003B">
      <w:pPr>
        <w:numPr>
          <w:ilvl w:val="1"/>
          <w:numId w:val="8"/>
        </w:numPr>
        <w:ind w:left="1440" w:hanging="360"/>
        <w:rPr>
          <w:sz w:val="20"/>
          <w:szCs w:val="20"/>
          <w:u w:val="none"/>
        </w:rPr>
      </w:pPr>
      <w:r w:rsidDel="00000000" w:rsidR="00000000" w:rsidRPr="00000000">
        <w:rPr>
          <w:sz w:val="20"/>
          <w:szCs w:val="20"/>
          <w:rtl w:val="0"/>
        </w:rPr>
        <w:t xml:space="preserve">Sometimes the role title will be listed in a table (as in the image below in bullet “i”). </w:t>
      </w:r>
    </w:p>
    <w:p w:rsidR="00000000" w:rsidDel="00000000" w:rsidP="00000000" w:rsidRDefault="00000000" w:rsidRPr="00000000" w14:paraId="0000003C">
      <w:pPr>
        <w:numPr>
          <w:ilvl w:val="1"/>
          <w:numId w:val="8"/>
        </w:numPr>
        <w:ind w:left="1440" w:hanging="360"/>
        <w:rPr>
          <w:sz w:val="20"/>
          <w:szCs w:val="20"/>
          <w:u w:val="none"/>
        </w:rPr>
      </w:pPr>
      <w:r w:rsidDel="00000000" w:rsidR="00000000" w:rsidRPr="00000000">
        <w:rPr>
          <w:sz w:val="20"/>
          <w:szCs w:val="20"/>
          <w:rtl w:val="0"/>
        </w:rPr>
        <w:t xml:space="preserve">Sometimes they will be bulleted in the “Investment” section (image below). </w:t>
      </w:r>
    </w:p>
    <w:p w:rsidR="00000000" w:rsidDel="00000000" w:rsidP="00000000" w:rsidRDefault="00000000" w:rsidRPr="00000000" w14:paraId="0000003D">
      <w:pPr>
        <w:ind w:left="1440" w:firstLine="0"/>
        <w:rPr>
          <w:sz w:val="20"/>
          <w:szCs w:val="20"/>
        </w:rPr>
      </w:pPr>
      <w:r w:rsidDel="00000000" w:rsidR="00000000" w:rsidRPr="00000000">
        <w:rPr>
          <w:sz w:val="20"/>
          <w:szCs w:val="20"/>
        </w:rPr>
        <w:drawing>
          <wp:inline distB="114300" distT="114300" distL="114300" distR="114300">
            <wp:extent cx="4805363" cy="1632591"/>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05363" cy="163259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sz w:val="20"/>
          <w:szCs w:val="20"/>
        </w:rPr>
      </w:pPr>
      <w:r w:rsidDel="00000000" w:rsidR="00000000" w:rsidRPr="00000000">
        <w:rPr>
          <w:rtl w:val="0"/>
        </w:rPr>
      </w:r>
    </w:p>
    <w:p w:rsidR="00000000" w:rsidDel="00000000" w:rsidP="00000000" w:rsidRDefault="00000000" w:rsidRPr="00000000" w14:paraId="0000003F">
      <w:pPr>
        <w:numPr>
          <w:ilvl w:val="1"/>
          <w:numId w:val="8"/>
        </w:numPr>
        <w:ind w:left="1440" w:hanging="360"/>
        <w:rPr>
          <w:sz w:val="20"/>
          <w:szCs w:val="20"/>
          <w:u w:val="none"/>
        </w:rPr>
      </w:pPr>
      <w:r w:rsidDel="00000000" w:rsidR="00000000" w:rsidRPr="00000000">
        <w:rPr>
          <w:sz w:val="20"/>
          <w:szCs w:val="20"/>
          <w:rtl w:val="0"/>
        </w:rPr>
        <w:t xml:space="preserve">Sometimes it is found in the body of the statement of work in the “Description of Services” section (image below)</w:t>
      </w:r>
    </w:p>
    <w:p w:rsidR="00000000" w:rsidDel="00000000" w:rsidP="00000000" w:rsidRDefault="00000000" w:rsidRPr="00000000" w14:paraId="00000040">
      <w:pPr>
        <w:ind w:left="1440" w:firstLine="0"/>
        <w:rPr>
          <w:sz w:val="20"/>
          <w:szCs w:val="20"/>
        </w:rPr>
      </w:pPr>
      <w:r w:rsidDel="00000000" w:rsidR="00000000" w:rsidRPr="00000000">
        <w:rPr>
          <w:sz w:val="20"/>
          <w:szCs w:val="20"/>
        </w:rPr>
        <w:drawing>
          <wp:inline distB="114300" distT="114300" distL="114300" distR="114300">
            <wp:extent cx="4567238" cy="3021557"/>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67238" cy="302155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2"/>
          <w:numId w:val="8"/>
        </w:numPr>
        <w:ind w:left="2160" w:hanging="360"/>
        <w:rPr>
          <w:sz w:val="20"/>
          <w:szCs w:val="20"/>
          <w:u w:val="none"/>
        </w:rPr>
      </w:pPr>
      <w:r w:rsidDel="00000000" w:rsidR="00000000" w:rsidRPr="00000000">
        <w:rPr>
          <w:sz w:val="20"/>
          <w:szCs w:val="20"/>
          <w:rtl w:val="0"/>
        </w:rPr>
        <w:t xml:space="preserve">If there are multiple consultants with different titles, each will have its own BT</w:t>
      </w:r>
    </w:p>
    <w:p w:rsidR="00000000" w:rsidDel="00000000" w:rsidP="00000000" w:rsidRDefault="00000000" w:rsidRPr="00000000" w14:paraId="00000042">
      <w:pPr>
        <w:numPr>
          <w:ilvl w:val="3"/>
          <w:numId w:val="8"/>
        </w:numPr>
        <w:ind w:left="2880" w:hanging="360"/>
        <w:rPr>
          <w:sz w:val="20"/>
          <w:szCs w:val="20"/>
          <w:u w:val="none"/>
        </w:rPr>
      </w:pPr>
      <w:r w:rsidDel="00000000" w:rsidR="00000000" w:rsidRPr="00000000">
        <w:rPr>
          <w:sz w:val="20"/>
          <w:szCs w:val="20"/>
          <w:rtl w:val="0"/>
        </w:rPr>
        <w:t xml:space="preserve">But if there are more than 1 of a specific role listed, only process as 1 BT. In the example below, this would be 2 total billing terms, despite the mention of multiple of the same role.</w:t>
      </w:r>
    </w:p>
    <w:p w:rsidR="00000000" w:rsidDel="00000000" w:rsidP="00000000" w:rsidRDefault="00000000" w:rsidRPr="00000000" w14:paraId="00000043">
      <w:pPr>
        <w:ind w:left="720" w:firstLine="720"/>
        <w:rPr>
          <w:sz w:val="20"/>
          <w:szCs w:val="20"/>
        </w:rPr>
      </w:pPr>
      <w:r w:rsidDel="00000000" w:rsidR="00000000" w:rsidRPr="00000000">
        <w:rPr>
          <w:sz w:val="20"/>
          <w:szCs w:val="20"/>
        </w:rPr>
        <w:drawing>
          <wp:inline distB="114300" distT="114300" distL="114300" distR="114300">
            <wp:extent cx="5077358" cy="149405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77358" cy="149405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2"/>
          <w:numId w:val="8"/>
        </w:numPr>
        <w:ind w:left="2160" w:hanging="360"/>
        <w:rPr>
          <w:sz w:val="20"/>
          <w:szCs w:val="20"/>
          <w:u w:val="none"/>
        </w:rPr>
      </w:pPr>
      <w:r w:rsidDel="00000000" w:rsidR="00000000" w:rsidRPr="00000000">
        <w:rPr>
          <w:sz w:val="20"/>
          <w:szCs w:val="20"/>
          <w:rtl w:val="0"/>
        </w:rPr>
        <w:t xml:space="preserve">Many are monthly rates, but some might be hourly or daily. Regardless, enter that value that cost of the role</w:t>
      </w:r>
    </w:p>
    <w:p w:rsidR="00000000" w:rsidDel="00000000" w:rsidP="00000000" w:rsidRDefault="00000000" w:rsidRPr="00000000" w14:paraId="00000045">
      <w:pPr>
        <w:numPr>
          <w:ilvl w:val="1"/>
          <w:numId w:val="8"/>
        </w:numPr>
        <w:ind w:left="1440" w:hanging="360"/>
        <w:rPr>
          <w:sz w:val="20"/>
          <w:szCs w:val="20"/>
          <w:u w:val="none"/>
        </w:rPr>
      </w:pPr>
      <w:r w:rsidDel="00000000" w:rsidR="00000000" w:rsidRPr="00000000">
        <w:rPr>
          <w:sz w:val="20"/>
          <w:szCs w:val="20"/>
          <w:rtl w:val="0"/>
        </w:rPr>
        <w:t xml:space="preserve">BT Detail</w:t>
      </w:r>
    </w:p>
    <w:p w:rsidR="00000000" w:rsidDel="00000000" w:rsidP="00000000" w:rsidRDefault="00000000" w:rsidRPr="00000000" w14:paraId="00000046">
      <w:pPr>
        <w:numPr>
          <w:ilvl w:val="2"/>
          <w:numId w:val="8"/>
        </w:numPr>
        <w:ind w:left="2160" w:hanging="360"/>
        <w:rPr>
          <w:sz w:val="20"/>
          <w:szCs w:val="20"/>
          <w:u w:val="none"/>
        </w:rPr>
      </w:pPr>
      <w:r w:rsidDel="00000000" w:rsidR="00000000" w:rsidRPr="00000000">
        <w:rPr>
          <w:sz w:val="20"/>
          <w:szCs w:val="20"/>
          <w:rtl w:val="0"/>
        </w:rPr>
        <w:t xml:space="preserve">Rev schedule:</w:t>
      </w:r>
    </w:p>
    <w:p w:rsidR="00000000" w:rsidDel="00000000" w:rsidP="00000000" w:rsidRDefault="00000000" w:rsidRPr="00000000" w14:paraId="00000047">
      <w:pPr>
        <w:numPr>
          <w:ilvl w:val="3"/>
          <w:numId w:val="8"/>
        </w:numPr>
        <w:ind w:left="2880" w:hanging="360"/>
        <w:rPr>
          <w:sz w:val="20"/>
          <w:szCs w:val="20"/>
          <w:u w:val="none"/>
        </w:rPr>
      </w:pPr>
      <w:r w:rsidDel="00000000" w:rsidR="00000000" w:rsidRPr="00000000">
        <w:rPr>
          <w:sz w:val="20"/>
          <w:szCs w:val="20"/>
          <w:rtl w:val="0"/>
        </w:rPr>
        <w:t xml:space="preserve">Start date will be in the email body</w:t>
      </w:r>
    </w:p>
    <w:p w:rsidR="00000000" w:rsidDel="00000000" w:rsidP="00000000" w:rsidRDefault="00000000" w:rsidRPr="00000000" w14:paraId="00000048">
      <w:pPr>
        <w:numPr>
          <w:ilvl w:val="3"/>
          <w:numId w:val="8"/>
        </w:numPr>
        <w:ind w:left="2880" w:hanging="360"/>
        <w:rPr>
          <w:sz w:val="20"/>
          <w:szCs w:val="20"/>
          <w:u w:val="none"/>
        </w:rPr>
      </w:pPr>
      <w:r w:rsidDel="00000000" w:rsidR="00000000" w:rsidRPr="00000000">
        <w:rPr>
          <w:sz w:val="20"/>
          <w:szCs w:val="20"/>
          <w:rtl w:val="0"/>
        </w:rPr>
        <w:t xml:space="preserve">Use the total amount of months for the engagement identified in the contract</w:t>
      </w:r>
    </w:p>
    <w:p w:rsidR="00000000" w:rsidDel="00000000" w:rsidP="00000000" w:rsidRDefault="00000000" w:rsidRPr="00000000" w14:paraId="00000049">
      <w:pPr>
        <w:numPr>
          <w:ilvl w:val="2"/>
          <w:numId w:val="8"/>
        </w:numPr>
        <w:ind w:left="2160" w:hanging="360"/>
        <w:rPr>
          <w:sz w:val="20"/>
          <w:szCs w:val="20"/>
          <w:u w:val="none"/>
        </w:rPr>
      </w:pPr>
      <w:r w:rsidDel="00000000" w:rsidR="00000000" w:rsidRPr="00000000">
        <w:rPr>
          <w:sz w:val="20"/>
          <w:szCs w:val="20"/>
          <w:rtl w:val="0"/>
        </w:rPr>
        <w:t xml:space="preserve">Name: Name of role</w:t>
      </w:r>
    </w:p>
    <w:p w:rsidR="00000000" w:rsidDel="00000000" w:rsidP="00000000" w:rsidRDefault="00000000" w:rsidRPr="00000000" w14:paraId="0000004A">
      <w:pPr>
        <w:numPr>
          <w:ilvl w:val="2"/>
          <w:numId w:val="8"/>
        </w:numPr>
        <w:ind w:left="2160" w:hanging="360"/>
        <w:rPr>
          <w:sz w:val="20"/>
          <w:szCs w:val="20"/>
          <w:u w:val="none"/>
        </w:rPr>
      </w:pPr>
      <w:r w:rsidDel="00000000" w:rsidR="00000000" w:rsidRPr="00000000">
        <w:rPr>
          <w:sz w:val="20"/>
          <w:szCs w:val="20"/>
          <w:rtl w:val="0"/>
        </w:rPr>
        <w:t xml:space="preserve">Billing Type: Unit price (this merchant is almost 100% usage based billing)</w:t>
      </w:r>
    </w:p>
    <w:p w:rsidR="00000000" w:rsidDel="00000000" w:rsidP="00000000" w:rsidRDefault="00000000" w:rsidRPr="00000000" w14:paraId="0000004B">
      <w:pPr>
        <w:numPr>
          <w:ilvl w:val="2"/>
          <w:numId w:val="8"/>
        </w:numPr>
        <w:ind w:left="2160" w:hanging="360"/>
        <w:rPr>
          <w:sz w:val="20"/>
          <w:szCs w:val="20"/>
          <w:u w:val="none"/>
        </w:rPr>
      </w:pPr>
      <w:r w:rsidDel="00000000" w:rsidR="00000000" w:rsidRPr="00000000">
        <w:rPr>
          <w:sz w:val="20"/>
          <w:szCs w:val="20"/>
          <w:rtl w:val="0"/>
        </w:rPr>
        <w:t xml:space="preserve">Integration item: Hours</w:t>
      </w:r>
    </w:p>
    <w:p w:rsidR="00000000" w:rsidDel="00000000" w:rsidP="00000000" w:rsidRDefault="00000000" w:rsidRPr="00000000" w14:paraId="0000004C">
      <w:pPr>
        <w:numPr>
          <w:ilvl w:val="2"/>
          <w:numId w:val="8"/>
        </w:numPr>
        <w:ind w:left="2160" w:hanging="360"/>
        <w:rPr>
          <w:sz w:val="20"/>
          <w:szCs w:val="20"/>
          <w:u w:val="none"/>
        </w:rPr>
      </w:pPr>
      <w:r w:rsidDel="00000000" w:rsidR="00000000" w:rsidRPr="00000000">
        <w:rPr>
          <w:sz w:val="20"/>
          <w:szCs w:val="20"/>
          <w:rtl w:val="0"/>
        </w:rPr>
        <w:t xml:space="preserve">BT Start date: Should always be the 1st of the month. So if the start date in the email body for the the rev schedule is 7/26, start dates in the BTs should be 7/01</w:t>
      </w:r>
    </w:p>
    <w:p w:rsidR="00000000" w:rsidDel="00000000" w:rsidP="00000000" w:rsidRDefault="00000000" w:rsidRPr="00000000" w14:paraId="0000004D">
      <w:pPr>
        <w:numPr>
          <w:ilvl w:val="3"/>
          <w:numId w:val="8"/>
        </w:numPr>
        <w:ind w:left="2880" w:hanging="360"/>
        <w:rPr>
          <w:sz w:val="20"/>
          <w:szCs w:val="20"/>
          <w:u w:val="none"/>
        </w:rPr>
      </w:pPr>
      <w:r w:rsidDel="00000000" w:rsidR="00000000" w:rsidRPr="00000000">
        <w:rPr>
          <w:sz w:val="20"/>
          <w:szCs w:val="20"/>
          <w:rtl w:val="0"/>
        </w:rPr>
        <w:t xml:space="preserve">These BTs should be recurring monthly</w:t>
      </w:r>
    </w:p>
    <w:p w:rsidR="00000000" w:rsidDel="00000000" w:rsidP="00000000" w:rsidRDefault="00000000" w:rsidRPr="00000000" w14:paraId="0000004E">
      <w:pPr>
        <w:numPr>
          <w:ilvl w:val="3"/>
          <w:numId w:val="8"/>
        </w:numPr>
        <w:ind w:left="2880" w:hanging="360"/>
        <w:rPr>
          <w:sz w:val="20"/>
          <w:szCs w:val="20"/>
          <w:u w:val="none"/>
        </w:rPr>
      </w:pPr>
      <w:r w:rsidDel="00000000" w:rsidR="00000000" w:rsidRPr="00000000">
        <w:rPr>
          <w:sz w:val="20"/>
          <w:szCs w:val="20"/>
          <w:rtl w:val="0"/>
        </w:rPr>
        <w:t xml:space="preserve"># of periods: increase by 1 based on the amount of months contracts in order to account for the last month. In the example above:</w:t>
      </w:r>
    </w:p>
    <w:p w:rsidR="00000000" w:rsidDel="00000000" w:rsidP="00000000" w:rsidRDefault="00000000" w:rsidRPr="00000000" w14:paraId="0000004F">
      <w:pPr>
        <w:numPr>
          <w:ilvl w:val="4"/>
          <w:numId w:val="8"/>
        </w:numPr>
        <w:ind w:left="3600" w:hanging="360"/>
        <w:rPr>
          <w:sz w:val="20"/>
          <w:szCs w:val="20"/>
          <w:u w:val="none"/>
        </w:rPr>
      </w:pPr>
      <w:r w:rsidDel="00000000" w:rsidR="00000000" w:rsidRPr="00000000">
        <w:rPr>
          <w:sz w:val="20"/>
          <w:szCs w:val="20"/>
          <w:rtl w:val="0"/>
        </w:rPr>
        <w:t xml:space="preserve">If it is a 6 month contract, the rev schedule is 7/26/2024 for 6 months, ending 1/26/2025</w:t>
      </w:r>
    </w:p>
    <w:p w:rsidR="00000000" w:rsidDel="00000000" w:rsidP="00000000" w:rsidRDefault="00000000" w:rsidRPr="00000000" w14:paraId="00000050">
      <w:pPr>
        <w:numPr>
          <w:ilvl w:val="4"/>
          <w:numId w:val="8"/>
        </w:numPr>
        <w:ind w:left="3600" w:hanging="360"/>
        <w:rPr>
          <w:sz w:val="20"/>
          <w:szCs w:val="20"/>
          <w:u w:val="none"/>
        </w:rPr>
      </w:pPr>
      <w:r w:rsidDel="00000000" w:rsidR="00000000" w:rsidRPr="00000000">
        <w:rPr>
          <w:b w:val="1"/>
          <w:sz w:val="20"/>
          <w:szCs w:val="20"/>
          <w:rtl w:val="0"/>
        </w:rPr>
        <w:t xml:space="preserve">The BTs should then run for an extra month</w:t>
      </w:r>
      <w:r w:rsidDel="00000000" w:rsidR="00000000" w:rsidRPr="00000000">
        <w:rPr>
          <w:sz w:val="20"/>
          <w:szCs w:val="20"/>
          <w:rtl w:val="0"/>
        </w:rPr>
        <w:t xml:space="preserve">, 7 total periods, ending 1/31/2024 in order to account for billing for the final month of the term.</w:t>
      </w:r>
    </w:p>
    <w:p w:rsidR="00000000" w:rsidDel="00000000" w:rsidP="00000000" w:rsidRDefault="00000000" w:rsidRPr="00000000" w14:paraId="00000051">
      <w:pPr>
        <w:numPr>
          <w:ilvl w:val="2"/>
          <w:numId w:val="8"/>
        </w:numPr>
        <w:ind w:left="2160" w:hanging="360"/>
        <w:rPr>
          <w:sz w:val="20"/>
          <w:szCs w:val="20"/>
          <w:u w:val="none"/>
        </w:rPr>
      </w:pPr>
      <w:r w:rsidDel="00000000" w:rsidR="00000000" w:rsidRPr="00000000">
        <w:rPr>
          <w:sz w:val="20"/>
          <w:szCs w:val="20"/>
          <w:rtl w:val="0"/>
        </w:rPr>
        <w:t xml:space="preserve">Frequency: Monthly, unless otherwise specified</w:t>
      </w:r>
    </w:p>
    <w:p w:rsidR="00000000" w:rsidDel="00000000" w:rsidP="00000000" w:rsidRDefault="00000000" w:rsidRPr="00000000" w14:paraId="00000052">
      <w:pPr>
        <w:numPr>
          <w:ilvl w:val="3"/>
          <w:numId w:val="8"/>
        </w:numPr>
        <w:ind w:left="2880" w:hanging="360"/>
        <w:rPr>
          <w:sz w:val="20"/>
          <w:szCs w:val="20"/>
          <w:u w:val="none"/>
        </w:rPr>
      </w:pPr>
      <w:r w:rsidDel="00000000" w:rsidR="00000000" w:rsidRPr="00000000">
        <w:rPr>
          <w:sz w:val="20"/>
          <w:szCs w:val="20"/>
          <w:rtl w:val="0"/>
        </w:rPr>
        <w:t xml:space="preserve">Except: Time and Materials should be weekly, starting on the Monday before the Start date.</w:t>
      </w:r>
    </w:p>
    <w:p w:rsidR="00000000" w:rsidDel="00000000" w:rsidP="00000000" w:rsidRDefault="00000000" w:rsidRPr="00000000" w14:paraId="00000053">
      <w:pPr>
        <w:numPr>
          <w:ilvl w:val="2"/>
          <w:numId w:val="8"/>
        </w:numPr>
        <w:ind w:left="2160" w:hanging="360"/>
        <w:rPr>
          <w:sz w:val="20"/>
          <w:szCs w:val="20"/>
          <w:u w:val="none"/>
        </w:rPr>
      </w:pPr>
      <w:r w:rsidDel="00000000" w:rsidR="00000000" w:rsidRPr="00000000">
        <w:rPr>
          <w:sz w:val="20"/>
          <w:szCs w:val="20"/>
          <w:rtl w:val="0"/>
        </w:rPr>
        <w:t xml:space="preserve">Event type: Should be the name of the role listed in the contract. If this does not exist, create a new event type if Garage. </w:t>
      </w:r>
      <w:hyperlink r:id="rId9">
        <w:r w:rsidDel="00000000" w:rsidR="00000000" w:rsidRPr="00000000">
          <w:rPr>
            <w:color w:val="1155cc"/>
            <w:sz w:val="20"/>
            <w:szCs w:val="20"/>
            <w:u w:val="single"/>
            <w:rtl w:val="0"/>
          </w:rPr>
          <w:t xml:space="preserve">Reference this SOP for how to create an event type in Garage</w:t>
        </w:r>
      </w:hyperlink>
      <w:r w:rsidDel="00000000" w:rsidR="00000000" w:rsidRPr="00000000">
        <w:rPr>
          <w:sz w:val="20"/>
          <w:szCs w:val="20"/>
          <w:rtl w:val="0"/>
        </w:rPr>
        <w:t xml:space="preserve">. </w:t>
      </w:r>
    </w:p>
    <w:p w:rsidR="00000000" w:rsidDel="00000000" w:rsidP="00000000" w:rsidRDefault="00000000" w:rsidRPr="00000000" w14:paraId="00000054">
      <w:pPr>
        <w:numPr>
          <w:ilvl w:val="3"/>
          <w:numId w:val="8"/>
        </w:numPr>
        <w:ind w:left="2880" w:hanging="360"/>
        <w:rPr>
          <w:sz w:val="20"/>
          <w:szCs w:val="20"/>
          <w:u w:val="none"/>
        </w:rPr>
      </w:pPr>
      <w:r w:rsidDel="00000000" w:rsidR="00000000" w:rsidRPr="00000000">
        <w:rPr>
          <w:sz w:val="20"/>
          <w:szCs w:val="20"/>
          <w:rtl w:val="0"/>
        </w:rPr>
        <w:t xml:space="preserve">Event type name: Role title from contract</w:t>
      </w:r>
    </w:p>
    <w:p w:rsidR="00000000" w:rsidDel="00000000" w:rsidP="00000000" w:rsidRDefault="00000000" w:rsidRPr="00000000" w14:paraId="00000055">
      <w:pPr>
        <w:numPr>
          <w:ilvl w:val="3"/>
          <w:numId w:val="8"/>
        </w:numPr>
        <w:ind w:left="2880" w:hanging="360"/>
        <w:rPr>
          <w:sz w:val="20"/>
          <w:szCs w:val="20"/>
          <w:u w:val="none"/>
        </w:rPr>
      </w:pPr>
      <w:r w:rsidDel="00000000" w:rsidR="00000000" w:rsidRPr="00000000">
        <w:rPr>
          <w:sz w:val="20"/>
          <w:szCs w:val="20"/>
          <w:rtl w:val="0"/>
        </w:rPr>
        <w:t xml:space="preserve">Merchant: Hylaine</w:t>
      </w:r>
    </w:p>
    <w:p w:rsidR="00000000" w:rsidDel="00000000" w:rsidP="00000000" w:rsidRDefault="00000000" w:rsidRPr="00000000" w14:paraId="00000056">
      <w:pPr>
        <w:numPr>
          <w:ilvl w:val="2"/>
          <w:numId w:val="8"/>
        </w:numPr>
        <w:ind w:left="2160" w:hanging="360"/>
        <w:rPr>
          <w:sz w:val="20"/>
          <w:szCs w:val="20"/>
          <w:u w:val="none"/>
        </w:rPr>
      </w:pPr>
      <w:r w:rsidDel="00000000" w:rsidR="00000000" w:rsidRPr="00000000">
        <w:rPr>
          <w:sz w:val="20"/>
          <w:szCs w:val="20"/>
          <w:rtl w:val="0"/>
        </w:rPr>
        <w:t xml:space="preserve">If </w:t>
      </w:r>
      <w:r w:rsidDel="00000000" w:rsidR="00000000" w:rsidRPr="00000000">
        <w:rPr>
          <w:b w:val="1"/>
          <w:sz w:val="20"/>
          <w:szCs w:val="20"/>
          <w:rtl w:val="0"/>
        </w:rPr>
        <w:t xml:space="preserve">“Time and Materials</w:t>
      </w:r>
      <w:r w:rsidDel="00000000" w:rsidR="00000000" w:rsidRPr="00000000">
        <w:rPr>
          <w:sz w:val="20"/>
          <w:szCs w:val="20"/>
          <w:rtl w:val="0"/>
        </w:rPr>
        <w:t xml:space="preserve">” is mentioned:</w:t>
      </w:r>
    </w:p>
    <w:p w:rsidR="00000000" w:rsidDel="00000000" w:rsidP="00000000" w:rsidRDefault="00000000" w:rsidRPr="00000000" w14:paraId="00000057">
      <w:pPr>
        <w:numPr>
          <w:ilvl w:val="3"/>
          <w:numId w:val="8"/>
        </w:numPr>
        <w:ind w:left="2880" w:hanging="360"/>
        <w:rPr>
          <w:sz w:val="20"/>
          <w:szCs w:val="20"/>
          <w:u w:val="none"/>
        </w:rPr>
      </w:pPr>
      <w:r w:rsidDel="00000000" w:rsidR="00000000" w:rsidRPr="00000000">
        <w:rPr>
          <w:sz w:val="20"/>
          <w:szCs w:val="20"/>
          <w:rtl w:val="0"/>
        </w:rPr>
        <w:t xml:space="preserve">BT name: “Time and Materials”</w:t>
      </w:r>
    </w:p>
    <w:p w:rsidR="00000000" w:rsidDel="00000000" w:rsidP="00000000" w:rsidRDefault="00000000" w:rsidRPr="00000000" w14:paraId="00000058">
      <w:pPr>
        <w:numPr>
          <w:ilvl w:val="3"/>
          <w:numId w:val="8"/>
        </w:numPr>
        <w:ind w:left="2880" w:hanging="360"/>
        <w:rPr>
          <w:sz w:val="20"/>
          <w:szCs w:val="20"/>
          <w:u w:val="none"/>
        </w:rPr>
      </w:pPr>
      <w:r w:rsidDel="00000000" w:rsidR="00000000" w:rsidRPr="00000000">
        <w:rPr>
          <w:sz w:val="20"/>
          <w:szCs w:val="20"/>
          <w:rtl w:val="0"/>
        </w:rPr>
        <w:t xml:space="preserve">Event type: Time and Materials</w:t>
      </w:r>
    </w:p>
    <w:p w:rsidR="00000000" w:rsidDel="00000000" w:rsidP="00000000" w:rsidRDefault="00000000" w:rsidRPr="00000000" w14:paraId="00000059">
      <w:pPr>
        <w:numPr>
          <w:ilvl w:val="3"/>
          <w:numId w:val="8"/>
        </w:numPr>
        <w:ind w:left="2880" w:hanging="360"/>
        <w:rPr>
          <w:sz w:val="20"/>
          <w:szCs w:val="20"/>
          <w:u w:val="none"/>
        </w:rPr>
      </w:pPr>
      <w:r w:rsidDel="00000000" w:rsidR="00000000" w:rsidRPr="00000000">
        <w:rPr>
          <w:sz w:val="20"/>
          <w:szCs w:val="20"/>
          <w:rtl w:val="0"/>
        </w:rPr>
        <w:t xml:space="preserve">Integration Item: Hours</w:t>
      </w:r>
    </w:p>
    <w:p w:rsidR="00000000" w:rsidDel="00000000" w:rsidP="00000000" w:rsidRDefault="00000000" w:rsidRPr="00000000" w14:paraId="0000005A">
      <w:pPr>
        <w:numPr>
          <w:ilvl w:val="2"/>
          <w:numId w:val="8"/>
        </w:numPr>
        <w:ind w:left="2160" w:hanging="360"/>
        <w:rPr>
          <w:sz w:val="20"/>
          <w:szCs w:val="20"/>
          <w:u w:val="none"/>
        </w:rPr>
      </w:pPr>
      <w:r w:rsidDel="00000000" w:rsidR="00000000" w:rsidRPr="00000000">
        <w:rPr>
          <w:sz w:val="20"/>
          <w:szCs w:val="20"/>
          <w:rtl w:val="0"/>
        </w:rPr>
        <w:t xml:space="preserve">Do not include “Hazard Fees” or “additional hours” as a BT</w:t>
      </w:r>
    </w:p>
    <w:p w:rsidR="00000000" w:rsidDel="00000000" w:rsidP="00000000" w:rsidRDefault="00000000" w:rsidRPr="00000000" w14:paraId="0000005B">
      <w:pPr>
        <w:numPr>
          <w:ilvl w:val="0"/>
          <w:numId w:val="8"/>
        </w:numPr>
        <w:ind w:left="720" w:hanging="360"/>
        <w:rPr>
          <w:sz w:val="20"/>
          <w:szCs w:val="20"/>
          <w:u w:val="none"/>
        </w:rPr>
      </w:pPr>
      <w:r w:rsidDel="00000000" w:rsidR="00000000" w:rsidRPr="00000000">
        <w:rPr>
          <w:sz w:val="20"/>
          <w:szCs w:val="20"/>
          <w:rtl w:val="0"/>
        </w:rPr>
        <w:t xml:space="preserve">Amendments </w:t>
      </w:r>
    </w:p>
    <w:p w:rsidR="00000000" w:rsidDel="00000000" w:rsidP="00000000" w:rsidRDefault="00000000" w:rsidRPr="00000000" w14:paraId="0000005C">
      <w:pPr>
        <w:numPr>
          <w:ilvl w:val="1"/>
          <w:numId w:val="8"/>
        </w:numPr>
        <w:ind w:left="1440" w:hanging="360"/>
        <w:rPr>
          <w:sz w:val="20"/>
          <w:szCs w:val="20"/>
          <w:u w:val="none"/>
        </w:rPr>
      </w:pPr>
      <w:r w:rsidDel="00000000" w:rsidR="00000000" w:rsidRPr="00000000">
        <w:rPr>
          <w:sz w:val="20"/>
          <w:szCs w:val="20"/>
          <w:rtl w:val="0"/>
        </w:rPr>
        <w:t xml:space="preserve">Amendments or change requests might come through as well, these will usually add a new resource or adjust dates for a contract. </w:t>
      </w:r>
    </w:p>
    <w:p w:rsidR="00000000" w:rsidDel="00000000" w:rsidP="00000000" w:rsidRDefault="00000000" w:rsidRPr="00000000" w14:paraId="0000005D">
      <w:pPr>
        <w:numPr>
          <w:ilvl w:val="0"/>
          <w:numId w:val="8"/>
        </w:numPr>
        <w:ind w:left="720" w:hanging="360"/>
        <w:rPr>
          <w:sz w:val="20"/>
          <w:szCs w:val="20"/>
          <w:u w:val="none"/>
        </w:rPr>
      </w:pPr>
      <w:r w:rsidDel="00000000" w:rsidR="00000000" w:rsidRPr="00000000">
        <w:rPr>
          <w:sz w:val="20"/>
          <w:szCs w:val="20"/>
          <w:rtl w:val="0"/>
        </w:rPr>
        <w:t xml:space="preserve">There is one other one-off use case for Hylaine that is milestone based billing, and this will not be usage.</w:t>
      </w:r>
    </w:p>
    <w:p w:rsidR="00000000" w:rsidDel="00000000" w:rsidP="00000000" w:rsidRDefault="00000000" w:rsidRPr="00000000" w14:paraId="0000005E">
      <w:pPr>
        <w:numPr>
          <w:ilvl w:val="1"/>
          <w:numId w:val="8"/>
        </w:numPr>
        <w:ind w:left="1440" w:hanging="360"/>
        <w:rPr>
          <w:sz w:val="20"/>
          <w:szCs w:val="20"/>
          <w:u w:val="none"/>
        </w:rPr>
      </w:pPr>
      <w:r w:rsidDel="00000000" w:rsidR="00000000" w:rsidRPr="00000000">
        <w:rPr>
          <w:sz w:val="20"/>
          <w:szCs w:val="20"/>
          <w:rtl w:val="0"/>
        </w:rPr>
        <w:t xml:space="preserve">If milestone based, each milestone will be outlined with a cost and expected completion date. </w:t>
      </w:r>
    </w:p>
    <w:p w:rsidR="00000000" w:rsidDel="00000000" w:rsidP="00000000" w:rsidRDefault="00000000" w:rsidRPr="00000000" w14:paraId="0000005F">
      <w:pPr>
        <w:numPr>
          <w:ilvl w:val="2"/>
          <w:numId w:val="8"/>
        </w:numPr>
        <w:ind w:left="2160" w:hanging="360"/>
        <w:rPr>
          <w:sz w:val="20"/>
          <w:szCs w:val="20"/>
          <w:u w:val="none"/>
        </w:rPr>
      </w:pPr>
      <w:r w:rsidDel="00000000" w:rsidR="00000000" w:rsidRPr="00000000">
        <w:rPr>
          <w:sz w:val="20"/>
          <w:szCs w:val="20"/>
          <w:rtl w:val="0"/>
        </w:rPr>
        <w:t xml:space="preserve">Each milestone should be its own BT, non-recurring</w:t>
      </w:r>
      <w:r w:rsidDel="00000000" w:rsidR="00000000" w:rsidRPr="00000000">
        <w:rPr>
          <w:sz w:val="20"/>
          <w:szCs w:val="20"/>
          <w:rtl w:val="0"/>
        </w:rPr>
        <w:t xml:space="preserve"> </w:t>
      </w:r>
    </w:p>
    <w:p w:rsidR="00000000" w:rsidDel="00000000" w:rsidP="00000000" w:rsidRDefault="00000000" w:rsidRPr="00000000" w14:paraId="00000060">
      <w:pPr>
        <w:numPr>
          <w:ilvl w:val="2"/>
          <w:numId w:val="8"/>
        </w:numPr>
        <w:ind w:left="2160" w:hanging="360"/>
        <w:rPr>
          <w:sz w:val="20"/>
          <w:szCs w:val="20"/>
          <w:u w:val="none"/>
        </w:rPr>
      </w:pPr>
      <w:r w:rsidDel="00000000" w:rsidR="00000000" w:rsidRPr="00000000">
        <w:rPr>
          <w:sz w:val="20"/>
          <w:szCs w:val="20"/>
          <w:rtl w:val="0"/>
        </w:rPr>
        <w:t xml:space="preserve">Invoice date should be the milestone completion date. </w:t>
      </w:r>
      <w:r w:rsidDel="00000000" w:rsidR="00000000" w:rsidRPr="00000000">
        <w:rPr>
          <w:rtl w:val="0"/>
        </w:rPr>
      </w:r>
    </w:p>
    <w:p w:rsidR="00000000" w:rsidDel="00000000" w:rsidP="00000000" w:rsidRDefault="00000000" w:rsidRPr="00000000" w14:paraId="00000061">
      <w:pPr>
        <w:numPr>
          <w:ilvl w:val="2"/>
          <w:numId w:val="8"/>
        </w:numPr>
        <w:ind w:left="2160" w:hanging="360"/>
        <w:rPr>
          <w:sz w:val="20"/>
          <w:szCs w:val="20"/>
          <w:u w:val="none"/>
        </w:rPr>
      </w:pPr>
      <w:r w:rsidDel="00000000" w:rsidR="00000000" w:rsidRPr="00000000">
        <w:rPr>
          <w:sz w:val="20"/>
          <w:szCs w:val="20"/>
          <w:rtl w:val="0"/>
        </w:rPr>
        <w:t xml:space="preserve">BT name is Milestone name</w:t>
      </w:r>
    </w:p>
    <w:p w:rsidR="00000000" w:rsidDel="00000000" w:rsidP="00000000" w:rsidRDefault="00000000" w:rsidRPr="00000000" w14:paraId="00000062">
      <w:pPr>
        <w:numPr>
          <w:ilvl w:val="2"/>
          <w:numId w:val="8"/>
        </w:numPr>
        <w:ind w:left="2160" w:hanging="360"/>
        <w:rPr>
          <w:sz w:val="20"/>
          <w:szCs w:val="20"/>
          <w:u w:val="none"/>
        </w:rPr>
      </w:pPr>
      <w:r w:rsidDel="00000000" w:rsidR="00000000" w:rsidRPr="00000000">
        <w:rPr>
          <w:sz w:val="20"/>
          <w:szCs w:val="20"/>
          <w:rtl w:val="0"/>
        </w:rPr>
        <w:t xml:space="preserve">Example of this is below:</w:t>
      </w:r>
    </w:p>
    <w:p w:rsidR="00000000" w:rsidDel="00000000" w:rsidP="00000000" w:rsidRDefault="00000000" w:rsidRPr="00000000" w14:paraId="00000063">
      <w:pPr>
        <w:ind w:left="0" w:firstLine="0"/>
        <w:rPr>
          <w:sz w:val="20"/>
          <w:szCs w:val="20"/>
        </w:rPr>
      </w:pPr>
      <w:r w:rsidDel="00000000" w:rsidR="00000000" w:rsidRPr="00000000">
        <w:rPr>
          <w:sz w:val="20"/>
          <w:szCs w:val="20"/>
        </w:rPr>
        <w:drawing>
          <wp:inline distB="114300" distT="114300" distL="114300" distR="114300">
            <wp:extent cx="5943600" cy="22352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8"/>
        </w:numPr>
        <w:ind w:left="720" w:hanging="360"/>
        <w:rPr>
          <w:sz w:val="20"/>
          <w:szCs w:val="20"/>
        </w:rPr>
      </w:pPr>
      <w:r w:rsidDel="00000000" w:rsidR="00000000" w:rsidRPr="00000000">
        <w:rPr>
          <w:sz w:val="20"/>
          <w:szCs w:val="20"/>
          <w:rtl w:val="0"/>
        </w:rPr>
        <w:t xml:space="preserve">Sub-customers</w:t>
      </w:r>
    </w:p>
    <w:p w:rsidR="00000000" w:rsidDel="00000000" w:rsidP="00000000" w:rsidRDefault="00000000" w:rsidRPr="00000000" w14:paraId="00000065">
      <w:pPr>
        <w:numPr>
          <w:ilvl w:val="1"/>
          <w:numId w:val="8"/>
        </w:numPr>
        <w:ind w:left="1440" w:hanging="360"/>
        <w:rPr>
          <w:sz w:val="20"/>
          <w:szCs w:val="20"/>
          <w:u w:val="none"/>
        </w:rPr>
      </w:pPr>
      <w:r w:rsidDel="00000000" w:rsidR="00000000" w:rsidRPr="00000000">
        <w:rPr>
          <w:sz w:val="20"/>
          <w:szCs w:val="20"/>
          <w:rtl w:val="0"/>
        </w:rPr>
        <w:t xml:space="preserve">They might have many projects running for a customer at a time. They create each project as a sub-customer. </w:t>
      </w:r>
    </w:p>
    <w:p w:rsidR="00000000" w:rsidDel="00000000" w:rsidP="00000000" w:rsidRDefault="00000000" w:rsidRPr="00000000" w14:paraId="00000066">
      <w:pPr>
        <w:numPr>
          <w:ilvl w:val="2"/>
          <w:numId w:val="8"/>
        </w:numPr>
        <w:ind w:left="2160" w:hanging="360"/>
        <w:rPr>
          <w:sz w:val="20"/>
          <w:szCs w:val="20"/>
          <w:u w:val="none"/>
        </w:rPr>
      </w:pPr>
      <w:r w:rsidDel="00000000" w:rsidR="00000000" w:rsidRPr="00000000">
        <w:rPr>
          <w:sz w:val="20"/>
          <w:szCs w:val="20"/>
          <w:rtl w:val="0"/>
        </w:rPr>
        <w:t xml:space="preserve">This will be identified by the title of the document. The name of the sub-customer should be what is after the : in the title. Example is below.</w:t>
      </w:r>
    </w:p>
    <w:p w:rsidR="00000000" w:rsidDel="00000000" w:rsidP="00000000" w:rsidRDefault="00000000" w:rsidRPr="00000000" w14:paraId="00000067">
      <w:pPr>
        <w:numPr>
          <w:ilvl w:val="2"/>
          <w:numId w:val="8"/>
        </w:numPr>
        <w:ind w:left="2160" w:hanging="360"/>
        <w:rPr>
          <w:sz w:val="20"/>
          <w:szCs w:val="20"/>
          <w:u w:val="none"/>
        </w:rPr>
      </w:pPr>
      <w:r w:rsidDel="00000000" w:rsidR="00000000" w:rsidRPr="00000000">
        <w:rPr>
          <w:sz w:val="20"/>
          <w:szCs w:val="20"/>
          <w:rtl w:val="0"/>
        </w:rPr>
        <w:t xml:space="preserve">When a new contract comes in, search for a sub-customer with the same name as the SOW on the top of the document before creating a new sub-customer.</w:t>
      </w:r>
    </w:p>
    <w:p w:rsidR="00000000" w:rsidDel="00000000" w:rsidP="00000000" w:rsidRDefault="00000000" w:rsidRPr="00000000" w14:paraId="00000068">
      <w:pPr>
        <w:numPr>
          <w:ilvl w:val="2"/>
          <w:numId w:val="8"/>
        </w:numPr>
        <w:ind w:left="2160" w:hanging="360"/>
        <w:rPr>
          <w:b w:val="1"/>
          <w:sz w:val="20"/>
          <w:szCs w:val="20"/>
        </w:rPr>
      </w:pPr>
      <w:r w:rsidDel="00000000" w:rsidR="00000000" w:rsidRPr="00000000">
        <w:rPr>
          <w:b w:val="1"/>
          <w:sz w:val="20"/>
          <w:szCs w:val="20"/>
          <w:rtl w:val="0"/>
        </w:rPr>
        <w:t xml:space="preserve">If the mapping is not obvious, DO NOT create a new customer. Please contact ask before generating a new sub-customer</w:t>
      </w:r>
    </w:p>
    <w:p w:rsidR="00000000" w:rsidDel="00000000" w:rsidP="00000000" w:rsidRDefault="00000000" w:rsidRPr="00000000" w14:paraId="00000069">
      <w:pPr>
        <w:ind w:left="0" w:firstLine="0"/>
        <w:rPr>
          <w:sz w:val="20"/>
          <w:szCs w:val="20"/>
        </w:rPr>
      </w:pPr>
      <w:r w:rsidDel="00000000" w:rsidR="00000000" w:rsidRPr="00000000">
        <w:rPr>
          <w:sz w:val="20"/>
          <w:szCs w:val="20"/>
        </w:rPr>
        <w:drawing>
          <wp:inline distB="114300" distT="114300" distL="114300" distR="114300">
            <wp:extent cx="5943600" cy="21463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8"/>
        </w:numPr>
        <w:ind w:left="720" w:hanging="360"/>
        <w:rPr>
          <w:sz w:val="20"/>
          <w:szCs w:val="20"/>
          <w:u w:val="none"/>
        </w:rPr>
      </w:pPr>
      <w:r w:rsidDel="00000000" w:rsidR="00000000" w:rsidRPr="00000000">
        <w:rPr>
          <w:sz w:val="20"/>
          <w:szCs w:val="20"/>
          <w:rtl w:val="0"/>
        </w:rPr>
        <w:t xml:space="preserve">Purchase orders</w:t>
      </w:r>
    </w:p>
    <w:p w:rsidR="00000000" w:rsidDel="00000000" w:rsidP="00000000" w:rsidRDefault="00000000" w:rsidRPr="00000000" w14:paraId="0000006B">
      <w:pPr>
        <w:numPr>
          <w:ilvl w:val="1"/>
          <w:numId w:val="8"/>
        </w:numPr>
        <w:ind w:left="1440" w:hanging="360"/>
        <w:rPr>
          <w:sz w:val="20"/>
          <w:szCs w:val="20"/>
          <w:u w:val="none"/>
        </w:rPr>
      </w:pPr>
      <w:r w:rsidDel="00000000" w:rsidR="00000000" w:rsidRPr="00000000">
        <w:rPr>
          <w:sz w:val="20"/>
          <w:szCs w:val="20"/>
          <w:rtl w:val="0"/>
        </w:rPr>
        <w:t xml:space="preserve">Sometimes, Hylaine will sent through POs for contracts that are already processed. If a PO comes through:</w:t>
      </w:r>
    </w:p>
    <w:p w:rsidR="00000000" w:rsidDel="00000000" w:rsidP="00000000" w:rsidRDefault="00000000" w:rsidRPr="00000000" w14:paraId="0000006C">
      <w:pPr>
        <w:numPr>
          <w:ilvl w:val="2"/>
          <w:numId w:val="8"/>
        </w:numPr>
        <w:ind w:left="2160" w:hanging="360"/>
        <w:rPr>
          <w:sz w:val="20"/>
          <w:szCs w:val="20"/>
          <w:u w:val="none"/>
        </w:rPr>
      </w:pPr>
      <w:r w:rsidDel="00000000" w:rsidR="00000000" w:rsidRPr="00000000">
        <w:rPr>
          <w:sz w:val="20"/>
          <w:szCs w:val="20"/>
          <w:rtl w:val="0"/>
        </w:rPr>
        <w:t xml:space="preserve">Check to see if a contract is already processed with the same customer and dates as the PO.</w:t>
      </w:r>
    </w:p>
    <w:p w:rsidR="00000000" w:rsidDel="00000000" w:rsidP="00000000" w:rsidRDefault="00000000" w:rsidRPr="00000000" w14:paraId="0000006D">
      <w:pPr>
        <w:numPr>
          <w:ilvl w:val="3"/>
          <w:numId w:val="8"/>
        </w:numPr>
        <w:ind w:left="2880" w:hanging="360"/>
        <w:rPr>
          <w:sz w:val="20"/>
          <w:szCs w:val="20"/>
          <w:u w:val="none"/>
        </w:rPr>
      </w:pPr>
      <w:r w:rsidDel="00000000" w:rsidR="00000000" w:rsidRPr="00000000">
        <w:rPr>
          <w:sz w:val="20"/>
          <w:szCs w:val="20"/>
          <w:rtl w:val="0"/>
        </w:rPr>
        <w:t xml:space="preserve">If not, please flag to the team</w:t>
      </w:r>
    </w:p>
    <w:p w:rsidR="00000000" w:rsidDel="00000000" w:rsidP="00000000" w:rsidRDefault="00000000" w:rsidRPr="00000000" w14:paraId="0000006E">
      <w:pPr>
        <w:numPr>
          <w:ilvl w:val="2"/>
          <w:numId w:val="8"/>
        </w:numPr>
        <w:ind w:left="2160" w:hanging="360"/>
        <w:rPr>
          <w:sz w:val="20"/>
          <w:szCs w:val="20"/>
          <w:u w:val="none"/>
        </w:rPr>
      </w:pPr>
      <w:r w:rsidDel="00000000" w:rsidR="00000000" w:rsidRPr="00000000">
        <w:rPr>
          <w:sz w:val="20"/>
          <w:szCs w:val="20"/>
          <w:rtl w:val="0"/>
        </w:rPr>
        <w:t xml:space="preserve">If so, go to the invoices for that contract, and add the PO# number to each invoice for that contract</w:t>
      </w:r>
      <w:r w:rsidDel="00000000" w:rsidR="00000000" w:rsidRPr="00000000">
        <w:rPr>
          <w:rtl w:val="0"/>
        </w:rPr>
      </w:r>
    </w:p>
    <w:p w:rsidR="00000000" w:rsidDel="00000000" w:rsidP="00000000" w:rsidRDefault="00000000" w:rsidRPr="00000000" w14:paraId="0000006F">
      <w:pPr>
        <w:ind w:left="0" w:firstLine="0"/>
        <w:rPr>
          <w:sz w:val="20"/>
          <w:szCs w:val="20"/>
          <w:highlight w:val="yellow"/>
        </w:rPr>
      </w:pPr>
      <w:r w:rsidDel="00000000" w:rsidR="00000000" w:rsidRPr="00000000">
        <w:rPr>
          <w:sz w:val="20"/>
          <w:szCs w:val="20"/>
          <w:highlight w:val="yellow"/>
          <w:rtl w:val="0"/>
        </w:rPr>
        <w:t xml:space="preserve"> </w:t>
      </w:r>
    </w:p>
    <w:p w:rsidR="00000000" w:rsidDel="00000000" w:rsidP="00000000" w:rsidRDefault="00000000" w:rsidRPr="00000000" w14:paraId="00000070">
      <w:pPr>
        <w:numPr>
          <w:ilvl w:val="0"/>
          <w:numId w:val="8"/>
        </w:numPr>
        <w:ind w:left="720" w:hanging="360"/>
        <w:rPr>
          <w:b w:val="1"/>
          <w:sz w:val="20"/>
          <w:szCs w:val="20"/>
          <w:highlight w:val="yellow"/>
        </w:rPr>
      </w:pPr>
      <w:r w:rsidDel="00000000" w:rsidR="00000000" w:rsidRPr="00000000">
        <w:rPr>
          <w:b w:val="1"/>
          <w:sz w:val="20"/>
          <w:szCs w:val="20"/>
          <w:highlight w:val="yellow"/>
          <w:rtl w:val="0"/>
        </w:rPr>
        <w:t xml:space="preserve">Customer specific info:</w:t>
      </w:r>
    </w:p>
    <w:p w:rsidR="00000000" w:rsidDel="00000000" w:rsidP="00000000" w:rsidRDefault="00000000" w:rsidRPr="00000000" w14:paraId="00000071">
      <w:pPr>
        <w:numPr>
          <w:ilvl w:val="1"/>
          <w:numId w:val="8"/>
        </w:numPr>
        <w:ind w:left="1440" w:hanging="360"/>
        <w:rPr>
          <w:b w:val="1"/>
          <w:sz w:val="20"/>
          <w:szCs w:val="20"/>
          <w:highlight w:val="yellow"/>
        </w:rPr>
      </w:pPr>
      <w:r w:rsidDel="00000000" w:rsidR="00000000" w:rsidRPr="00000000">
        <w:rPr>
          <w:b w:val="1"/>
          <w:sz w:val="20"/>
          <w:szCs w:val="20"/>
          <w:highlight w:val="yellow"/>
          <w:rtl w:val="0"/>
        </w:rPr>
        <w:t xml:space="preserve">Amwins: All roles for all Amwins customers should be “Software Development Consultant” linked to that event type</w:t>
      </w:r>
    </w:p>
    <w:p w:rsidR="00000000" w:rsidDel="00000000" w:rsidP="00000000" w:rsidRDefault="00000000" w:rsidRPr="00000000" w14:paraId="00000072">
      <w:pPr>
        <w:numPr>
          <w:ilvl w:val="1"/>
          <w:numId w:val="8"/>
        </w:numPr>
        <w:ind w:left="1440" w:hanging="360"/>
        <w:rPr>
          <w:b w:val="1"/>
          <w:sz w:val="20"/>
          <w:szCs w:val="20"/>
          <w:highlight w:val="yellow"/>
          <w:u w:val="none"/>
        </w:rPr>
      </w:pPr>
      <w:r w:rsidDel="00000000" w:rsidR="00000000" w:rsidRPr="00000000">
        <w:rPr>
          <w:b w:val="1"/>
          <w:sz w:val="20"/>
          <w:szCs w:val="20"/>
          <w:highlight w:val="yellow"/>
          <w:rtl w:val="0"/>
        </w:rPr>
        <w:t xml:space="preserve">First Citizens Bank: PM Services should be “Project Manager as BT title and Event Type</w:t>
      </w:r>
    </w:p>
    <w:p w:rsidR="00000000" w:rsidDel="00000000" w:rsidP="00000000" w:rsidRDefault="00000000" w:rsidRPr="00000000" w14:paraId="00000073">
      <w:pPr>
        <w:ind w:left="1440" w:firstLine="0"/>
        <w:rPr>
          <w:sz w:val="20"/>
          <w:szCs w:val="20"/>
        </w:rPr>
      </w:pPr>
      <w:r w:rsidDel="00000000" w:rsidR="00000000" w:rsidRPr="00000000">
        <w:rPr>
          <w:rtl w:val="0"/>
        </w:rPr>
      </w:r>
    </w:p>
    <w:p w:rsidR="00000000" w:rsidDel="00000000" w:rsidP="00000000" w:rsidRDefault="00000000" w:rsidRPr="00000000" w14:paraId="00000074">
      <w:pPr>
        <w:numPr>
          <w:ilvl w:val="0"/>
          <w:numId w:val="8"/>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75">
      <w:pPr>
        <w:numPr>
          <w:ilvl w:val="1"/>
          <w:numId w:val="8"/>
        </w:numPr>
        <w:ind w:left="1440" w:hanging="360"/>
        <w:rPr>
          <w:sz w:val="20"/>
          <w:szCs w:val="20"/>
        </w:rPr>
      </w:pPr>
      <w:r w:rsidDel="00000000" w:rsidR="00000000" w:rsidRPr="00000000">
        <w:rPr>
          <w:sz w:val="20"/>
          <w:szCs w:val="20"/>
          <w:rtl w:val="0"/>
        </w:rPr>
        <w:t xml:space="preserve">Contracts will have details about the project they are carrying out for the customer, potentially detailing milestones/deliverables, or other key information. This information is not important for billing, refer only to the billable consulting resources (except for in the example above for costs are tied to milestones)</w:t>
      </w:r>
    </w:p>
    <w:p w:rsidR="00000000" w:rsidDel="00000000" w:rsidP="00000000" w:rsidRDefault="00000000" w:rsidRPr="00000000" w14:paraId="00000076">
      <w:pPr>
        <w:numPr>
          <w:ilvl w:val="0"/>
          <w:numId w:val="8"/>
        </w:numPr>
        <w:ind w:left="720" w:hanging="360"/>
        <w:rPr>
          <w:sz w:val="20"/>
          <w:szCs w:val="20"/>
        </w:rPr>
      </w:pPr>
      <w:r w:rsidDel="00000000" w:rsidR="00000000" w:rsidRPr="00000000">
        <w:rPr>
          <w:sz w:val="20"/>
          <w:szCs w:val="20"/>
          <w:rtl w:val="0"/>
        </w:rPr>
        <w:t xml:space="preserve">Default Service Term Start Date (if no info available in the email body; email body supercedes)</w:t>
      </w:r>
    </w:p>
    <w:p w:rsidR="00000000" w:rsidDel="00000000" w:rsidP="00000000" w:rsidRDefault="00000000" w:rsidRPr="00000000" w14:paraId="00000077">
      <w:pPr>
        <w:numPr>
          <w:ilvl w:val="1"/>
          <w:numId w:val="8"/>
        </w:numPr>
        <w:ind w:left="1440" w:hanging="360"/>
        <w:rPr>
          <w:sz w:val="20"/>
          <w:szCs w:val="20"/>
        </w:rPr>
      </w:pPr>
      <w:r w:rsidDel="00000000" w:rsidR="00000000" w:rsidRPr="00000000">
        <w:rPr>
          <w:sz w:val="20"/>
          <w:szCs w:val="20"/>
          <w:rtl w:val="0"/>
        </w:rPr>
        <w:t xml:space="preserve">45 days after effective date</w:t>
      </w:r>
    </w:p>
    <w:p w:rsidR="00000000" w:rsidDel="00000000" w:rsidP="00000000" w:rsidRDefault="00000000" w:rsidRPr="00000000" w14:paraId="00000078">
      <w:pPr>
        <w:numPr>
          <w:ilvl w:val="0"/>
          <w:numId w:val="8"/>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79">
      <w:pPr>
        <w:numPr>
          <w:ilvl w:val="1"/>
          <w:numId w:val="8"/>
        </w:numPr>
        <w:ind w:left="1440" w:hanging="360"/>
        <w:rPr>
          <w:sz w:val="20"/>
          <w:szCs w:val="20"/>
        </w:rPr>
      </w:pPr>
      <w:r w:rsidDel="00000000" w:rsidR="00000000" w:rsidRPr="00000000">
        <w:rPr>
          <w:sz w:val="20"/>
          <w:szCs w:val="20"/>
          <w:rtl w:val="0"/>
        </w:rPr>
        <w:t xml:space="preserve">If None, Ops Default is 30</w:t>
      </w:r>
      <w:r w:rsidDel="00000000" w:rsidR="00000000" w:rsidRPr="00000000">
        <w:rPr>
          <w:rtl w:val="0"/>
        </w:rPr>
      </w:r>
    </w:p>
    <w:p w:rsidR="00000000" w:rsidDel="00000000" w:rsidP="00000000" w:rsidRDefault="00000000" w:rsidRPr="00000000" w14:paraId="0000007A">
      <w:pPr>
        <w:numPr>
          <w:ilvl w:val="0"/>
          <w:numId w:val="8"/>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7B">
      <w:pPr>
        <w:numPr>
          <w:ilvl w:val="1"/>
          <w:numId w:val="8"/>
        </w:numPr>
        <w:ind w:left="1440" w:hanging="360"/>
        <w:rPr>
          <w:sz w:val="20"/>
          <w:szCs w:val="20"/>
        </w:rPr>
      </w:pPr>
      <w:r w:rsidDel="00000000" w:rsidR="00000000" w:rsidRPr="00000000">
        <w:rPr>
          <w:sz w:val="20"/>
          <w:szCs w:val="20"/>
          <w:rtl w:val="0"/>
        </w:rPr>
        <w:t xml:space="preserve">If None Listed, Ops Default is Monthly</w:t>
      </w:r>
    </w:p>
    <w:p w:rsidR="00000000" w:rsidDel="00000000" w:rsidP="00000000" w:rsidRDefault="00000000" w:rsidRPr="00000000" w14:paraId="0000007C">
      <w:pPr>
        <w:numPr>
          <w:ilvl w:val="0"/>
          <w:numId w:val="8"/>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7D">
      <w:pPr>
        <w:numPr>
          <w:ilvl w:val="1"/>
          <w:numId w:val="8"/>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7E">
      <w:pPr>
        <w:pStyle w:val="Heading3"/>
        <w:rPr>
          <w:sz w:val="20"/>
          <w:szCs w:val="20"/>
        </w:rPr>
      </w:pPr>
      <w:bookmarkStart w:colFirst="0" w:colLast="0" w:name="_32907kxgf70j" w:id="10"/>
      <w:bookmarkEnd w:id="10"/>
      <w:r w:rsidDel="00000000" w:rsidR="00000000" w:rsidRPr="00000000">
        <w:rPr>
          <w:sz w:val="20"/>
          <w:szCs w:val="20"/>
          <w:rtl w:val="0"/>
        </w:rPr>
        <w:t xml:space="preserve">Events Processing (if necessary)</w:t>
      </w:r>
    </w:p>
    <w:p w:rsidR="00000000" w:rsidDel="00000000" w:rsidP="00000000" w:rsidRDefault="00000000" w:rsidRPr="00000000" w14:paraId="0000007F">
      <w:pPr>
        <w:numPr>
          <w:ilvl w:val="0"/>
          <w:numId w:val="5"/>
        </w:numPr>
        <w:ind w:left="720" w:hanging="360"/>
        <w:rPr>
          <w:sz w:val="20"/>
          <w:szCs w:val="20"/>
        </w:rPr>
      </w:pPr>
      <w:r w:rsidDel="00000000" w:rsidR="00000000" w:rsidRPr="00000000">
        <w:rPr>
          <w:sz w:val="20"/>
          <w:szCs w:val="20"/>
          <w:rtl w:val="0"/>
        </w:rPr>
        <w:t xml:space="preserve">Yes, outlined above</w:t>
      </w:r>
      <w:r w:rsidDel="00000000" w:rsidR="00000000" w:rsidRPr="00000000">
        <w:rPr>
          <w:rtl w:val="0"/>
        </w:rPr>
      </w:r>
    </w:p>
    <w:p w:rsidR="00000000" w:rsidDel="00000000" w:rsidP="00000000" w:rsidRDefault="00000000" w:rsidRPr="00000000" w14:paraId="00000080">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81">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2">
      <w:pPr>
        <w:numPr>
          <w:ilvl w:val="0"/>
          <w:numId w:val="9"/>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83">
      <w:pPr>
        <w:numPr>
          <w:ilvl w:val="1"/>
          <w:numId w:val="9"/>
        </w:numPr>
        <w:ind w:left="1440" w:hanging="360"/>
        <w:rPr>
          <w:sz w:val="20"/>
          <w:szCs w:val="20"/>
          <w:u w:val="none"/>
        </w:rPr>
      </w:pPr>
      <w:r w:rsidDel="00000000" w:rsidR="00000000" w:rsidRPr="00000000">
        <w:rPr>
          <w:sz w:val="20"/>
          <w:szCs w:val="20"/>
          <w:rtl w:val="0"/>
        </w:rPr>
        <w:t xml:space="preserve">Use “Hours” for all usage based</w:t>
      </w:r>
    </w:p>
    <w:p w:rsidR="00000000" w:rsidDel="00000000" w:rsidP="00000000" w:rsidRDefault="00000000" w:rsidRPr="00000000" w14:paraId="00000084">
      <w:pPr>
        <w:numPr>
          <w:ilvl w:val="1"/>
          <w:numId w:val="9"/>
        </w:numPr>
        <w:ind w:left="1440" w:hanging="360"/>
        <w:rPr>
          <w:sz w:val="20"/>
          <w:szCs w:val="20"/>
          <w:u w:val="none"/>
        </w:rPr>
      </w:pPr>
      <w:r w:rsidDel="00000000" w:rsidR="00000000" w:rsidRPr="00000000">
        <w:rPr>
          <w:sz w:val="20"/>
          <w:szCs w:val="20"/>
          <w:rtl w:val="0"/>
        </w:rPr>
        <w:t xml:space="preserve">Use “Fixed price milestone” for the milestone contracts</w:t>
      </w:r>
    </w:p>
    <w:p w:rsidR="00000000" w:rsidDel="00000000" w:rsidP="00000000" w:rsidRDefault="00000000" w:rsidRPr="00000000" w14:paraId="00000085">
      <w:pPr>
        <w:numPr>
          <w:ilvl w:val="1"/>
          <w:numId w:val="9"/>
        </w:numPr>
        <w:ind w:left="1440" w:hanging="360"/>
        <w:rPr>
          <w:sz w:val="20"/>
          <w:szCs w:val="20"/>
          <w:u w:val="none"/>
        </w:rPr>
      </w:pPr>
      <w:r w:rsidDel="00000000" w:rsidR="00000000" w:rsidRPr="00000000">
        <w:rPr>
          <w:sz w:val="20"/>
          <w:szCs w:val="20"/>
          <w:rtl w:val="0"/>
        </w:rPr>
        <w:t xml:space="preserve">USe “Time and Materials” for Time and Materials</w:t>
      </w:r>
    </w:p>
    <w:p w:rsidR="00000000" w:rsidDel="00000000" w:rsidP="00000000" w:rsidRDefault="00000000" w:rsidRPr="00000000" w14:paraId="00000086">
      <w:pPr>
        <w:ind w:left="720" w:firstLine="0"/>
        <w:rPr>
          <w:sz w:val="20"/>
          <w:szCs w:val="20"/>
        </w:rPr>
      </w:pPr>
      <w:r w:rsidDel="00000000" w:rsidR="00000000" w:rsidRPr="00000000">
        <w:rPr>
          <w:rtl w:val="0"/>
        </w:rPr>
      </w:r>
    </w:p>
    <w:p w:rsidR="00000000" w:rsidDel="00000000" w:rsidP="00000000" w:rsidRDefault="00000000" w:rsidRPr="00000000" w14:paraId="00000087">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8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9">
      <w:pPr>
        <w:numPr>
          <w:ilvl w:val="0"/>
          <w:numId w:val="6"/>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8A">
      <w:pPr>
        <w:numPr>
          <w:ilvl w:val="1"/>
          <w:numId w:val="6"/>
        </w:numPr>
        <w:ind w:left="1440" w:hanging="360"/>
        <w:rPr>
          <w:sz w:val="20"/>
          <w:szCs w:val="20"/>
          <w:u w:val="none"/>
        </w:rPr>
      </w:pPr>
      <w:r w:rsidDel="00000000" w:rsidR="00000000" w:rsidRPr="00000000">
        <w:rPr>
          <w:sz w:val="20"/>
          <w:szCs w:val="20"/>
          <w:rtl w:val="0"/>
        </w:rPr>
        <w:t xml:space="preserve">No</w:t>
      </w:r>
    </w:p>
    <w:p w:rsidR="00000000" w:rsidDel="00000000" w:rsidP="00000000" w:rsidRDefault="00000000" w:rsidRPr="00000000" w14:paraId="0000008B">
      <w:pPr>
        <w:ind w:left="720" w:firstLine="0"/>
        <w:rPr>
          <w:sz w:val="20"/>
          <w:szCs w:val="20"/>
        </w:rPr>
      </w:pPr>
      <w:r w:rsidDel="00000000" w:rsidR="00000000" w:rsidRPr="00000000">
        <w:rPr>
          <w:rtl w:val="0"/>
        </w:rPr>
      </w:r>
    </w:p>
    <w:p w:rsidR="00000000" w:rsidDel="00000000" w:rsidP="00000000" w:rsidRDefault="00000000" w:rsidRPr="00000000" w14:paraId="0000008C">
      <w:pPr>
        <w:pStyle w:val="Heading3"/>
        <w:rPr>
          <w:sz w:val="20"/>
          <w:szCs w:val="20"/>
        </w:rPr>
      </w:pPr>
      <w:bookmarkStart w:colFirst="0" w:colLast="0" w:name="_niouzto9de6n" w:id="11"/>
      <w:bookmarkEnd w:id="11"/>
      <w:r w:rsidDel="00000000" w:rsidR="00000000" w:rsidRPr="00000000">
        <w:rPr>
          <w:sz w:val="20"/>
          <w:szCs w:val="20"/>
          <w:rtl w:val="0"/>
        </w:rPr>
        <w:t xml:space="preserve">Customer Information</w:t>
      </w:r>
    </w:p>
    <w:p w:rsidR="00000000" w:rsidDel="00000000" w:rsidP="00000000" w:rsidRDefault="00000000" w:rsidRPr="00000000" w14:paraId="0000008D">
      <w:pPr>
        <w:numPr>
          <w:ilvl w:val="0"/>
          <w:numId w:val="10"/>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8E">
      <w:pPr>
        <w:numPr>
          <w:ilvl w:val="1"/>
          <w:numId w:val="10"/>
        </w:numPr>
        <w:ind w:left="144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8F">
      <w:pPr>
        <w:pStyle w:val="Heading3"/>
        <w:rPr>
          <w:sz w:val="20"/>
          <w:szCs w:val="20"/>
        </w:rPr>
      </w:pPr>
      <w:bookmarkStart w:colFirst="0" w:colLast="0" w:name="_htt28tqxjcgm" w:id="12"/>
      <w:bookmarkEnd w:id="12"/>
      <w:r w:rsidDel="00000000" w:rsidR="00000000" w:rsidRPr="00000000">
        <w:rPr>
          <w:sz w:val="20"/>
          <w:szCs w:val="20"/>
          <w:rtl w:val="0"/>
        </w:rPr>
        <w:t xml:space="preserve">Feature Requests</w:t>
      </w:r>
    </w:p>
    <w:p w:rsidR="00000000" w:rsidDel="00000000" w:rsidP="00000000" w:rsidRDefault="00000000" w:rsidRPr="00000000" w14:paraId="00000090">
      <w:pPr>
        <w:numPr>
          <w:ilvl w:val="0"/>
          <w:numId w:val="2"/>
        </w:numPr>
        <w:ind w:left="720" w:hanging="360"/>
        <w:rPr>
          <w:sz w:val="20"/>
          <w:szCs w:val="20"/>
        </w:rPr>
      </w:pPr>
      <w:r w:rsidDel="00000000" w:rsidR="00000000" w:rsidRPr="00000000">
        <w:rPr>
          <w:sz w:val="20"/>
          <w:szCs w:val="20"/>
          <w:rtl w:val="0"/>
        </w:rPr>
        <w:t xml:space="preserve">Split a single BT into separate line items to account for multiple people within the same role</w:t>
      </w:r>
    </w:p>
    <w:p w:rsidR="00000000" w:rsidDel="00000000" w:rsidP="00000000" w:rsidRDefault="00000000" w:rsidRPr="00000000" w14:paraId="00000091">
      <w:pPr>
        <w:numPr>
          <w:ilvl w:val="1"/>
          <w:numId w:val="2"/>
        </w:numPr>
        <w:ind w:left="1440" w:hanging="360"/>
        <w:rPr>
          <w:sz w:val="20"/>
          <w:szCs w:val="20"/>
          <w:u w:val="none"/>
        </w:rPr>
      </w:pPr>
      <w:r w:rsidDel="00000000" w:rsidR="00000000" w:rsidRPr="00000000">
        <w:rPr>
          <w:sz w:val="20"/>
          <w:szCs w:val="20"/>
          <w:rtl w:val="0"/>
        </w:rPr>
        <w:t xml:space="preserve">We are building this</w:t>
      </w:r>
      <w:r w:rsidDel="00000000" w:rsidR="00000000" w:rsidRPr="00000000">
        <w:rPr>
          <w:rtl w:val="0"/>
        </w:rPr>
      </w:r>
    </w:p>
    <w:p w:rsidR="00000000" w:rsidDel="00000000" w:rsidP="00000000" w:rsidRDefault="00000000" w:rsidRPr="00000000" w14:paraId="00000092">
      <w:pPr>
        <w:ind w:left="0" w:firstLine="0"/>
        <w:rPr>
          <w:sz w:val="20"/>
          <w:szCs w:val="20"/>
        </w:rPr>
      </w:pPr>
      <w:r w:rsidDel="00000000" w:rsidR="00000000" w:rsidRPr="00000000">
        <w:rPr>
          <w:rtl w:val="0"/>
        </w:rPr>
      </w:r>
    </w:p>
    <w:p w:rsidR="00000000" w:rsidDel="00000000" w:rsidP="00000000" w:rsidRDefault="00000000" w:rsidRPr="00000000" w14:paraId="00000093">
      <w:pPr>
        <w:pStyle w:val="Heading3"/>
        <w:rPr>
          <w:sz w:val="20"/>
          <w:szCs w:val="20"/>
        </w:rPr>
      </w:pPr>
      <w:bookmarkStart w:colFirst="0" w:colLast="0" w:name="_oykkd54hcc96" w:id="13"/>
      <w:bookmarkEnd w:id="13"/>
      <w:r w:rsidDel="00000000" w:rsidR="00000000" w:rsidRPr="00000000">
        <w:rPr>
          <w:sz w:val="20"/>
          <w:szCs w:val="20"/>
          <w:rtl w:val="0"/>
        </w:rPr>
        <w:t xml:space="preserve">Rewatch Calls</w:t>
      </w:r>
    </w:p>
    <w:p w:rsidR="00000000" w:rsidDel="00000000" w:rsidP="00000000" w:rsidRDefault="00000000" w:rsidRPr="00000000" w14:paraId="00000094">
      <w:pPr>
        <w:numPr>
          <w:ilvl w:val="0"/>
          <w:numId w:val="2"/>
        </w:numPr>
        <w:ind w:left="720" w:hanging="360"/>
        <w:rPr>
          <w:sz w:val="20"/>
          <w:szCs w:val="20"/>
        </w:rPr>
      </w:pPr>
      <w:r w:rsidDel="00000000" w:rsidR="00000000" w:rsidRPr="00000000">
        <w:rPr>
          <w:sz w:val="20"/>
          <w:szCs w:val="20"/>
          <w:rtl w:val="0"/>
        </w:rPr>
        <w:t xml:space="preserve">Rewatch by dates </w:t>
      </w: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rPr>
        <w:color w:val="ff0000"/>
        <w:sz w:val="30"/>
        <w:szCs w:val="30"/>
        <w:u w:val="single"/>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8beRXfylR8vNPSp3UR_5WcXuZ0zGm_s5BlOrfDiqH7U/edit?usp=sharing"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