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r>
      <w:r w:rsidDel="00000000" w:rsidR="00000000" w:rsidRPr="00000000">
        <w:rPr>
          <w:sz w:val="20"/>
          <w:szCs w:val="20"/>
          <w:rtl w:val="0"/>
        </w:rPr>
        <w:t xml:space="preserve">Nov 25, 2024</w:t>
      </w:r>
      <w:r w:rsidDel="00000000" w:rsidR="00000000" w:rsidRPr="00000000">
        <w:rPr>
          <w:sz w:val="20"/>
          <w:szCs w:val="20"/>
          <w:rtl w:val="0"/>
        </w:rPr>
        <w:br w:type="textWrapping"/>
        <w:t xml:space="preserve">Scoping start date: </w:t>
      </w:r>
      <w:r w:rsidDel="00000000" w:rsidR="00000000" w:rsidRPr="00000000">
        <w:rPr>
          <w:sz w:val="20"/>
          <w:szCs w:val="20"/>
          <w:rtl w:val="0"/>
        </w:rPr>
        <w:t xml:space="preserve">Nov 25,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Nov 25,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Nov 26,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Oct</w:t>
        <w:br w:type="textWrapping"/>
        <w:t xml:space="preserve">Go Live Date: </w:t>
      </w:r>
      <w:r w:rsidDel="00000000" w:rsidR="00000000" w:rsidRPr="00000000">
        <w:rPr>
          <w:sz w:val="20"/>
          <w:szCs w:val="20"/>
          <w:rtl w:val="0"/>
        </w:rPr>
        <w:t xml:space="preserve">Jan 1, 2025</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2103718910"/>
          <w:dropDownList w:lastValue="Nick">
            <w:listItem w:displayText="Rebecca" w:value="Rebecca"/>
            <w:listItem w:displayText="Jarrett" w:value="Jarrett"/>
            <w:listItem w:displayText="Ben" w:value="Ben"/>
            <w:listItem w:displayText="Sean" w:value="Sean"/>
            <w:listItem w:displayText="Josephine" w:value="Josephine"/>
            <w:listItem w:displayText="Paula" w:value="Paula"/>
            <w:listItem w:displayText="Nick" w:value="Nick"/>
          </w:dropDownList>
        </w:sdtPr>
        <w:sdtContent>
          <w:r w:rsidDel="00000000" w:rsidR="00000000" w:rsidRPr="00000000">
            <w:rPr>
              <w:color w:val="000000"/>
              <w:sz w:val="20"/>
              <w:szCs w:val="20"/>
              <w:shd w:fill="e8eaed" w:val="clear"/>
            </w:rPr>
            <w:t xml:space="preserve">Nick</w:t>
          </w:r>
        </w:sdtContent>
      </w:sdt>
      <w:r w:rsidDel="00000000" w:rsidR="00000000" w:rsidRPr="00000000">
        <w:rPr>
          <w:sz w:val="20"/>
          <w:szCs w:val="20"/>
          <w:rtl w:val="0"/>
        </w:rPr>
        <w:br w:type="textWrapping"/>
        <w:t xml:space="preserve">Implementation POC: </w:t>
      </w:r>
      <w:sdt>
        <w:sdtPr>
          <w:alias w:val="Stage"/>
          <w:id w:val="390578303"/>
          <w:dropDownList w:lastValue="Jeff">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00000"/>
              <w:sz w:val="20"/>
              <w:szCs w:val="20"/>
              <w:shd w:fill="e8eaed" w:val="clear"/>
            </w:rPr>
            <w:t xml:space="preserve">Jeff</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2075215850"/>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1706217336"/>
          <w:dropDownList w:lastValue="QBO Hard Coded Taxes">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5a3286"/>
              <w:sz w:val="20"/>
              <w:szCs w:val="20"/>
              <w:shd w:fill="e6cff2" w:val="clear"/>
            </w:rPr>
            <w:t xml:space="preserve">QBO Hard Coded Taxes</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Accountant: David Morgan, Fractional CFO - https://www.linkedin.com/in/david-morgan-01ba5122/</w:t>
      </w:r>
    </w:p>
    <w:p w:rsidR="00000000" w:rsidDel="00000000" w:rsidP="00000000" w:rsidRDefault="00000000" w:rsidRPr="00000000" w14:paraId="0000000D">
      <w:pPr>
        <w:numPr>
          <w:ilvl w:val="0"/>
          <w:numId w:val="5"/>
        </w:numPr>
        <w:ind w:left="720" w:hanging="360"/>
      </w:pPr>
      <w:r w:rsidDel="00000000" w:rsidR="00000000" w:rsidRPr="00000000">
        <w:rPr>
          <w:rtl w:val="0"/>
        </w:rPr>
        <w:t xml:space="preserve">Investor: Kyle Doppelt - https://www.linkedin.com/in/kyle-doppelt-46b8421a/</w:t>
      </w:r>
      <w:r w:rsidDel="00000000" w:rsidR="00000000" w:rsidRPr="00000000">
        <w:rPr>
          <w:rtl w:val="0"/>
        </w:rPr>
      </w:r>
    </w:p>
    <w:p w:rsidR="00000000" w:rsidDel="00000000" w:rsidP="00000000" w:rsidRDefault="00000000" w:rsidRPr="00000000" w14:paraId="0000000E">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CFO: </w:t>
      </w:r>
    </w:p>
    <w:p w:rsidR="00000000" w:rsidDel="00000000" w:rsidP="00000000" w:rsidRDefault="00000000" w:rsidRPr="00000000" w14:paraId="0000000F">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auiu5c613ng4" w:id="3"/>
      <w:bookmarkEnd w:id="3"/>
      <w:r w:rsidDel="00000000" w:rsidR="00000000" w:rsidRPr="00000000">
        <w:rPr>
          <w:rFonts w:ascii="Inter" w:cs="Inter" w:eastAsia="Inter" w:hAnsi="Inter"/>
          <w:sz w:val="20"/>
          <w:szCs w:val="20"/>
          <w:rtl w:val="0"/>
        </w:rPr>
        <w:t xml:space="preserve">Customer service rep who is really involved: </w:t>
      </w:r>
    </w:p>
    <w:p w:rsidR="00000000" w:rsidDel="00000000" w:rsidP="00000000" w:rsidRDefault="00000000" w:rsidRPr="00000000" w14:paraId="00000010">
      <w:pPr>
        <w:numPr>
          <w:ilvl w:val="0"/>
          <w:numId w:val="5"/>
        </w:numPr>
        <w:ind w:left="720" w:hanging="360"/>
        <w:rPr>
          <w:sz w:val="20"/>
          <w:szCs w:val="20"/>
        </w:rPr>
      </w:pPr>
      <w:r w:rsidDel="00000000" w:rsidR="00000000" w:rsidRPr="00000000">
        <w:rPr>
          <w:sz w:val="20"/>
          <w:szCs w:val="20"/>
          <w:rtl w:val="0"/>
        </w:rPr>
        <w:t xml:space="preserve">Account Receivable POC: </w:t>
      </w:r>
      <w:r w:rsidDel="00000000" w:rsidR="00000000" w:rsidRPr="00000000">
        <w:rPr>
          <w:sz w:val="20"/>
          <w:szCs w:val="20"/>
          <w:rtl w:val="0"/>
        </w:rPr>
        <w:t xml:space="preserve">Vibhav Joopelli - https://www.linkedin.com/in/vibhavjoopelli/</w:t>
      </w:r>
      <w:r w:rsidDel="00000000" w:rsidR="00000000" w:rsidRPr="00000000">
        <w:rPr>
          <w:rtl w:val="0"/>
        </w:rPr>
      </w:r>
    </w:p>
    <w:p w:rsidR="00000000" w:rsidDel="00000000" w:rsidP="00000000" w:rsidRDefault="00000000" w:rsidRPr="00000000" w14:paraId="00000011">
      <w:pPr>
        <w:numPr>
          <w:ilvl w:val="0"/>
          <w:numId w:val="5"/>
        </w:numPr>
        <w:ind w:left="720" w:hanging="360"/>
        <w:rPr>
          <w:sz w:val="20"/>
          <w:szCs w:val="20"/>
        </w:rPr>
      </w:pPr>
      <w:r w:rsidDel="00000000" w:rsidR="00000000" w:rsidRPr="00000000">
        <w:rPr>
          <w:sz w:val="20"/>
          <w:szCs w:val="20"/>
          <w:rtl w:val="0"/>
        </w:rPr>
        <w:t xml:space="preserve">Billing POC</w:t>
      </w:r>
      <w:r w:rsidDel="00000000" w:rsidR="00000000" w:rsidRPr="00000000">
        <w:rPr>
          <w:rtl w:val="0"/>
        </w:rPr>
      </w:r>
    </w:p>
    <w:p w:rsidR="00000000" w:rsidDel="00000000" w:rsidP="00000000" w:rsidRDefault="00000000" w:rsidRPr="00000000" w14:paraId="00000012">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r3lj2o24qxg9" w:id="4"/>
      <w:bookmarkEnd w:id="4"/>
      <w:r w:rsidDel="00000000" w:rsidR="00000000" w:rsidRPr="00000000">
        <w:rPr>
          <w:rFonts w:ascii="Inter" w:cs="Inter" w:eastAsia="Inter" w:hAnsi="Inter"/>
          <w:sz w:val="20"/>
          <w:szCs w:val="20"/>
          <w:rtl w:val="0"/>
        </w:rPr>
        <w:t xml:space="preserve">Etc.</w:t>
      </w:r>
    </w:p>
    <w:p w:rsidR="00000000" w:rsidDel="00000000" w:rsidP="00000000" w:rsidRDefault="00000000" w:rsidRPr="00000000" w14:paraId="00000013">
      <w:pPr>
        <w:pStyle w:val="Heading3"/>
        <w:keepNext w:val="0"/>
        <w:keepLines w:val="0"/>
        <w:spacing w:after="0" w:before="0" w:lineRule="auto"/>
        <w:rPr>
          <w:rFonts w:ascii="Inter" w:cs="Inter" w:eastAsia="Inter" w:hAnsi="Inter"/>
          <w:sz w:val="20"/>
          <w:szCs w:val="20"/>
        </w:rPr>
      </w:pPr>
      <w:bookmarkStart w:colFirst="0" w:colLast="0" w:name="_r1ekv9n5mo4i" w:id="5"/>
      <w:bookmarkEnd w:id="5"/>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15">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6">
            <w:pPr>
              <w:numPr>
                <w:ilvl w:val="0"/>
                <w:numId w:val="2"/>
              </w:numPr>
              <w:ind w:left="720" w:hanging="360"/>
              <w:rPr>
                <w:sz w:val="20"/>
                <w:szCs w:val="20"/>
              </w:rPr>
            </w:pPr>
            <w:r w:rsidDel="00000000" w:rsidR="00000000" w:rsidRPr="00000000">
              <w:rPr>
                <w:sz w:val="20"/>
                <w:szCs w:val="20"/>
                <w:rtl w:val="0"/>
              </w:rPr>
              <w:t xml:space="preserve">Software Subscription + Usage Fees for # of agent actions</w:t>
            </w:r>
          </w:p>
          <w:p w:rsidR="00000000" w:rsidDel="00000000" w:rsidP="00000000" w:rsidRDefault="00000000" w:rsidRPr="00000000" w14:paraId="00000017">
            <w:pPr>
              <w:numPr>
                <w:ilvl w:val="1"/>
                <w:numId w:val="2"/>
              </w:numPr>
              <w:ind w:left="1440" w:hanging="360"/>
              <w:rPr>
                <w:sz w:val="20"/>
                <w:szCs w:val="20"/>
              </w:rPr>
            </w:pPr>
            <w:r w:rsidDel="00000000" w:rsidR="00000000" w:rsidRPr="00000000">
              <w:rPr>
                <w:sz w:val="20"/>
                <w:szCs w:val="20"/>
                <w:rtl w:val="0"/>
              </w:rPr>
              <w:t xml:space="preserve">https://www.rox.com/pricing</w:t>
              <w:br w:type="textWrapping"/>
            </w:r>
          </w:p>
          <w:p w:rsidR="00000000" w:rsidDel="00000000" w:rsidP="00000000" w:rsidRDefault="00000000" w:rsidRPr="00000000" w14:paraId="00000018">
            <w:pPr>
              <w:numPr>
                <w:ilvl w:val="0"/>
                <w:numId w:val="2"/>
              </w:numPr>
              <w:ind w:left="720" w:hanging="360"/>
              <w:rPr>
                <w:sz w:val="20"/>
                <w:szCs w:val="20"/>
              </w:rPr>
            </w:pPr>
            <w:r w:rsidDel="00000000" w:rsidR="00000000" w:rsidRPr="00000000">
              <w:rPr>
                <w:sz w:val="20"/>
                <w:szCs w:val="20"/>
                <w:rtl w:val="0"/>
              </w:rPr>
              <w:t xml:space="preserve">Is there any important merchant relationship information?</w:t>
              <w:br w:type="textWrapping"/>
              <w:br w:type="textWrapping"/>
              <w:t xml:space="preserve">1) What is the merchant temperament?</w:t>
            </w:r>
          </w:p>
          <w:p w:rsidR="00000000" w:rsidDel="00000000" w:rsidP="00000000" w:rsidRDefault="00000000" w:rsidRPr="00000000" w14:paraId="00000019">
            <w:pPr>
              <w:numPr>
                <w:ilvl w:val="0"/>
                <w:numId w:val="2"/>
              </w:numPr>
              <w:ind w:left="720" w:hanging="360"/>
              <w:rPr>
                <w:sz w:val="20"/>
                <w:szCs w:val="20"/>
              </w:rPr>
            </w:pPr>
            <w:r w:rsidDel="00000000" w:rsidR="00000000" w:rsidRPr="00000000">
              <w:rPr>
                <w:sz w:val="20"/>
                <w:szCs w:val="20"/>
                <w:rtl w:val="0"/>
              </w:rPr>
              <w:t xml:space="preserve">This is the second time this team has bought from us. Huge believers in Tabs</w:t>
              <w:br w:type="textWrapping"/>
              <w:t xml:space="preserve">2) Is there a key POC: (i.e.: who is the buyer/decision maker?)</w:t>
            </w:r>
          </w:p>
          <w:p w:rsidR="00000000" w:rsidDel="00000000" w:rsidP="00000000" w:rsidRDefault="00000000" w:rsidRPr="00000000" w14:paraId="0000001A">
            <w:pPr>
              <w:numPr>
                <w:ilvl w:val="0"/>
                <w:numId w:val="2"/>
              </w:numPr>
              <w:ind w:left="720" w:hanging="360"/>
              <w:rPr>
                <w:sz w:val="20"/>
                <w:szCs w:val="20"/>
              </w:rPr>
            </w:pPr>
            <w:r w:rsidDel="00000000" w:rsidR="00000000" w:rsidRPr="00000000">
              <w:rPr>
                <w:sz w:val="20"/>
                <w:szCs w:val="20"/>
                <w:rtl w:val="0"/>
              </w:rPr>
              <w:t xml:space="preserve">Kyle</w:t>
              <w:br w:type="textWrapping"/>
              <w:t xml:space="preserve">3) What are the Tabs features that the key POC cares about?</w:t>
            </w:r>
          </w:p>
          <w:p w:rsidR="00000000" w:rsidDel="00000000" w:rsidP="00000000" w:rsidRDefault="00000000" w:rsidRPr="00000000" w14:paraId="0000001B">
            <w:pPr>
              <w:numPr>
                <w:ilvl w:val="0"/>
                <w:numId w:val="2"/>
              </w:numPr>
              <w:ind w:left="720" w:hanging="360"/>
              <w:rPr>
                <w:sz w:val="20"/>
                <w:szCs w:val="20"/>
              </w:rPr>
            </w:pPr>
            <w:r w:rsidDel="00000000" w:rsidR="00000000" w:rsidRPr="00000000">
              <w:rPr>
                <w:sz w:val="20"/>
                <w:szCs w:val="20"/>
                <w:rtl w:val="0"/>
              </w:rPr>
              <w:t xml:space="preserve">Contract Management is #1. Care about eliminating the complexities across their contracts. Rev Rec and automated invoicing are also important</w:t>
            </w:r>
          </w:p>
          <w:p w:rsidR="00000000" w:rsidDel="00000000" w:rsidP="00000000" w:rsidRDefault="00000000" w:rsidRPr="00000000" w14:paraId="0000001C">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D">
      <w:pPr>
        <w:pStyle w:val="Heading3"/>
        <w:keepNext w:val="0"/>
        <w:keepLines w:val="0"/>
        <w:spacing w:after="0" w:before="0" w:lineRule="auto"/>
        <w:rPr>
          <w:rFonts w:ascii="Inter" w:cs="Inter" w:eastAsia="Inter" w:hAnsi="Inter"/>
          <w:sz w:val="20"/>
          <w:szCs w:val="20"/>
        </w:rPr>
      </w:pPr>
      <w:bookmarkStart w:colFirst="0" w:colLast="0" w:name="_8m3yifv4plbb" w:id="6"/>
      <w:bookmarkEnd w:id="6"/>
      <w:r w:rsidDel="00000000" w:rsidR="00000000" w:rsidRPr="00000000">
        <w:rPr>
          <w:rtl w:val="0"/>
        </w:rPr>
      </w:r>
    </w:p>
    <w:p w:rsidR="00000000" w:rsidDel="00000000" w:rsidP="00000000" w:rsidRDefault="00000000" w:rsidRPr="00000000" w14:paraId="0000001E">
      <w:pPr>
        <w:rPr/>
      </w:pPr>
      <w:r w:rsidDel="00000000" w:rsidR="00000000" w:rsidRPr="00000000">
        <w:rPr>
          <w:rtl w:val="0"/>
        </w:rPr>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1F">
      <w:pPr>
        <w:pStyle w:val="Heading3"/>
        <w:rPr>
          <w:sz w:val="20"/>
          <w:szCs w:val="20"/>
        </w:rPr>
      </w:pPr>
      <w:bookmarkStart w:colFirst="0" w:colLast="0" w:name="_eyd60qhnw16" w:id="7"/>
      <w:bookmarkEnd w:id="7"/>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20">
      <w:pPr>
        <w:rPr>
          <w:sz w:val="20"/>
          <w:szCs w:val="20"/>
        </w:rPr>
      </w:pPr>
      <w:r w:rsidDel="00000000" w:rsidR="00000000" w:rsidRPr="00000000">
        <w:rPr>
          <w:sz w:val="20"/>
          <w:szCs w:val="20"/>
          <w:rtl w:val="0"/>
        </w:rPr>
        <w:t xml:space="preserve">Rox is building a new revenue operating system for the applied AI era for sales teams. Rox unifies relevant data into a single source of truth and uses public and private data to power agentic workflows that help secure and grow revenue. Prioritizing, researching, engaging and managing prospects and customers can now all happen in a single place</w:t>
        <w:br w:type="textWrapping"/>
        <w:br w:type="textWrapping"/>
      </w:r>
    </w:p>
    <w:p w:rsidR="00000000" w:rsidDel="00000000" w:rsidP="00000000" w:rsidRDefault="00000000" w:rsidRPr="00000000" w14:paraId="00000021">
      <w:pPr>
        <w:rPr>
          <w:sz w:val="20"/>
          <w:szCs w:val="20"/>
        </w:rPr>
      </w:pPr>
      <w:r w:rsidDel="00000000" w:rsidR="00000000" w:rsidRPr="00000000">
        <w:rPr>
          <w:rtl w:val="0"/>
        </w:rPr>
      </w:r>
    </w:p>
    <w:p w:rsidR="00000000" w:rsidDel="00000000" w:rsidP="00000000" w:rsidRDefault="00000000" w:rsidRPr="00000000" w14:paraId="00000022">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3">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sz w:val="20"/>
          <w:szCs w:val="20"/>
          <w:rtl w:val="0"/>
        </w:rPr>
        <w:t xml:space="preserve">What is the merchant's goal? What pain are we solving? Why are they buying Tabs</w:t>
      </w:r>
      <w:r w:rsidDel="00000000" w:rsidR="00000000" w:rsidRPr="00000000">
        <w:rPr>
          <w:sz w:val="20"/>
          <w:szCs w:val="20"/>
          <w:rtl w:val="0"/>
        </w:rPr>
        <w:t xml:space="preserve">?</w:t>
        <w:br w:type="textWrapping"/>
      </w:r>
      <w:r w:rsidDel="00000000" w:rsidR="00000000" w:rsidRPr="00000000">
        <w:rPr>
          <w:sz w:val="20"/>
          <w:szCs w:val="20"/>
          <w:rtl w:val="0"/>
        </w:rPr>
        <w:t xml:space="preserve">Contract Management and putting a system in place before they scale dramatically in the next 12 months</w:t>
      </w:r>
      <w:r w:rsidDel="00000000" w:rsidR="00000000" w:rsidRPr="00000000">
        <w:rPr>
          <w:sz w:val="20"/>
          <w:szCs w:val="20"/>
          <w:rtl w:val="0"/>
        </w:rPr>
        <w:t xml:space="preserve">. They bought the software because their contracts are variable - they value that Tabs can extract the unstructured data in their contracts (key terms, billable items) to automate their revenue workflows - source of truth for customer relationship management.</w:t>
      </w:r>
    </w:p>
    <w:p w:rsidR="00000000" w:rsidDel="00000000" w:rsidP="00000000" w:rsidRDefault="00000000" w:rsidRPr="00000000" w14:paraId="00000025">
      <w:pPr>
        <w:rPr>
          <w:sz w:val="20"/>
          <w:szCs w:val="20"/>
        </w:rPr>
      </w:pPr>
      <w:r w:rsidDel="00000000" w:rsidR="00000000" w:rsidRPr="00000000">
        <w:rPr>
          <w:sz w:val="20"/>
          <w:szCs w:val="20"/>
          <w:rtl w:val="0"/>
        </w:rPr>
        <w:br w:type="textWrapping"/>
      </w:r>
      <w:r w:rsidDel="00000000" w:rsidR="00000000" w:rsidRPr="00000000">
        <w:rPr>
          <w:sz w:val="20"/>
          <w:szCs w:val="20"/>
          <w:rtl w:val="0"/>
        </w:rPr>
        <w:t xml:space="preserve">Is there an opt out clause? If so, what is the merchant looking for so they do not exercise it?</w:t>
      </w:r>
      <w:r w:rsidDel="00000000" w:rsidR="00000000" w:rsidRPr="00000000">
        <w:rPr>
          <w:sz w:val="20"/>
          <w:szCs w:val="20"/>
          <w:rtl w:val="0"/>
        </w:rPr>
        <w:br w:type="textWrapping"/>
        <w:t xml:space="preserve">No</w:t>
      </w:r>
      <w:r w:rsidDel="00000000" w:rsidR="00000000" w:rsidRPr="00000000">
        <w:rPr>
          <w:rtl w:val="0"/>
        </w:rPr>
      </w:r>
    </w:p>
    <w:p w:rsidR="00000000" w:rsidDel="00000000" w:rsidP="00000000" w:rsidRDefault="00000000" w:rsidRPr="00000000" w14:paraId="00000026">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7">
      <w:pPr>
        <w:pStyle w:val="Heading3"/>
        <w:rPr>
          <w:sz w:val="20"/>
          <w:szCs w:val="20"/>
        </w:rPr>
      </w:pPr>
      <w:bookmarkStart w:colFirst="0" w:colLast="0" w:name="_ymdiz825wd3r" w:id="8"/>
      <w:bookmarkEnd w:id="8"/>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8">
      <w:pPr>
        <w:numPr>
          <w:ilvl w:val="0"/>
          <w:numId w:val="1"/>
        </w:numPr>
        <w:ind w:left="720" w:hanging="360"/>
        <w:rPr>
          <w:sz w:val="20"/>
          <w:szCs w:val="20"/>
        </w:rPr>
      </w:pPr>
      <w:r w:rsidDel="00000000" w:rsidR="00000000" w:rsidRPr="00000000">
        <w:rPr>
          <w:sz w:val="20"/>
          <w:szCs w:val="20"/>
          <w:rtl w:val="0"/>
        </w:rPr>
        <w:t xml:space="preserve">Are there unique things about the customer creation process for this merchant?</w:t>
      </w:r>
    </w:p>
    <w:p w:rsidR="00000000" w:rsidDel="00000000" w:rsidP="00000000" w:rsidRDefault="00000000" w:rsidRPr="00000000" w14:paraId="00000029">
      <w:pPr>
        <w:numPr>
          <w:ilvl w:val="1"/>
          <w:numId w:val="1"/>
        </w:numPr>
        <w:ind w:left="1440" w:hanging="360"/>
        <w:rPr>
          <w:sz w:val="20"/>
          <w:szCs w:val="20"/>
        </w:rPr>
      </w:pPr>
      <w:r w:rsidDel="00000000" w:rsidR="00000000" w:rsidRPr="00000000">
        <w:rPr>
          <w:sz w:val="20"/>
          <w:szCs w:val="20"/>
          <w:rtl w:val="0"/>
        </w:rPr>
        <w:t xml:space="preserve">N/A </w:t>
      </w:r>
    </w:p>
    <w:p w:rsidR="00000000" w:rsidDel="00000000" w:rsidP="00000000" w:rsidRDefault="00000000" w:rsidRPr="00000000" w14:paraId="0000002A">
      <w:pPr>
        <w:numPr>
          <w:ilvl w:val="0"/>
          <w:numId w:val="1"/>
        </w:numPr>
        <w:ind w:left="720" w:hanging="360"/>
        <w:rPr>
          <w:sz w:val="20"/>
          <w:szCs w:val="20"/>
        </w:rPr>
      </w:pPr>
      <w:r w:rsidDel="00000000" w:rsidR="00000000" w:rsidRPr="00000000">
        <w:rPr>
          <w:sz w:val="20"/>
          <w:szCs w:val="20"/>
          <w:rtl w:val="0"/>
        </w:rPr>
        <w:t xml:space="preserve">Information on how merchant bills</w:t>
      </w:r>
    </w:p>
    <w:p w:rsidR="00000000" w:rsidDel="00000000" w:rsidP="00000000" w:rsidRDefault="00000000" w:rsidRPr="00000000" w14:paraId="0000002B">
      <w:pPr>
        <w:numPr>
          <w:ilvl w:val="1"/>
          <w:numId w:val="1"/>
        </w:numPr>
        <w:ind w:left="1440" w:hanging="360"/>
        <w:rPr>
          <w:sz w:val="20"/>
          <w:szCs w:val="20"/>
        </w:rPr>
      </w:pPr>
      <w:r w:rsidDel="00000000" w:rsidR="00000000" w:rsidRPr="00000000">
        <w:rPr>
          <w:sz w:val="20"/>
          <w:szCs w:val="20"/>
          <w:rtl w:val="0"/>
        </w:rPr>
        <w:t xml:space="preserve">Subscription + Usage</w:t>
      </w:r>
    </w:p>
    <w:p w:rsidR="00000000" w:rsidDel="00000000" w:rsidP="00000000" w:rsidRDefault="00000000" w:rsidRPr="00000000" w14:paraId="0000002C">
      <w:pPr>
        <w:numPr>
          <w:ilvl w:val="0"/>
          <w:numId w:val="1"/>
        </w:numPr>
        <w:ind w:left="720" w:hanging="360"/>
        <w:rPr>
          <w:sz w:val="20"/>
          <w:szCs w:val="20"/>
        </w:rPr>
      </w:pPr>
      <w:r w:rsidDel="00000000" w:rsidR="00000000" w:rsidRPr="00000000">
        <w:rPr>
          <w:sz w:val="20"/>
          <w:szCs w:val="20"/>
          <w:rtl w:val="0"/>
        </w:rPr>
        <w:t xml:space="preserve">How contract is broken up</w:t>
      </w:r>
    </w:p>
    <w:p w:rsidR="00000000" w:rsidDel="00000000" w:rsidP="00000000" w:rsidRDefault="00000000" w:rsidRPr="00000000" w14:paraId="0000002D">
      <w:pPr>
        <w:numPr>
          <w:ilvl w:val="1"/>
          <w:numId w:val="1"/>
        </w:numPr>
        <w:ind w:left="1440" w:hanging="360"/>
        <w:rPr>
          <w:sz w:val="20"/>
          <w:szCs w:val="20"/>
        </w:rPr>
      </w:pPr>
      <w:r w:rsidDel="00000000" w:rsidR="00000000" w:rsidRPr="00000000">
        <w:rPr>
          <w:sz w:val="20"/>
          <w:szCs w:val="20"/>
          <w:rtl w:val="0"/>
        </w:rPr>
        <w:t xml:space="preserve">N/A</w:t>
      </w:r>
    </w:p>
    <w:p w:rsidR="00000000" w:rsidDel="00000000" w:rsidP="00000000" w:rsidRDefault="00000000" w:rsidRPr="00000000" w14:paraId="0000002E">
      <w:pPr>
        <w:numPr>
          <w:ilvl w:val="0"/>
          <w:numId w:val="1"/>
        </w:numPr>
        <w:ind w:left="720" w:hanging="360"/>
        <w:rPr>
          <w:sz w:val="20"/>
          <w:szCs w:val="20"/>
        </w:rPr>
      </w:pPr>
      <w:r w:rsidDel="00000000" w:rsidR="00000000" w:rsidRPr="00000000">
        <w:rPr>
          <w:sz w:val="20"/>
          <w:szCs w:val="20"/>
          <w:rtl w:val="0"/>
        </w:rPr>
        <w:t xml:space="preserve">One off things to know about the merchant</w:t>
      </w:r>
    </w:p>
    <w:p w:rsidR="00000000" w:rsidDel="00000000" w:rsidP="00000000" w:rsidRDefault="00000000" w:rsidRPr="00000000" w14:paraId="0000002F">
      <w:pPr>
        <w:numPr>
          <w:ilvl w:val="1"/>
          <w:numId w:val="1"/>
        </w:numPr>
        <w:ind w:left="1440" w:hanging="360"/>
        <w:rPr>
          <w:sz w:val="20"/>
          <w:szCs w:val="20"/>
        </w:rPr>
      </w:pPr>
      <w:r w:rsidDel="00000000" w:rsidR="00000000" w:rsidRPr="00000000">
        <w:rPr>
          <w:sz w:val="20"/>
          <w:szCs w:val="20"/>
          <w:rtl w:val="0"/>
        </w:rPr>
        <w:t xml:space="preserve">They have 8 trial customers today and are hiring their first sales reps. They want a system in place before onboarding their first customer</w:t>
      </w:r>
      <w:r w:rsidDel="00000000" w:rsidR="00000000" w:rsidRPr="00000000">
        <w:rPr>
          <w:rtl w:val="0"/>
        </w:rPr>
      </w:r>
    </w:p>
    <w:p w:rsidR="00000000" w:rsidDel="00000000" w:rsidP="00000000" w:rsidRDefault="00000000" w:rsidRPr="00000000" w14:paraId="00000030">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9"/>
      <w:bookmarkEnd w:id="9"/>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31">
      <w:pPr>
        <w:numPr>
          <w:ilvl w:val="0"/>
          <w:numId w:val="6"/>
        </w:numPr>
        <w:ind w:left="720" w:hanging="360"/>
        <w:rPr>
          <w:sz w:val="20"/>
          <w:szCs w:val="20"/>
        </w:rPr>
      </w:pPr>
      <w:r w:rsidDel="00000000" w:rsidR="00000000" w:rsidRPr="00000000">
        <w:rPr>
          <w:sz w:val="20"/>
          <w:szCs w:val="20"/>
          <w:rtl w:val="0"/>
        </w:rPr>
        <w:t xml:space="preserve">Steps to process</w:t>
        <w:tab/>
      </w:r>
    </w:p>
    <w:p w:rsidR="00000000" w:rsidDel="00000000" w:rsidP="00000000" w:rsidRDefault="00000000" w:rsidRPr="00000000" w14:paraId="00000032">
      <w:pPr>
        <w:numPr>
          <w:ilvl w:val="1"/>
          <w:numId w:val="6"/>
        </w:numPr>
        <w:ind w:left="1440" w:hanging="360"/>
        <w:rPr>
          <w:sz w:val="20"/>
          <w:szCs w:val="20"/>
        </w:rPr>
      </w:pPr>
      <w:r w:rsidDel="00000000" w:rsidR="00000000" w:rsidRPr="00000000">
        <w:rPr>
          <w:sz w:val="20"/>
          <w:szCs w:val="20"/>
          <w:rtl w:val="0"/>
        </w:rPr>
        <w:t xml:space="preserve">All customers will need to be created within Tabs</w:t>
      </w:r>
    </w:p>
    <w:p w:rsidR="00000000" w:rsidDel="00000000" w:rsidP="00000000" w:rsidRDefault="00000000" w:rsidRPr="00000000" w14:paraId="00000033">
      <w:pPr>
        <w:numPr>
          <w:ilvl w:val="2"/>
          <w:numId w:val="6"/>
        </w:numPr>
        <w:ind w:left="2160" w:hanging="360"/>
        <w:rPr>
          <w:sz w:val="20"/>
          <w:szCs w:val="20"/>
          <w:u w:val="none"/>
        </w:rPr>
      </w:pPr>
      <w:r w:rsidDel="00000000" w:rsidR="00000000" w:rsidRPr="00000000">
        <w:rPr>
          <w:sz w:val="20"/>
          <w:szCs w:val="20"/>
          <w:rtl w:val="0"/>
        </w:rPr>
        <w:t xml:space="preserve">Customer Name, Address, and Contact are at top of contract</w:t>
      </w:r>
    </w:p>
    <w:p w:rsidR="00000000" w:rsidDel="00000000" w:rsidP="00000000" w:rsidRDefault="00000000" w:rsidRPr="00000000" w14:paraId="00000034">
      <w:pPr>
        <w:numPr>
          <w:ilvl w:val="2"/>
          <w:numId w:val="6"/>
        </w:numPr>
        <w:ind w:left="2160" w:hanging="360"/>
        <w:rPr>
          <w:sz w:val="20"/>
          <w:szCs w:val="20"/>
          <w:u w:val="none"/>
        </w:rPr>
      </w:pPr>
      <w:r w:rsidDel="00000000" w:rsidR="00000000" w:rsidRPr="00000000">
        <w:rPr>
          <w:sz w:val="20"/>
          <w:szCs w:val="20"/>
          <w:rtl w:val="0"/>
        </w:rPr>
        <w:t xml:space="preserve">Use “Finance Contact” if multiple emails in contract</w:t>
      </w:r>
    </w:p>
    <w:p w:rsidR="00000000" w:rsidDel="00000000" w:rsidP="00000000" w:rsidRDefault="00000000" w:rsidRPr="00000000" w14:paraId="00000035">
      <w:pPr>
        <w:numPr>
          <w:ilvl w:val="1"/>
          <w:numId w:val="6"/>
        </w:numPr>
        <w:ind w:left="1440" w:hanging="360"/>
        <w:rPr>
          <w:sz w:val="20"/>
          <w:szCs w:val="20"/>
        </w:rPr>
      </w:pPr>
      <w:r w:rsidDel="00000000" w:rsidR="00000000" w:rsidRPr="00000000">
        <w:rPr>
          <w:sz w:val="20"/>
          <w:szCs w:val="20"/>
          <w:rtl w:val="0"/>
        </w:rPr>
        <w:t xml:space="preserve">Date typically found in “Date” box in top left corner of contract</w:t>
      </w:r>
    </w:p>
    <w:p w:rsidR="00000000" w:rsidDel="00000000" w:rsidP="00000000" w:rsidRDefault="00000000" w:rsidRPr="00000000" w14:paraId="00000036">
      <w:pPr>
        <w:numPr>
          <w:ilvl w:val="2"/>
          <w:numId w:val="6"/>
        </w:numPr>
        <w:ind w:left="2160" w:hanging="360"/>
        <w:rPr>
          <w:sz w:val="20"/>
          <w:szCs w:val="20"/>
        </w:rPr>
      </w:pPr>
      <w:r w:rsidDel="00000000" w:rsidR="00000000" w:rsidRPr="00000000">
        <w:rPr>
          <w:sz w:val="20"/>
          <w:szCs w:val="20"/>
          <w:rtl w:val="0"/>
        </w:rPr>
        <w:t xml:space="preserve">If not found there, use date of customer signature as effective date</w:t>
      </w:r>
    </w:p>
    <w:p w:rsidR="00000000" w:rsidDel="00000000" w:rsidP="00000000" w:rsidRDefault="00000000" w:rsidRPr="00000000" w14:paraId="00000037">
      <w:pPr>
        <w:numPr>
          <w:ilvl w:val="1"/>
          <w:numId w:val="6"/>
        </w:numPr>
        <w:ind w:left="1440" w:hanging="360"/>
        <w:rPr>
          <w:sz w:val="20"/>
          <w:szCs w:val="20"/>
        </w:rPr>
      </w:pPr>
      <w:r w:rsidDel="00000000" w:rsidR="00000000" w:rsidRPr="00000000">
        <w:rPr>
          <w:sz w:val="20"/>
          <w:szCs w:val="20"/>
          <w:rtl w:val="0"/>
        </w:rPr>
        <w:t xml:space="preserve">Description in left column is Item Name</w:t>
      </w:r>
    </w:p>
    <w:p w:rsidR="00000000" w:rsidDel="00000000" w:rsidP="00000000" w:rsidRDefault="00000000" w:rsidRPr="00000000" w14:paraId="00000038">
      <w:pPr>
        <w:numPr>
          <w:ilvl w:val="2"/>
          <w:numId w:val="6"/>
        </w:numPr>
        <w:ind w:left="2160" w:hanging="360"/>
        <w:rPr>
          <w:sz w:val="20"/>
          <w:szCs w:val="20"/>
          <w:u w:val="none"/>
        </w:rPr>
      </w:pPr>
      <w:r w:rsidDel="00000000" w:rsidR="00000000" w:rsidRPr="00000000">
        <w:rPr>
          <w:sz w:val="20"/>
          <w:szCs w:val="20"/>
          <w:rtl w:val="0"/>
        </w:rPr>
        <w:t xml:space="preserve">Example: “Base SaaS Fees”</w:t>
      </w:r>
    </w:p>
    <w:p w:rsidR="00000000" w:rsidDel="00000000" w:rsidP="00000000" w:rsidRDefault="00000000" w:rsidRPr="00000000" w14:paraId="00000039">
      <w:pPr>
        <w:numPr>
          <w:ilvl w:val="1"/>
          <w:numId w:val="6"/>
        </w:numPr>
        <w:ind w:left="1440" w:hanging="360"/>
        <w:rPr>
          <w:sz w:val="20"/>
          <w:szCs w:val="20"/>
        </w:rPr>
      </w:pPr>
      <w:r w:rsidDel="00000000" w:rsidR="00000000" w:rsidRPr="00000000">
        <w:rPr>
          <w:sz w:val="20"/>
          <w:szCs w:val="20"/>
          <w:rtl w:val="0"/>
        </w:rPr>
        <w:t xml:space="preserve">If fee is waved - do not show BTs in invoice</w:t>
      </w:r>
    </w:p>
    <w:p w:rsidR="00000000" w:rsidDel="00000000" w:rsidP="00000000" w:rsidRDefault="00000000" w:rsidRPr="00000000" w14:paraId="0000003A">
      <w:pPr>
        <w:numPr>
          <w:ilvl w:val="1"/>
          <w:numId w:val="6"/>
        </w:numPr>
        <w:ind w:left="1440" w:hanging="360"/>
        <w:rPr>
          <w:sz w:val="20"/>
          <w:szCs w:val="20"/>
          <w:u w:val="none"/>
        </w:rPr>
      </w:pPr>
      <w:r w:rsidDel="00000000" w:rsidR="00000000" w:rsidRPr="00000000">
        <w:rPr>
          <w:sz w:val="20"/>
          <w:szCs w:val="20"/>
          <w:rtl w:val="0"/>
        </w:rPr>
        <w:t xml:space="preserve">Follow example for Pallet</w:t>
      </w:r>
    </w:p>
    <w:p w:rsidR="00000000" w:rsidDel="00000000" w:rsidP="00000000" w:rsidRDefault="00000000" w:rsidRPr="00000000" w14:paraId="0000003B">
      <w:pPr>
        <w:numPr>
          <w:ilvl w:val="2"/>
          <w:numId w:val="6"/>
        </w:numPr>
        <w:ind w:left="2160" w:hanging="360"/>
        <w:rPr>
          <w:sz w:val="20"/>
          <w:szCs w:val="20"/>
          <w:u w:val="none"/>
        </w:rPr>
      </w:pPr>
      <w:hyperlink r:id="rId6">
        <w:r w:rsidDel="00000000" w:rsidR="00000000" w:rsidRPr="00000000">
          <w:rPr>
            <w:color w:val="1155cc"/>
            <w:sz w:val="20"/>
            <w:szCs w:val="20"/>
            <w:u w:val="single"/>
            <w:rtl w:val="0"/>
          </w:rPr>
          <w:t xml:space="preserve">Contract</w:t>
        </w:r>
      </w:hyperlink>
      <w:r w:rsidDel="00000000" w:rsidR="00000000" w:rsidRPr="00000000">
        <w:rPr>
          <w:rtl w:val="0"/>
        </w:rPr>
      </w:r>
    </w:p>
    <w:p w:rsidR="00000000" w:rsidDel="00000000" w:rsidP="00000000" w:rsidRDefault="00000000" w:rsidRPr="00000000" w14:paraId="0000003C">
      <w:pPr>
        <w:numPr>
          <w:ilvl w:val="2"/>
          <w:numId w:val="6"/>
        </w:numPr>
        <w:ind w:left="2160" w:hanging="360"/>
        <w:rPr>
          <w:sz w:val="20"/>
          <w:szCs w:val="20"/>
          <w:u w:val="none"/>
        </w:rPr>
      </w:pPr>
      <w:hyperlink r:id="rId7">
        <w:r w:rsidDel="00000000" w:rsidR="00000000" w:rsidRPr="00000000">
          <w:rPr>
            <w:color w:val="1155cc"/>
            <w:sz w:val="20"/>
            <w:szCs w:val="20"/>
            <w:u w:val="single"/>
            <w:rtl w:val="0"/>
          </w:rPr>
          <w:t xml:space="preserve">Garage</w:t>
        </w:r>
      </w:hyperlink>
      <w:r w:rsidDel="00000000" w:rsidR="00000000" w:rsidRPr="00000000">
        <w:rPr>
          <w:rtl w:val="0"/>
        </w:rPr>
      </w:r>
    </w:p>
    <w:p w:rsidR="00000000" w:rsidDel="00000000" w:rsidP="00000000" w:rsidRDefault="00000000" w:rsidRPr="00000000" w14:paraId="0000003D">
      <w:pPr>
        <w:numPr>
          <w:ilvl w:val="1"/>
          <w:numId w:val="6"/>
        </w:numPr>
        <w:ind w:left="1440" w:hanging="360"/>
        <w:rPr>
          <w:sz w:val="20"/>
          <w:szCs w:val="20"/>
          <w:u w:val="none"/>
        </w:rPr>
      </w:pPr>
      <w:r w:rsidDel="00000000" w:rsidR="00000000" w:rsidRPr="00000000">
        <w:rPr>
          <w:sz w:val="20"/>
          <w:szCs w:val="20"/>
          <w:rtl w:val="0"/>
        </w:rPr>
        <w:t xml:space="preserve">Most customers are quarterly with first month due up front</w:t>
      </w:r>
    </w:p>
    <w:p w:rsidR="00000000" w:rsidDel="00000000" w:rsidP="00000000" w:rsidRDefault="00000000" w:rsidRPr="00000000" w14:paraId="0000003E">
      <w:pPr>
        <w:numPr>
          <w:ilvl w:val="2"/>
          <w:numId w:val="6"/>
        </w:numPr>
        <w:ind w:left="2160" w:hanging="360"/>
        <w:rPr>
          <w:sz w:val="20"/>
          <w:szCs w:val="20"/>
          <w:u w:val="none"/>
        </w:rPr>
      </w:pPr>
      <w:r w:rsidDel="00000000" w:rsidR="00000000" w:rsidRPr="00000000">
        <w:rPr>
          <w:sz w:val="20"/>
          <w:szCs w:val="20"/>
          <w:rtl w:val="0"/>
        </w:rPr>
        <w:t xml:space="preserve">In this case the format is:</w:t>
      </w:r>
    </w:p>
    <w:p w:rsidR="00000000" w:rsidDel="00000000" w:rsidP="00000000" w:rsidRDefault="00000000" w:rsidRPr="00000000" w14:paraId="0000003F">
      <w:pPr>
        <w:numPr>
          <w:ilvl w:val="3"/>
          <w:numId w:val="6"/>
        </w:numPr>
        <w:ind w:left="2880" w:hanging="360"/>
        <w:rPr>
          <w:sz w:val="20"/>
          <w:szCs w:val="20"/>
          <w:u w:val="none"/>
        </w:rPr>
      </w:pPr>
      <w:r w:rsidDel="00000000" w:rsidR="00000000" w:rsidRPr="00000000">
        <w:rPr>
          <w:sz w:val="20"/>
          <w:szCs w:val="20"/>
          <w:rtl w:val="0"/>
        </w:rPr>
        <w:t xml:space="preserve">First charge = 1 month </w:t>
      </w:r>
    </w:p>
    <w:p w:rsidR="00000000" w:rsidDel="00000000" w:rsidP="00000000" w:rsidRDefault="00000000" w:rsidRPr="00000000" w14:paraId="00000040">
      <w:pPr>
        <w:numPr>
          <w:ilvl w:val="3"/>
          <w:numId w:val="6"/>
        </w:numPr>
        <w:ind w:left="2880" w:hanging="360"/>
        <w:rPr>
          <w:sz w:val="20"/>
          <w:szCs w:val="20"/>
          <w:u w:val="none"/>
        </w:rPr>
      </w:pPr>
      <w:r w:rsidDel="00000000" w:rsidR="00000000" w:rsidRPr="00000000">
        <w:rPr>
          <w:sz w:val="20"/>
          <w:szCs w:val="20"/>
          <w:rtl w:val="0"/>
        </w:rPr>
        <w:t xml:space="preserve">Next 3 charges are quarterly</w:t>
      </w:r>
    </w:p>
    <w:p w:rsidR="00000000" w:rsidDel="00000000" w:rsidP="00000000" w:rsidRDefault="00000000" w:rsidRPr="00000000" w14:paraId="00000041">
      <w:pPr>
        <w:numPr>
          <w:ilvl w:val="3"/>
          <w:numId w:val="6"/>
        </w:numPr>
        <w:ind w:left="2880" w:hanging="360"/>
        <w:rPr>
          <w:sz w:val="20"/>
          <w:szCs w:val="20"/>
          <w:u w:val="none"/>
        </w:rPr>
      </w:pPr>
      <w:r w:rsidDel="00000000" w:rsidR="00000000" w:rsidRPr="00000000">
        <w:rPr>
          <w:sz w:val="20"/>
          <w:szCs w:val="20"/>
          <w:rtl w:val="0"/>
        </w:rPr>
        <w:t xml:space="preserve">Final charge is for 2 months</w:t>
      </w:r>
    </w:p>
    <w:p w:rsidR="00000000" w:rsidDel="00000000" w:rsidP="00000000" w:rsidRDefault="00000000" w:rsidRPr="00000000" w14:paraId="00000042">
      <w:pPr>
        <w:numPr>
          <w:ilvl w:val="2"/>
          <w:numId w:val="6"/>
        </w:numPr>
        <w:ind w:left="2160" w:hanging="360"/>
        <w:rPr>
          <w:sz w:val="20"/>
          <w:szCs w:val="20"/>
          <w:u w:val="none"/>
        </w:rPr>
      </w:pPr>
      <w:r w:rsidDel="00000000" w:rsidR="00000000" w:rsidRPr="00000000">
        <w:rPr>
          <w:sz w:val="20"/>
          <w:szCs w:val="20"/>
          <w:rtl w:val="0"/>
        </w:rPr>
        <w:t xml:space="preserve">See </w:t>
      </w:r>
      <w:hyperlink r:id="rId8">
        <w:r w:rsidDel="00000000" w:rsidR="00000000" w:rsidRPr="00000000">
          <w:rPr>
            <w:color w:val="1155cc"/>
            <w:sz w:val="20"/>
            <w:szCs w:val="20"/>
            <w:u w:val="single"/>
            <w:rtl w:val="0"/>
          </w:rPr>
          <w:t xml:space="preserve">Palet Invoicing</w:t>
        </w:r>
      </w:hyperlink>
      <w:r w:rsidDel="00000000" w:rsidR="00000000" w:rsidRPr="00000000">
        <w:rPr>
          <w:rtl w:val="0"/>
        </w:rPr>
      </w:r>
    </w:p>
    <w:p w:rsidR="00000000" w:rsidDel="00000000" w:rsidP="00000000" w:rsidRDefault="00000000" w:rsidRPr="00000000" w14:paraId="00000043">
      <w:pPr>
        <w:ind w:left="1440" w:firstLine="0"/>
        <w:rPr>
          <w:sz w:val="20"/>
          <w:szCs w:val="20"/>
        </w:rPr>
      </w:pPr>
      <w:r w:rsidDel="00000000" w:rsidR="00000000" w:rsidRPr="00000000">
        <w:rPr>
          <w:rtl w:val="0"/>
        </w:rPr>
      </w:r>
    </w:p>
    <w:p w:rsidR="00000000" w:rsidDel="00000000" w:rsidP="00000000" w:rsidRDefault="00000000" w:rsidRPr="00000000" w14:paraId="00000044">
      <w:pPr>
        <w:numPr>
          <w:ilvl w:val="0"/>
          <w:numId w:val="6"/>
        </w:numPr>
        <w:ind w:left="720" w:hanging="360"/>
        <w:rPr>
          <w:sz w:val="20"/>
          <w:szCs w:val="20"/>
        </w:rPr>
      </w:pPr>
      <w:r w:rsidDel="00000000" w:rsidR="00000000" w:rsidRPr="00000000">
        <w:rPr>
          <w:sz w:val="20"/>
          <w:szCs w:val="20"/>
          <w:rtl w:val="0"/>
        </w:rPr>
        <w:t xml:space="preserve">Anything to ignore in contracts?</w:t>
      </w:r>
    </w:p>
    <w:p w:rsidR="00000000" w:rsidDel="00000000" w:rsidP="00000000" w:rsidRDefault="00000000" w:rsidRPr="00000000" w14:paraId="00000045">
      <w:pPr>
        <w:numPr>
          <w:ilvl w:val="1"/>
          <w:numId w:val="6"/>
        </w:numPr>
        <w:ind w:left="1440" w:hanging="360"/>
        <w:rPr>
          <w:sz w:val="20"/>
          <w:szCs w:val="20"/>
          <w:u w:val="none"/>
        </w:rPr>
      </w:pPr>
      <w:r w:rsidDel="00000000" w:rsidR="00000000" w:rsidRPr="00000000">
        <w:rPr>
          <w:sz w:val="20"/>
          <w:szCs w:val="20"/>
          <w:rtl w:val="0"/>
        </w:rPr>
        <w:t xml:space="preserve">Waived charges</w:t>
      </w:r>
    </w:p>
    <w:p w:rsidR="00000000" w:rsidDel="00000000" w:rsidP="00000000" w:rsidRDefault="00000000" w:rsidRPr="00000000" w14:paraId="00000046">
      <w:pPr>
        <w:ind w:left="1440" w:firstLine="0"/>
        <w:rPr>
          <w:sz w:val="20"/>
          <w:szCs w:val="20"/>
        </w:rPr>
      </w:pPr>
      <w:r w:rsidDel="00000000" w:rsidR="00000000" w:rsidRPr="00000000">
        <w:rPr>
          <w:rtl w:val="0"/>
        </w:rPr>
      </w:r>
    </w:p>
    <w:p w:rsidR="00000000" w:rsidDel="00000000" w:rsidP="00000000" w:rsidRDefault="00000000" w:rsidRPr="00000000" w14:paraId="00000047">
      <w:pPr>
        <w:numPr>
          <w:ilvl w:val="0"/>
          <w:numId w:val="6"/>
        </w:numPr>
        <w:ind w:left="720" w:hanging="360"/>
        <w:rPr>
          <w:sz w:val="20"/>
          <w:szCs w:val="20"/>
        </w:rPr>
      </w:pPr>
      <w:r w:rsidDel="00000000" w:rsidR="00000000" w:rsidRPr="00000000">
        <w:rPr>
          <w:sz w:val="20"/>
          <w:szCs w:val="20"/>
          <w:rtl w:val="0"/>
        </w:rPr>
        <w:t xml:space="preserve">Specifics processing things the merchant has requested that may differ by contract (e.g. always back-date invoice date to final day of the month)</w:t>
      </w:r>
    </w:p>
    <w:p w:rsidR="00000000" w:rsidDel="00000000" w:rsidP="00000000" w:rsidRDefault="00000000" w:rsidRPr="00000000" w14:paraId="00000048">
      <w:pPr>
        <w:numPr>
          <w:ilvl w:val="1"/>
          <w:numId w:val="6"/>
        </w:numPr>
        <w:ind w:left="1440" w:hanging="360"/>
        <w:rPr>
          <w:sz w:val="20"/>
          <w:szCs w:val="20"/>
        </w:rPr>
      </w:pPr>
      <w:r w:rsidDel="00000000" w:rsidR="00000000" w:rsidRPr="00000000">
        <w:rPr>
          <w:sz w:val="20"/>
          <w:szCs w:val="20"/>
          <w:rtl w:val="0"/>
        </w:rPr>
        <w:t xml:space="preserve">Contracts with upfront $ due and quarterly invoicing:</w:t>
      </w:r>
    </w:p>
    <w:p w:rsidR="00000000" w:rsidDel="00000000" w:rsidP="00000000" w:rsidRDefault="00000000" w:rsidRPr="00000000" w14:paraId="00000049">
      <w:pPr>
        <w:numPr>
          <w:ilvl w:val="1"/>
          <w:numId w:val="6"/>
        </w:numPr>
        <w:ind w:left="1440" w:hanging="360"/>
        <w:rPr>
          <w:sz w:val="20"/>
          <w:szCs w:val="20"/>
        </w:rPr>
      </w:pPr>
      <w:r w:rsidDel="00000000" w:rsidR="00000000" w:rsidRPr="00000000">
        <w:rPr>
          <w:sz w:val="20"/>
          <w:szCs w:val="20"/>
          <w:rtl w:val="0"/>
        </w:rPr>
        <w:t xml:space="preserve">Charge first month, then 3 quarters at monthly rate * 3, then 2 months at monthly rate * 2</w:t>
      </w:r>
      <w:hyperlink r:id="rId9">
        <w:r w:rsidDel="00000000" w:rsidR="00000000" w:rsidRPr="00000000">
          <w:rPr>
            <w:color w:val="1155cc"/>
            <w:sz w:val="20"/>
            <w:szCs w:val="20"/>
            <w:highlight w:val="yellow"/>
            <w:u w:val="single"/>
            <w:rtl w:val="0"/>
          </w:rPr>
          <w:br w:type="textWrapping"/>
        </w:r>
      </w:hyperlink>
      <w:r w:rsidDel="00000000" w:rsidR="00000000" w:rsidRPr="00000000">
        <w:rPr>
          <w:rtl w:val="0"/>
        </w:rPr>
      </w:r>
    </w:p>
    <w:p w:rsidR="00000000" w:rsidDel="00000000" w:rsidP="00000000" w:rsidRDefault="00000000" w:rsidRPr="00000000" w14:paraId="0000004A">
      <w:pPr>
        <w:numPr>
          <w:ilvl w:val="0"/>
          <w:numId w:val="6"/>
        </w:numPr>
        <w:ind w:left="720" w:hanging="360"/>
        <w:rPr>
          <w:sz w:val="20"/>
          <w:szCs w:val="20"/>
        </w:rPr>
      </w:pPr>
      <w:r w:rsidDel="00000000" w:rsidR="00000000" w:rsidRPr="00000000">
        <w:rPr>
          <w:sz w:val="20"/>
          <w:szCs w:val="20"/>
          <w:rtl w:val="0"/>
        </w:rPr>
        <w:t xml:space="preserve">Default Service Term</w:t>
      </w:r>
    </w:p>
    <w:p w:rsidR="00000000" w:rsidDel="00000000" w:rsidP="00000000" w:rsidRDefault="00000000" w:rsidRPr="00000000" w14:paraId="0000004B">
      <w:pPr>
        <w:numPr>
          <w:ilvl w:val="1"/>
          <w:numId w:val="6"/>
        </w:numPr>
        <w:ind w:left="1440" w:hanging="360"/>
        <w:rPr>
          <w:sz w:val="20"/>
          <w:szCs w:val="20"/>
        </w:rPr>
      </w:pPr>
      <w:r w:rsidDel="00000000" w:rsidR="00000000" w:rsidRPr="00000000">
        <w:rPr>
          <w:sz w:val="20"/>
          <w:szCs w:val="20"/>
          <w:rtl w:val="0"/>
        </w:rPr>
        <w:t xml:space="preserve">If None Listed, Ops Default is 1 Year</w:t>
      </w:r>
      <w:r w:rsidDel="00000000" w:rsidR="00000000" w:rsidRPr="00000000">
        <w:rPr>
          <w:sz w:val="20"/>
          <w:szCs w:val="20"/>
          <w:highlight w:val="yellow"/>
          <w:rtl w:val="0"/>
        </w:rPr>
        <w:br w:type="textWrapping"/>
      </w:r>
    </w:p>
    <w:p w:rsidR="00000000" w:rsidDel="00000000" w:rsidP="00000000" w:rsidRDefault="00000000" w:rsidRPr="00000000" w14:paraId="0000004C">
      <w:pPr>
        <w:numPr>
          <w:ilvl w:val="0"/>
          <w:numId w:val="6"/>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4D">
      <w:pPr>
        <w:numPr>
          <w:ilvl w:val="1"/>
          <w:numId w:val="6"/>
        </w:numPr>
        <w:ind w:left="1440" w:hanging="360"/>
        <w:rPr>
          <w:sz w:val="20"/>
          <w:szCs w:val="20"/>
        </w:rPr>
      </w:pPr>
      <w:r w:rsidDel="00000000" w:rsidR="00000000" w:rsidRPr="00000000">
        <w:rPr>
          <w:sz w:val="20"/>
          <w:szCs w:val="20"/>
          <w:rtl w:val="0"/>
        </w:rPr>
        <w:t xml:space="preserve">30 unless stated otherwise in contract </w:t>
      </w:r>
    </w:p>
    <w:p w:rsidR="00000000" w:rsidDel="00000000" w:rsidP="00000000" w:rsidRDefault="00000000" w:rsidRPr="00000000" w14:paraId="0000004E">
      <w:pPr>
        <w:ind w:left="1440" w:firstLine="0"/>
        <w:rPr>
          <w:sz w:val="20"/>
          <w:szCs w:val="20"/>
        </w:rPr>
      </w:pPr>
      <w:r w:rsidDel="00000000" w:rsidR="00000000" w:rsidRPr="00000000">
        <w:rPr>
          <w:rtl w:val="0"/>
        </w:rPr>
      </w:r>
    </w:p>
    <w:p w:rsidR="00000000" w:rsidDel="00000000" w:rsidP="00000000" w:rsidRDefault="00000000" w:rsidRPr="00000000" w14:paraId="0000004F">
      <w:pPr>
        <w:numPr>
          <w:ilvl w:val="0"/>
          <w:numId w:val="6"/>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50">
      <w:pPr>
        <w:numPr>
          <w:ilvl w:val="1"/>
          <w:numId w:val="6"/>
        </w:numPr>
        <w:ind w:left="1440" w:hanging="360"/>
        <w:rPr>
          <w:sz w:val="20"/>
          <w:szCs w:val="20"/>
        </w:rPr>
      </w:pPr>
      <w:r w:rsidDel="00000000" w:rsidR="00000000" w:rsidRPr="00000000">
        <w:rPr>
          <w:sz w:val="20"/>
          <w:szCs w:val="20"/>
          <w:rtl w:val="0"/>
        </w:rPr>
        <w:t xml:space="preserve">Found in "Initial Service Term”</w:t>
      </w:r>
    </w:p>
    <w:p w:rsidR="00000000" w:rsidDel="00000000" w:rsidP="00000000" w:rsidRDefault="00000000" w:rsidRPr="00000000" w14:paraId="00000051">
      <w:pPr>
        <w:ind w:left="1440" w:firstLine="0"/>
        <w:rPr>
          <w:sz w:val="20"/>
          <w:szCs w:val="20"/>
        </w:rPr>
      </w:pPr>
      <w:r w:rsidDel="00000000" w:rsidR="00000000" w:rsidRPr="00000000">
        <w:rPr>
          <w:rtl w:val="0"/>
        </w:rPr>
      </w:r>
    </w:p>
    <w:p w:rsidR="00000000" w:rsidDel="00000000" w:rsidP="00000000" w:rsidRDefault="00000000" w:rsidRPr="00000000" w14:paraId="00000052">
      <w:pPr>
        <w:numPr>
          <w:ilvl w:val="0"/>
          <w:numId w:val="6"/>
        </w:numPr>
        <w:ind w:left="720" w:hanging="360"/>
        <w:rPr>
          <w:sz w:val="20"/>
          <w:szCs w:val="20"/>
        </w:rPr>
      </w:pPr>
      <w:r w:rsidDel="00000000" w:rsidR="00000000" w:rsidRPr="00000000">
        <w:rPr>
          <w:sz w:val="20"/>
          <w:szCs w:val="20"/>
          <w:rtl w:val="0"/>
        </w:rPr>
        <w:t xml:space="preserve">How do we handle taxes as a line item?</w:t>
      </w:r>
    </w:p>
    <w:p w:rsidR="00000000" w:rsidDel="00000000" w:rsidP="00000000" w:rsidRDefault="00000000" w:rsidRPr="00000000" w14:paraId="00000053">
      <w:pPr>
        <w:numPr>
          <w:ilvl w:val="1"/>
          <w:numId w:val="6"/>
        </w:numPr>
        <w:ind w:left="1440" w:hanging="360"/>
        <w:rPr>
          <w:sz w:val="20"/>
          <w:szCs w:val="20"/>
        </w:rPr>
      </w:pPr>
      <w:r w:rsidDel="00000000" w:rsidR="00000000" w:rsidRPr="00000000">
        <w:rPr>
          <w:sz w:val="20"/>
          <w:szCs w:val="20"/>
          <w:rtl w:val="0"/>
        </w:rPr>
        <w:t xml:space="preserve">NA</w:t>
      </w:r>
      <w:r w:rsidDel="00000000" w:rsidR="00000000" w:rsidRPr="00000000">
        <w:rPr>
          <w:rtl w:val="0"/>
        </w:rPr>
      </w:r>
    </w:p>
    <w:p w:rsidR="00000000" w:rsidDel="00000000" w:rsidP="00000000" w:rsidRDefault="00000000" w:rsidRPr="00000000" w14:paraId="00000054">
      <w:pPr>
        <w:pStyle w:val="Heading3"/>
        <w:rPr>
          <w:sz w:val="20"/>
          <w:szCs w:val="20"/>
        </w:rPr>
      </w:pPr>
      <w:bookmarkStart w:colFirst="0" w:colLast="0" w:name="_32907kxgf70j" w:id="10"/>
      <w:bookmarkEnd w:id="10"/>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5">
      <w:pPr>
        <w:numPr>
          <w:ilvl w:val="0"/>
          <w:numId w:val="3"/>
        </w:numPr>
        <w:ind w:left="720" w:hanging="360"/>
        <w:rPr>
          <w:sz w:val="20"/>
          <w:szCs w:val="20"/>
        </w:rPr>
      </w:pPr>
      <w:r w:rsidDel="00000000" w:rsidR="00000000" w:rsidRPr="00000000">
        <w:rPr>
          <w:sz w:val="20"/>
          <w:szCs w:val="20"/>
          <w:rtl w:val="0"/>
        </w:rPr>
        <w:t xml:space="preserve">Any important information on events billing</w:t>
      </w:r>
    </w:p>
    <w:p w:rsidR="00000000" w:rsidDel="00000000" w:rsidP="00000000" w:rsidRDefault="00000000" w:rsidRPr="00000000" w14:paraId="00000056">
      <w:pPr>
        <w:numPr>
          <w:ilvl w:val="1"/>
          <w:numId w:val="3"/>
        </w:numPr>
        <w:ind w:left="1440" w:hanging="360"/>
        <w:rPr>
          <w:sz w:val="20"/>
          <w:szCs w:val="20"/>
          <w:u w:val="none"/>
        </w:rPr>
      </w:pPr>
      <w:r w:rsidDel="00000000" w:rsidR="00000000" w:rsidRPr="00000000">
        <w:rPr>
          <w:sz w:val="20"/>
          <w:szCs w:val="20"/>
          <w:rtl w:val="0"/>
        </w:rPr>
        <w:t xml:space="preserve">Calibrated in Garage</w:t>
      </w:r>
    </w:p>
    <w:p w:rsidR="00000000" w:rsidDel="00000000" w:rsidP="00000000" w:rsidRDefault="00000000" w:rsidRPr="00000000" w14:paraId="00000057">
      <w:pPr>
        <w:numPr>
          <w:ilvl w:val="1"/>
          <w:numId w:val="3"/>
        </w:numPr>
        <w:ind w:left="1440" w:hanging="360"/>
        <w:rPr>
          <w:sz w:val="20"/>
          <w:szCs w:val="20"/>
          <w:u w:val="none"/>
        </w:rPr>
      </w:pPr>
      <w:r w:rsidDel="00000000" w:rsidR="00000000" w:rsidRPr="00000000">
        <w:rPr>
          <w:sz w:val="20"/>
          <w:szCs w:val="20"/>
          <w:rtl w:val="0"/>
        </w:rPr>
        <w:t xml:space="preserve">Billed on agents/month (usually $49)</w:t>
      </w:r>
    </w:p>
    <w:p w:rsidR="00000000" w:rsidDel="00000000" w:rsidP="00000000" w:rsidRDefault="00000000" w:rsidRPr="00000000" w14:paraId="00000058">
      <w:pPr>
        <w:numPr>
          <w:ilvl w:val="1"/>
          <w:numId w:val="3"/>
        </w:numPr>
        <w:ind w:left="1440" w:hanging="360"/>
        <w:rPr>
          <w:sz w:val="20"/>
          <w:szCs w:val="20"/>
          <w:u w:val="none"/>
        </w:rPr>
      </w:pPr>
      <w:r w:rsidDel="00000000" w:rsidR="00000000" w:rsidRPr="00000000">
        <w:rPr>
          <w:sz w:val="20"/>
          <w:szCs w:val="20"/>
          <w:rtl w:val="0"/>
        </w:rPr>
        <w:t xml:space="preserve">Always billed in arrears </w:t>
      </w:r>
    </w:p>
    <w:p w:rsidR="00000000" w:rsidDel="00000000" w:rsidP="00000000" w:rsidRDefault="00000000" w:rsidRPr="00000000" w14:paraId="00000059">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A">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5B">
      <w:pPr>
        <w:numPr>
          <w:ilvl w:val="0"/>
          <w:numId w:val="7"/>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What are the instructions for assigning integration items?</w:t>
      </w:r>
    </w:p>
    <w:p w:rsidR="00000000" w:rsidDel="00000000" w:rsidP="00000000" w:rsidRDefault="00000000" w:rsidRPr="00000000" w14:paraId="0000005C">
      <w:pPr>
        <w:ind w:left="720" w:firstLine="0"/>
        <w:rPr>
          <w:sz w:val="20"/>
          <w:szCs w:val="20"/>
        </w:rPr>
      </w:pPr>
      <w:hyperlink r:id="rId10">
        <w:r w:rsidDel="00000000" w:rsidR="00000000" w:rsidRPr="00000000">
          <w:rPr>
            <w:color w:val="0000ee"/>
            <w:sz w:val="20"/>
            <w:szCs w:val="20"/>
            <w:u w:val="single"/>
            <w:rtl w:val="0"/>
          </w:rPr>
          <w:t xml:space="preserve">Rox | Integration Items</w:t>
        </w:r>
      </w:hyperlink>
      <w:r w:rsidDel="00000000" w:rsidR="00000000" w:rsidRPr="00000000">
        <w:rPr>
          <w:rtl w:val="0"/>
        </w:rPr>
      </w:r>
    </w:p>
    <w:p w:rsidR="00000000" w:rsidDel="00000000" w:rsidP="00000000" w:rsidRDefault="00000000" w:rsidRPr="00000000" w14:paraId="0000005D">
      <w:pPr>
        <w:ind w:left="720" w:firstLine="0"/>
        <w:rPr>
          <w:sz w:val="20"/>
          <w:szCs w:val="20"/>
        </w:rPr>
      </w:pPr>
      <w:r w:rsidDel="00000000" w:rsidR="00000000" w:rsidRPr="00000000">
        <w:rPr>
          <w:rtl w:val="0"/>
        </w:rPr>
      </w:r>
    </w:p>
    <w:p w:rsidR="00000000" w:rsidDel="00000000" w:rsidP="00000000" w:rsidRDefault="00000000" w:rsidRPr="00000000" w14:paraId="0000005E">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F">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60">
      <w:pPr>
        <w:numPr>
          <w:ilvl w:val="0"/>
          <w:numId w:val="4"/>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61">
      <w:pPr>
        <w:numPr>
          <w:ilvl w:val="0"/>
          <w:numId w:val="4"/>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62">
      <w:pPr>
        <w:numPr>
          <w:ilvl w:val="1"/>
          <w:numId w:val="4"/>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63">
      <w:pPr>
        <w:numPr>
          <w:ilvl w:val="2"/>
          <w:numId w:val="4"/>
        </w:numPr>
        <w:ind w:left="2160" w:hanging="360"/>
        <w:rPr>
          <w:sz w:val="20"/>
          <w:szCs w:val="20"/>
          <w:highlight w:val="yellow"/>
        </w:rPr>
      </w:pPr>
      <w:r w:rsidDel="00000000" w:rsidR="00000000" w:rsidRPr="00000000">
        <w:rPr>
          <w:sz w:val="20"/>
          <w:szCs w:val="20"/>
          <w:highlight w:val="yellow"/>
          <w:rtl w:val="0"/>
        </w:rPr>
        <w:t xml:space="preserve">Who: Customer Success [Charlie] needs to be notified</w:t>
      </w:r>
    </w:p>
    <w:p w:rsidR="00000000" w:rsidDel="00000000" w:rsidP="00000000" w:rsidRDefault="00000000" w:rsidRPr="00000000" w14:paraId="00000064">
      <w:pPr>
        <w:numPr>
          <w:ilvl w:val="2"/>
          <w:numId w:val="4"/>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65">
      <w:pPr>
        <w:numPr>
          <w:ilvl w:val="2"/>
          <w:numId w:val="4"/>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66">
      <w:pPr>
        <w:ind w:left="720" w:firstLine="0"/>
        <w:rPr>
          <w:sz w:val="20"/>
          <w:szCs w:val="20"/>
          <w:highlight w:val="yellow"/>
        </w:rPr>
      </w:pPr>
      <w:r w:rsidDel="00000000" w:rsidR="00000000" w:rsidRPr="00000000">
        <w:rPr>
          <w:rtl w:val="0"/>
        </w:rPr>
      </w:r>
    </w:p>
    <w:p w:rsidR="00000000" w:rsidDel="00000000" w:rsidP="00000000" w:rsidRDefault="00000000" w:rsidRPr="00000000" w14:paraId="00000067">
      <w:pPr>
        <w:pStyle w:val="Heading3"/>
        <w:rPr>
          <w:sz w:val="20"/>
          <w:szCs w:val="20"/>
        </w:rPr>
      </w:pPr>
      <w:bookmarkStart w:colFirst="0" w:colLast="0" w:name="_niouzto9de6n" w:id="11"/>
      <w:bookmarkEnd w:id="11"/>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68">
      <w:pPr>
        <w:numPr>
          <w:ilvl w:val="0"/>
          <w:numId w:val="8"/>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69">
      <w:pPr>
        <w:numPr>
          <w:ilvl w:val="1"/>
          <w:numId w:val="8"/>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6A">
      <w:pPr>
        <w:numPr>
          <w:ilvl w:val="1"/>
          <w:numId w:val="8"/>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6B">
      <w:pPr>
        <w:pStyle w:val="Heading3"/>
        <w:rPr>
          <w:sz w:val="20"/>
          <w:szCs w:val="20"/>
        </w:rPr>
      </w:pPr>
      <w:bookmarkStart w:colFirst="0" w:colLast="0" w:name="_htt28tqxjcgm" w:id="12"/>
      <w:bookmarkEnd w:id="12"/>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6C">
      <w:pPr>
        <w:numPr>
          <w:ilvl w:val="0"/>
          <w:numId w:val="1"/>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6D">
      <w:pPr>
        <w:numPr>
          <w:ilvl w:val="1"/>
          <w:numId w:val="1"/>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6E">
      <w:pPr>
        <w:numPr>
          <w:ilvl w:val="1"/>
          <w:numId w:val="1"/>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6F">
      <w:pPr>
        <w:numPr>
          <w:ilvl w:val="1"/>
          <w:numId w:val="1"/>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70">
      <w:pPr>
        <w:ind w:left="0" w:firstLine="0"/>
        <w:rPr>
          <w:sz w:val="20"/>
          <w:szCs w:val="20"/>
        </w:rPr>
      </w:pPr>
      <w:r w:rsidDel="00000000" w:rsidR="00000000" w:rsidRPr="00000000">
        <w:rPr>
          <w:rtl w:val="0"/>
        </w:rPr>
      </w:r>
    </w:p>
    <w:p w:rsidR="00000000" w:rsidDel="00000000" w:rsidP="00000000" w:rsidRDefault="00000000" w:rsidRPr="00000000" w14:paraId="00000071">
      <w:pPr>
        <w:pStyle w:val="Heading3"/>
        <w:rPr>
          <w:sz w:val="20"/>
          <w:szCs w:val="20"/>
        </w:rPr>
      </w:pPr>
      <w:bookmarkStart w:colFirst="0" w:colLast="0" w:name="_oykkd54hcc96" w:id="13"/>
      <w:bookmarkEnd w:id="13"/>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72">
      <w:pPr>
        <w:numPr>
          <w:ilvl w:val="0"/>
          <w:numId w:val="1"/>
        </w:numPr>
        <w:ind w:left="720" w:hanging="360"/>
        <w:rPr>
          <w:sz w:val="20"/>
          <w:szCs w:val="20"/>
        </w:rPr>
      </w:pPr>
      <w:r w:rsidDel="00000000" w:rsidR="00000000" w:rsidRPr="00000000">
        <w:rPr>
          <w:sz w:val="20"/>
          <w:szCs w:val="20"/>
          <w:rtl w:val="0"/>
        </w:rPr>
        <w:t xml:space="preserve">11/25/24 - First Intro Call</w:t>
      </w:r>
    </w:p>
    <w:p w:rsidR="00000000" w:rsidDel="00000000" w:rsidP="00000000" w:rsidRDefault="00000000" w:rsidRPr="00000000" w14:paraId="00000073">
      <w:pPr>
        <w:numPr>
          <w:ilvl w:val="1"/>
          <w:numId w:val="1"/>
        </w:numPr>
        <w:ind w:left="1440" w:hanging="360"/>
        <w:rPr>
          <w:sz w:val="20"/>
          <w:szCs w:val="20"/>
          <w:u w:val="none"/>
        </w:rPr>
      </w:pPr>
      <w:r w:rsidDel="00000000" w:rsidR="00000000" w:rsidRPr="00000000">
        <w:rPr>
          <w:sz w:val="20"/>
          <w:szCs w:val="20"/>
          <w:rtl w:val="0"/>
        </w:rPr>
        <w:t xml:space="preserve">https://tabs.rewatch.com/video/d9f59v7430n3e23t-tabs-rox-november-25-2024</w:t>
      </w:r>
      <w:r w:rsidDel="00000000" w:rsidR="00000000" w:rsidRPr="00000000">
        <w:rPr>
          <w:rtl w:val="0"/>
        </w:rPr>
      </w:r>
    </w:p>
    <w:sectPr>
      <w:headerReference r:id="rId11" w:type="default"/>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5">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4">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shd w:fill="auto" w:val="clear"/>
      </w:rPr>
    </w:lvl>
    <w:lvl w:ilvl="1">
      <w:start w:val="1"/>
      <w:numFmt w:val="lowerLetter"/>
      <w:lvlText w:val="%2."/>
      <w:lvlJc w:val="left"/>
      <w:pPr>
        <w:ind w:left="1440" w:hanging="360"/>
      </w:pPr>
      <w:rPr>
        <w:u w:val="none"/>
        <w:shd w:fill="auto" w:val="clear"/>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docs.google.com/spreadsheets/d/1gMFX-7qvTa-z6D9e0sw29bWxrbjA-D5hQJLOIWvym1E/edit?gid=0#gid=0" TargetMode="External"/><Relationship Id="rId12" Type="http://schemas.openxmlformats.org/officeDocument/2006/relationships/footer" Target="footer1.xml"/><Relationship Id="rId9" Type="http://schemas.openxmlformats.org/officeDocument/2006/relationships/hyperlink" Target="https://garage.tabsplatform.com/prod/contracts/00a55b81-eade-466b-a399-e19e34e40aba/terms/revenue" TargetMode="External"/><Relationship Id="rId5" Type="http://schemas.openxmlformats.org/officeDocument/2006/relationships/styles" Target="styles.xml"/><Relationship Id="rId6" Type="http://schemas.openxmlformats.org/officeDocument/2006/relationships/hyperlink" Target="https://688899763172-prod-contracts.s3.us-east-1.amazonaws.com/8d5f415c-f021-43f6-b998-4e5e983f3085/Complete_with_Docusign_PalletRox_Agreement.pdf?X-Amz-Algorithm=AWS4-HMAC-SHA256&amp;X-Amz-Content-Sha256=UNSIGNED-PAYLOAD&amp;X-Amz-Credential=ASIA2AZNAFPSBPKHJSVN%2F20250131%2Fus-east-1%2Fs3%2Faws4_request&amp;X-Amz-Date=20250131T141846Z&amp;X-Amz-Expires=300&amp;X-Amz-Security-Token=IQoJb3JpZ2luX2VjELP%2F%2F%2F%2F%2F%2F%2F%2F%2F%2FwEaCXVzLWVhc3QtMSJGMEQCIDlCzaZRCMKiOuTQOtBM%2BlvmupipvwvgN8%2BELiVYERGdAiA1c2I8bsEc234wvzq%2Ftr30NHKy567v%2BQWvvg%2FwVLpL6ir4Awi8%2F%2F%2F%2F%2F%2F%2F%2F%2F%2F8BEAIaDDY4ODg5OTc2MzE3MiIMy7UUQfc5kohqnA8%2FKswDf854UmsTdDBRiZg7QEJBk4l6LD3AGTXu2ND%2FP3XyfKYY8WbFGgZrFPEb2fGDbIwmj0T%2BMhgvTcBMtTuI7OEb4mpOP9OMJ47MyWB8TLm6j4qqWvnmuI1jQOA1O92K1LIWor3tTpnUMWD6NBa35g9M9uPKi7XA8APfxNIU970JVMDlna49QsRrv%2BEVbPZd1Wr1yn%2BaPUTGaCM7oy%2BGVH6rQ2IA4SqAXtVMhCTZnK84Hx5T1lOxHfnUEMilwETtFRrhXhuWgqUZjIdTUkmQm8w1cmYnBGqsxh%2FhFZ51p2uCxZzC4iOcJ3ZOVoyfkFoVd5eHaLUbbQb34EAqQy3ZKUch3z7vFylvqhaCz9Wx7SfIappdOHwoC4te6MQInnpMu1FpnNG6Ns%2B4hDXMt7JMTvjMnsYZq1TMmrbVR%2BFVLrgy4bHcYA%2B4h3FPifVUFJc4nhzHE3LroGsouRglK0Pmub0rCIDj%2FJg4Ula1Oqupx12giuL846b0umESJZ%2FAnCyrTno8qZ5AW66Q9qB16dCAI04Rq0GHSSTMYvb5dc5FXuPhZIp4a%2Fq9R1LkPEpljya0wxNyCfnDApv46AEG%2FBguWz0G9k9TNty9aXcz94i%2BYTCt0fK8BjqmAb5VB%2BwBNi6NOdOx7OPs2pVi5l1pqfdz0kIeqbG%2F7QOHuNUW3mJjQkvI4dLWrm2vV9ySyI1znlOLXb3iJz9zBSUMfg8DdQfi5TIbBWhcymCv%2FlDYqewF%2FrH0eKdGWuAalFxNJ4jdgNEEdVB4MmfvFkgokyF6QxnzcqqudDu3Q6nZEXzIL37T1xfulVNuenWqY%2BCwKr7HGXectHcSh%2BTUAZsJqD0xxQM%3D&amp;X-Amz-Signature=ca5289c7e2fd1b830b2db947a30872c6442ae8aee52790a418683f3be1bbe6bf&amp;X-Amz-SignedHeaders=host&amp;x-id=GetObject" TargetMode="External"/><Relationship Id="rId7" Type="http://schemas.openxmlformats.org/officeDocument/2006/relationships/hyperlink" Target="https://garage.tabsplatform.com/prod/contracts/8d5f415c-f021-43f6-b998-4e5e983f3085/terms/revenue" TargetMode="External"/><Relationship Id="rId8" Type="http://schemas.openxmlformats.org/officeDocument/2006/relationships/hyperlink" Target="https://app.tabsplatform.com/merchant/customers/c2a393b0-87c7-4938-8156-dc89d4b58b8e/billing/invoices?page=1&amp;sort=issueDate&amp;sortDir=des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