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Tailorbird</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19,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Dec 26,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Dec 23,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Jan 3, 2025</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N/A</w:t>
        <w:br w:type="textWrapping"/>
        <w:t xml:space="preserve">Go Live Date: </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031000068"/>
          <w:dropDownList w:lastValue="Josephine">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bfe0f6"/>
              <w:sz w:val="20"/>
              <w:szCs w:val="20"/>
              <w:shd w:fill="0a53a8" w:val="clear"/>
            </w:rPr>
            <w:t xml:space="preserve">Josephine</w:t>
          </w:r>
        </w:sdtContent>
      </w:sdt>
      <w:r w:rsidDel="00000000" w:rsidR="00000000" w:rsidRPr="00000000">
        <w:rPr>
          <w:sz w:val="20"/>
          <w:szCs w:val="20"/>
          <w:rtl w:val="0"/>
        </w:rPr>
        <w:br w:type="textWrapping"/>
        <w:t xml:space="preserve">Implementation POC: </w:t>
      </w:r>
      <w:sdt>
        <w:sdtPr>
          <w:alias w:val="Stage"/>
          <w:id w:val="-687617917"/>
          <w:dropDownList w:lastValue="Kenny">
            <w:listItem w:displayText="Royce" w:value="Royce"/>
            <w:listItem w:displayText="Ariel" w:value="Ariel"/>
            <w:listItem w:displayText="Arjun" w:value="Arjun"/>
            <w:listItem w:displayText="Dani" w:value="Dani"/>
            <w:listItem w:displayText="Jeff" w:value="Jeff"/>
            <w:listItem w:displayText="Kenny" w:value="Kenny"/>
          </w:dropDownList>
        </w:sdtPr>
        <w:sdtContent>
          <w:r w:rsidDel="00000000" w:rsidR="00000000" w:rsidRPr="00000000">
            <w:rPr>
              <w:color w:val="e5e5e5"/>
              <w:sz w:val="20"/>
              <w:szCs w:val="20"/>
              <w:shd w:fill="3d3d3d" w:val="clear"/>
            </w:rPr>
            <w:t xml:space="preserve">Kenny</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144442953"/>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000699890"/>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Kruze Accounting Firm</w:t>
      </w:r>
    </w:p>
    <w:p w:rsidR="00000000" w:rsidDel="00000000" w:rsidP="00000000" w:rsidRDefault="00000000" w:rsidRPr="00000000" w14:paraId="0000000D">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Jacques Souk - </w:t>
      </w:r>
      <w:r w:rsidDel="00000000" w:rsidR="00000000" w:rsidRPr="00000000">
        <w:rPr>
          <w:rFonts w:ascii="Inter" w:cs="Inter" w:eastAsia="Inter" w:hAnsi="Inter"/>
          <w:b w:val="1"/>
          <w:sz w:val="20"/>
          <w:szCs w:val="20"/>
          <w:rtl w:val="0"/>
        </w:rPr>
        <w:t xml:space="preserve">main POC/day to day</w:t>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CEO: Tim Cantwell </w:t>
      </w:r>
      <w:r w:rsidDel="00000000" w:rsidR="00000000" w:rsidRPr="00000000">
        <w:rPr>
          <w:rtl w:val="0"/>
        </w:rPr>
      </w:r>
    </w:p>
    <w:p w:rsidR="00000000" w:rsidDel="00000000" w:rsidP="00000000" w:rsidRDefault="00000000" w:rsidRPr="00000000" w14:paraId="0000000F">
      <w:pPr>
        <w:numPr>
          <w:ilvl w:val="0"/>
          <w:numId w:val="5"/>
        </w:numPr>
        <w:ind w:left="720" w:hanging="360"/>
        <w:rPr>
          <w:sz w:val="20"/>
          <w:szCs w:val="20"/>
        </w:rPr>
      </w:pPr>
      <w:r w:rsidDel="00000000" w:rsidR="00000000" w:rsidRPr="00000000">
        <w:rPr>
          <w:sz w:val="20"/>
          <w:szCs w:val="20"/>
          <w:rtl w:val="0"/>
        </w:rPr>
        <w:t xml:space="preserve">Account Receivable POC: Jacques</w:t>
      </w:r>
    </w:p>
    <w:p w:rsidR="00000000" w:rsidDel="00000000" w:rsidP="00000000" w:rsidRDefault="00000000" w:rsidRPr="00000000" w14:paraId="00000010">
      <w:pPr>
        <w:numPr>
          <w:ilvl w:val="0"/>
          <w:numId w:val="5"/>
        </w:numPr>
        <w:ind w:left="720" w:hanging="360"/>
        <w:rPr>
          <w:sz w:val="20"/>
          <w:szCs w:val="20"/>
        </w:rPr>
      </w:pPr>
      <w:r w:rsidDel="00000000" w:rsidR="00000000" w:rsidRPr="00000000">
        <w:rPr>
          <w:sz w:val="20"/>
          <w:szCs w:val="20"/>
          <w:rtl w:val="0"/>
        </w:rPr>
        <w:t xml:space="preserve">Billing POC: Jacques</w:t>
      </w:r>
      <w:r w:rsidDel="00000000" w:rsidR="00000000" w:rsidRPr="00000000">
        <w:rPr>
          <w:rtl w:val="0"/>
        </w:rPr>
      </w:r>
    </w:p>
    <w:p w:rsidR="00000000" w:rsidDel="00000000" w:rsidP="00000000" w:rsidRDefault="00000000" w:rsidRPr="00000000" w14:paraId="00000011">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3">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4">
            <w:pPr>
              <w:numPr>
                <w:ilvl w:val="0"/>
                <w:numId w:val="2"/>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5">
            <w:pPr>
              <w:numPr>
                <w:ilvl w:val="1"/>
                <w:numId w:val="2"/>
              </w:numPr>
              <w:ind w:left="1440" w:hanging="360"/>
              <w:rPr>
                <w:sz w:val="20"/>
                <w:szCs w:val="20"/>
                <w:u w:val="none"/>
              </w:rPr>
            </w:pPr>
            <w:r w:rsidDel="00000000" w:rsidR="00000000" w:rsidRPr="00000000">
              <w:rPr>
                <w:sz w:val="20"/>
                <w:szCs w:val="20"/>
                <w:rtl w:val="0"/>
              </w:rPr>
              <w:t xml:space="preserve">Sample contracts are in Tailorbird account </w:t>
            </w:r>
            <w:r w:rsidDel="00000000" w:rsidR="00000000" w:rsidRPr="00000000">
              <w:rPr>
                <w:sz w:val="20"/>
                <w:szCs w:val="20"/>
                <w:highlight w:val="yellow"/>
                <w:rtl w:val="0"/>
              </w:rPr>
              <w:br w:type="textWrapping"/>
            </w:r>
          </w:p>
          <w:p w:rsidR="00000000" w:rsidDel="00000000" w:rsidP="00000000" w:rsidRDefault="00000000" w:rsidRPr="00000000" w14:paraId="00000016">
            <w:pPr>
              <w:numPr>
                <w:ilvl w:val="0"/>
                <w:numId w:val="2"/>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7">
            <w:pPr>
              <w:numPr>
                <w:ilvl w:val="0"/>
                <w:numId w:val="2"/>
              </w:numPr>
              <w:ind w:left="720" w:hanging="360"/>
              <w:rPr>
                <w:sz w:val="20"/>
                <w:szCs w:val="20"/>
              </w:rPr>
            </w:pPr>
            <w:r w:rsidDel="00000000" w:rsidR="00000000" w:rsidRPr="00000000">
              <w:rPr>
                <w:sz w:val="20"/>
                <w:szCs w:val="20"/>
                <w:rtl w:val="0"/>
              </w:rPr>
              <w:t xml:space="preserve">Friendly, straightforward, empathetic and excited about what Tabs is building </w:t>
            </w:r>
          </w:p>
          <w:p w:rsidR="00000000" w:rsidDel="00000000" w:rsidP="00000000" w:rsidRDefault="00000000" w:rsidRPr="00000000" w14:paraId="00000018">
            <w:pPr>
              <w:ind w:left="720" w:firstLine="0"/>
              <w:rPr>
                <w:sz w:val="20"/>
                <w:szCs w:val="20"/>
                <w:highlight w:val="yellow"/>
              </w:rPr>
            </w:pPr>
            <w:r w:rsidDel="00000000" w:rsidR="00000000" w:rsidRPr="00000000">
              <w:rPr>
                <w:sz w:val="20"/>
                <w:szCs w:val="20"/>
                <w:highlight w:val="yellow"/>
                <w:rtl w:val="0"/>
              </w:rPr>
              <w:br w:type="textWrapping"/>
              <w:t xml:space="preserve">2) Is there a key POC: (i.e.: who is the buyer/decision maker?)</w:t>
            </w:r>
          </w:p>
          <w:p w:rsidR="00000000" w:rsidDel="00000000" w:rsidP="00000000" w:rsidRDefault="00000000" w:rsidRPr="00000000" w14:paraId="00000019">
            <w:pPr>
              <w:ind w:left="720" w:firstLine="0"/>
              <w:rPr>
                <w:sz w:val="20"/>
                <w:szCs w:val="20"/>
              </w:rPr>
            </w:pPr>
            <w:r w:rsidDel="00000000" w:rsidR="00000000" w:rsidRPr="00000000">
              <w:rPr>
                <w:sz w:val="20"/>
                <w:szCs w:val="20"/>
                <w:rtl w:val="0"/>
              </w:rPr>
              <w:t xml:space="preserve">Jacques is the POC and CFO</w:t>
            </w:r>
          </w:p>
          <w:p w:rsidR="00000000" w:rsidDel="00000000" w:rsidP="00000000" w:rsidRDefault="00000000" w:rsidRPr="00000000" w14:paraId="0000001A">
            <w:pPr>
              <w:ind w:left="720" w:firstLine="0"/>
              <w:rPr>
                <w:sz w:val="20"/>
                <w:szCs w:val="20"/>
              </w:rPr>
            </w:pPr>
            <w:r w:rsidDel="00000000" w:rsidR="00000000" w:rsidRPr="00000000">
              <w:rPr>
                <w:sz w:val="20"/>
                <w:szCs w:val="20"/>
                <w:highlight w:val="yellow"/>
                <w:rtl w:val="0"/>
              </w:rPr>
              <w:br w:type="textWrapping"/>
              <w:t xml:space="preserve">3) What are the Tabs features that the key POC cares about?</w:t>
            </w:r>
            <w:r w:rsidDel="00000000" w:rsidR="00000000" w:rsidRPr="00000000">
              <w:rPr>
                <w:rtl w:val="0"/>
              </w:rPr>
            </w:r>
          </w:p>
          <w:p w:rsidR="00000000" w:rsidDel="00000000" w:rsidP="00000000" w:rsidRDefault="00000000" w:rsidRPr="00000000" w14:paraId="0000001B">
            <w:pPr>
              <w:ind w:left="720" w:firstLine="0"/>
              <w:rPr>
                <w:sz w:val="20"/>
                <w:szCs w:val="20"/>
              </w:rPr>
            </w:pPr>
            <w:r w:rsidDel="00000000" w:rsidR="00000000" w:rsidRPr="00000000">
              <w:rPr>
                <w:sz w:val="20"/>
                <w:szCs w:val="20"/>
                <w:rtl w:val="0"/>
              </w:rPr>
              <w:t xml:space="preserve">QBO integration, invoice automation, payment portal to collect payments faster, parent/child structures, cash forecasting, rev rec and revenue reporting</w:t>
              <w:br w:type="textWrapping"/>
            </w:r>
          </w:p>
          <w:p w:rsidR="00000000" w:rsidDel="00000000" w:rsidP="00000000" w:rsidRDefault="00000000" w:rsidRPr="00000000" w14:paraId="0000001C">
            <w:pPr>
              <w:ind w:left="720" w:firstLine="0"/>
              <w:rPr>
                <w:sz w:val="20"/>
                <w:szCs w:val="20"/>
              </w:rPr>
            </w:pPr>
            <w:r w:rsidDel="00000000" w:rsidR="00000000" w:rsidRPr="00000000">
              <w:rPr>
                <w:rtl w:val="0"/>
              </w:rPr>
            </w:r>
          </w:p>
          <w:p w:rsidR="00000000" w:rsidDel="00000000" w:rsidP="00000000" w:rsidRDefault="00000000" w:rsidRPr="00000000" w14:paraId="0000001D">
            <w:pPr>
              <w:ind w:left="720" w:firstLine="0"/>
              <w:rPr>
                <w:b w:val="1"/>
                <w:sz w:val="20"/>
                <w:szCs w:val="20"/>
              </w:rPr>
            </w:pPr>
            <w:r w:rsidDel="00000000" w:rsidR="00000000" w:rsidRPr="00000000">
              <w:rPr>
                <w:b w:val="1"/>
                <w:sz w:val="20"/>
                <w:szCs w:val="20"/>
                <w:rtl w:val="0"/>
              </w:rPr>
              <w:t xml:space="preserve">100 current customers </w:t>
              <w:br w:type="textWrapping"/>
              <w:t xml:space="preserve">Not currently on stripe-they use ACH</w:t>
            </w:r>
            <w:r w:rsidDel="00000000" w:rsidR="00000000" w:rsidRPr="00000000">
              <w:rPr>
                <w:rtl w:val="0"/>
              </w:rPr>
            </w:r>
          </w:p>
          <w:p w:rsidR="00000000" w:rsidDel="00000000" w:rsidP="00000000" w:rsidRDefault="00000000" w:rsidRPr="00000000" w14:paraId="0000001E">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sz w:val="20"/>
          <w:szCs w:val="20"/>
        </w:rPr>
      </w:pPr>
      <w:bookmarkStart w:colFirst="0" w:colLast="0" w:name="_eyd60qhnw16" w:id="4"/>
      <w:bookmarkEnd w:id="4"/>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highlight w:val="yellow"/>
          <w:rtl w:val="0"/>
        </w:rPr>
        <w:t xml:space="preserve">Summary of what company does</w:t>
      </w:r>
      <w:r w:rsidDel="00000000" w:rsidR="00000000" w:rsidRPr="00000000">
        <w:rPr>
          <w:sz w:val="20"/>
          <w:szCs w:val="20"/>
          <w:rtl w:val="0"/>
        </w:rPr>
        <w:t xml:space="preserve">:</w:t>
        <w:br w:type="textWrapping"/>
        <w:br w:type="textWrapping"/>
      </w:r>
      <w:r w:rsidDel="00000000" w:rsidR="00000000" w:rsidRPr="00000000">
        <w:rPr>
          <w:rtl w:val="0"/>
        </w:rPr>
        <w:t xml:space="preserve">Tailorbird uses AI to transform real estate property into actionable floorplan data, to accelerate speed-to-knowledge, reduce risk, and maximize returns. They work with commercial and residential real estate companies both at the property level and management level. </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highlight w:val="yellow"/>
          <w:rtl w:val="0"/>
        </w:rPr>
        <w:t xml:space="preserve">What is the merchant's goal? What pain are we solving? Why are they buying </w:t>
      </w:r>
      <w:r w:rsidDel="00000000" w:rsidR="00000000" w:rsidRPr="00000000">
        <w:rPr>
          <w:sz w:val="20"/>
          <w:szCs w:val="20"/>
          <w:highlight w:val="yellow"/>
          <w:rtl w:val="0"/>
        </w:rPr>
        <w:t xml:space="preserve">Tabs</w:t>
      </w:r>
      <w:r w:rsidDel="00000000" w:rsidR="00000000" w:rsidRPr="00000000">
        <w:rPr>
          <w:sz w:val="20"/>
          <w:szCs w:val="20"/>
          <w:rtl w:val="0"/>
        </w:rPr>
        <w:t xml:space="preserve">?</w:t>
      </w:r>
    </w:p>
    <w:p w:rsidR="00000000" w:rsidDel="00000000" w:rsidP="00000000" w:rsidRDefault="00000000" w:rsidRPr="00000000" w14:paraId="00000025">
      <w:pPr>
        <w:rPr>
          <w:sz w:val="20"/>
          <w:szCs w:val="20"/>
        </w:rPr>
      </w:pPr>
      <w:r w:rsidDel="00000000" w:rsidR="00000000" w:rsidRPr="00000000">
        <w:rPr>
          <w:sz w:val="20"/>
          <w:szCs w:val="20"/>
          <w:rtl w:val="0"/>
        </w:rPr>
        <w:t xml:space="preserve">Reduce time spent on invoicing, including manual AP portal submissions. Collections has been a big challenge historically, so they would like to see a reduction in DSO. They are a finance team of 1, who uses Kruze as an outsourced accounting firm. Their current invoicing and reporting process is all manual through Quickbooks and spreadsheets. Jacques spends most of his time making sure invoices are accurate and sent on a timely basis, as well as chasing down payments and then manually pulling all of that data into spreadsheets for rev rec and ARR reporting. He is buying Tabs to help automate the invoicing and dunning process so that he can focus on more strategic finance projects, has a single source of truth for company revenue, as well as have the most accurate reporting for his board. </w:t>
      </w:r>
    </w:p>
    <w:p w:rsidR="00000000" w:rsidDel="00000000" w:rsidP="00000000" w:rsidRDefault="00000000" w:rsidRPr="00000000" w14:paraId="00000026">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27">
      <w:pPr>
        <w:rPr>
          <w:rFonts w:ascii="JetBrains Mono SemiBold" w:cs="JetBrains Mono SemiBold" w:eastAsia="JetBrains Mono SemiBold" w:hAnsi="JetBrains Mono SemiBold"/>
          <w:sz w:val="20"/>
          <w:szCs w:val="20"/>
        </w:rPr>
      </w:pPr>
      <w:r w:rsidDel="00000000" w:rsidR="00000000" w:rsidRPr="00000000">
        <w:rPr>
          <w:rtl w:val="0"/>
        </w:rPr>
        <w:t xml:space="preserve">No </w:t>
      </w:r>
      <w:r w:rsidDel="00000000" w:rsidR="00000000" w:rsidRPr="00000000">
        <w:rPr>
          <w:rtl w:val="0"/>
        </w:rPr>
      </w:r>
    </w:p>
    <w:p w:rsidR="00000000" w:rsidDel="00000000" w:rsidP="00000000" w:rsidRDefault="00000000" w:rsidRPr="00000000" w14:paraId="00000028">
      <w:pPr>
        <w:pStyle w:val="Heading3"/>
        <w:rPr>
          <w:sz w:val="20"/>
          <w:szCs w:val="20"/>
        </w:rPr>
      </w:pPr>
      <w:bookmarkStart w:colFirst="0" w:colLast="0" w:name="_ymdiz825wd3r" w:id="5"/>
      <w:bookmarkEnd w:id="5"/>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9">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p>
    <w:p w:rsidR="00000000" w:rsidDel="00000000" w:rsidP="00000000" w:rsidRDefault="00000000" w:rsidRPr="00000000" w14:paraId="0000002A">
      <w:pPr>
        <w:ind w:left="720" w:firstLine="0"/>
        <w:rPr>
          <w:sz w:val="20"/>
          <w:szCs w:val="20"/>
        </w:rPr>
      </w:pPr>
      <w:r w:rsidDel="00000000" w:rsidR="00000000" w:rsidRPr="00000000">
        <w:rPr>
          <w:sz w:val="20"/>
          <w:szCs w:val="20"/>
          <w:rtl w:val="0"/>
        </w:rPr>
        <w:t xml:space="preserve">Some customers have a parent/child relationship due to billing the property management company and the related properties beneath them</w:t>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Fixed and usage components, typically billed on an annual basis with usage tiers based and pro rated terms. </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sz w:val="20"/>
          <w:szCs w:val="20"/>
          <w:rtl w:val="0"/>
        </w:rPr>
        <w:t xml:space="preserve">Need custom AP portal </w:t>
      </w:r>
      <w:r w:rsidDel="00000000" w:rsidR="00000000" w:rsidRPr="00000000">
        <w:rPr>
          <w:sz w:val="20"/>
          <w:szCs w:val="20"/>
          <w:rtl w:val="0"/>
        </w:rPr>
        <w:t xml:space="preserve">integrations</w:t>
      </w:r>
      <w:r w:rsidDel="00000000" w:rsidR="00000000" w:rsidRPr="00000000">
        <w:rPr>
          <w:sz w:val="20"/>
          <w:szCs w:val="20"/>
          <w:rtl w:val="0"/>
        </w:rPr>
        <w:t xml:space="preserve"> to the below AP portals. Ops team agreed to support the Tailorbird team operationally for 5 hours/month to facilitate payments until integrations are productized: </w:t>
      </w:r>
    </w:p>
    <w:p w:rsidR="00000000" w:rsidDel="00000000" w:rsidP="00000000" w:rsidRDefault="00000000" w:rsidRPr="00000000" w14:paraId="00000030">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Vendor Cafe  </w:t>
      </w:r>
    </w:p>
    <w:p w:rsidR="00000000" w:rsidDel="00000000" w:rsidP="00000000" w:rsidRDefault="00000000" w:rsidRPr="00000000" w14:paraId="00000031">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RealPage  </w:t>
      </w:r>
    </w:p>
    <w:p w:rsidR="00000000" w:rsidDel="00000000" w:rsidP="00000000" w:rsidRDefault="00000000" w:rsidRPr="00000000" w14:paraId="00000032">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NetVendor  </w:t>
      </w:r>
    </w:p>
    <w:p w:rsidR="00000000" w:rsidDel="00000000" w:rsidP="00000000" w:rsidRDefault="00000000" w:rsidRPr="00000000" w14:paraId="00000033">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Paymode X  </w:t>
      </w:r>
    </w:p>
    <w:p w:rsidR="00000000" w:rsidDel="00000000" w:rsidP="00000000" w:rsidRDefault="00000000" w:rsidRPr="00000000" w14:paraId="00000034">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OpsTechnology  </w:t>
      </w:r>
    </w:p>
    <w:p w:rsidR="00000000" w:rsidDel="00000000" w:rsidP="00000000" w:rsidRDefault="00000000" w:rsidRPr="00000000" w14:paraId="00000035">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I-BEAM  </w:t>
      </w:r>
    </w:p>
    <w:p w:rsidR="00000000" w:rsidDel="00000000" w:rsidP="00000000" w:rsidRDefault="00000000" w:rsidRPr="00000000" w14:paraId="00000036">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Risk Ledger  </w:t>
      </w:r>
    </w:p>
    <w:p w:rsidR="00000000" w:rsidDel="00000000" w:rsidP="00000000" w:rsidRDefault="00000000" w:rsidRPr="00000000" w14:paraId="00000037">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IRT Portal (Client-Specific)</w:t>
      </w:r>
    </w:p>
    <w:p w:rsidR="00000000" w:rsidDel="00000000" w:rsidP="00000000" w:rsidRDefault="00000000" w:rsidRPr="00000000" w14:paraId="0000003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9">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sz w:val="20"/>
          <w:szCs w:val="20"/>
          <w:rtl w:val="0"/>
        </w:rPr>
        <w:t xml:space="preserve">Contracts can vary between customers, would be open to partnering with Tabs to help improve their contract structure and streamline it. </w:t>
      </w:r>
    </w:p>
    <w:p w:rsidR="00000000" w:rsidDel="00000000" w:rsidP="00000000" w:rsidRDefault="00000000" w:rsidRPr="00000000" w14:paraId="0000003B">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p>
    <w:p w:rsidR="00000000" w:rsidDel="00000000" w:rsidP="00000000" w:rsidRDefault="00000000" w:rsidRPr="00000000" w14:paraId="0000003C">
      <w:pPr>
        <w:rPr>
          <w:sz w:val="20"/>
          <w:szCs w:val="20"/>
        </w:rPr>
      </w:pPr>
      <w:r w:rsidDel="00000000" w:rsidR="00000000" w:rsidRPr="00000000">
        <w:rPr>
          <w:sz w:val="20"/>
          <w:szCs w:val="20"/>
          <w:rtl w:val="0"/>
        </w:rPr>
        <w:t xml:space="preserve">All product asks listed in this doc: </w:t>
      </w:r>
      <w:hyperlink r:id="rId6">
        <w:r w:rsidDel="00000000" w:rsidR="00000000" w:rsidRPr="00000000">
          <w:rPr>
            <w:color w:val="0000ee"/>
            <w:sz w:val="20"/>
            <w:szCs w:val="20"/>
            <w:u w:val="single"/>
            <w:rtl w:val="0"/>
          </w:rPr>
          <w:t xml:space="preserve">Tailorbird product requirements</w:t>
        </w:r>
      </w:hyperlink>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sz w:val="20"/>
          <w:szCs w:val="20"/>
          <w:rtl w:val="0"/>
        </w:rPr>
        <w:t xml:space="preserve">Not on Stripe</w:t>
      </w:r>
      <w:r w:rsidDel="00000000" w:rsidR="00000000" w:rsidRPr="00000000">
        <w:rPr>
          <w:rtl w:val="0"/>
        </w:rPr>
      </w:r>
    </w:p>
    <w:p w:rsidR="00000000" w:rsidDel="00000000" w:rsidP="00000000" w:rsidRDefault="00000000" w:rsidRPr="00000000" w14:paraId="0000003E">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6"/>
      <w:bookmarkEnd w:id="6"/>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F">
      <w:pPr>
        <w:numPr>
          <w:ilvl w:val="0"/>
          <w:numId w:val="6"/>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40">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41">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42">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43">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44">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45">
      <w:pPr>
        <w:numPr>
          <w:ilvl w:val="1"/>
          <w:numId w:val="6"/>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46">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47">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48">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49">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A">
      <w:pPr>
        <w:pStyle w:val="Heading3"/>
        <w:rPr>
          <w:sz w:val="20"/>
          <w:szCs w:val="20"/>
        </w:rPr>
      </w:pPr>
      <w:bookmarkStart w:colFirst="0" w:colLast="0" w:name="_32907kxgf70j" w:id="7"/>
      <w:bookmarkEnd w:id="7"/>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B">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4C">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D">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E">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4F">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50">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51">
      <w:pPr>
        <w:ind w:left="720" w:firstLine="0"/>
        <w:rPr>
          <w:sz w:val="20"/>
          <w:szCs w:val="20"/>
        </w:rPr>
      </w:pPr>
      <w:r w:rsidDel="00000000" w:rsidR="00000000" w:rsidRPr="00000000">
        <w:rPr>
          <w:rtl w:val="0"/>
        </w:rPr>
      </w:r>
    </w:p>
    <w:p w:rsidR="00000000" w:rsidDel="00000000" w:rsidP="00000000" w:rsidRDefault="00000000" w:rsidRPr="00000000" w14:paraId="0000005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4">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55">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56">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57">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58">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59">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5A">
      <w:pPr>
        <w:ind w:left="720" w:firstLine="0"/>
        <w:rPr>
          <w:sz w:val="20"/>
          <w:szCs w:val="20"/>
          <w:highlight w:val="yellow"/>
        </w:rPr>
      </w:pPr>
      <w:r w:rsidDel="00000000" w:rsidR="00000000" w:rsidRPr="00000000">
        <w:rPr>
          <w:rtl w:val="0"/>
        </w:rPr>
      </w:r>
    </w:p>
    <w:p w:rsidR="00000000" w:rsidDel="00000000" w:rsidP="00000000" w:rsidRDefault="00000000" w:rsidRPr="00000000" w14:paraId="0000005B">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C">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D">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E">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F">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0">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61">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62">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63">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64">
      <w:pPr>
        <w:ind w:left="0" w:firstLine="0"/>
        <w:rPr>
          <w:sz w:val="20"/>
          <w:szCs w:val="20"/>
        </w:rPr>
      </w:pPr>
      <w:r w:rsidDel="00000000" w:rsidR="00000000" w:rsidRPr="00000000">
        <w:rPr>
          <w:rtl w:val="0"/>
        </w:rPr>
      </w:r>
    </w:p>
    <w:p w:rsidR="00000000" w:rsidDel="00000000" w:rsidP="00000000" w:rsidRDefault="00000000" w:rsidRPr="00000000" w14:paraId="00000065">
      <w:pPr>
        <w:pStyle w:val="Heading3"/>
        <w:rPr>
          <w:sz w:val="20"/>
          <w:szCs w:val="20"/>
        </w:rPr>
      </w:pPr>
      <w:bookmarkStart w:colFirst="0" w:colLast="0" w:name="_oykkd54hcc96" w:id="10"/>
      <w:bookmarkEnd w:id="10"/>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6">
      <w:pPr>
        <w:numPr>
          <w:ilvl w:val="0"/>
          <w:numId w:val="1"/>
        </w:numPr>
        <w:ind w:left="720" w:hanging="360"/>
        <w:rPr>
          <w:sz w:val="20"/>
          <w:szCs w:val="20"/>
          <w:highlight w:val="yellow"/>
        </w:rPr>
      </w:pPr>
      <w:r w:rsidDel="00000000" w:rsidR="00000000" w:rsidRPr="00000000">
        <w:rPr>
          <w:sz w:val="20"/>
          <w:szCs w:val="20"/>
          <w:highlight w:val="yellow"/>
          <w:rtl w:val="0"/>
        </w:rPr>
        <w:t xml:space="preserve">Rewatch by dates </w:t>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Z4klN1qunjgivHvM2d8UeN_8d4-8riFiAUBfFkaZZdU/edit?tab=t.0"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