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Welcome Home Software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May 9, 2025</w:t>
        <w:br w:type="textWrapping"/>
        <w:t xml:space="preserve">Scoping start date: May 9, 2025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TBD</w:t>
        <w:br w:type="textWrapping"/>
        <w:t xml:space="preserve">Onboarding Kick Off Date: TBD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N/A</w:t>
        <w:br w:type="textWrapping"/>
        <w:t xml:space="preserve">Go Live Date: TBD</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1266049784"/>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5a3286"/>
              <w:sz w:val="24"/>
              <w:szCs w:val="24"/>
              <w:shd w:fill="e6cff2"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88506208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a53a8"/>
              <w:sz w:val="24"/>
              <w:szCs w:val="24"/>
              <w:shd w:fill="bfe1f6" w:val="clear"/>
            </w:rPr>
            <w:t xml:space="preserve">Royce</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1290028159"/>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433771222"/>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people at Merchant</w:t>
      </w:r>
    </w:p>
    <w:p w:rsidR="00000000" w:rsidDel="00000000" w:rsidP="00000000" w:rsidRDefault="00000000" w:rsidRPr="00000000" w14:paraId="0000000C">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Mathew Oberele - VP of Finance and Operations (Champion)</w:t>
      </w:r>
    </w:p>
    <w:p w:rsidR="00000000" w:rsidDel="00000000" w:rsidP="00000000" w:rsidRDefault="00000000" w:rsidRPr="00000000" w14:paraId="0000000E">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 Ringer - Controller (Coach), newly hired</w:t>
      </w:r>
    </w:p>
    <w:p w:rsidR="00000000" w:rsidDel="00000000" w:rsidP="00000000" w:rsidRDefault="00000000" w:rsidRPr="00000000" w14:paraId="0000000F">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 Oliveto - Senior Finance &amp; Operations Manager (Coach), newly promoted</w:t>
      </w:r>
    </w:p>
    <w:p w:rsidR="00000000" w:rsidDel="00000000" w:rsidP="00000000" w:rsidRDefault="00000000" w:rsidRPr="00000000" w14:paraId="00000010">
      <w:pPr>
        <w:keepNext w:val="0"/>
        <w:keepLines w:val="0"/>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Notes Sections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WelcomeHome bills customers monthly via QuickBooks, relying on recurring transactions. Each deal marked as “Closed Won” in HubSpot triggers a Slack notification, followed by a manual email outreach from the billing team to clarify how the customer prefers to be billed (e.g., consolidated vs. separate invoices) and who the billing contact is. Many payments come late—4–5 months on average—and invoice methods vary greatly (ACH, check, credit card). They export QuickBooks data into Google Sheets for AR tracking</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WelcomeHome is entirely bootstrapped, founder-owned, and has grown to $20M ARR.</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are expanding into the home care vertical from their core senior living CRM business.</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Their finance function is modernizing with the recent hire of a controller (Josh), but they still rely heavily on QuickBooks, HubSpot, and manual processes.</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There’s a deep preference to stay lean and not over-invest in headcount or unnecessary tooling</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Pragmatic and lean-minded. </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leadership avoids over-engineering and values simplicity and flexibility. </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They're thoughtful about growth but risk-averse due to being bootstrapped</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there a key POC: (i.e.: who is the buyer/decision maker?)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Ryan W - </w:t>
      </w:r>
      <w:r w:rsidDel="00000000" w:rsidR="00000000" w:rsidRPr="00000000">
        <w:rPr>
          <w:rFonts w:ascii="Times New Roman" w:cs="Times New Roman" w:eastAsia="Times New Roman" w:hAnsi="Times New Roman"/>
          <w:sz w:val="24"/>
          <w:szCs w:val="24"/>
          <w:rtl w:val="0"/>
        </w:rPr>
        <w:t xml:space="preserve">CTO, did not meet through process, economic buyer</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Mathew Oberle</w:t>
      </w:r>
      <w:r w:rsidDel="00000000" w:rsidR="00000000" w:rsidRPr="00000000">
        <w:rPr>
          <w:rFonts w:ascii="Times New Roman" w:cs="Times New Roman" w:eastAsia="Times New Roman" w:hAnsi="Times New Roman"/>
          <w:sz w:val="24"/>
          <w:szCs w:val="24"/>
          <w:rtl w:val="0"/>
        </w:rPr>
        <w:t xml:space="preserve"> – VP of Finance &amp; Operations, owns billing, AR, finance tech stack.</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Josh Ringler</w:t>
      </w:r>
      <w:r w:rsidDel="00000000" w:rsidR="00000000" w:rsidRPr="00000000">
        <w:rPr>
          <w:rFonts w:ascii="Times New Roman" w:cs="Times New Roman" w:eastAsia="Times New Roman" w:hAnsi="Times New Roman"/>
          <w:sz w:val="24"/>
          <w:szCs w:val="24"/>
          <w:rtl w:val="0"/>
        </w:rPr>
        <w:t xml:space="preserve"> – newly hired Controller, pushing toward audit readiness and system improvements.</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Hanna Oliveto</w:t>
      </w:r>
      <w:r w:rsidDel="00000000" w:rsidR="00000000" w:rsidRPr="00000000">
        <w:rPr>
          <w:rFonts w:ascii="Times New Roman" w:cs="Times New Roman" w:eastAsia="Times New Roman" w:hAnsi="Times New Roman"/>
          <w:sz w:val="24"/>
          <w:szCs w:val="24"/>
          <w:rtl w:val="0"/>
        </w:rPr>
        <w:t xml:space="preserve"> – ops Manager, key on integrations and data flow.</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What are the Tabs features that the key POC cares about?</w:t>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invoice creation from contracts.</w:t>
      </w:r>
    </w:p>
    <w:p w:rsidR="00000000" w:rsidDel="00000000" w:rsidP="00000000" w:rsidRDefault="00000000" w:rsidRPr="00000000" w14:paraId="0000002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for parent-child billing hierarchies.</w:t>
      </w:r>
    </w:p>
    <w:p w:rsidR="00000000" w:rsidDel="00000000" w:rsidP="00000000" w:rsidRDefault="00000000" w:rsidRPr="00000000" w14:paraId="0000002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Order-to-cash automation (including dunning and collections).</w:t>
      </w:r>
    </w:p>
    <w:p w:rsidR="00000000" w:rsidDel="00000000" w:rsidP="00000000" w:rsidRDefault="00000000" w:rsidRPr="00000000" w14:paraId="0000002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Cash application and reconciliation with Bank of America via Plaid.</w:t>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HubSpot, PandaDoc, QuickBooks.</w:t>
      </w:r>
    </w:p>
    <w:p w:rsidR="00000000" w:rsidDel="00000000" w:rsidP="00000000" w:rsidRDefault="00000000" w:rsidRPr="00000000" w14:paraId="0000003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ingest changes via email (Tabs Ingest).</w:t>
      </w:r>
    </w:p>
    <w:p w:rsidR="00000000" w:rsidDel="00000000" w:rsidP="00000000" w:rsidRDefault="00000000" w:rsidRPr="00000000" w14:paraId="0000003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fields and ARR tracking by operator ID.</w:t>
      </w:r>
    </w:p>
    <w:p w:rsidR="00000000" w:rsidDel="00000000" w:rsidP="00000000" w:rsidRDefault="00000000" w:rsidRPr="00000000" w14:paraId="0000003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Integrations with their own CRM to auto-sync community/operator data.</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WelcomeHome Software is a CRM tailored to the senior living industry. It helps operators manage sales, lead tracking, and communication. It’s now expanding into home care CRM solutions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Goals (North star)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t>
      </w:r>
    </w:p>
    <w:p w:rsidR="00000000" w:rsidDel="00000000" w:rsidP="00000000" w:rsidRDefault="00000000" w:rsidRPr="00000000" w14:paraId="0000003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Scale to ~$27M ARR in 2025, ~$40M by 2027.</w:t>
      </w:r>
    </w:p>
    <w:p w:rsidR="00000000" w:rsidDel="00000000" w:rsidP="00000000" w:rsidRDefault="00000000" w:rsidRPr="00000000" w14:paraId="0000004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scalable, audit-ready finance infrastructure.</w:t>
      </w:r>
    </w:p>
    <w:p w:rsidR="00000000" w:rsidDel="00000000" w:rsidP="00000000" w:rsidRDefault="00000000" w:rsidRPr="00000000" w14:paraId="00000041">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manual work and headcount requirements.</w:t>
      </w:r>
    </w:p>
    <w:p w:rsidR="00000000" w:rsidDel="00000000" w:rsidP="00000000" w:rsidRDefault="00000000" w:rsidRPr="00000000" w14:paraId="00000042">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billing accuracy and cash flow timing.</w:t>
      </w:r>
    </w:p>
    <w:p w:rsidR="00000000" w:rsidDel="00000000" w:rsidP="00000000" w:rsidRDefault="00000000" w:rsidRPr="00000000" w14:paraId="00000043">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Prevent revenue leakage from churned or transferred accounts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pain are we solving? </w:t>
      </w:r>
    </w:p>
    <w:p w:rsidR="00000000" w:rsidDel="00000000" w:rsidP="00000000" w:rsidRDefault="00000000" w:rsidRPr="00000000" w14:paraId="0000004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and error-prone billing and collections.</w:t>
      </w:r>
    </w:p>
    <w:p w:rsidR="00000000" w:rsidDel="00000000" w:rsidP="00000000" w:rsidRDefault="00000000" w:rsidRPr="00000000" w14:paraId="0000004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Missed invoices and revenue leakage due to poor tracking of operator transitions.</w:t>
      </w:r>
    </w:p>
    <w:p w:rsidR="00000000" w:rsidDel="00000000" w:rsidP="00000000" w:rsidRDefault="00000000" w:rsidRPr="00000000" w14:paraId="0000004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Delayed collections due to misrouted invoices and unclear contacts.</w:t>
      </w:r>
    </w:p>
    <w:p w:rsidR="00000000" w:rsidDel="00000000" w:rsidP="00000000" w:rsidRDefault="00000000" w:rsidRPr="00000000" w14:paraId="0000004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support for contract ingestion or automated invoice generation.</w:t>
      </w:r>
    </w:p>
    <w:p w:rsidR="00000000" w:rsidDel="00000000" w:rsidP="00000000" w:rsidRDefault="00000000" w:rsidRPr="00000000" w14:paraId="0000004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Inflexible tooling (QuickBooks limitations, lack of live data integrations)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Tabs can automate their entire billing and order-to-cash process.</w:t>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Reduces reliance on manual work and spreadsheets.</w:t>
      </w:r>
    </w:p>
    <w:p w:rsidR="00000000" w:rsidDel="00000000" w:rsidP="00000000" w:rsidRDefault="00000000" w:rsidRPr="00000000" w14:paraId="0000004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Aligns with their bootstrapped strategy by being cost-efficient and scalable.</w:t>
      </w:r>
    </w:p>
    <w:p w:rsidR="00000000" w:rsidDel="00000000" w:rsidP="00000000" w:rsidRDefault="00000000" w:rsidRPr="00000000" w14:paraId="0000005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Enables better reporting, audit readiness, and potential Netsuite migration prep.</w:t>
      </w:r>
    </w:p>
    <w:p w:rsidR="00000000" w:rsidDel="00000000" w:rsidP="00000000" w:rsidRDefault="00000000" w:rsidRPr="00000000" w14:paraId="0000005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invoice fields, parent-child billing, and ingestion flexibility are major selling points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Billing model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58">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 often skips listing specific communities; contracts just say "all communities."</w:t>
      </w:r>
    </w:p>
    <w:p w:rsidR="00000000" w:rsidDel="00000000" w:rsidP="00000000" w:rsidRDefault="00000000" w:rsidRPr="00000000" w14:paraId="0000005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new contracts for expansions/churns—these are tracked manually via CSM emails.</w:t>
      </w:r>
    </w:p>
    <w:p w:rsidR="00000000" w:rsidDel="00000000" w:rsidP="00000000" w:rsidRDefault="00000000" w:rsidRPr="00000000" w14:paraId="0000005A">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Billing preferences (who pays, how to pay, bill format) can be clarified via email after signature.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Contracts may include a flat monthly fee ($500 per location), a waived or conditional implementation fee, and a pilot/free period.</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off things to know about the merchant</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aversion to late fees or heavy-handed collections.</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fees are used more as sales leverage than actual charges.</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operators switch billing preferences mid-stream (from child to parent or vice versa).</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Their internal CRM has the most accurate list of communities by operator;API integration with Tabs.</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Contract Processing Steps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6A">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process</w:t>
        <w:br w:type="textWrapping"/>
      </w:r>
    </w:p>
    <w:p w:rsidR="00000000" w:rsidDel="00000000" w:rsidP="00000000" w:rsidRDefault="00000000" w:rsidRPr="00000000" w14:paraId="0000006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to ignore in contracts?</w:t>
        <w:br w:type="textWrapping"/>
      </w:r>
    </w:p>
    <w:p w:rsidR="00000000" w:rsidDel="00000000" w:rsidP="00000000" w:rsidRDefault="00000000" w:rsidRPr="00000000" w14:paraId="0000006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Service Term</w:t>
      </w:r>
    </w:p>
    <w:p w:rsidR="00000000" w:rsidDel="00000000" w:rsidP="00000000" w:rsidRDefault="00000000" w:rsidRPr="00000000" w14:paraId="0000006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1 Year</w:t>
        <w:br w:type="textWrapping"/>
      </w:r>
    </w:p>
    <w:p w:rsidR="00000000" w:rsidDel="00000000" w:rsidP="00000000" w:rsidRDefault="00000000" w:rsidRPr="00000000" w14:paraId="0000006F">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Net Payment Terms </w:t>
      </w:r>
    </w:p>
    <w:p w:rsidR="00000000" w:rsidDel="00000000" w:rsidP="00000000" w:rsidRDefault="00000000" w:rsidRPr="00000000" w14:paraId="0000007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Ops Default is 0</w:t>
        <w:br w:type="textWrapping"/>
      </w:r>
    </w:p>
    <w:p w:rsidR="00000000" w:rsidDel="00000000" w:rsidP="00000000" w:rsidRDefault="00000000" w:rsidRPr="00000000" w14:paraId="0000007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Billing Frequency </w:t>
      </w:r>
    </w:p>
    <w:p w:rsidR="00000000" w:rsidDel="00000000" w:rsidP="00000000" w:rsidRDefault="00000000" w:rsidRPr="00000000" w14:paraId="0000007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Monthly</w:t>
        <w:br w:type="textWrapping"/>
      </w:r>
    </w:p>
    <w:p w:rsidR="00000000" w:rsidDel="00000000" w:rsidP="00000000" w:rsidRDefault="00000000" w:rsidRPr="00000000" w14:paraId="0000007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handle taxes as a line item?</w:t>
      </w:r>
    </w:p>
    <w:p w:rsidR="00000000" w:rsidDel="00000000" w:rsidP="00000000" w:rsidRDefault="00000000" w:rsidRPr="00000000" w14:paraId="0000007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every tax line item becomes a BT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 Processing Communications</w:t>
      </w:r>
      <w:r w:rsidDel="00000000" w:rsidR="00000000" w:rsidRPr="00000000">
        <w:rPr>
          <w:rFonts w:ascii="Times New Roman" w:cs="Times New Roman" w:eastAsia="Times New Roman" w:hAnsi="Times New Roman"/>
          <w:sz w:val="24"/>
          <w:szCs w:val="24"/>
          <w:rtl w:val="0"/>
        </w:rPr>
        <w:t xml:space="preserve">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7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7F">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80">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81">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82">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Customer Information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8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88">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Feature Requests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it: Statement roll-up functionality per operator.</w:t>
      </w:r>
    </w:p>
    <w:p w:rsidR="00000000" w:rsidDel="00000000" w:rsidP="00000000" w:rsidRDefault="00000000" w:rsidRPr="00000000" w14:paraId="0000008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it's important: Avoiding sending a million invoices to one operator</w:t>
      </w:r>
    </w:p>
    <w:p w:rsidR="00000000" w:rsidDel="00000000" w:rsidP="00000000" w:rsidRDefault="00000000" w:rsidRPr="00000000" w14:paraId="0000008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Urgency: Said it would come around June/July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2</w:t>
      </w:r>
    </w:p>
    <w:p w:rsidR="00000000" w:rsidDel="00000000" w:rsidP="00000000" w:rsidRDefault="00000000" w:rsidRPr="00000000" w14:paraId="0000009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Credit memo creation and syncing back to QuickBooks</w:t>
      </w:r>
    </w:p>
    <w:p w:rsidR="00000000" w:rsidDel="00000000" w:rsidP="00000000" w:rsidRDefault="00000000" w:rsidRPr="00000000" w14:paraId="0000009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it’s important: Sometimes they need to credit back</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Urgency: Low, can currently be done in Quickbooks</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sz w:val="24"/>
          <w:szCs w:val="24"/>
          <w:u w:val="single"/>
          <w:rtl w:val="0"/>
        </w:rPr>
        <w:t xml:space="preserve">Rewatch Calls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p>
    <w:p w:rsidR="00000000" w:rsidDel="00000000" w:rsidP="00000000" w:rsidRDefault="00000000" w:rsidRPr="00000000" w14:paraId="00000096">
      <w:pPr>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98">
      <w:pPr>
        <w:numPr>
          <w:ilvl w:val="0"/>
          <w:numId w:val="18"/>
        </w:numPr>
        <w:ind w:left="720" w:hanging="360"/>
        <w:rPr>
          <w:rFonts w:ascii="Times New Roman" w:cs="Times New Roman" w:eastAsia="Times New Roman" w:hAnsi="Times New Roman"/>
          <w:sz w:val="24"/>
          <w:szCs w:val="24"/>
          <w:u w:val="none"/>
        </w:rPr>
      </w:pPr>
      <w:hyperlink r:id="rId6">
        <w:r w:rsidDel="00000000" w:rsidR="00000000" w:rsidRPr="00000000">
          <w:rPr>
            <w:rFonts w:ascii="Times New Roman" w:cs="Times New Roman" w:eastAsia="Times New Roman" w:hAnsi="Times New Roman"/>
            <w:color w:val="1155cc"/>
            <w:sz w:val="24"/>
            <w:szCs w:val="24"/>
            <w:u w:val="single"/>
            <w:rtl w:val="0"/>
          </w:rPr>
          <w:t xml:space="preserve">Disco: April 23rd</w:t>
        </w:r>
      </w:hyperlink>
      <w:r w:rsidDel="00000000" w:rsidR="00000000" w:rsidRPr="00000000">
        <w:rPr>
          <w:rtl w:val="0"/>
        </w:rPr>
      </w:r>
    </w:p>
    <w:p w:rsidR="00000000" w:rsidDel="00000000" w:rsidP="00000000" w:rsidRDefault="00000000" w:rsidRPr="00000000" w14:paraId="00000099">
      <w:pPr>
        <w:numPr>
          <w:ilvl w:val="0"/>
          <w:numId w:val="18"/>
        </w:numPr>
        <w:ind w:left="720" w:hanging="360"/>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Demo: May 9th</w:t>
        </w:r>
      </w:hyperlink>
      <w:r w:rsidDel="00000000" w:rsidR="00000000" w:rsidRPr="00000000">
        <w:rPr>
          <w:rtl w:val="0"/>
        </w:rPr>
      </w:r>
    </w:p>
    <w:p w:rsidR="00000000" w:rsidDel="00000000" w:rsidP="00000000" w:rsidRDefault="00000000" w:rsidRPr="00000000" w14:paraId="0000009A">
      <w:pPr>
        <w:numPr>
          <w:ilvl w:val="0"/>
          <w:numId w:val="18"/>
        </w:numPr>
        <w:ind w:left="72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Demo: May 14th</w:t>
        </w:r>
      </w:hyperlink>
      <w:r w:rsidDel="00000000" w:rsidR="00000000" w:rsidRPr="00000000">
        <w:rPr>
          <w:rtl w:val="0"/>
        </w:rPr>
      </w:r>
    </w:p>
    <w:p w:rsidR="00000000" w:rsidDel="00000000" w:rsidP="00000000" w:rsidRDefault="00000000" w:rsidRPr="00000000" w14:paraId="0000009B">
      <w:pPr>
        <w:numPr>
          <w:ilvl w:val="0"/>
          <w:numId w:val="18"/>
        </w:numPr>
        <w:ind w:left="720" w:hanging="360"/>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Meeting with Ali: May 22nd</w:t>
        </w:r>
      </w:hyperlink>
      <w:r w:rsidDel="00000000" w:rsidR="00000000" w:rsidRPr="00000000">
        <w:rPr>
          <w:rtl w:val="0"/>
        </w:rPr>
      </w:r>
    </w:p>
    <w:p w:rsidR="00000000" w:rsidDel="00000000" w:rsidP="00000000" w:rsidRDefault="00000000" w:rsidRPr="00000000" w14:paraId="0000009C">
      <w:pPr>
        <w:numPr>
          <w:ilvl w:val="0"/>
          <w:numId w:val="18"/>
        </w:numPr>
        <w:ind w:left="72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Technical workflow of data: May 29th</w:t>
        </w:r>
      </w:hyperlink>
      <w:r w:rsidDel="00000000" w:rsidR="00000000" w:rsidRPr="00000000">
        <w:rPr>
          <w:rtl w:val="0"/>
        </w:rPr>
      </w:r>
    </w:p>
    <w:p w:rsidR="00000000" w:rsidDel="00000000" w:rsidP="00000000" w:rsidRDefault="00000000" w:rsidRPr="00000000" w14:paraId="0000009D">
      <w:pPr>
        <w:numPr>
          <w:ilvl w:val="0"/>
          <w:numId w:val="18"/>
        </w:numPr>
        <w:ind w:left="720" w:hanging="360"/>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Last accounting questions</w:t>
        </w:r>
      </w:hyperlink>
      <w:r w:rsidDel="00000000" w:rsidR="00000000" w:rsidRPr="00000000">
        <w:rPr>
          <w:rFonts w:ascii="Times New Roman" w:cs="Times New Roman" w:eastAsia="Times New Roman" w:hAnsi="Times New Roman"/>
          <w:sz w:val="24"/>
          <w:szCs w:val="24"/>
          <w:rtl w:val="0"/>
        </w:rPr>
        <w:t xml:space="preserve">: May 30th</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1240886126739848523&amp;account-id=7306143194496304768" TargetMode="External"/><Relationship Id="rId10" Type="http://schemas.openxmlformats.org/officeDocument/2006/relationships/hyperlink" Target="https://us-56595.app.gong.io/call?id=6031148733329731038&amp;account-id=7306143194496304768"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s-56595.app.gong.io/call?id=7935808679977842175&amp;account-id=7306143194496304768" TargetMode="External"/><Relationship Id="rId5" Type="http://schemas.openxmlformats.org/officeDocument/2006/relationships/styles" Target="styles.xml"/><Relationship Id="rId6" Type="http://schemas.openxmlformats.org/officeDocument/2006/relationships/hyperlink" Target="https://us-56595.app.gong.io/account?id=7306143194496304768&amp;type=ACCOUNT&amp;workspace-id=2531298410931371606&amp;date=2025-04-23&amp;activity-id=1432577819181918845&amp;filter=%7B%22accountFilter%22%3A%7B%22type%22%3A%22And%22%2C%22filters%22%3A%5B%7B%22type%22%3A%22ActivityType%22%2C%22values%22%3A%5B%22CALL%22%5D%7D%5D%7D%7D" TargetMode="External"/><Relationship Id="rId7" Type="http://schemas.openxmlformats.org/officeDocument/2006/relationships/hyperlink" Target="https://us-56595.app.gong.io/call?id=927007584724836455&amp;account-id=7306143194496304768" TargetMode="External"/><Relationship Id="rId8" Type="http://schemas.openxmlformats.org/officeDocument/2006/relationships/hyperlink" Target="https://us-56595.app.gong.io/call?id=7624215826254002915&amp;account-id=730614319449630476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