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left="1440" w:firstLine="72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Oscilar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r>
      <w:commentRangeStart w:id="0"/>
      <w:r w:rsidDel="00000000" w:rsidR="00000000" w:rsidRPr="00000000">
        <w:rPr>
          <w:sz w:val="20"/>
          <w:szCs w:val="20"/>
          <w:rtl w:val="0"/>
        </w:rPr>
        <w:t xml:space="preserve">Scoping start date: </w:t>
      </w:r>
      <w:r w:rsidDel="00000000" w:rsidR="00000000" w:rsidRPr="00000000">
        <w:rPr>
          <w:sz w:val="20"/>
          <w:szCs w:val="20"/>
          <w:rtl w:val="0"/>
        </w:rPr>
        <w:t xml:space="preserve">Nov 6,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commentRangeEnd w:id="0"/>
      <w:r w:rsidDel="00000000" w:rsidR="00000000" w:rsidRPr="00000000">
        <w:commentReference w:id="0"/>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11,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Aug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477173644"/>
          <w:dropDownList w:lastValue="Jarrett">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hyperlink r:id="rId7">
        <w:r w:rsidDel="00000000" w:rsidR="00000000" w:rsidRPr="00000000">
          <w:rPr>
            <w:color w:val="0000ee"/>
            <w:sz w:val="20"/>
            <w:szCs w:val="20"/>
            <w:u w:val="single"/>
            <w:rtl w:val="0"/>
          </w:rPr>
          <w:t xml:space="preserve">Arjun Gopalratnam</w:t>
        </w:r>
      </w:hyperlink>
      <w:r w:rsidDel="00000000" w:rsidR="00000000" w:rsidRPr="00000000">
        <w:rPr>
          <w:sz w:val="20"/>
          <w:szCs w:val="20"/>
          <w:rtl w:val="0"/>
        </w:rPr>
        <w:t xml:space="preserve"> and</w:t>
      </w:r>
      <w:commentRangeStart w:id="1"/>
      <w:r w:rsidDel="00000000" w:rsidR="00000000" w:rsidRPr="00000000">
        <w:rPr>
          <w:sz w:val="20"/>
          <w:szCs w:val="20"/>
          <w:rtl w:val="0"/>
        </w:rPr>
        <w:t xml:space="preserve"> </w:t>
      </w:r>
      <w:hyperlink r:id="rId8">
        <w:r w:rsidDel="00000000" w:rsidR="00000000" w:rsidRPr="00000000">
          <w:rPr>
            <w:color w:val="0000ee"/>
            <w:sz w:val="20"/>
            <w:szCs w:val="20"/>
            <w:u w:val="single"/>
            <w:rtl w:val="0"/>
          </w:rPr>
          <w:t xml:space="preserve">Ariel Bernstein</w:t>
        </w:r>
      </w:hyperlink>
      <w:r w:rsidDel="00000000" w:rsidR="00000000" w:rsidRPr="00000000">
        <w:rPr>
          <w:sz w:val="20"/>
          <w:szCs w:val="20"/>
          <w:rtl w:val="0"/>
        </w:rPr>
        <w:t xml:space="preserve">while Arjun is ooo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827753191"/>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971496254"/>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1oj34inf00y" w:id="3"/>
      <w:bookmarkEnd w:id="3"/>
      <w:r w:rsidDel="00000000" w:rsidR="00000000" w:rsidRPr="00000000">
        <w:rPr>
          <w:rFonts w:ascii="Inter" w:cs="Inter" w:eastAsia="Inter" w:hAnsi="Inter"/>
          <w:sz w:val="20"/>
          <w:szCs w:val="20"/>
          <w:rtl w:val="0"/>
        </w:rPr>
        <w:t xml:space="preserve">CEO: https://www.linkedin.com/in/nehanarkhede/</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w:t>
      </w:r>
      <w:hyperlink r:id="rId9">
        <w:r w:rsidDel="00000000" w:rsidR="00000000" w:rsidRPr="00000000">
          <w:rPr>
            <w:rFonts w:ascii="Inter" w:cs="Inter" w:eastAsia="Inter" w:hAnsi="Inter"/>
            <w:color w:val="1155cc"/>
            <w:sz w:val="20"/>
            <w:szCs w:val="20"/>
            <w:u w:val="single"/>
            <w:rtl w:val="0"/>
          </w:rPr>
          <w:t xml:space="preserve">https://www.linkedin.com/in/kari-cook/</w:t>
        </w:r>
      </w:hyperlink>
      <w:r w:rsidDel="00000000" w:rsidR="00000000" w:rsidRPr="00000000">
        <w:rPr>
          <w:rFonts w:ascii="Inter" w:cs="Inter" w:eastAsia="Inter" w:hAnsi="Inter"/>
          <w:sz w:val="20"/>
          <w:szCs w:val="20"/>
          <w:rtl w:val="0"/>
        </w:rPr>
        <w:t xml:space="preserve"> (Fractional from Attivo) </w:t>
      </w:r>
    </w:p>
    <w:p w:rsidR="00000000" w:rsidDel="00000000" w:rsidP="00000000" w:rsidRDefault="00000000" w:rsidRPr="00000000" w14:paraId="0000000E">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EA: Cami</w:t>
      </w:r>
    </w:p>
    <w:p w:rsidR="00000000" w:rsidDel="00000000" w:rsidP="00000000" w:rsidRDefault="00000000" w:rsidRPr="00000000" w14:paraId="0000000F">
      <w:pPr>
        <w:numPr>
          <w:ilvl w:val="0"/>
          <w:numId w:val="4"/>
        </w:numPr>
        <w:ind w:left="720" w:hanging="360"/>
      </w:pPr>
      <w:r w:rsidDel="00000000" w:rsidR="00000000" w:rsidRPr="00000000">
        <w:rPr>
          <w:rtl w:val="0"/>
        </w:rPr>
        <w:t xml:space="preserve">Dev: Ram</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Primary mode of communication: #oscilar-tabs-ext</w:t>
      </w:r>
      <w:r w:rsidDel="00000000" w:rsidR="00000000" w:rsidRPr="00000000">
        <w:rPr>
          <w:rtl w:val="0"/>
        </w:rPr>
      </w:r>
    </w:p>
    <w:p w:rsidR="00000000" w:rsidDel="00000000" w:rsidP="00000000" w:rsidRDefault="00000000" w:rsidRPr="00000000" w14:paraId="00000012">
      <w:pPr>
        <w:pStyle w:val="Heading3"/>
        <w:keepNext w:val="0"/>
        <w:keepLines w:val="0"/>
        <w:spacing w:after="0" w:before="0" w:lineRule="auto"/>
        <w:ind w:left="0" w:firstLine="0"/>
        <w:rPr>
          <w:rFonts w:ascii="Inter" w:cs="Inter" w:eastAsia="Inter" w:hAnsi="Inter"/>
          <w:sz w:val="20"/>
          <w:szCs w:val="20"/>
        </w:rPr>
      </w:pPr>
      <w:bookmarkStart w:colFirst="0" w:colLast="0" w:name="_aqv94o2o4hn9" w:id="4"/>
      <w:bookmarkEnd w:id="4"/>
      <w:r w:rsidDel="00000000" w:rsidR="00000000" w:rsidRPr="00000000">
        <w:rPr>
          <w:rtl w:val="0"/>
        </w:rPr>
      </w:r>
    </w:p>
    <w:p w:rsidR="00000000" w:rsidDel="00000000" w:rsidP="00000000" w:rsidRDefault="00000000" w:rsidRPr="00000000" w14:paraId="00000013">
      <w:pPr>
        <w:pStyle w:val="Heading3"/>
        <w:keepNext w:val="0"/>
        <w:keepLines w:val="0"/>
        <w:spacing w:after="0" w:before="0" w:lineRule="auto"/>
        <w:ind w:left="0" w:firstLine="0"/>
        <w:rPr>
          <w:sz w:val="20"/>
          <w:szCs w:val="20"/>
        </w:rPr>
      </w:pPr>
      <w:bookmarkStart w:colFirst="0" w:colLast="0" w:name="_aha7rpyagc2f"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4">
      <w:pPr>
        <w:rPr>
          <w:sz w:val="6"/>
          <w:szCs w:val="6"/>
        </w:rPr>
      </w:pPr>
      <w:r w:rsidDel="00000000" w:rsidR="00000000" w:rsidRPr="00000000">
        <w:rPr>
          <w:rtl w:val="0"/>
        </w:rPr>
        <w:t xml:space="preserve">Oscilar is a no-code, AI-powered risk decisioning platform that helps fintechs manage fraud, credit and compliance risks.</w:t>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Tabs is solving their usage tabulation issue</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 Neha is a destroyer of world. She prexist time itself</w:t>
        <w:br w:type="textWrapping"/>
        <w:t xml:space="preserve">2) Is there key POC the buyer/decision maker? Neha who may defer to Kari </w:t>
        <w:br w:type="textWrapping"/>
        <w:t xml:space="preserve">3) What are the Tabs features the key POC care about? Usage tabulation </w:t>
      </w: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C">
      <w:pPr>
        <w:numPr>
          <w:ilvl w:val="0"/>
          <w:numId w:val="1"/>
        </w:numPr>
        <w:spacing w:after="200" w:lineRule="auto"/>
        <w:ind w:left="720" w:hanging="360"/>
        <w:rPr>
          <w:sz w:val="20"/>
          <w:szCs w:val="20"/>
          <w:u w:val="none"/>
        </w:rPr>
      </w:pPr>
      <w:r w:rsidDel="00000000" w:rsidR="00000000" w:rsidRPr="00000000">
        <w:rPr>
          <w:sz w:val="20"/>
          <w:szCs w:val="20"/>
          <w:rtl w:val="0"/>
        </w:rPr>
        <w:t xml:space="preserve">Platform Fees: Billed monthly, quarterly, or annually based on contract.</w:t>
      </w:r>
    </w:p>
    <w:p w:rsidR="00000000" w:rsidDel="00000000" w:rsidP="00000000" w:rsidRDefault="00000000" w:rsidRPr="00000000" w14:paraId="0000001D">
      <w:pPr>
        <w:numPr>
          <w:ilvl w:val="0"/>
          <w:numId w:val="1"/>
        </w:numPr>
        <w:spacing w:after="200" w:lineRule="auto"/>
        <w:ind w:left="720" w:hanging="360"/>
        <w:rPr>
          <w:sz w:val="20"/>
          <w:szCs w:val="20"/>
          <w:u w:val="none"/>
        </w:rPr>
      </w:pPr>
      <w:r w:rsidDel="00000000" w:rsidR="00000000" w:rsidRPr="00000000">
        <w:rPr>
          <w:sz w:val="20"/>
          <w:szCs w:val="20"/>
          <w:rtl w:val="0"/>
        </w:rPr>
        <w:t xml:space="preserve">Usage Fees: Billed monthly in the second half of the month after Tabs receives usage reports. Usage fees are invoiced separately from platform fees.</w:t>
      </w:r>
    </w:p>
    <w:p w:rsidR="00000000" w:rsidDel="00000000" w:rsidP="00000000" w:rsidRDefault="00000000" w:rsidRPr="00000000" w14:paraId="0000001E">
      <w:pPr>
        <w:numPr>
          <w:ilvl w:val="1"/>
          <w:numId w:val="1"/>
        </w:numPr>
        <w:spacing w:after="200" w:lineRule="auto"/>
        <w:ind w:left="1440" w:hanging="360"/>
        <w:rPr>
          <w:sz w:val="20"/>
          <w:szCs w:val="20"/>
          <w:u w:val="none"/>
        </w:rPr>
      </w:pPr>
      <w:r w:rsidDel="00000000" w:rsidR="00000000" w:rsidRPr="00000000">
        <w:rPr>
          <w:sz w:val="20"/>
          <w:szCs w:val="20"/>
          <w:rtl w:val="0"/>
        </w:rPr>
        <w:t xml:space="preserve">Minimum commitments may be billed upfront on a monthly, quarterly, or annual basis</w:t>
      </w:r>
    </w:p>
    <w:p w:rsidR="00000000" w:rsidDel="00000000" w:rsidP="00000000" w:rsidRDefault="00000000" w:rsidRPr="00000000" w14:paraId="0000001F">
      <w:pPr>
        <w:numPr>
          <w:ilvl w:val="1"/>
          <w:numId w:val="1"/>
        </w:numPr>
        <w:spacing w:after="200" w:lineRule="auto"/>
        <w:ind w:left="1440" w:hanging="360"/>
        <w:rPr>
          <w:sz w:val="20"/>
          <w:szCs w:val="20"/>
          <w:u w:val="none"/>
        </w:rPr>
      </w:pPr>
      <w:r w:rsidDel="00000000" w:rsidR="00000000" w:rsidRPr="00000000">
        <w:rPr>
          <w:sz w:val="20"/>
          <w:szCs w:val="20"/>
          <w:rtl w:val="0"/>
        </w:rPr>
        <w:t xml:space="preserve">Usage may also be billed based on actual consumption (e.g., usage through a 3P reseller)</w:t>
      </w:r>
      <w:r w:rsidDel="00000000" w:rsidR="00000000" w:rsidRPr="00000000">
        <w:rPr>
          <w:rtl w:val="0"/>
        </w:rPr>
      </w:r>
    </w:p>
    <w:p w:rsidR="00000000" w:rsidDel="00000000" w:rsidP="00000000" w:rsidRDefault="00000000" w:rsidRPr="00000000" w14:paraId="0000002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6"/>
      <w:bookmarkEnd w:id="6"/>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1">
      <w:pPr>
        <w:numPr>
          <w:ilvl w:val="0"/>
          <w:numId w:val="5"/>
        </w:numPr>
        <w:ind w:left="720" w:hanging="360"/>
        <w:rPr>
          <w:sz w:val="20"/>
          <w:szCs w:val="20"/>
        </w:rPr>
      </w:pPr>
      <w:r w:rsidDel="00000000" w:rsidR="00000000" w:rsidRPr="00000000">
        <w:rPr>
          <w:sz w:val="20"/>
          <w:szCs w:val="20"/>
          <w:rtl w:val="0"/>
        </w:rPr>
        <w:t xml:space="preserve">Contract ingest [FOR US TEAM REFERENCE ONLY; PLEASE IGNORE OTHERWISE]  – Oscilar has an integration with Docusign where documents are sent to us automatically when they are closed-won. Sometimes we get early versions of these docs. Please ignore emails unless they say COMPLETED: on the subject and have a PDF attached. That should reduce the chance of duplication.</w:t>
      </w:r>
      <w:r w:rsidDel="00000000" w:rsidR="00000000" w:rsidRPr="00000000">
        <w:rPr>
          <w:sz w:val="20"/>
          <w:szCs w:val="20"/>
          <w:rtl w:val="0"/>
        </w:rPr>
        <w:br w:type="textWrapping"/>
        <w:tab/>
      </w:r>
      <w:r w:rsidDel="00000000" w:rsidR="00000000" w:rsidRPr="00000000">
        <w:rPr>
          <w:sz w:val="20"/>
          <w:szCs w:val="20"/>
        </w:rPr>
        <w:drawing>
          <wp:inline distB="114300" distT="114300" distL="114300" distR="114300">
            <wp:extent cx="5238750" cy="1500016"/>
            <wp:effectExtent b="25400" l="25400" r="25400" t="2540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38750" cy="1500016"/>
                    </a:xfrm>
                    <a:prstGeom prst="rect"/>
                    <a:ln w="25400">
                      <a:solidFill>
                        <a:srgbClr val="000000"/>
                      </a:solidFill>
                      <a:prstDash val="solid"/>
                    </a:ln>
                  </pic:spPr>
                </pic:pic>
              </a:graphicData>
            </a:graphic>
          </wp:inline>
        </w:drawing>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5105400" cy="885795"/>
            <wp:effectExtent b="25400" l="25400" r="25400" t="254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05400" cy="885795"/>
                    </a:xfrm>
                    <a:prstGeom prst="rect"/>
                    <a:ln w="25400">
                      <a:solidFill>
                        <a:srgbClr val="000000"/>
                      </a:solidFill>
                      <a:prstDash val="solid"/>
                    </a:ln>
                  </pic:spPr>
                </pic:pic>
              </a:graphicData>
            </a:graphic>
          </wp:inline>
        </w:drawing>
      </w:r>
      <w:r w:rsidDel="00000000" w:rsidR="00000000" w:rsidRPr="00000000">
        <w:rPr>
          <w:sz w:val="20"/>
          <w:szCs w:val="20"/>
          <w:highlight w:val="yellow"/>
          <w:rtl w:val="0"/>
        </w:rPr>
        <w:br w:type="textWrapping"/>
      </w:r>
    </w:p>
    <w:p w:rsidR="00000000" w:rsidDel="00000000" w:rsidP="00000000" w:rsidRDefault="00000000" w:rsidRPr="00000000" w14:paraId="00000022">
      <w:pPr>
        <w:numPr>
          <w:ilvl w:val="0"/>
          <w:numId w:val="5"/>
        </w:numPr>
        <w:ind w:left="720" w:hanging="360"/>
        <w:rPr>
          <w:strike w:val="1"/>
          <w:sz w:val="20"/>
          <w:szCs w:val="20"/>
        </w:rPr>
      </w:pPr>
      <w:r w:rsidDel="00000000" w:rsidR="00000000" w:rsidRPr="00000000">
        <w:rPr>
          <w:strike w:val="1"/>
          <w:sz w:val="20"/>
          <w:szCs w:val="20"/>
          <w:highlight w:val="yellow"/>
          <w:rtl w:val="0"/>
        </w:rPr>
        <w:t xml:space="preserve">DO NOT CREATE CUSTOMERS FOR THIS MERCHANT. Instead, inform </w:t>
      </w:r>
      <w:hyperlink r:id="rId12">
        <w:r w:rsidDel="00000000" w:rsidR="00000000" w:rsidRPr="00000000">
          <w:rPr>
            <w:strike w:val="1"/>
            <w:color w:val="0000ee"/>
            <w:sz w:val="20"/>
            <w:szCs w:val="20"/>
            <w:highlight w:val="yellow"/>
            <w:u w:val="single"/>
            <w:rtl w:val="0"/>
          </w:rPr>
          <w:t xml:space="preserve">GS Suri</w:t>
        </w:r>
      </w:hyperlink>
      <w:r w:rsidDel="00000000" w:rsidR="00000000" w:rsidRPr="00000000">
        <w:rPr>
          <w:strike w:val="1"/>
          <w:sz w:val="20"/>
          <w:szCs w:val="20"/>
          <w:highlight w:val="yellow"/>
          <w:rtl w:val="0"/>
        </w:rPr>
        <w:t xml:space="preserve"> when a matching customer does not already exist and he will provide next steps.</w:t>
      </w:r>
      <w:r w:rsidDel="00000000" w:rsidR="00000000" w:rsidRPr="00000000">
        <w:rPr>
          <w:rtl w:val="0"/>
        </w:rPr>
      </w:r>
    </w:p>
    <w:p w:rsidR="00000000" w:rsidDel="00000000" w:rsidP="00000000" w:rsidRDefault="00000000" w:rsidRPr="00000000" w14:paraId="00000023">
      <w:pPr>
        <w:numPr>
          <w:ilvl w:val="1"/>
          <w:numId w:val="5"/>
        </w:numPr>
        <w:ind w:left="1440" w:hanging="360"/>
        <w:rPr>
          <w:strike w:val="1"/>
          <w:sz w:val="20"/>
          <w:szCs w:val="20"/>
          <w:highlight w:val="yellow"/>
        </w:rPr>
      </w:pPr>
      <w:r w:rsidDel="00000000" w:rsidR="00000000" w:rsidRPr="00000000">
        <w:rPr>
          <w:strike w:val="1"/>
          <w:sz w:val="20"/>
          <w:szCs w:val="20"/>
          <w:highlight w:val="yellow"/>
          <w:rtl w:val="0"/>
        </w:rPr>
        <w:t xml:space="preserve">Please provide customer creation details in your message.</w:t>
      </w:r>
      <w:r w:rsidDel="00000000" w:rsidR="00000000" w:rsidRPr="00000000">
        <w:rPr>
          <w:rtl w:val="0"/>
        </w:rPr>
      </w:r>
    </w:p>
    <w:p w:rsidR="00000000" w:rsidDel="00000000" w:rsidP="00000000" w:rsidRDefault="00000000" w:rsidRPr="00000000" w14:paraId="00000024">
      <w:pPr>
        <w:numPr>
          <w:ilvl w:val="1"/>
          <w:numId w:val="5"/>
        </w:numPr>
        <w:ind w:left="1440" w:hanging="360"/>
        <w:rPr>
          <w:sz w:val="20"/>
          <w:szCs w:val="20"/>
          <w:highlight w:val="yellow"/>
          <w:u w:val="none"/>
        </w:rPr>
      </w:pPr>
      <w:r w:rsidDel="00000000" w:rsidR="00000000" w:rsidRPr="00000000">
        <w:rPr>
          <w:sz w:val="20"/>
          <w:szCs w:val="20"/>
          <w:highlight w:val="yellow"/>
          <w:rtl w:val="0"/>
        </w:rPr>
        <w:t xml:space="preserve">Please make sure when creating customers, that billing email is the one used to create customers</w:t>
      </w:r>
      <w:r w:rsidDel="00000000" w:rsidR="00000000" w:rsidRPr="00000000">
        <w:rPr>
          <w:rtl w:val="0"/>
        </w:rPr>
      </w:r>
    </w:p>
    <w:p w:rsidR="00000000" w:rsidDel="00000000" w:rsidP="00000000" w:rsidRDefault="00000000" w:rsidRPr="00000000" w14:paraId="00000025">
      <w:pPr>
        <w:numPr>
          <w:ilvl w:val="0"/>
          <w:numId w:val="5"/>
        </w:numPr>
        <w:ind w:left="720" w:hanging="360"/>
        <w:rPr>
          <w:sz w:val="20"/>
          <w:szCs w:val="20"/>
        </w:rPr>
      </w:pPr>
      <w:commentRangeStart w:id="2"/>
      <w:r w:rsidDel="00000000" w:rsidR="00000000" w:rsidRPr="00000000">
        <w:rPr>
          <w:sz w:val="20"/>
          <w:szCs w:val="20"/>
          <w:rtl w:val="0"/>
        </w:rPr>
        <w:t xml:space="preserve">Contract Interpretation &amp; Obligation Structuring</w:t>
      </w:r>
    </w:p>
    <w:p w:rsidR="00000000" w:rsidDel="00000000" w:rsidP="00000000" w:rsidRDefault="00000000" w:rsidRPr="00000000" w14:paraId="00000026">
      <w:pPr>
        <w:numPr>
          <w:ilvl w:val="1"/>
          <w:numId w:val="5"/>
        </w:numPr>
        <w:ind w:left="1440" w:hanging="360"/>
        <w:rPr>
          <w:sz w:val="20"/>
          <w:szCs w:val="20"/>
          <w:u w:val="none"/>
        </w:rPr>
      </w:pPr>
      <w:r w:rsidDel="00000000" w:rsidR="00000000" w:rsidRPr="00000000">
        <w:rPr>
          <w:sz w:val="20"/>
          <w:szCs w:val="20"/>
          <w:rtl w:val="0"/>
        </w:rPr>
        <w:t xml:space="preserve">Avoid splitting obligations unnecessarily (e.g., when multi-year contracts are split into quarterly terms). For example, pls see the below image and AVOID doing that. NO NEED TO SPLIT BTs by Quarter</w:t>
      </w:r>
      <w:r w:rsidDel="00000000" w:rsidR="00000000" w:rsidRPr="00000000">
        <w:rPr>
          <w:sz w:val="20"/>
          <w:szCs w:val="20"/>
        </w:rPr>
        <w:drawing>
          <wp:inline distB="114300" distT="114300" distL="114300" distR="114300">
            <wp:extent cx="19507200" cy="802005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507200"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5"/>
        </w:numPr>
        <w:ind w:left="1440" w:hanging="360"/>
        <w:rPr>
          <w:sz w:val="20"/>
          <w:szCs w:val="20"/>
          <w:u w:val="none"/>
        </w:rPr>
      </w:pPr>
      <w:r w:rsidDel="00000000" w:rsidR="00000000" w:rsidRPr="00000000">
        <w:rPr>
          <w:sz w:val="20"/>
          <w:szCs w:val="20"/>
          <w:rtl w:val="0"/>
        </w:rPr>
        <w:t xml:space="preserve"> Align revenue schedule with billing schedule – Make sure rev rec matches the full billing term where appropriate (e.g., not defaulting to 1 year on 2-year prepaids)</w:t>
      </w:r>
      <w:r w:rsidDel="00000000" w:rsidR="00000000" w:rsidRPr="00000000">
        <w:rPr>
          <w:rtl w:val="0"/>
        </w:rPr>
      </w:r>
    </w:p>
    <w:p w:rsidR="00000000" w:rsidDel="00000000" w:rsidP="00000000" w:rsidRDefault="00000000" w:rsidRPr="00000000" w14:paraId="00000028">
      <w:pPr>
        <w:numPr>
          <w:ilvl w:val="2"/>
          <w:numId w:val="5"/>
        </w:numPr>
        <w:ind w:left="2160" w:hanging="360"/>
        <w:rPr>
          <w:sz w:val="20"/>
          <w:szCs w:val="20"/>
        </w:rPr>
      </w:pPr>
      <w:r w:rsidDel="00000000" w:rsidR="00000000" w:rsidRPr="00000000">
        <w:rPr>
          <w:sz w:val="20"/>
          <w:szCs w:val="20"/>
          <w:rtl w:val="0"/>
        </w:rPr>
        <w:t xml:space="preserve">If one year contract, create a single revenue schedule covering the whole year. </w:t>
      </w:r>
    </w:p>
    <w:p w:rsidR="00000000" w:rsidDel="00000000" w:rsidP="00000000" w:rsidRDefault="00000000" w:rsidRPr="00000000" w14:paraId="00000029">
      <w:pPr>
        <w:numPr>
          <w:ilvl w:val="2"/>
          <w:numId w:val="5"/>
        </w:numPr>
        <w:ind w:left="2160" w:hanging="360"/>
        <w:rPr>
          <w:sz w:val="20"/>
          <w:szCs w:val="20"/>
          <w:u w:val="none"/>
        </w:rPr>
      </w:pPr>
      <w:r w:rsidDel="00000000" w:rsidR="00000000" w:rsidRPr="00000000">
        <w:rPr>
          <w:sz w:val="20"/>
          <w:szCs w:val="20"/>
          <w:rtl w:val="0"/>
        </w:rPr>
        <w:t xml:space="preserve">Add a billing term that is recurring and covers the amount and frequency stated in the contract. </w:t>
      </w:r>
    </w:p>
    <w:p w:rsidR="00000000" w:rsidDel="00000000" w:rsidP="00000000" w:rsidRDefault="00000000" w:rsidRPr="00000000" w14:paraId="0000002A">
      <w:pPr>
        <w:numPr>
          <w:ilvl w:val="2"/>
          <w:numId w:val="5"/>
        </w:numPr>
        <w:ind w:left="2160" w:hanging="360"/>
        <w:rPr>
          <w:sz w:val="20"/>
          <w:szCs w:val="20"/>
          <w:u w:val="none"/>
        </w:rPr>
      </w:pPr>
      <w:r w:rsidDel="00000000" w:rsidR="00000000" w:rsidRPr="00000000">
        <w:rPr>
          <w:sz w:val="20"/>
          <w:szCs w:val="20"/>
          <w:rtl w:val="0"/>
        </w:rPr>
        <w:t xml:space="preserve">If two year contract, there may be a ramp-up in price and credits between year one and year two. In this case, create two revenue schedules, one for each year.</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B">
      <w:pPr>
        <w:numPr>
          <w:ilvl w:val="0"/>
          <w:numId w:val="5"/>
        </w:numPr>
        <w:ind w:left="720" w:hanging="360"/>
        <w:rPr>
          <w:sz w:val="20"/>
          <w:szCs w:val="20"/>
          <w:u w:val="none"/>
        </w:rPr>
      </w:pPr>
      <w:r w:rsidDel="00000000" w:rsidR="00000000" w:rsidRPr="00000000">
        <w:rPr>
          <w:sz w:val="20"/>
          <w:szCs w:val="20"/>
          <w:rtl w:val="0"/>
        </w:rPr>
        <w:t xml:space="preserve">Do not write out the number of credits or seats that are included by each product.</w:t>
      </w:r>
      <w:r w:rsidDel="00000000" w:rsidR="00000000" w:rsidRPr="00000000">
        <w:rPr>
          <w:rtl w:val="0"/>
        </w:rPr>
      </w:r>
    </w:p>
    <w:p w:rsidR="00000000" w:rsidDel="00000000" w:rsidP="00000000" w:rsidRDefault="00000000" w:rsidRPr="00000000" w14:paraId="0000002C">
      <w:pPr>
        <w:numPr>
          <w:ilvl w:val="0"/>
          <w:numId w:val="5"/>
        </w:numPr>
        <w:ind w:left="720" w:hanging="360"/>
        <w:rPr>
          <w:sz w:val="20"/>
          <w:szCs w:val="20"/>
        </w:rPr>
      </w:pPr>
      <w:r w:rsidDel="00000000" w:rsidR="00000000" w:rsidRPr="00000000">
        <w:rPr>
          <w:sz w:val="20"/>
          <w:szCs w:val="20"/>
          <w:rtl w:val="0"/>
        </w:rPr>
        <w:t xml:space="preserve">Naming</w:t>
      </w:r>
    </w:p>
    <w:p w:rsidR="00000000" w:rsidDel="00000000" w:rsidP="00000000" w:rsidRDefault="00000000" w:rsidRPr="00000000" w14:paraId="0000002D">
      <w:pPr>
        <w:numPr>
          <w:ilvl w:val="1"/>
          <w:numId w:val="5"/>
        </w:numPr>
        <w:ind w:left="1440" w:hanging="360"/>
        <w:rPr>
          <w:sz w:val="20"/>
          <w:szCs w:val="20"/>
          <w:u w:val="none"/>
        </w:rPr>
      </w:pPr>
      <w:r w:rsidDel="00000000" w:rsidR="00000000" w:rsidRPr="00000000">
        <w:rPr>
          <w:sz w:val="20"/>
          <w:szCs w:val="20"/>
          <w:rtl w:val="0"/>
        </w:rPr>
        <w:t xml:space="preserve">Full SKU name should be in title (Fraud Platform, Credit Decisioning Platform, etc.)</w:t>
      </w:r>
    </w:p>
    <w:p w:rsidR="00000000" w:rsidDel="00000000" w:rsidP="00000000" w:rsidRDefault="00000000" w:rsidRPr="00000000" w14:paraId="0000002E">
      <w:pPr>
        <w:numPr>
          <w:ilvl w:val="1"/>
          <w:numId w:val="5"/>
        </w:numPr>
        <w:ind w:left="1440" w:hanging="360"/>
        <w:rPr>
          <w:sz w:val="20"/>
          <w:szCs w:val="20"/>
          <w:u w:val="none"/>
        </w:rPr>
      </w:pPr>
      <w:r w:rsidDel="00000000" w:rsidR="00000000" w:rsidRPr="00000000">
        <w:rPr>
          <w:sz w:val="20"/>
          <w:szCs w:val="20"/>
          <w:rtl w:val="0"/>
        </w:rPr>
        <w:t xml:space="preserve">No “Annual Fee”  in front of SKU name, just the SKU name</w:t>
      </w:r>
    </w:p>
    <w:p w:rsidR="00000000" w:rsidDel="00000000" w:rsidP="00000000" w:rsidRDefault="00000000" w:rsidRPr="00000000" w14:paraId="0000002F">
      <w:pPr>
        <w:numPr>
          <w:ilvl w:val="1"/>
          <w:numId w:val="5"/>
        </w:numPr>
        <w:ind w:left="1440" w:hanging="360"/>
        <w:rPr>
          <w:sz w:val="20"/>
          <w:szCs w:val="20"/>
        </w:rPr>
      </w:pPr>
      <w:r w:rsidDel="00000000" w:rsidR="00000000" w:rsidRPr="00000000">
        <w:rPr>
          <w:sz w:val="20"/>
          <w:szCs w:val="20"/>
          <w:rtl w:val="0"/>
        </w:rPr>
        <w:t xml:space="preserve">No need to put anything like “quarterly payments” in description</w:t>
      </w:r>
    </w:p>
    <w:p w:rsidR="00000000" w:rsidDel="00000000" w:rsidP="00000000" w:rsidRDefault="00000000" w:rsidRPr="00000000" w14:paraId="00000030">
      <w:pPr>
        <w:numPr>
          <w:ilvl w:val="0"/>
          <w:numId w:val="5"/>
        </w:numPr>
        <w:ind w:left="720" w:hanging="360"/>
        <w:rPr>
          <w:sz w:val="20"/>
          <w:szCs w:val="20"/>
          <w:u w:val="none"/>
        </w:rPr>
      </w:pPr>
      <w:r w:rsidDel="00000000" w:rsidR="00000000" w:rsidRPr="00000000">
        <w:rPr>
          <w:sz w:val="20"/>
          <w:szCs w:val="20"/>
          <w:rtl w:val="0"/>
        </w:rPr>
        <w:t xml:space="preserve">Add on documents - sometimes customers will add more products/services mid term</w:t>
      </w:r>
    </w:p>
    <w:p w:rsidR="00000000" w:rsidDel="00000000" w:rsidP="00000000" w:rsidRDefault="00000000" w:rsidRPr="00000000" w14:paraId="00000031">
      <w:pPr>
        <w:numPr>
          <w:ilvl w:val="1"/>
          <w:numId w:val="5"/>
        </w:numPr>
        <w:ind w:left="1440" w:hanging="360"/>
        <w:rPr>
          <w:sz w:val="20"/>
          <w:szCs w:val="20"/>
        </w:rPr>
      </w:pPr>
      <w:r w:rsidDel="00000000" w:rsidR="00000000" w:rsidRPr="00000000">
        <w:rPr>
          <w:sz w:val="20"/>
          <w:szCs w:val="20"/>
          <w:rtl w:val="0"/>
        </w:rPr>
        <w:t xml:space="preserve">Create new BTs if effective dates are different, and of course if there are new SKUs</w:t>
      </w:r>
    </w:p>
    <w:p w:rsidR="00000000" w:rsidDel="00000000" w:rsidP="00000000" w:rsidRDefault="00000000" w:rsidRPr="00000000" w14:paraId="00000032">
      <w:pPr>
        <w:numPr>
          <w:ilvl w:val="1"/>
          <w:numId w:val="5"/>
        </w:numPr>
        <w:ind w:left="1440" w:hanging="360"/>
        <w:rPr>
          <w:sz w:val="20"/>
          <w:szCs w:val="20"/>
          <w:u w:val="none"/>
        </w:rPr>
      </w:pPr>
      <w:r w:rsidDel="00000000" w:rsidR="00000000" w:rsidRPr="00000000">
        <w:rPr>
          <w:sz w:val="20"/>
          <w:szCs w:val="20"/>
          <w:rtl w:val="0"/>
        </w:rPr>
        <w:t xml:space="preserve">Combine with previous BTs from original contract ONLY IF effective date and skus are all the same</w:t>
      </w:r>
    </w:p>
    <w:p w:rsidR="00000000" w:rsidDel="00000000" w:rsidP="00000000" w:rsidRDefault="00000000" w:rsidRPr="00000000" w14:paraId="00000033">
      <w:pPr>
        <w:numPr>
          <w:ilvl w:val="0"/>
          <w:numId w:val="5"/>
        </w:numPr>
        <w:ind w:left="720" w:hanging="360"/>
        <w:rPr>
          <w:sz w:val="20"/>
          <w:szCs w:val="20"/>
          <w:u w:val="none"/>
        </w:rPr>
      </w:pPr>
      <w:r w:rsidDel="00000000" w:rsidR="00000000" w:rsidRPr="00000000">
        <w:rPr>
          <w:sz w:val="20"/>
          <w:szCs w:val="20"/>
          <w:rtl w:val="0"/>
        </w:rPr>
        <w:t xml:space="preserve">If a specific split is mentioned, such as 40/60 for biannual payments, following the percentage split when dividing the line items. This will be located after the terms and above the signature in the 2 tables that outline line items and costs.</w:t>
      </w:r>
    </w:p>
    <w:p w:rsidR="00000000" w:rsidDel="00000000" w:rsidP="00000000" w:rsidRDefault="00000000" w:rsidRPr="00000000" w14:paraId="00000034">
      <w:pPr>
        <w:ind w:left="720" w:firstLine="720"/>
        <w:rPr>
          <w:sz w:val="20"/>
          <w:szCs w:val="20"/>
        </w:rPr>
      </w:pPr>
      <w:r w:rsidDel="00000000" w:rsidR="00000000" w:rsidRPr="00000000">
        <w:rPr>
          <w:sz w:val="20"/>
          <w:szCs w:val="20"/>
          <w:rtl w:val="0"/>
        </w:rPr>
        <w:t xml:space="preserve">In the example below:</w:t>
      </w:r>
    </w:p>
    <w:p w:rsidR="00000000" w:rsidDel="00000000" w:rsidP="00000000" w:rsidRDefault="00000000" w:rsidRPr="00000000" w14:paraId="00000035">
      <w:pPr>
        <w:ind w:left="720" w:firstLine="0"/>
        <w:rPr>
          <w:sz w:val="20"/>
          <w:szCs w:val="20"/>
        </w:rPr>
      </w:pPr>
      <w:r w:rsidDel="00000000" w:rsidR="00000000" w:rsidRPr="00000000">
        <w:rPr>
          <w:sz w:val="20"/>
          <w:szCs w:val="20"/>
          <w:rtl w:val="0"/>
        </w:rPr>
        <w:tab/>
        <w:t xml:space="preserve">First payment would be: 40% of 406,000 + 40% of 15,000 = 168,400</w:t>
      </w:r>
    </w:p>
    <w:p w:rsidR="00000000" w:rsidDel="00000000" w:rsidP="00000000" w:rsidRDefault="00000000" w:rsidRPr="00000000" w14:paraId="00000036">
      <w:pPr>
        <w:ind w:left="720" w:right="0" w:firstLine="0"/>
        <w:rPr>
          <w:sz w:val="20"/>
          <w:szCs w:val="20"/>
        </w:rPr>
      </w:pPr>
      <w:r w:rsidDel="00000000" w:rsidR="00000000" w:rsidRPr="00000000">
        <w:rPr>
          <w:sz w:val="20"/>
          <w:szCs w:val="20"/>
        </w:rPr>
        <w:drawing>
          <wp:inline distB="114300" distT="114300" distL="114300" distR="114300">
            <wp:extent cx="5386388" cy="2858565"/>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86388" cy="285856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440" w:firstLine="0"/>
        <w:rPr>
          <w:sz w:val="20"/>
          <w:szCs w:val="20"/>
        </w:rPr>
      </w:pPr>
      <w:r w:rsidDel="00000000" w:rsidR="00000000" w:rsidRPr="00000000">
        <w:rPr>
          <w:rtl w:val="0"/>
        </w:rPr>
      </w:r>
    </w:p>
    <w:p w:rsidR="00000000" w:rsidDel="00000000" w:rsidP="00000000" w:rsidRDefault="00000000" w:rsidRPr="00000000" w14:paraId="00000038">
      <w:pPr>
        <w:numPr>
          <w:ilvl w:val="0"/>
          <w:numId w:val="5"/>
        </w:numPr>
        <w:ind w:left="720" w:hanging="360"/>
        <w:rPr>
          <w:sz w:val="20"/>
          <w:szCs w:val="20"/>
        </w:rPr>
      </w:pPr>
      <w:commentRangeStart w:id="3"/>
      <w:commentRangeStart w:id="4"/>
      <w:commentRangeStart w:id="5"/>
      <w:commentRangeStart w:id="6"/>
      <w:commentRangeStart w:id="7"/>
      <w:r w:rsidDel="00000000" w:rsidR="00000000" w:rsidRPr="00000000">
        <w:rPr>
          <w:sz w:val="20"/>
          <w:szCs w:val="20"/>
          <w:shd w:fill="fce5cd" w:val="clear"/>
          <w:rtl w:val="0"/>
        </w:rPr>
        <w:t xml:space="preserve">Proration</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sz w:val="20"/>
          <w:szCs w:val="20"/>
          <w:shd w:fill="fce5cd" w:val="clear"/>
          <w:rtl w:val="0"/>
        </w:rPr>
        <w:t xml:space="preserve">:</w:t>
      </w:r>
    </w:p>
    <w:p w:rsidR="00000000" w:rsidDel="00000000" w:rsidP="00000000" w:rsidRDefault="00000000" w:rsidRPr="00000000" w14:paraId="00000039">
      <w:pPr>
        <w:numPr>
          <w:ilvl w:val="1"/>
          <w:numId w:val="5"/>
        </w:numPr>
        <w:ind w:left="1440" w:hanging="360"/>
        <w:rPr>
          <w:sz w:val="20"/>
          <w:szCs w:val="20"/>
          <w:shd w:fill="fce5cd" w:val="clear"/>
        </w:rPr>
      </w:pPr>
      <w:r w:rsidDel="00000000" w:rsidR="00000000" w:rsidRPr="00000000">
        <w:rPr>
          <w:sz w:val="20"/>
          <w:szCs w:val="20"/>
          <w:shd w:fill="fce5cd" w:val="clear"/>
          <w:rtl w:val="0"/>
        </w:rPr>
        <w:t xml:space="preserve">SKUs always need to be broken out into individual line items, so if there is a ramp up payment schedule defining payment totals for each payment date, then each SKU needs to be prorated. </w:t>
      </w:r>
    </w:p>
    <w:p w:rsidR="00000000" w:rsidDel="00000000" w:rsidP="00000000" w:rsidRDefault="00000000" w:rsidRPr="00000000" w14:paraId="0000003A">
      <w:pPr>
        <w:numPr>
          <w:ilvl w:val="1"/>
          <w:numId w:val="5"/>
        </w:numPr>
        <w:ind w:left="1440" w:hanging="360"/>
        <w:rPr>
          <w:sz w:val="20"/>
          <w:szCs w:val="20"/>
          <w:shd w:fill="fce5cd" w:val="clear"/>
        </w:rPr>
      </w:pPr>
      <w:r w:rsidDel="00000000" w:rsidR="00000000" w:rsidRPr="00000000">
        <w:rPr>
          <w:sz w:val="20"/>
          <w:szCs w:val="20"/>
          <w:shd w:fill="fce5cd" w:val="clear"/>
          <w:rtl w:val="0"/>
        </w:rPr>
        <w:t xml:space="preserve">Example: 3 SKUs in this package that all need to be broken out, but the first two payments of each SKU are different amounts than the second. These amounts are calculated by prorating based on the total payment around for that period</w:t>
      </w:r>
    </w:p>
    <w:p w:rsidR="00000000" w:rsidDel="00000000" w:rsidP="00000000" w:rsidRDefault="00000000" w:rsidRPr="00000000" w14:paraId="0000003B">
      <w:pPr>
        <w:numPr>
          <w:ilvl w:val="2"/>
          <w:numId w:val="5"/>
        </w:numPr>
        <w:ind w:left="2160" w:hanging="360"/>
        <w:rPr>
          <w:sz w:val="20"/>
          <w:szCs w:val="20"/>
          <w:u w:val="none"/>
          <w:shd w:fill="fce5cd" w:val="clear"/>
        </w:rPr>
      </w:pPr>
      <w:hyperlink r:id="rId15">
        <w:r w:rsidDel="00000000" w:rsidR="00000000" w:rsidRPr="00000000">
          <w:rPr>
            <w:color w:val="1155cc"/>
            <w:sz w:val="20"/>
            <w:szCs w:val="20"/>
            <w:u w:val="single"/>
            <w:shd w:fill="fce5cd" w:val="clear"/>
            <w:rtl w:val="0"/>
          </w:rPr>
          <w:t xml:space="preserve">Contract: Unity Plus</w:t>
        </w:r>
      </w:hyperlink>
      <w:r w:rsidDel="00000000" w:rsidR="00000000" w:rsidRPr="00000000">
        <w:rPr>
          <w:rtl w:val="0"/>
        </w:rPr>
      </w:r>
    </w:p>
    <w:p w:rsidR="00000000" w:rsidDel="00000000" w:rsidP="00000000" w:rsidRDefault="00000000" w:rsidRPr="00000000" w14:paraId="0000003C">
      <w:pPr>
        <w:ind w:left="720" w:firstLine="0"/>
        <w:rPr>
          <w:sz w:val="20"/>
          <w:szCs w:val="20"/>
          <w:shd w:fill="fce5cd" w:val="clear"/>
        </w:rPr>
      </w:pPr>
      <w:r w:rsidDel="00000000" w:rsidR="00000000" w:rsidRPr="00000000">
        <w:rPr>
          <w:rtl w:val="0"/>
        </w:rPr>
      </w:r>
    </w:p>
    <w:p w:rsidR="00000000" w:rsidDel="00000000" w:rsidP="00000000" w:rsidRDefault="00000000" w:rsidRPr="00000000" w14:paraId="0000003D">
      <w:pPr>
        <w:ind w:left="720" w:firstLine="0"/>
        <w:rPr>
          <w:sz w:val="20"/>
          <w:szCs w:val="20"/>
          <w:u w:val="single"/>
          <w:shd w:fill="fce5cd" w:val="clear"/>
        </w:rPr>
      </w:pPr>
      <w:r w:rsidDel="00000000" w:rsidR="00000000" w:rsidRPr="00000000">
        <w:rPr>
          <w:sz w:val="20"/>
          <w:szCs w:val="20"/>
          <w:u w:val="single"/>
          <w:shd w:fill="fce5cd" w:val="clear"/>
          <w:rtl w:val="0"/>
        </w:rPr>
        <w:t xml:space="preserve">Calculation for Credit Decisioning SKU for first 2 quarters:</w:t>
      </w:r>
    </w:p>
    <w:p w:rsidR="00000000" w:rsidDel="00000000" w:rsidP="00000000" w:rsidRDefault="00000000" w:rsidRPr="00000000" w14:paraId="0000003E">
      <w:pPr>
        <w:ind w:left="720" w:firstLine="0"/>
        <w:rPr>
          <w:b w:val="1"/>
          <w:sz w:val="20"/>
          <w:szCs w:val="20"/>
          <w:shd w:fill="fce5cd" w:val="clear"/>
        </w:rPr>
      </w:pPr>
      <w:r w:rsidDel="00000000" w:rsidR="00000000" w:rsidRPr="00000000">
        <w:rPr>
          <w:sz w:val="20"/>
          <w:szCs w:val="20"/>
          <w:shd w:fill="fce5cd" w:val="clear"/>
          <w:rtl w:val="0"/>
        </w:rPr>
        <w:t xml:space="preserve">Q1 total </w:t>
      </w:r>
      <w:r w:rsidDel="00000000" w:rsidR="00000000" w:rsidRPr="00000000">
        <w:rPr>
          <w:b w:val="1"/>
          <w:sz w:val="20"/>
          <w:szCs w:val="20"/>
          <w:shd w:fill="fce5cd" w:val="clear"/>
          <w:rtl w:val="0"/>
        </w:rPr>
        <w:t xml:space="preserve">16000</w:t>
      </w:r>
      <w:r w:rsidDel="00000000" w:rsidR="00000000" w:rsidRPr="00000000">
        <w:rPr>
          <w:sz w:val="20"/>
          <w:szCs w:val="20"/>
          <w:shd w:fill="fce5cd" w:val="clear"/>
          <w:rtl w:val="0"/>
        </w:rPr>
        <w:t xml:space="preserve"> / Total amount </w:t>
      </w:r>
      <w:r w:rsidDel="00000000" w:rsidR="00000000" w:rsidRPr="00000000">
        <w:rPr>
          <w:b w:val="1"/>
          <w:sz w:val="20"/>
          <w:szCs w:val="20"/>
          <w:shd w:fill="fce5cd" w:val="clear"/>
          <w:rtl w:val="0"/>
        </w:rPr>
        <w:t xml:space="preserve">106000 </w:t>
      </w:r>
      <w:r w:rsidDel="00000000" w:rsidR="00000000" w:rsidRPr="00000000">
        <w:rPr>
          <w:sz w:val="20"/>
          <w:szCs w:val="20"/>
          <w:shd w:fill="fce5cd" w:val="clear"/>
          <w:rtl w:val="0"/>
        </w:rPr>
        <w:t xml:space="preserve">= Percentage of SKU total needed to be billed </w:t>
      </w:r>
      <w:r w:rsidDel="00000000" w:rsidR="00000000" w:rsidRPr="00000000">
        <w:rPr>
          <w:b w:val="1"/>
          <w:sz w:val="20"/>
          <w:szCs w:val="20"/>
          <w:shd w:fill="fce5cd" w:val="clear"/>
          <w:rtl w:val="0"/>
        </w:rPr>
        <w:t xml:space="preserve">0.1509434</w:t>
      </w:r>
    </w:p>
    <w:p w:rsidR="00000000" w:rsidDel="00000000" w:rsidP="00000000" w:rsidRDefault="00000000" w:rsidRPr="00000000" w14:paraId="0000003F">
      <w:pPr>
        <w:ind w:left="720" w:firstLine="0"/>
        <w:rPr>
          <w:b w:val="1"/>
          <w:sz w:val="20"/>
          <w:szCs w:val="20"/>
          <w:shd w:fill="fce5cd" w:val="clear"/>
        </w:rPr>
      </w:pPr>
      <w:r w:rsidDel="00000000" w:rsidR="00000000" w:rsidRPr="00000000">
        <w:rPr>
          <w:rtl w:val="0"/>
        </w:rPr>
      </w:r>
    </w:p>
    <w:p w:rsidR="00000000" w:rsidDel="00000000" w:rsidP="00000000" w:rsidRDefault="00000000" w:rsidRPr="00000000" w14:paraId="00000040">
      <w:pPr>
        <w:ind w:left="720" w:firstLine="720"/>
        <w:rPr>
          <w:b w:val="1"/>
          <w:sz w:val="20"/>
          <w:szCs w:val="20"/>
          <w:u w:val="single"/>
          <w:shd w:fill="fce5cd" w:val="clear"/>
        </w:rPr>
      </w:pPr>
      <w:r w:rsidDel="00000000" w:rsidR="00000000" w:rsidRPr="00000000">
        <w:rPr>
          <w:sz w:val="20"/>
          <w:szCs w:val="20"/>
          <w:shd w:fill="fce5cd" w:val="clear"/>
          <w:rtl w:val="0"/>
        </w:rPr>
        <w:t xml:space="preserve">Credit Decisioning total </w:t>
      </w:r>
      <w:r w:rsidDel="00000000" w:rsidR="00000000" w:rsidRPr="00000000">
        <w:rPr>
          <w:b w:val="1"/>
          <w:sz w:val="20"/>
          <w:szCs w:val="20"/>
          <w:shd w:fill="fce5cd" w:val="clear"/>
          <w:rtl w:val="0"/>
        </w:rPr>
        <w:t xml:space="preserve">41000</w:t>
      </w:r>
      <w:r w:rsidDel="00000000" w:rsidR="00000000" w:rsidRPr="00000000">
        <w:rPr>
          <w:sz w:val="20"/>
          <w:szCs w:val="20"/>
          <w:shd w:fill="fce5cd" w:val="clear"/>
          <w:rtl w:val="0"/>
        </w:rPr>
        <w:t xml:space="preserve"> x </w:t>
      </w:r>
      <w:r w:rsidDel="00000000" w:rsidR="00000000" w:rsidRPr="00000000">
        <w:rPr>
          <w:b w:val="1"/>
          <w:sz w:val="20"/>
          <w:szCs w:val="20"/>
          <w:shd w:fill="fce5cd" w:val="clear"/>
          <w:rtl w:val="0"/>
        </w:rPr>
        <w:t xml:space="preserve">0.1509434</w:t>
      </w:r>
      <w:r w:rsidDel="00000000" w:rsidR="00000000" w:rsidRPr="00000000">
        <w:rPr>
          <w:sz w:val="20"/>
          <w:szCs w:val="20"/>
          <w:shd w:fill="fce5cd" w:val="clear"/>
          <w:rtl w:val="0"/>
        </w:rPr>
        <w:t xml:space="preserve"> = Credit Decisioning total for Q1 </w:t>
      </w:r>
      <w:r w:rsidDel="00000000" w:rsidR="00000000" w:rsidRPr="00000000">
        <w:rPr>
          <w:b w:val="1"/>
          <w:sz w:val="20"/>
          <w:szCs w:val="20"/>
          <w:u w:val="single"/>
          <w:shd w:fill="fce5cd" w:val="clear"/>
          <w:rtl w:val="0"/>
        </w:rPr>
        <w:t xml:space="preserve">6188.67925</w:t>
      </w:r>
    </w:p>
    <w:p w:rsidR="00000000" w:rsidDel="00000000" w:rsidP="00000000" w:rsidRDefault="00000000" w:rsidRPr="00000000" w14:paraId="00000041">
      <w:pPr>
        <w:ind w:left="720" w:firstLine="0"/>
        <w:rPr>
          <w:b w:val="1"/>
          <w:sz w:val="20"/>
          <w:szCs w:val="20"/>
          <w:shd w:fill="fce5cd" w:val="clear"/>
        </w:rPr>
      </w:pPr>
      <w:r w:rsidDel="00000000" w:rsidR="00000000" w:rsidRPr="00000000">
        <w:rPr>
          <w:b w:val="1"/>
          <w:sz w:val="20"/>
          <w:szCs w:val="20"/>
          <w:shd w:fill="fce5cd" w:val="clear"/>
          <w:rtl w:val="0"/>
        </w:rPr>
        <w:tab/>
      </w:r>
    </w:p>
    <w:p w:rsidR="00000000" w:rsidDel="00000000" w:rsidP="00000000" w:rsidRDefault="00000000" w:rsidRPr="00000000" w14:paraId="00000042">
      <w:pPr>
        <w:ind w:left="720" w:firstLine="0"/>
        <w:rPr>
          <w:sz w:val="20"/>
          <w:szCs w:val="20"/>
          <w:shd w:fill="fce5cd" w:val="clear"/>
        </w:rPr>
      </w:pPr>
      <w:r w:rsidDel="00000000" w:rsidR="00000000" w:rsidRPr="00000000">
        <w:rPr>
          <w:sz w:val="20"/>
          <w:szCs w:val="20"/>
          <w:shd w:fill="fce5cd" w:val="clear"/>
          <w:rtl w:val="0"/>
        </w:rPr>
        <w:t xml:space="preserve">This would need to be done 6 times, 3 for each SKU for the first 2 quarters and 3 for each SKU for the second 2 quarters</w:t>
      </w:r>
    </w:p>
    <w:p w:rsidR="00000000" w:rsidDel="00000000" w:rsidP="00000000" w:rsidRDefault="00000000" w:rsidRPr="00000000" w14:paraId="00000043">
      <w:pPr>
        <w:ind w:left="720" w:firstLine="0"/>
        <w:rPr>
          <w:sz w:val="20"/>
          <w:szCs w:val="20"/>
          <w:shd w:fill="fce5cd" w:val="clear"/>
        </w:rPr>
      </w:pPr>
      <w:r w:rsidDel="00000000" w:rsidR="00000000" w:rsidRPr="00000000">
        <w:rPr>
          <w:rtl w:val="0"/>
        </w:rPr>
      </w:r>
    </w:p>
    <w:p w:rsidR="00000000" w:rsidDel="00000000" w:rsidP="00000000" w:rsidRDefault="00000000" w:rsidRPr="00000000" w14:paraId="00000044">
      <w:pPr>
        <w:ind w:firstLine="720"/>
        <w:rPr>
          <w:sz w:val="20"/>
          <w:szCs w:val="20"/>
          <w:shd w:fill="fce5cd" w:val="clear"/>
        </w:rPr>
      </w:pPr>
      <w:r w:rsidDel="00000000" w:rsidR="00000000" w:rsidRPr="00000000">
        <w:rPr>
          <w:sz w:val="20"/>
          <w:szCs w:val="20"/>
          <w:shd w:fill="fce5cd" w:val="clear"/>
        </w:rPr>
        <w:drawing>
          <wp:inline distB="114300" distT="114300" distL="114300" distR="114300">
            <wp:extent cx="4396723" cy="2849273"/>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96723" cy="2849273"/>
                    </a:xfrm>
                    <a:prstGeom prst="rect"/>
                    <a:ln/>
                  </pic:spPr>
                </pic:pic>
              </a:graphicData>
            </a:graphic>
          </wp:inline>
        </w:drawing>
      </w:r>
      <w:r w:rsidDel="00000000" w:rsidR="00000000" w:rsidRPr="00000000">
        <w:rPr>
          <w:sz w:val="20"/>
          <w:szCs w:val="20"/>
          <w:shd w:fill="fce5cd" w:val="clear"/>
        </w:rPr>
        <w:drawing>
          <wp:inline distB="114300" distT="114300" distL="114300" distR="114300">
            <wp:extent cx="6353175" cy="203835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531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0"/>
          <w:szCs w:val="20"/>
        </w:rPr>
      </w:pPr>
      <w:r w:rsidDel="00000000" w:rsidR="00000000" w:rsidRPr="00000000">
        <w:rPr>
          <w:rtl w:val="0"/>
        </w:rPr>
      </w:r>
    </w:p>
    <w:p w:rsidR="00000000" w:rsidDel="00000000" w:rsidP="00000000" w:rsidRDefault="00000000" w:rsidRPr="00000000" w14:paraId="00000046">
      <w:pPr>
        <w:numPr>
          <w:ilvl w:val="0"/>
          <w:numId w:val="5"/>
        </w:numPr>
        <w:ind w:left="720" w:hanging="360"/>
        <w:rPr>
          <w:sz w:val="20"/>
          <w:szCs w:val="20"/>
        </w:rPr>
      </w:pPr>
      <w:r w:rsidDel="00000000" w:rsidR="00000000" w:rsidRPr="00000000">
        <w:rPr>
          <w:sz w:val="20"/>
          <w:szCs w:val="20"/>
          <w:rtl w:val="0"/>
        </w:rPr>
        <w:t xml:space="preserve">If there is a Monthly Minimum, Usage AI will need to be turned on</w:t>
      </w:r>
    </w:p>
    <w:p w:rsidR="00000000" w:rsidDel="00000000" w:rsidP="00000000" w:rsidRDefault="00000000" w:rsidRPr="00000000" w14:paraId="00000047">
      <w:pPr>
        <w:rPr>
          <w:sz w:val="20"/>
          <w:szCs w:val="20"/>
        </w:rPr>
      </w:pPr>
      <w:r w:rsidDel="00000000" w:rsidR="00000000" w:rsidRPr="00000000">
        <w:rPr>
          <w:sz w:val="20"/>
          <w:szCs w:val="20"/>
        </w:rPr>
        <w:drawing>
          <wp:inline distB="114300" distT="114300" distL="114300" distR="114300">
            <wp:extent cx="5943600" cy="520700"/>
            <wp:effectExtent b="25400" l="25400" r="25400" t="2540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52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5"/>
        </w:numPr>
        <w:ind w:left="1440" w:hanging="360"/>
        <w:rPr>
          <w:sz w:val="20"/>
          <w:szCs w:val="20"/>
        </w:rPr>
      </w:pPr>
      <w:r w:rsidDel="00000000" w:rsidR="00000000" w:rsidRPr="00000000">
        <w:rPr>
          <w:sz w:val="20"/>
          <w:szCs w:val="20"/>
          <w:rtl w:val="0"/>
        </w:rPr>
        <w:t xml:space="preserve">What is the Monthly Minimum?</w:t>
      </w:r>
    </w:p>
    <w:p w:rsidR="00000000" w:rsidDel="00000000" w:rsidP="00000000" w:rsidRDefault="00000000" w:rsidRPr="00000000" w14:paraId="00000049">
      <w:pPr>
        <w:numPr>
          <w:ilvl w:val="2"/>
          <w:numId w:val="5"/>
        </w:numPr>
        <w:ind w:left="2160" w:hanging="360"/>
        <w:rPr>
          <w:sz w:val="20"/>
          <w:szCs w:val="20"/>
        </w:rPr>
      </w:pPr>
      <w:r w:rsidDel="00000000" w:rsidR="00000000" w:rsidRPr="00000000">
        <w:rPr>
          <w:sz w:val="20"/>
          <w:szCs w:val="20"/>
          <w:rtl w:val="0"/>
        </w:rPr>
        <w:t xml:space="preserve">The customer will always pay at least the monthly minimum — if their usage is lower, they’ll be invoiced for the full minimum after the month ends, and if their usage exceeds it, they’ll just pay the higher amount. </w:t>
      </w:r>
    </w:p>
    <w:p w:rsidR="00000000" w:rsidDel="00000000" w:rsidP="00000000" w:rsidRDefault="00000000" w:rsidRPr="00000000" w14:paraId="0000004A">
      <w:pPr>
        <w:numPr>
          <w:ilvl w:val="2"/>
          <w:numId w:val="5"/>
        </w:numPr>
        <w:ind w:left="2160" w:hanging="360"/>
        <w:rPr>
          <w:sz w:val="20"/>
          <w:szCs w:val="20"/>
        </w:rPr>
      </w:pPr>
      <w:r w:rsidDel="00000000" w:rsidR="00000000" w:rsidRPr="00000000">
        <w:rPr>
          <w:sz w:val="20"/>
          <w:szCs w:val="20"/>
          <w:rtl w:val="0"/>
        </w:rPr>
        <w:t xml:space="preserve">We need to set up usage AI to automatically invoice the full minimum at month-end whenever usage falls below it.</w:t>
      </w:r>
    </w:p>
    <w:p w:rsidR="00000000" w:rsidDel="00000000" w:rsidP="00000000" w:rsidRDefault="00000000" w:rsidRPr="00000000" w14:paraId="0000004B">
      <w:pPr>
        <w:numPr>
          <w:ilvl w:val="1"/>
          <w:numId w:val="5"/>
        </w:numPr>
        <w:ind w:left="1440" w:hanging="360"/>
        <w:rPr>
          <w:sz w:val="20"/>
          <w:szCs w:val="20"/>
        </w:rPr>
      </w:pPr>
      <w:r w:rsidDel="00000000" w:rsidR="00000000" w:rsidRPr="00000000">
        <w:rPr>
          <w:sz w:val="20"/>
          <w:szCs w:val="20"/>
          <w:rtl w:val="0"/>
        </w:rPr>
        <w:t xml:space="preserve">Do not process the monthly minimum as a separate BT. It will only be captured by the usage AI module</w:t>
      </w:r>
    </w:p>
    <w:p w:rsidR="00000000" w:rsidDel="00000000" w:rsidP="00000000" w:rsidRDefault="00000000" w:rsidRPr="00000000" w14:paraId="0000004C">
      <w:pPr>
        <w:numPr>
          <w:ilvl w:val="1"/>
          <w:numId w:val="5"/>
        </w:numPr>
        <w:ind w:left="1440" w:hanging="360"/>
        <w:rPr>
          <w:sz w:val="20"/>
          <w:szCs w:val="20"/>
        </w:rPr>
      </w:pPr>
      <w:r w:rsidDel="00000000" w:rsidR="00000000" w:rsidRPr="00000000">
        <w:rPr>
          <w:sz w:val="20"/>
          <w:szCs w:val="20"/>
          <w:rtl w:val="0"/>
        </w:rPr>
        <w:t xml:space="preserve">Process all usage BTs</w:t>
      </w:r>
    </w:p>
    <w:p w:rsidR="00000000" w:rsidDel="00000000" w:rsidP="00000000" w:rsidRDefault="00000000" w:rsidRPr="00000000" w14:paraId="0000004D">
      <w:pPr>
        <w:rPr>
          <w:sz w:val="20"/>
          <w:szCs w:val="20"/>
        </w:rPr>
      </w:pPr>
      <w:r w:rsidDel="00000000" w:rsidR="00000000" w:rsidRPr="00000000">
        <w:rPr>
          <w:sz w:val="20"/>
          <w:szCs w:val="20"/>
        </w:rPr>
        <w:drawing>
          <wp:inline distB="114300" distT="114300" distL="114300" distR="114300">
            <wp:extent cx="5943600" cy="13843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sz w:val="20"/>
          <w:szCs w:val="20"/>
        </w:rPr>
        <w:drawing>
          <wp:inline distB="114300" distT="114300" distL="114300" distR="114300">
            <wp:extent cx="5943600" cy="14605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5"/>
        </w:numPr>
        <w:ind w:left="1440" w:hanging="360"/>
        <w:rPr>
          <w:sz w:val="20"/>
          <w:szCs w:val="20"/>
        </w:rPr>
      </w:pPr>
      <w:r w:rsidDel="00000000" w:rsidR="00000000" w:rsidRPr="00000000">
        <w:rPr>
          <w:sz w:val="20"/>
          <w:szCs w:val="20"/>
          <w:rtl w:val="0"/>
        </w:rPr>
        <w:t xml:space="preserve">Click on </w:t>
      </w:r>
      <w:r w:rsidDel="00000000" w:rsidR="00000000" w:rsidRPr="00000000">
        <w:rPr>
          <w:b w:val="1"/>
          <w:sz w:val="20"/>
          <w:szCs w:val="20"/>
          <w:rtl w:val="0"/>
        </w:rPr>
        <w:t xml:space="preserve">5. Usage AI</w:t>
      </w:r>
      <w:r w:rsidDel="00000000" w:rsidR="00000000" w:rsidRPr="00000000">
        <w:rPr>
          <w:sz w:val="20"/>
          <w:szCs w:val="20"/>
          <w:rtl w:val="0"/>
        </w:rPr>
        <w:t xml:space="preserve"> in garage</w:t>
      </w:r>
    </w:p>
    <w:p w:rsidR="00000000" w:rsidDel="00000000" w:rsidP="00000000" w:rsidRDefault="00000000" w:rsidRPr="00000000" w14:paraId="00000050">
      <w:pPr>
        <w:numPr>
          <w:ilvl w:val="1"/>
          <w:numId w:val="5"/>
        </w:numPr>
        <w:ind w:left="1440" w:hanging="360"/>
        <w:rPr>
          <w:sz w:val="20"/>
          <w:szCs w:val="20"/>
        </w:rPr>
      </w:pPr>
      <w:r w:rsidDel="00000000" w:rsidR="00000000" w:rsidRPr="00000000">
        <w:rPr>
          <w:sz w:val="20"/>
          <w:szCs w:val="20"/>
          <w:rtl w:val="0"/>
        </w:rPr>
        <w:t xml:space="preserve">Select </w:t>
      </w:r>
      <w:r w:rsidDel="00000000" w:rsidR="00000000" w:rsidRPr="00000000">
        <w:rPr>
          <w:b w:val="1"/>
          <w:sz w:val="20"/>
          <w:szCs w:val="20"/>
          <w:rtl w:val="0"/>
        </w:rPr>
        <w:t xml:space="preserve">Has usage requirements</w:t>
      </w:r>
      <w:r w:rsidDel="00000000" w:rsidR="00000000" w:rsidRPr="00000000">
        <w:rPr>
          <w:sz w:val="20"/>
          <w:szCs w:val="20"/>
          <w:rtl w:val="0"/>
        </w:rPr>
        <w:t xml:space="preserve"> and </w:t>
      </w:r>
      <w:r w:rsidDel="00000000" w:rsidR="00000000" w:rsidRPr="00000000">
        <w:rPr>
          <w:b w:val="1"/>
          <w:sz w:val="20"/>
          <w:szCs w:val="20"/>
          <w:rtl w:val="0"/>
        </w:rPr>
        <w:t xml:space="preserve">Has Minimum</w:t>
      </w:r>
    </w:p>
    <w:p w:rsidR="00000000" w:rsidDel="00000000" w:rsidP="00000000" w:rsidRDefault="00000000" w:rsidRPr="00000000" w14:paraId="00000051">
      <w:pPr>
        <w:jc w:val="center"/>
        <w:rPr>
          <w:b w:val="1"/>
          <w:sz w:val="20"/>
          <w:szCs w:val="20"/>
        </w:rPr>
      </w:pPr>
      <w:r w:rsidDel="00000000" w:rsidR="00000000" w:rsidRPr="00000000">
        <w:rPr>
          <w:sz w:val="20"/>
          <w:szCs w:val="20"/>
        </w:rPr>
        <w:drawing>
          <wp:inline distB="114300" distT="114300" distL="114300" distR="114300">
            <wp:extent cx="5188388" cy="2369747"/>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188388" cy="236974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5"/>
        </w:numPr>
        <w:ind w:left="1440" w:hanging="360"/>
        <w:rPr>
          <w:sz w:val="20"/>
          <w:szCs w:val="20"/>
        </w:rPr>
      </w:pPr>
      <w:r w:rsidDel="00000000" w:rsidR="00000000" w:rsidRPr="00000000">
        <w:rPr>
          <w:sz w:val="20"/>
          <w:szCs w:val="20"/>
          <w:rtl w:val="0"/>
        </w:rPr>
        <w:t xml:space="preserve">Usage name: Monthly Minimum</w:t>
      </w:r>
    </w:p>
    <w:p w:rsidR="00000000" w:rsidDel="00000000" w:rsidP="00000000" w:rsidRDefault="00000000" w:rsidRPr="00000000" w14:paraId="00000053">
      <w:pPr>
        <w:numPr>
          <w:ilvl w:val="1"/>
          <w:numId w:val="5"/>
        </w:numPr>
        <w:ind w:left="1440" w:hanging="360"/>
        <w:rPr>
          <w:sz w:val="20"/>
          <w:szCs w:val="20"/>
        </w:rPr>
      </w:pPr>
      <w:r w:rsidDel="00000000" w:rsidR="00000000" w:rsidRPr="00000000">
        <w:rPr>
          <w:sz w:val="20"/>
          <w:szCs w:val="20"/>
          <w:rtl w:val="0"/>
        </w:rPr>
        <w:t xml:space="preserve">Included products: select ALL usage products</w:t>
      </w:r>
    </w:p>
    <w:p w:rsidR="00000000" w:rsidDel="00000000" w:rsidP="00000000" w:rsidRDefault="00000000" w:rsidRPr="00000000" w14:paraId="00000054">
      <w:pPr>
        <w:numPr>
          <w:ilvl w:val="2"/>
          <w:numId w:val="5"/>
        </w:numPr>
        <w:ind w:left="2160" w:hanging="360"/>
        <w:rPr>
          <w:sz w:val="20"/>
          <w:szCs w:val="20"/>
        </w:rPr>
      </w:pPr>
      <w:r w:rsidDel="00000000" w:rsidR="00000000" w:rsidRPr="00000000">
        <w:rPr>
          <w:sz w:val="20"/>
          <w:szCs w:val="20"/>
          <w:rtl w:val="0"/>
        </w:rPr>
        <w:t xml:space="preserve">You will select these in a dropdown</w:t>
      </w:r>
    </w:p>
    <w:p w:rsidR="00000000" w:rsidDel="00000000" w:rsidP="00000000" w:rsidRDefault="00000000" w:rsidRPr="00000000" w14:paraId="00000055">
      <w:pPr>
        <w:numPr>
          <w:ilvl w:val="1"/>
          <w:numId w:val="5"/>
        </w:numPr>
        <w:ind w:left="1440" w:hanging="360"/>
        <w:rPr>
          <w:sz w:val="20"/>
          <w:szCs w:val="20"/>
        </w:rPr>
      </w:pPr>
      <w:r w:rsidDel="00000000" w:rsidR="00000000" w:rsidRPr="00000000">
        <w:rPr>
          <w:sz w:val="20"/>
          <w:szCs w:val="20"/>
          <w:rtl w:val="0"/>
        </w:rPr>
        <w:t xml:space="preserve">Select individual billing period for minimum period</w:t>
      </w:r>
    </w:p>
    <w:p w:rsidR="00000000" w:rsidDel="00000000" w:rsidP="00000000" w:rsidRDefault="00000000" w:rsidRPr="00000000" w14:paraId="00000056">
      <w:pPr>
        <w:numPr>
          <w:ilvl w:val="2"/>
          <w:numId w:val="5"/>
        </w:numPr>
        <w:ind w:left="2160" w:hanging="360"/>
        <w:rPr>
          <w:sz w:val="20"/>
          <w:szCs w:val="20"/>
        </w:rPr>
      </w:pPr>
      <w:r w:rsidDel="00000000" w:rsidR="00000000" w:rsidRPr="00000000">
        <w:rPr>
          <w:sz w:val="20"/>
          <w:szCs w:val="20"/>
          <w:rtl w:val="0"/>
        </w:rPr>
        <w:t xml:space="preserve">This will cause the monthly minimum to track each billing period for the usage BTs</w:t>
      </w:r>
    </w:p>
    <w:p w:rsidR="00000000" w:rsidDel="00000000" w:rsidP="00000000" w:rsidRDefault="00000000" w:rsidRPr="00000000" w14:paraId="00000057">
      <w:pPr>
        <w:numPr>
          <w:ilvl w:val="2"/>
          <w:numId w:val="5"/>
        </w:numPr>
        <w:ind w:left="2160" w:hanging="360"/>
        <w:rPr>
          <w:sz w:val="20"/>
          <w:szCs w:val="20"/>
        </w:rPr>
      </w:pPr>
      <w:r w:rsidDel="00000000" w:rsidR="00000000" w:rsidRPr="00000000">
        <w:rPr>
          <w:sz w:val="20"/>
          <w:szCs w:val="20"/>
          <w:rtl w:val="0"/>
        </w:rPr>
        <w:t xml:space="preserve">So if there is a monthly API call usage BT, the minimum amount will apply each month since the BT is set up to occur monthly</w:t>
      </w:r>
    </w:p>
    <w:p w:rsidR="00000000" w:rsidDel="00000000" w:rsidP="00000000" w:rsidRDefault="00000000" w:rsidRPr="00000000" w14:paraId="00000058">
      <w:pPr>
        <w:numPr>
          <w:ilvl w:val="1"/>
          <w:numId w:val="5"/>
        </w:numPr>
        <w:ind w:left="1440" w:hanging="360"/>
        <w:rPr>
          <w:sz w:val="20"/>
          <w:szCs w:val="20"/>
        </w:rPr>
      </w:pPr>
      <w:r w:rsidDel="00000000" w:rsidR="00000000" w:rsidRPr="00000000">
        <w:rPr>
          <w:sz w:val="20"/>
          <w:szCs w:val="20"/>
          <w:rtl w:val="0"/>
        </w:rPr>
        <w:t xml:space="preserve">Select “True Up to Meet Minimum” button</w:t>
      </w:r>
      <w:r w:rsidDel="00000000" w:rsidR="00000000" w:rsidRPr="00000000">
        <w:rPr>
          <w:rtl w:val="0"/>
        </w:rPr>
      </w:r>
    </w:p>
    <w:p w:rsidR="00000000" w:rsidDel="00000000" w:rsidP="00000000" w:rsidRDefault="00000000" w:rsidRPr="00000000" w14:paraId="00000059">
      <w:pPr>
        <w:numPr>
          <w:ilvl w:val="0"/>
          <w:numId w:val="5"/>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5A">
      <w:pPr>
        <w:numPr>
          <w:ilvl w:val="1"/>
          <w:numId w:val="5"/>
        </w:numPr>
        <w:ind w:left="1440" w:hanging="360"/>
        <w:rPr>
          <w:sz w:val="20"/>
          <w:szCs w:val="20"/>
        </w:rPr>
      </w:pPr>
      <w:r w:rsidDel="00000000" w:rsidR="00000000" w:rsidRPr="00000000">
        <w:rPr>
          <w:sz w:val="20"/>
          <w:szCs w:val="20"/>
          <w:rtl w:val="0"/>
        </w:rPr>
        <w:t xml:space="preserve">1 year</w:t>
      </w:r>
    </w:p>
    <w:p w:rsidR="00000000" w:rsidDel="00000000" w:rsidP="00000000" w:rsidRDefault="00000000" w:rsidRPr="00000000" w14:paraId="0000005B">
      <w:pPr>
        <w:numPr>
          <w:ilvl w:val="0"/>
          <w:numId w:val="5"/>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C">
      <w:pPr>
        <w:numPr>
          <w:ilvl w:val="1"/>
          <w:numId w:val="5"/>
        </w:numPr>
        <w:ind w:left="1440" w:hanging="360"/>
        <w:rPr>
          <w:sz w:val="20"/>
          <w:szCs w:val="20"/>
        </w:rPr>
      </w:pPr>
      <w:r w:rsidDel="00000000" w:rsidR="00000000" w:rsidRPr="00000000">
        <w:rPr>
          <w:sz w:val="20"/>
          <w:szCs w:val="20"/>
          <w:rtl w:val="0"/>
        </w:rPr>
        <w:t xml:space="preserve">Default all to Net 30</w:t>
      </w:r>
    </w:p>
    <w:p w:rsidR="00000000" w:rsidDel="00000000" w:rsidP="00000000" w:rsidRDefault="00000000" w:rsidRPr="00000000" w14:paraId="0000005D">
      <w:pPr>
        <w:numPr>
          <w:ilvl w:val="0"/>
          <w:numId w:val="5"/>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E">
      <w:pPr>
        <w:numPr>
          <w:ilvl w:val="1"/>
          <w:numId w:val="5"/>
        </w:numPr>
        <w:ind w:left="1440" w:hanging="360"/>
        <w:rPr>
          <w:sz w:val="20"/>
          <w:szCs w:val="20"/>
        </w:rPr>
      </w:pPr>
      <w:r w:rsidDel="00000000" w:rsidR="00000000" w:rsidRPr="00000000">
        <w:rPr>
          <w:sz w:val="20"/>
          <w:szCs w:val="20"/>
          <w:rtl w:val="0"/>
        </w:rPr>
        <w:t xml:space="preserve">Annual</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r>
    </w:p>
    <w:p w:rsidR="00000000" w:rsidDel="00000000" w:rsidP="00000000" w:rsidRDefault="00000000" w:rsidRPr="00000000" w14:paraId="00000060">
      <w:pPr>
        <w:numPr>
          <w:ilvl w:val="0"/>
          <w:numId w:val="2"/>
        </w:numPr>
        <w:ind w:left="720" w:hanging="360"/>
        <w:rPr>
          <w:sz w:val="20"/>
          <w:szCs w:val="20"/>
        </w:rPr>
      </w:pPr>
      <w:r w:rsidDel="00000000" w:rsidR="00000000" w:rsidRPr="00000000">
        <w:rPr>
          <w:sz w:val="20"/>
          <w:szCs w:val="20"/>
          <w:rtl w:val="0"/>
        </w:rPr>
        <w:t xml:space="preserve">TBD – do not process any events for now. We will come back and write the MIS for this after Aug 1, 2024.</w:t>
      </w:r>
    </w:p>
    <w:p w:rsidR="00000000" w:rsidDel="00000000" w:rsidP="00000000" w:rsidRDefault="00000000" w:rsidRPr="00000000" w14:paraId="00000061">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62">
      <w:pPr>
        <w:ind w:left="0" w:firstLine="0"/>
        <w:rPr>
          <w:sz w:val="20"/>
          <w:szCs w:val="20"/>
        </w:rPr>
      </w:pPr>
      <w:r w:rsidDel="00000000" w:rsidR="00000000" w:rsidRPr="00000000">
        <w:rPr>
          <w:rtl w:val="0"/>
        </w:rPr>
      </w:r>
    </w:p>
    <w:p w:rsidR="00000000" w:rsidDel="00000000" w:rsidP="00000000" w:rsidRDefault="00000000" w:rsidRPr="00000000" w14:paraId="00000063">
      <w:pPr>
        <w:numPr>
          <w:ilvl w:val="0"/>
          <w:numId w:val="6"/>
        </w:numPr>
        <w:ind w:left="720" w:hanging="360"/>
        <w:rPr>
          <w:sz w:val="20"/>
          <w:szCs w:val="20"/>
          <w:u w:val="none"/>
        </w:rPr>
      </w:pPr>
      <w:r w:rsidDel="00000000" w:rsidR="00000000" w:rsidRPr="00000000">
        <w:rPr>
          <w:sz w:val="20"/>
          <w:szCs w:val="20"/>
          <w:rtl w:val="0"/>
        </w:rPr>
        <w:t xml:space="preserve">General Rule: Use “Oscilar programs:” and match to language in the sku in the integration item</w:t>
      </w:r>
    </w:p>
    <w:p w:rsidR="00000000" w:rsidDel="00000000" w:rsidP="00000000" w:rsidRDefault="00000000" w:rsidRPr="00000000" w14:paraId="00000064">
      <w:pPr>
        <w:numPr>
          <w:ilvl w:val="0"/>
          <w:numId w:val="6"/>
        </w:numPr>
        <w:ind w:left="720" w:hanging="360"/>
        <w:rPr>
          <w:sz w:val="20"/>
          <w:szCs w:val="20"/>
          <w:u w:val="none"/>
        </w:rPr>
      </w:pPr>
      <w:r w:rsidDel="00000000" w:rsidR="00000000" w:rsidRPr="00000000">
        <w:rPr>
          <w:sz w:val="20"/>
          <w:szCs w:val="20"/>
          <w:rtl w:val="0"/>
        </w:rPr>
        <w:t xml:space="preserve">Specific mappings:</w:t>
      </w:r>
    </w:p>
    <w:p w:rsidR="00000000" w:rsidDel="00000000" w:rsidP="00000000" w:rsidRDefault="00000000" w:rsidRPr="00000000" w14:paraId="00000065">
      <w:pPr>
        <w:numPr>
          <w:ilvl w:val="1"/>
          <w:numId w:val="6"/>
        </w:numPr>
        <w:ind w:left="1440" w:hanging="360"/>
        <w:rPr>
          <w:sz w:val="20"/>
          <w:szCs w:val="20"/>
          <w:u w:val="none"/>
        </w:rPr>
      </w:pPr>
      <w:r w:rsidDel="00000000" w:rsidR="00000000" w:rsidRPr="00000000">
        <w:rPr>
          <w:sz w:val="20"/>
          <w:szCs w:val="20"/>
          <w:rtl w:val="0"/>
        </w:rPr>
        <w:t xml:space="preserve">Professional Services = </w:t>
      </w:r>
      <w:r w:rsidDel="00000000" w:rsidR="00000000" w:rsidRPr="00000000">
        <w:rPr>
          <w:sz w:val="21"/>
          <w:szCs w:val="21"/>
          <w:rtl w:val="0"/>
        </w:rPr>
        <w:t xml:space="preserve">Oscilar Programs:Oscilar Professional Services</w:t>
      </w:r>
      <w:r w:rsidDel="00000000" w:rsidR="00000000" w:rsidRPr="00000000">
        <w:rPr>
          <w:rtl w:val="0"/>
        </w:rPr>
      </w:r>
    </w:p>
    <w:p w:rsidR="00000000" w:rsidDel="00000000" w:rsidP="00000000" w:rsidRDefault="00000000" w:rsidRPr="00000000" w14:paraId="00000066">
      <w:pPr>
        <w:numPr>
          <w:ilvl w:val="1"/>
          <w:numId w:val="6"/>
        </w:numPr>
        <w:ind w:left="1440" w:hanging="360"/>
        <w:rPr>
          <w:sz w:val="20"/>
          <w:szCs w:val="20"/>
          <w:u w:val="none"/>
        </w:rPr>
      </w:pPr>
      <w:r w:rsidDel="00000000" w:rsidR="00000000" w:rsidRPr="00000000">
        <w:rPr>
          <w:sz w:val="20"/>
          <w:szCs w:val="20"/>
          <w:rtl w:val="0"/>
        </w:rPr>
        <w:t xml:space="preserve">Credit Decisioning = </w:t>
      </w:r>
      <w:r w:rsidDel="00000000" w:rsidR="00000000" w:rsidRPr="00000000">
        <w:rPr>
          <w:sz w:val="21"/>
          <w:szCs w:val="21"/>
          <w:rtl w:val="0"/>
        </w:rPr>
        <w:t xml:space="preserve">Oscilar Programs:Oscilar Credit Risk Platform</w:t>
      </w:r>
      <w:r w:rsidDel="00000000" w:rsidR="00000000" w:rsidRPr="00000000">
        <w:rPr>
          <w:rtl w:val="0"/>
        </w:rPr>
      </w:r>
    </w:p>
    <w:p w:rsidR="00000000" w:rsidDel="00000000" w:rsidP="00000000" w:rsidRDefault="00000000" w:rsidRPr="00000000" w14:paraId="00000067">
      <w:pPr>
        <w:numPr>
          <w:ilvl w:val="1"/>
          <w:numId w:val="6"/>
        </w:numPr>
        <w:ind w:left="1440" w:hanging="360"/>
        <w:rPr>
          <w:sz w:val="20"/>
          <w:szCs w:val="20"/>
          <w:u w:val="none"/>
        </w:rPr>
      </w:pPr>
      <w:r w:rsidDel="00000000" w:rsidR="00000000" w:rsidRPr="00000000">
        <w:rPr>
          <w:sz w:val="20"/>
          <w:szCs w:val="20"/>
          <w:rtl w:val="0"/>
        </w:rPr>
        <w:t xml:space="preserve">Fraud Platform = Oscilar Programs:Oscilar Fraud Risk Platform</w:t>
      </w:r>
    </w:p>
    <w:p w:rsidR="00000000" w:rsidDel="00000000" w:rsidP="00000000" w:rsidRDefault="00000000" w:rsidRPr="00000000" w14:paraId="00000068">
      <w:pPr>
        <w:numPr>
          <w:ilvl w:val="1"/>
          <w:numId w:val="6"/>
        </w:numPr>
        <w:ind w:left="1440" w:hanging="360"/>
        <w:rPr>
          <w:sz w:val="20"/>
          <w:szCs w:val="20"/>
          <w:u w:val="none"/>
        </w:rPr>
      </w:pPr>
      <w:r w:rsidDel="00000000" w:rsidR="00000000" w:rsidRPr="00000000">
        <w:rPr>
          <w:sz w:val="20"/>
          <w:szCs w:val="20"/>
          <w:rtl w:val="0"/>
        </w:rPr>
        <w:t xml:space="preserve">AML Platform = Oscilar Programs:Oscilar AML Risk Platform</w:t>
      </w:r>
    </w:p>
    <w:p w:rsidR="00000000" w:rsidDel="00000000" w:rsidP="00000000" w:rsidRDefault="00000000" w:rsidRPr="00000000" w14:paraId="00000069">
      <w:pPr>
        <w:numPr>
          <w:ilvl w:val="1"/>
          <w:numId w:val="6"/>
        </w:numPr>
        <w:ind w:left="1440" w:hanging="360"/>
        <w:rPr>
          <w:sz w:val="20"/>
          <w:szCs w:val="20"/>
          <w:u w:val="none"/>
        </w:rPr>
      </w:pPr>
      <w:r w:rsidDel="00000000" w:rsidR="00000000" w:rsidRPr="00000000">
        <w:rPr>
          <w:sz w:val="20"/>
          <w:szCs w:val="20"/>
          <w:rtl w:val="0"/>
        </w:rPr>
        <w:t xml:space="preserve">KYC/KYB = THEY NEED TO ADD </w:t>
      </w:r>
    </w:p>
    <w:p w:rsidR="00000000" w:rsidDel="00000000" w:rsidP="00000000" w:rsidRDefault="00000000" w:rsidRPr="00000000" w14:paraId="0000006A">
      <w:pPr>
        <w:ind w:left="0" w:firstLine="0"/>
        <w:rPr>
          <w:sz w:val="20"/>
          <w:szCs w:val="20"/>
        </w:rPr>
      </w:pPr>
      <w:r w:rsidDel="00000000" w:rsidR="00000000" w:rsidRPr="00000000">
        <w:rPr>
          <w:rtl w:val="0"/>
        </w:rPr>
      </w:r>
    </w:p>
    <w:p w:rsidR="00000000" w:rsidDel="00000000" w:rsidP="00000000" w:rsidRDefault="00000000" w:rsidRPr="00000000" w14:paraId="0000006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6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D">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Notify merchant and tag @Kari on slack channel #oscilar-tabs-ext</w:t>
      </w:r>
    </w:p>
    <w:p w:rsidR="00000000" w:rsidDel="00000000" w:rsidP="00000000" w:rsidRDefault="00000000" w:rsidRPr="00000000" w14:paraId="0000006E">
      <w:pPr>
        <w:ind w:left="720" w:firstLine="0"/>
        <w:rPr>
          <w:sz w:val="20"/>
          <w:szCs w:val="20"/>
        </w:rPr>
      </w:pPr>
      <w:r w:rsidDel="00000000" w:rsidR="00000000" w:rsidRPr="00000000">
        <w:rPr>
          <w:rtl w:val="0"/>
        </w:rPr>
      </w:r>
    </w:p>
    <w:p w:rsidR="00000000" w:rsidDel="00000000" w:rsidP="00000000" w:rsidRDefault="00000000" w:rsidRPr="00000000" w14:paraId="0000006F">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r>
    </w:p>
    <w:p w:rsidR="00000000" w:rsidDel="00000000" w:rsidP="00000000" w:rsidRDefault="00000000" w:rsidRPr="00000000" w14:paraId="00000070">
      <w:pPr>
        <w:numPr>
          <w:ilvl w:val="0"/>
          <w:numId w:val="7"/>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71">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r>
    </w:p>
    <w:p w:rsidR="00000000" w:rsidDel="00000000" w:rsidP="00000000" w:rsidRDefault="00000000" w:rsidRPr="00000000" w14:paraId="00000072">
      <w:pPr>
        <w:numPr>
          <w:ilvl w:val="0"/>
          <w:numId w:val="1"/>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73">
      <w:pPr>
        <w:ind w:left="0" w:firstLine="0"/>
        <w:rPr>
          <w:sz w:val="20"/>
          <w:szCs w:val="20"/>
        </w:rPr>
      </w:pPr>
      <w:r w:rsidDel="00000000" w:rsidR="00000000" w:rsidRPr="00000000">
        <w:rPr>
          <w:rtl w:val="0"/>
        </w:rPr>
      </w:r>
    </w:p>
    <w:p w:rsidR="00000000" w:rsidDel="00000000" w:rsidP="00000000" w:rsidRDefault="00000000" w:rsidRPr="00000000" w14:paraId="00000074">
      <w:pPr>
        <w:pStyle w:val="Heading3"/>
        <w:rPr>
          <w:sz w:val="20"/>
          <w:szCs w:val="20"/>
        </w:rPr>
      </w:pPr>
      <w:bookmarkStart w:colFirst="0" w:colLast="0" w:name="_oykkd54hcc96" w:id="10"/>
      <w:bookmarkEnd w:id="10"/>
      <w:r w:rsidDel="00000000" w:rsidR="00000000" w:rsidRPr="00000000">
        <w:rPr>
          <w:sz w:val="20"/>
          <w:szCs w:val="20"/>
          <w:rtl w:val="0"/>
        </w:rPr>
        <w:t xml:space="preserve">Rewatch Calls</w:t>
      </w:r>
    </w:p>
    <w:p w:rsidR="00000000" w:rsidDel="00000000" w:rsidP="00000000" w:rsidRDefault="00000000" w:rsidRPr="00000000" w14:paraId="00000075">
      <w:pPr>
        <w:ind w:left="720" w:firstLine="0"/>
        <w:rPr>
          <w:sz w:val="20"/>
          <w:szCs w:val="20"/>
        </w:rPr>
      </w:pPr>
      <w:r w:rsidDel="00000000" w:rsidR="00000000" w:rsidRPr="00000000">
        <w:rPr>
          <w:sz w:val="20"/>
          <w:szCs w:val="20"/>
          <w:rtl w:val="0"/>
        </w:rPr>
        <w:t xml:space="preserve">https://tabs.rewatch.com/video/gwrxbelymy6q3w4i-oscilar-tabs-demo-june-12-2024</w:t>
      </w: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jun Gopalratnam" w:id="1" w:date="2024-07-12T14:53:23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@abernstein@tabsplatform.com</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abernstein@tabsplatform.com_</w:t>
      </w:r>
    </w:p>
  </w:comment>
  <w:comment w:author="Azmat Aziz" w:id="2" w:date="2025-05-11T16:28:43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@ashni@tabsplatform.com @marshall@tabsplatform.com this was added about 10 days ago, but I didn't tag you. Ensuring you saw this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ashni@tabsplatform.com_</w:t>
      </w:r>
    </w:p>
  </w:comment>
  <w:comment w:author="Arjun Gopalratnam" w:id="0" w:date="2024-07-12T14:37:31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@jmartin@tabsplatform.com</w:t>
      </w:r>
    </w:p>
  </w:comment>
  <w:comment w:author="Ariel Bernstein" w:id="3" w:date="2024-07-23T18:48:25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We are going to push back on this proration model, as it is not ideal at all. This is documented so we understand, but we have not processed this contract to be in line with this. So please ignore for now.</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have stated that this was a rare use case, but if you see other contracts that come through with multiple SKUs and a ramp up schedule, please let me know.</w:t>
      </w:r>
    </w:p>
  </w:comment>
  <w:comment w:author="GS Suri" w:id="4" w:date="2024-07-23T18:55:12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each sku is prorated in line with the milestone payment as a percentage of TCV? This is fine, so long as the milestone amount is clearly outlined.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did something similar for Demo: Belfry.</w:t>
      </w:r>
    </w:p>
  </w:comment>
  <w:comment w:author="Ariel Bernstein" w:id="5" w:date="2024-07-23T18:59:30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I think we are going to try to work with them on this to see if they are able to create a clear payment schedule that can be repeated across contracts, as they want to do this anyway. But good to know this is something we could potentially accommodate if we need to!</w:t>
      </w:r>
    </w:p>
  </w:comment>
  <w:comment w:author="GS Suri" w:id="6" w:date="2024-07-23T19:02:15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candid, i think we can just do this and instruct the BPO. i don't have real concerns here on this type of proration. the amounts might be off slightly due to decimal points in proration percentages - but we should be ok. always open to simplify if you're able to do this.</w:t>
      </w:r>
    </w:p>
  </w:comment>
  <w:comment w:author="Ariel Bernstein" w:id="7" w:date="2024-07-23T19:10:56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goal here is to help them with contract hygiene as well, so if we are able to push for them to have a clearer billing schedule outline in the contract, that is ideal for them and for us. If they did not seem flexible on this, I would say lets go for it. But I believe there is a room for improvement on their side to simplify.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about - why do you take this one in the example and update it based on this model to see if we can do it even with all of the decimals. If we are happy with it, we can keep it in our back pocket, but I will still push for a simplified and clearer version on their contract for the future if this is needed again.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rPr>
        <w:color w:val="999999"/>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rPr>
        <w:color w:val="ff0000"/>
        <w:sz w:val="30"/>
        <w:szCs w:val="3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hyperlink" Target="mailto:gssuri@tabsplatform.com"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inkedin.com/in/kari-cook/" TargetMode="External"/><Relationship Id="rId15" Type="http://schemas.openxmlformats.org/officeDocument/2006/relationships/hyperlink" Target="https://garage.tabsplatform.com/prod/contracts/40465c31-c832-421f-b2e1-db12fcdaa45c/preview" TargetMode="External"/><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hyperlink" Target="mailto:arjun@tabs.inc" TargetMode="External"/><Relationship Id="rId8" Type="http://schemas.openxmlformats.org/officeDocument/2006/relationships/hyperlink" Target="mailto:abernstein@tabsplatfor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