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color w:val="000000"/>
          <w:sz w:val="30"/>
          <w:szCs w:val="3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Responsive</w:t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dp04hsn6jy26" w:id="1"/>
      <w:bookmarkEnd w:id="1"/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https://app.hubspot.com/contacts/43610657/record/0-3/34893564005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326250469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Michael Wardrop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Upfront platform fees + seat based usage + one off service offerings 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Kind, process oriented. Large team with dedicated resources for implementing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SFDC + NS + Stripe integrations </w:t>
            </w:r>
          </w:p>
          <w:p w:rsidR="00000000" w:rsidDel="00000000" w:rsidP="00000000" w:rsidRDefault="00000000" w:rsidRPr="00000000" w14:paraId="00000010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Invoice automation</w:t>
            </w:r>
          </w:p>
          <w:p w:rsidR="00000000" w:rsidDel="00000000" w:rsidP="00000000" w:rsidRDefault="00000000" w:rsidRPr="00000000" w14:paraId="00000011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Cash application </w:t>
            </w:r>
          </w:p>
          <w:p w:rsidR="00000000" w:rsidDel="00000000" w:rsidP="00000000" w:rsidRDefault="00000000" w:rsidRPr="00000000" w14:paraId="00000012">
            <w:pPr>
              <w:ind w:left="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Locate BTs</w:t>
      </w:r>
      <w:r w:rsidDel="00000000" w:rsidR="00000000" w:rsidRPr="00000000">
        <w:rPr>
          <w:sz w:val="20"/>
          <w:szCs w:val="20"/>
          <w:rtl w:val="0"/>
        </w:rPr>
        <w:t xml:space="preserve"> in the subscription and one-time purchase summary tables typically labeled "SUBSCRIPTION PURCHASE SUMMARY" and "ONE TIME PURCHASE SUMMARY"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Ok to process BT for change orders on the change order contract and not the original contract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Create one BT per line item</w:t>
      </w:r>
      <w:r w:rsidDel="00000000" w:rsidR="00000000" w:rsidRPr="00000000">
        <w:rPr>
          <w:sz w:val="20"/>
          <w:szCs w:val="20"/>
          <w:rtl w:val="0"/>
        </w:rPr>
        <w:t xml:space="preserve"> listed in either section: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subscription or one-time product line should be its own BT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Only create a BT if the price is not $0 e.g. you would only create BT for “Responsive Projects” in the below screenshot</w:t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600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Use the product or service name from the "Product" column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  <w:r w:rsidDel="00000000" w:rsidR="00000000" w:rsidRPr="00000000">
        <w:rPr>
          <w:sz w:val="20"/>
          <w:szCs w:val="20"/>
          <w:rtl w:val="0"/>
        </w:rPr>
        <w:t xml:space="preserve">: 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there is </w:t>
      </w:r>
      <w:r w:rsidDel="00000000" w:rsidR="00000000" w:rsidRPr="00000000">
        <w:rPr>
          <w:i w:val="1"/>
          <w:sz w:val="20"/>
          <w:szCs w:val="20"/>
          <w:rtl w:val="0"/>
        </w:rPr>
        <w:t xml:space="preserve">subscript</w:t>
      </w:r>
      <w:r w:rsidDel="00000000" w:rsidR="00000000" w:rsidRPr="00000000">
        <w:rPr>
          <w:sz w:val="20"/>
          <w:szCs w:val="20"/>
          <w:rtl w:val="0"/>
        </w:rPr>
        <w:t xml:space="preserve"> under a product name, use that or if quantity column lists multiple items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Otherwise leave blank. Make sure it doesn’t say “null”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: Use stated quantity; default to 1 if not specified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Effective Date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“Subscription Term” for subscription products or the # of months between the “start date” and “end date” (these should match)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should also match the time period between the “effective date” and “contract expiration date”. Please flag to me if it doesn’t</w:t>
      </w:r>
    </w:p>
    <w:p w:rsidR="00000000" w:rsidDel="00000000" w:rsidP="00000000" w:rsidRDefault="00000000" w:rsidRPr="00000000" w14:paraId="00000031">
      <w:pPr>
        <w:spacing w:after="240" w:before="240" w:lineRule="auto"/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199020</wp:posOffset>
                </wp:positionV>
                <wp:extent cx="5943600" cy="287020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870200"/>
                          <a:chOff x="152400" y="152400"/>
                          <a:chExt cx="7162800" cy="3448050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162800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290200" y="310225"/>
                            <a:ext cx="2401800" cy="400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593425" y="2404000"/>
                            <a:ext cx="2539500" cy="708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514350</wp:posOffset>
                </wp:positionH>
                <wp:positionV relativeFrom="paragraph">
                  <wp:posOffset>199020</wp:posOffset>
                </wp:positionV>
                <wp:extent cx="5943600" cy="2870200"/>
                <wp:effectExtent b="0" l="0" r="0" t="0"/>
                <wp:wrapSquare wrapText="bothSides" distB="114300" distT="11430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7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afterAutospacing="0" w:before="240" w:lineRule="auto"/>
        <w:ind w:left="2160" w:hanging="360"/>
        <w:rPr>
          <w:b w:val="1"/>
          <w:i w:val="1"/>
          <w:sz w:val="20"/>
          <w:szCs w:val="20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Exception</w:t>
      </w:r>
      <w:r w:rsidDel="00000000" w:rsidR="00000000" w:rsidRPr="00000000">
        <w:rPr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sz w:val="20"/>
          <w:szCs w:val="20"/>
          <w:rtl w:val="0"/>
        </w:rPr>
        <w:t xml:space="preserve">for change orders, you should use the # of months between the “start date” and “end date”. It won’t match the “subscription term”</w:t>
      </w:r>
    </w:p>
    <w:p w:rsidR="00000000" w:rsidDel="00000000" w:rsidP="00000000" w:rsidRDefault="00000000" w:rsidRPr="00000000" w14:paraId="00000033">
      <w:pPr>
        <w:numPr>
          <w:ilvl w:val="3"/>
          <w:numId w:val="1"/>
        </w:numPr>
        <w:spacing w:after="24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screenshot here: </w:t>
      </w:r>
    </w:p>
    <w:p w:rsidR="00000000" w:rsidDel="00000000" w:rsidP="00000000" w:rsidRDefault="00000000" w:rsidRPr="00000000" w14:paraId="00000034">
      <w:pPr>
        <w:spacing w:after="240" w:before="240" w:lineRule="auto"/>
        <w:ind w:left="216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5943600" cy="3683000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683000"/>
                          <a:chOff x="152400" y="152400"/>
                          <a:chExt cx="8277225" cy="5124450"/>
                        </a:xfrm>
                      </wpg:grpSpPr>
                      <pic:pic>
                        <pic:nvPicPr>
                          <pic:cNvPr id="9" name="Shape 9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8277225" cy="512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0" name="Shape 10"/>
                        <wps:spPr>
                          <a:xfrm>
                            <a:off x="280200" y="1461050"/>
                            <a:ext cx="2882100" cy="360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1961400" y="1801275"/>
                            <a:ext cx="780600" cy="190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2872025" y="1715025"/>
                            <a:ext cx="2351700" cy="21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4"/>
                                  <w:vertAlign w:val="baseline"/>
                                </w:rPr>
                                <w:t xml:space="preserve">← ignore the 12 months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5943600" cy="3683000"/>
                <wp:effectExtent b="0" l="0" r="0" t="0"/>
                <wp:wrapSquare wrapText="bothSides" distB="114300" distT="114300" distL="114300" distR="11430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83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Implemen</w:t>
      </w:r>
      <w:r w:rsidDel="00000000" w:rsidR="00000000" w:rsidRPr="00000000">
        <w:rPr>
          <w:sz w:val="20"/>
          <w:szCs w:val="20"/>
          <w:rtl w:val="0"/>
        </w:rPr>
        <w:t xml:space="preserve">tation and one-time fees, use the start and end date if specified; otherwise default to 1 m</w:t>
      </w:r>
      <w:r w:rsidDel="00000000" w:rsidR="00000000" w:rsidRPr="00000000">
        <w:rPr>
          <w:sz w:val="20"/>
          <w:szCs w:val="20"/>
          <w:rtl w:val="0"/>
        </w:rPr>
        <w:t xml:space="preserve">onth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E.g. this has contract (abb7c0ae-79fc-417d-abf9-7cac24e4b28c) has implementation services (screenshot below) with stated start and end date 3 months apart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 would be 3</w:t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943600" cy="16764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1676400"/>
                          <a:chOff x="152400" y="152400"/>
                          <a:chExt cx="5943600" cy="1666875"/>
                        </a:xfrm>
                      </wpg:grpSpPr>
                      <pic:pic>
                        <pic:nvPicPr>
                          <pic:cNvPr id="7" name="Shape 7"/>
                          <pic:cNvPicPr preferRelativeResize="0"/>
                        </pic:nvPicPr>
                        <pic:blipFill>
                          <a:blip r:embed="rId1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9436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1431300" y="933900"/>
                            <a:ext cx="1685100" cy="203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676400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676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contract (0e43c4e6-3444-4171-bc4b-65466fcf7009) also has implementation fees but doesn’t note start and end date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 would be 0</w:t>
      </w:r>
    </w:p>
    <w:p w:rsidR="00000000" w:rsidDel="00000000" w:rsidP="00000000" w:rsidRDefault="00000000" w:rsidRPr="00000000" w14:paraId="0000003B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5629275" cy="54292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629275" cy="5429250"/>
                          <a:chOff x="152400" y="152400"/>
                          <a:chExt cx="5606400" cy="54102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606386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53775" y="4283700"/>
                            <a:ext cx="5227800" cy="893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29275" cy="542925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9275" cy="5429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Items: </w:t>
      </w:r>
      <w:r w:rsidDel="00000000" w:rsidR="00000000" w:rsidRPr="00000000">
        <w:rPr>
          <w:sz w:val="20"/>
          <w:szCs w:val="20"/>
          <w:rtl w:val="0"/>
        </w:rPr>
        <w:t xml:space="preserve">Match the Item Name </w:t>
      </w:r>
      <w:r w:rsidDel="00000000" w:rsidR="00000000" w:rsidRPr="00000000">
        <w:rPr>
          <w:i w:val="1"/>
          <w:sz w:val="20"/>
          <w:szCs w:val="20"/>
          <w:rtl w:val="0"/>
        </w:rPr>
        <w:t xml:space="preserve">inclusive</w:t>
      </w:r>
      <w:r w:rsidDel="00000000" w:rsidR="00000000" w:rsidRPr="00000000">
        <w:rPr>
          <w:sz w:val="20"/>
          <w:szCs w:val="20"/>
          <w:rtl w:val="0"/>
        </w:rPr>
        <w:t xml:space="preserve"> of the subtext underneath (if there is one)</w:t>
      </w:r>
      <w:r w:rsidDel="00000000" w:rsidR="00000000" w:rsidRPr="00000000">
        <w:rPr>
          <w:sz w:val="20"/>
          <w:szCs w:val="20"/>
          <w:rtl w:val="0"/>
        </w:rPr>
        <w:t xml:space="preserve">; if no match in dropdown, leave blank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here would be “RFPIO Core Package: Included features, add-ons”30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“Billing Information” section and the “Customer Info” sections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of these will state the invoice schedule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invoice usually aligns with the service start date as the start date</w:t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“annual, upfront” billing cadences that are multi-year subscriptions, check contract for context clues on whether entirety of subscription is billed at once or annually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line-item total after discounts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Double check that the AI did not make the BT “usage”; change these to flat. Have not come across actual usage BT in the contract - if you see any, please flag to me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billing cadence stated in the “Billing Information” section 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one-time and implementation fees, use 1 period and match frequency to the service period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 service period is stated (e.g. your months of service was 0), use "None" for one-time fees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  <w:r w:rsidDel="00000000" w:rsidR="00000000" w:rsidRPr="00000000">
        <w:rPr>
          <w:sz w:val="20"/>
          <w:szCs w:val="20"/>
          <w:rtl w:val="0"/>
        </w:rPr>
        <w:t xml:space="preserve">: Use the stated payment terms; default to 30 if not specified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PO number: </w:t>
      </w:r>
      <w:r w:rsidDel="00000000" w:rsidR="00000000" w:rsidRPr="00000000">
        <w:rPr>
          <w:sz w:val="20"/>
          <w:szCs w:val="20"/>
          <w:rtl w:val="0"/>
        </w:rPr>
        <w:t xml:space="preserve">If there is a PO number on the contract, add to the invoices that are generated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Feature lists or exhibits that describe bundled capabilities — these are not standalone BTs e.g. the screenshot below is one BT</w:t>
      </w:r>
    </w:p>
    <w:p w:rsidR="00000000" w:rsidDel="00000000" w:rsidP="00000000" w:rsidRDefault="00000000" w:rsidRPr="00000000" w14:paraId="0000004E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09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befor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Currenc</w:t>
      </w:r>
      <w:r w:rsidDel="00000000" w:rsidR="00000000" w:rsidRPr="00000000">
        <w:rPr>
          <w:sz w:val="20"/>
          <w:szCs w:val="20"/>
          <w:rtl w:val="0"/>
        </w:rPr>
        <w:t xml:space="preserve">y conversion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contract: 0e43c4e6-3444-4171-bc4b-65466fcf7009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is based in the UK - contract is in $</w:t>
      </w:r>
    </w:p>
    <w:p w:rsidR="00000000" w:rsidDel="00000000" w:rsidP="00000000" w:rsidRDefault="00000000" w:rsidRPr="00000000" w14:paraId="00000052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BT should be processed as is (in $). The merchant will do the conversion themselves</w:t>
      </w:r>
    </w:p>
    <w:p w:rsidR="00000000" w:rsidDel="00000000" w:rsidP="00000000" w:rsidRDefault="00000000" w:rsidRPr="00000000" w14:paraId="00000053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customer already existed (pulled in from netsuite) and the currency is in $$ so that’s fine. </w:t>
      </w:r>
      <w:r w:rsidDel="00000000" w:rsidR="00000000" w:rsidRPr="00000000">
        <w:rPr>
          <w:b w:val="1"/>
          <w:sz w:val="20"/>
          <w:szCs w:val="20"/>
          <w:rtl w:val="0"/>
        </w:rPr>
        <w:t xml:space="preserve">However, </w:t>
      </w:r>
      <w:r w:rsidDel="00000000" w:rsidR="00000000" w:rsidRPr="00000000">
        <w:rPr>
          <w:sz w:val="20"/>
          <w:szCs w:val="20"/>
          <w:rtl w:val="0"/>
        </w:rPr>
        <w:t xml:space="preserve">if you are </w:t>
      </w:r>
      <w:r w:rsidDel="00000000" w:rsidR="00000000" w:rsidRPr="00000000">
        <w:rPr>
          <w:i w:val="1"/>
          <w:sz w:val="20"/>
          <w:szCs w:val="20"/>
          <w:rtl w:val="0"/>
        </w:rPr>
        <w:t xml:space="preserve">creating</w:t>
      </w:r>
      <w:r w:rsidDel="00000000" w:rsidR="00000000" w:rsidRPr="00000000">
        <w:rPr>
          <w:sz w:val="20"/>
          <w:szCs w:val="20"/>
          <w:rtl w:val="0"/>
        </w:rPr>
        <w:t xml:space="preserve"> a customer, please assign the current currency (£ in this case)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438650" cy="1828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Contracts: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Abb7c0ae-79fc-417d-abf9-7cac24e4b28c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0b53e739-0c5c-4295-aa67-59231d015fc0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D712c551-43cc-4a21-819b-2cb15342073d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0e43c4e6-3444-4171-bc4b-65466fcf7009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5c5a4fd3-a78b-4c12-8998-f48b9aa21e5c</w:t>
      </w:r>
    </w:p>
    <w:p w:rsidR="00000000" w:rsidDel="00000000" w:rsidP="00000000" w:rsidRDefault="00000000" w:rsidRPr="00000000" w14:paraId="0000005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5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6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A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E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F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8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.ROI deck: x</w:t>
      </w:r>
      <w:hyperlink r:id="rId15">
        <w:r w:rsidDel="00000000" w:rsidR="00000000" w:rsidRPr="00000000">
          <w:rPr>
            <w:rFonts w:ascii="Arial" w:cs="Arial" w:eastAsia="Arial" w:hAnsi="Arial"/>
            <w:color w:val="1264a3"/>
            <w:sz w:val="23"/>
            <w:szCs w:val="23"/>
            <w:shd w:fill="f8f8f8" w:val="clear"/>
            <w:rtl w:val="0"/>
          </w:rPr>
          <w:t xml:space="preserve">https://docs.google.com/presentation/d/1WvUcVLUcfd7CuLjwQlbBE17RgJy1Pu4534V0Tra5rMY/edit#slide=id.g3435dde1ffa_0_68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https://us-56595.app.gong.io/call?id=7968878822609190585&amp;email_type=call-ready-notification&amp;xtid=v9em320ixnz80n1ya8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google.com/presentation/d/1WvUcVLUcfd7CuLjwQlbBE17RgJy1Pu4534V0Tra5rMY/edit#slide=id.g3435dde1ffa_0_68" TargetMode="External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hyperlink" Target="https://us-56595.app.gong.io/call?id=7968878822609190585&amp;email_type=call-ready-notification&amp;xtid=v9em320ixnz80n1ya8" TargetMode="External"/><Relationship Id="rId5" Type="http://schemas.openxmlformats.org/officeDocument/2006/relationships/styles" Target="styles.xml"/><Relationship Id="rId6" Type="http://schemas.openxmlformats.org/officeDocument/2006/relationships/hyperlink" Target="https://app.hubspot.com/contacts/43610657/record/0-3/34893564005" TargetMode="Externa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