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192" w:lineRule="auto"/>
      </w:pPr>
    </w:p>
    <w:p>
      <w:pPr>
        <w:spacing w:line="192" w:lineRule="auto"/>
      </w:pPr>
      <w:r>
        <w:rPr>
          <w:color w:val="252525"/>
          <w:sz w:val="38"/>
        </w:rPr>
        <w:t>M</w:t>
      </w:r>
      <w:r>
        <w:rPr>
          <w:color w:val="252525"/>
          <w:sz w:val="38"/>
        </w:rPr>
        <w:t xml:space="preserve">anuel Castell, mostrou em seus estudos o quanto a "Era da Informação", transformou a sociedade tradicional em uma sociedade interligada em uma rede de contato direto. </w:t>
      </w:r>
    </w:p>
    <w:p>
      <w:pPr>
        <w:spacing w:line="192" w:lineRule="auto"/>
        <w:rPr>
          <w:sz w:val="34"/>
          <w:szCs w:val="34"/>
        </w:rPr>
      </w:pPr>
      <w:r>
        <w:rPr>
          <w:sz w:val="34"/>
          <w:szCs w:val="34"/>
        </w:rPr>
      </w:r>
    </w:p>
    <w:p>
      <w:pPr>
        <w:spacing w:line="192" w:lineRule="auto"/>
      </w:pPr>
      <w:r>
        <w:rPr>
          <w:color w:val="252525"/>
          <w:sz w:val="38"/>
        </w:rPr>
        <w:t xml:space="preserve">A maneira de se comunicar ou interagir passou por uma reconfiguração de valores, onde "O poder dos fluxos é mais importante que o fluxo de poder". </w:t>
      </w:r>
    </w:p>
    <w:p>
      <w:pPr>
        <w:spacing w:line="192" w:lineRule="auto"/>
        <w:rPr>
          <w:sz w:val="34"/>
          <w:szCs w:val="34"/>
        </w:rPr>
      </w:pPr>
      <w:r>
        <w:rPr>
          <w:sz w:val="34"/>
          <w:szCs w:val="34"/>
        </w:rPr>
      </w:r>
    </w:p>
    <w:p>
      <w:pPr>
        <w:spacing w:line="192" w:lineRule="auto"/>
      </w:pPr>
      <w:r>
        <w:rPr>
          <w:color w:val="252525"/>
          <w:sz w:val="38"/>
        </w:rPr>
        <w:t xml:space="preserve">Diante de uma nova maneira de se comunicar, alguns fatores dentro da sociedade também se transformaram, como a cultura de diversas formas e tribos, quanto a economia em geral. </w:t>
      </w:r>
    </w:p>
    <w:p>
      <w:pPr>
        <w:spacing w:line="192" w:lineRule="auto"/>
        <w:rPr>
          <w:sz w:val="34"/>
          <w:szCs w:val="34"/>
        </w:rPr>
      </w:pPr>
      <w:r>
        <w:rPr>
          <w:sz w:val="34"/>
          <w:szCs w:val="34"/>
        </w:rPr>
      </w:r>
    </w:p>
    <w:p>
      <w:pPr>
        <w:spacing w:line="192" w:lineRule="auto"/>
      </w:pPr>
      <w:r>
        <w:rPr>
          <w:color w:val="252525"/>
          <w:sz w:val="38"/>
        </w:rPr>
        <w:t xml:space="preserve">Segundo o autor, o "capitalismo informacional", onde a geração de riquezas passa a depender da Informação, </w:t>
      </w:r>
    </w:p>
    <w:p>
      <w:pPr>
        <w:pageBreakBefore w:val="true"/>
        <w:spacing w:line="192" w:lineRule="auto"/>
      </w:pPr>
    </w:p>
    <w:p>
      <w:pPr>
        <w:spacing w:line="192" w:lineRule="auto"/>
      </w:pPr>
      <w:r>
        <w:rPr>
          <w:color w:val="252525"/>
          <w:sz w:val="38"/>
        </w:rPr>
        <w:t xml:space="preserve">conhecimento e da capacidade tecnológica de processamento dessas informações e conhecimentos. Esse capitalismo é global, e funciona em rede, interligados. </w:t>
      </w:r>
    </w:p>
    <w:p>
      <w:pPr>
        <w:spacing w:line="192" w:lineRule="auto"/>
      </w:pPr>
      <w:r>
        <w:rPr>
          <w:color w:val="252525"/>
          <w:sz w:val="38"/>
        </w:rPr>
        <w:t xml:space="preserve">As pessoas se tornaram mais independentes, com recursos infinitos de adiquirir todas as possíveis informações de acontecimentos, fatos, curiosidades, investimentos rentáveis entre outros. </w:t>
      </w:r>
    </w:p>
    <w:p>
      <w:pPr>
        <w:spacing w:line="192" w:lineRule="auto"/>
        <w:rPr>
          <w:sz w:val="34"/>
          <w:szCs w:val="34"/>
        </w:rPr>
      </w:pPr>
      <w:r>
        <w:rPr>
          <w:sz w:val="34"/>
          <w:szCs w:val="34"/>
        </w:rPr>
      </w:r>
    </w:p>
    <w:p>
      <w:pPr>
        <w:spacing w:line="192" w:lineRule="auto"/>
      </w:pPr>
      <w:r>
        <w:rPr>
          <w:color w:val="252525"/>
          <w:sz w:val="38"/>
        </w:rPr>
        <w:t>Toda essa informação transbordando nas redes, junto das novas mídias, muda o cenário político e movimentos sociais, assim possibilitando a massa a ter acesso a direitos e deveres.</w:t>
      </w:r>
    </w:p>
    <w:p>
      <w:pPr>
        <w:spacing w:line="192" w:lineRule="auto"/>
        <w:rPr>
          <w:sz w:val="34"/>
          <w:szCs w:val="34"/>
        </w:rPr>
      </w:pPr>
      <w:r>
        <w:rPr>
          <w:sz w:val="34"/>
          <w:szCs w:val="34"/>
        </w:rPr>
      </w:r>
    </w:p>
    <w:p>
      <w:pPr>
        <w:spacing w:line="192" w:lineRule="auto"/>
      </w:pPr>
      <w:r>
        <w:rPr>
          <w:color w:val="252525"/>
          <w:sz w:val="38"/>
        </w:rPr>
        <w:t xml:space="preserve">A revolução tecnológica dos últimos 30 anos, foi maior que se imaginava, possibilitando a transformação de hábitos </w:t>
      </w:r>
    </w:p>
    <w:p>
      <w:pPr>
        <w:pageBreakBefore w:val="true"/>
        <w:spacing w:line="192" w:lineRule="auto"/>
      </w:pPr>
    </w:p>
    <w:p>
      <w:pPr>
        <w:spacing w:line="192" w:lineRule="auto"/>
      </w:pPr>
      <w:r>
        <w:rPr>
          <w:color w:val="252525"/>
          <w:sz w:val="38"/>
        </w:rPr>
        <w:t xml:space="preserve">tradicionais como ir ao banco efetuar o pagamento de uma conta, ou ir ao supermercado realizar a compra do mês, em tarefas que não necessitam sair de casa, com acesso remoto. Basta estar conectado em uma rede de internet. </w:t>
      </w:r>
    </w:p>
    <w:sectPr>
      <w:pgSz w:h="16840" w:w="119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2020-09-04T23:57:03Z</dcterms:created>
  <dc:creator>Apache POI</dc:creator>
</cp:coreProperties>
</file>