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ÍNDICE MOMENTO DE CURTOSE</w:t>
      </w:r>
    </w:p>
    <w:p>
      <w:pPr>
        <w:pStyle w:val="Normal1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1"/>
        <w:jc w:val="both"/>
        <w:rPr/>
      </w:pPr>
      <w:r>
        <w:rPr>
          <w:b/>
          <w:sz w:val="28"/>
          <w:szCs w:val="28"/>
        </w:rPr>
        <w:t xml:space="preserve">NOME: </w:t>
      </w:r>
      <w:r>
        <w:rPr>
          <w:sz w:val="28"/>
          <w:szCs w:val="28"/>
        </w:rPr>
        <w:t>Gustavo Sergio Fernandes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9"/>
      </w:tblGrid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Fi%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Fac%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XiFi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70 - 90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90 - 110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110 - 130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130 - 150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150 - 170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170 - 190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190 - 210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</w:tr>
      <w:tr>
        <w:trPr>
          <w:trHeight w:val="345" w:hRule="atLeast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TOTAIS</w:t>
            </w:r>
          </w:p>
        </w:tc>
        <w:tc>
          <w:tcPr>
            <w:tcW w:w="33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27.600</w:t>
            </w:r>
          </w:p>
        </w:tc>
      </w:tr>
    </w:tbl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MÉDIA ARITMÉTICA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27.600 / 200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X = 138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QUARTO MOMENTO CENTRADO</w:t>
      </w:r>
    </w:p>
    <w:p>
      <w:pPr>
        <w:pStyle w:val="Normal1"/>
        <w:jc w:val="both"/>
        <w:rPr/>
      </w:pPr>
      <w:r>
        <w:rPr>
          <w:sz w:val="24"/>
          <w:szCs w:val="24"/>
        </w:rPr>
        <w:t>(080 - 138)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10 = 113.164.960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(100 - 138)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20 = 41.702.720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(120 - 138)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50 = 5.248.800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(140 - 138)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60 = 960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(160 - 138)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30 = 7.027.680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(180 - 138)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20 = 62.233.920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(200 - 138)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x 10 = 147.763.360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/>
      </w:pP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(113.164.960 + 41.702.720 + 5.248.800 + 960 + 7.027.680 + 62.233.920 + 147.763.360) / 200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/>
      </w:pP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377.142.400 / 200 </w:t>
      </w:r>
    </w:p>
    <w:p>
      <w:pPr>
        <w:pStyle w:val="Normal1"/>
        <w:jc w:val="both"/>
        <w:rPr/>
      </w:pPr>
      <w:r>
        <w:rPr>
          <w:b/>
          <w:sz w:val="24"/>
          <w:szCs w:val="24"/>
        </w:rPr>
        <w:t>M</w:t>
      </w:r>
      <w:r>
        <w:rPr>
          <w:b/>
          <w:sz w:val="24"/>
          <w:szCs w:val="24"/>
          <w:vertAlign w:val="superscript"/>
        </w:rPr>
        <w:t>4</w:t>
      </w:r>
      <w:r>
        <w:rPr>
          <w:b/>
          <w:sz w:val="24"/>
          <w:szCs w:val="24"/>
        </w:rPr>
        <w:t xml:space="preserve"> = 1.885.712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SEGUNDA POTÊNCIA DA VARIÂNCIA</w:t>
      </w:r>
    </w:p>
    <w:p>
      <w:pPr>
        <w:pStyle w:val="Normal1"/>
        <w:jc w:val="both"/>
        <w:rPr/>
      </w:pPr>
      <w:r>
        <w:rPr>
          <w:sz w:val="24"/>
          <w:szCs w:val="24"/>
        </w:rPr>
        <w:t>(080 - 138)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10 = 33.640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(100 - 138)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20 = 28.880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(120 - 138)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50 = 16.200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(140 - 138)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60 = 240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(160 - 138)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30 = 14.520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(180 - 138)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20 = 35.280</w:t>
      </w:r>
    </w:p>
    <w:p>
      <w:pPr>
        <w:pStyle w:val="Normal1"/>
        <w:ind w:left="0" w:right="0" w:hanging="0"/>
        <w:jc w:val="both"/>
        <w:rPr/>
      </w:pPr>
      <w:r>
        <w:rPr>
          <w:sz w:val="24"/>
          <w:szCs w:val="24"/>
        </w:rPr>
        <w:t>(200 - 138)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10 = 38.440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/>
      </w:pP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(33.640 + 28.880 + 16.200 + 240 + 14.520 + 35.280 + 38.440) / 200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/>
      </w:pP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(167.200 / 200)</w:t>
      </w:r>
      <w:r>
        <w:rPr>
          <w:sz w:val="24"/>
          <w:szCs w:val="24"/>
          <w:vertAlign w:val="superscript"/>
        </w:rPr>
        <w:t>2</w:t>
      </w:r>
    </w:p>
    <w:p>
      <w:pPr>
        <w:pStyle w:val="Normal1"/>
        <w:jc w:val="both"/>
        <w:rPr/>
      </w:pP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836</w:t>
      </w:r>
      <w:r>
        <w:rPr>
          <w:sz w:val="24"/>
          <w:szCs w:val="24"/>
          <w:vertAlign w:val="superscript"/>
        </w:rPr>
        <w:t>2</w:t>
      </w:r>
    </w:p>
    <w:p>
      <w:pPr>
        <w:pStyle w:val="Normal1"/>
        <w:jc w:val="both"/>
        <w:rPr/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  <w:vertAlign w:val="superscript"/>
        </w:rPr>
        <w:t>4</w:t>
      </w:r>
      <w:r>
        <w:rPr>
          <w:b/>
          <w:sz w:val="24"/>
          <w:szCs w:val="24"/>
        </w:rPr>
        <w:t xml:space="preserve"> = 698.896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ÍNDICE MOMENTO DE CURTOSE</w:t>
      </w:r>
    </w:p>
    <w:p>
      <w:pPr>
        <w:pStyle w:val="Normal1"/>
        <w:jc w:val="both"/>
        <w:rPr/>
      </w:pPr>
      <w:r>
        <w:rPr>
          <w:sz w:val="24"/>
          <w:szCs w:val="24"/>
        </w:rPr>
        <w:t>C = M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/ S</w:t>
      </w:r>
      <w:r>
        <w:rPr>
          <w:sz w:val="24"/>
          <w:szCs w:val="24"/>
          <w:vertAlign w:val="superscript"/>
        </w:rPr>
        <w:t>4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 = 1.885.712 / 689.896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 = 2,70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8"/>
          <w:szCs w:val="28"/>
          <w:shd w:fill="FFFF00" w:val="clear"/>
        </w:rPr>
      </w:pPr>
      <w:r>
        <w:rPr>
          <w:b/>
          <w:sz w:val="28"/>
          <w:szCs w:val="28"/>
          <w:shd w:fill="FFFF00" w:val="clear"/>
        </w:rPr>
        <w:t>Como C &lt; 3, a distribuição é considerada PLATICÚRTICA</w:t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Liberation Sans" w:hAnsi="Liberation Sans"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Noto Sans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2</Pages>
  <Words>282</Words>
  <Characters>927</Characters>
  <CharactersWithSpaces>1109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