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2447925" cy="969645"/>
            <wp:effectExtent l="0" t="0" r="0" b="0"/>
            <wp:docPr id="1" name="Imagem 2" descr="Fatec - Origem, Unidades e Informações - Grupo Esco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Fatec - Origem, Unidades e Informações - Grupo Escola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cs="Arial"/>
          <w:b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rPr>
          <w:rFonts w:cs="Arial"/>
          <w:b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SALA 2:</w:t>
      </w:r>
    </w:p>
    <w:p>
      <w:pPr>
        <w:pStyle w:val="Normal"/>
        <w:spacing w:lineRule="auto" w:line="240"/>
        <w:rPr>
          <w:rFonts w:cs="Arial"/>
          <w:b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FELLIPE MORENO DIAS</w:t>
      </w:r>
    </w:p>
    <w:p>
      <w:pPr>
        <w:pStyle w:val="Normal"/>
        <w:spacing w:lineRule="auto" w:line="240"/>
        <w:rPr>
          <w:rFonts w:cs="Arial"/>
          <w:b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GUILHERME PEREIRA DOS SANTOS</w:t>
      </w:r>
    </w:p>
    <w:p>
      <w:pPr>
        <w:pStyle w:val="Normal"/>
        <w:spacing w:lineRule="auto" w:line="240"/>
        <w:rPr>
          <w:rFonts w:cs="Arial"/>
          <w:b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GUSTAVO SERGIO FERNANDES</w:t>
      </w:r>
    </w:p>
    <w:p>
      <w:pPr>
        <w:pStyle w:val="Normal"/>
        <w:spacing w:lineRule="auto" w:line="240"/>
        <w:rPr>
          <w:rFonts w:cs="Arial"/>
          <w:b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LETÍCIA SOUZA TUPINIQUIM</w:t>
      </w:r>
    </w:p>
    <w:p>
      <w:pPr>
        <w:pStyle w:val="Normal"/>
        <w:spacing w:lineRule="auto" w:line="240"/>
        <w:rPr>
          <w:rFonts w:cs="Arial"/>
          <w:b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THAIS GASPAR FERREIRA</w:t>
      </w:r>
    </w:p>
    <w:p>
      <w:pPr>
        <w:pStyle w:val="Normal"/>
        <w:spacing w:lineRule="auto" w:line="240"/>
        <w:rPr>
          <w:rFonts w:ascii="Liberation Sans" w:hAnsi="Liberation Sans"/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spacing w:lineRule="auto" w:line="240"/>
        <w:jc w:val="center"/>
        <w:rPr>
          <w:rFonts w:cs="Arial"/>
          <w:b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Métodos para Produção do Conhecimento</w:t>
      </w:r>
    </w:p>
    <w:p>
      <w:pPr>
        <w:pStyle w:val="Normal"/>
        <w:spacing w:lineRule="auto" w:line="240"/>
        <w:jc w:val="center"/>
        <w:rPr>
          <w:rFonts w:cs="Arial"/>
          <w:b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Exercícios</w:t>
      </w:r>
    </w:p>
    <w:p>
      <w:pPr>
        <w:pStyle w:val="Normal"/>
        <w:spacing w:lineRule="auto" w:line="24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40"/>
        <w:rPr>
          <w:rFonts w:cs="Arial"/>
          <w:b/>
          <w:b/>
          <w:color w:val="000000"/>
          <w:sz w:val="28"/>
          <w:szCs w:val="28"/>
        </w:rPr>
      </w:pPr>
      <w:r>
        <w:rPr>
          <w:rFonts w:cs="Arial"/>
          <w:b/>
          <w:color w:val="000000"/>
          <w:sz w:val="28"/>
          <w:szCs w:val="28"/>
        </w:rPr>
        <w:t>Referências livro e artigo</w:t>
      </w:r>
    </w:p>
    <w:p>
      <w:pPr>
        <w:pStyle w:val="Normal"/>
        <w:spacing w:lineRule="auto" w:line="240"/>
        <w:rPr>
          <w:rFonts w:cs="Arial"/>
          <w:b/>
          <w:b/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  <w:t>Com os elementos abaixo, organize as respectivas Referências, conforme as normas da ABNT.</w:t>
      </w:r>
    </w:p>
    <w:p>
      <w:pPr>
        <w:pStyle w:val="Normal"/>
        <w:spacing w:lineRule="auto" w:line="240"/>
        <w:rPr>
          <w:rFonts w:ascii="Liberation Sans" w:hAnsi="Liberation Sans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cs="Arial"/>
          <w:b/>
          <w:b/>
          <w:bCs/>
          <w:color w:val="000000"/>
          <w:sz w:val="28"/>
          <w:szCs w:val="24"/>
        </w:rPr>
      </w:pPr>
      <w:r>
        <w:rPr>
          <w:rFonts w:cs="Arial"/>
          <w:b/>
          <w:bCs/>
          <w:color w:val="000000"/>
          <w:sz w:val="28"/>
          <w:szCs w:val="24"/>
        </w:rPr>
        <w:t>LIVROS</w:t>
      </w:r>
    </w:p>
    <w:p>
      <w:pPr>
        <w:pStyle w:val="Normal"/>
        <w:rPr/>
      </w:pPr>
      <w:r>
        <w:rPr/>
        <w:t>Autor: Antônio Chizzotti</w:t>
      </w:r>
    </w:p>
    <w:p>
      <w:pPr>
        <w:pStyle w:val="Normal"/>
        <w:rPr/>
      </w:pPr>
      <w:r>
        <w:rPr/>
        <w:t>Título: Pesquisa em ciências humanas e sociais</w:t>
      </w:r>
    </w:p>
    <w:p>
      <w:pPr>
        <w:pStyle w:val="Normal"/>
        <w:rPr/>
      </w:pPr>
      <w:r>
        <w:rPr/>
        <w:t>Edição: 5</w:t>
      </w:r>
    </w:p>
    <w:p>
      <w:pPr>
        <w:pStyle w:val="Normal"/>
        <w:rPr/>
      </w:pPr>
      <w:r>
        <w:rPr/>
        <w:t>Local: São Paulo</w:t>
      </w:r>
    </w:p>
    <w:p>
      <w:pPr>
        <w:pStyle w:val="Normal"/>
        <w:rPr/>
      </w:pPr>
      <w:r>
        <w:rPr/>
        <w:t>Editora: Cortez</w:t>
      </w:r>
    </w:p>
    <w:p>
      <w:pPr>
        <w:pStyle w:val="Normal"/>
        <w:rPr/>
      </w:pPr>
      <w:r>
        <w:rPr/>
        <w:t>Ano: 2001.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Autor: Israel Belo de Azevedo</w:t>
      </w:r>
    </w:p>
    <w:p>
      <w:pPr>
        <w:pStyle w:val="Normal"/>
        <w:rPr/>
      </w:pPr>
      <w:r>
        <w:rPr/>
        <w:t>Título do livro: O prazer da produção científica</w:t>
      </w:r>
    </w:p>
    <w:p>
      <w:pPr>
        <w:pStyle w:val="Normal"/>
        <w:rPr/>
      </w:pPr>
      <w:r>
        <w:rPr/>
        <w:t>Subtítulo do livro: Descubra como é fácil e agradável elaborar trabalhos acadêmicos.</w:t>
      </w:r>
    </w:p>
    <w:p>
      <w:pPr>
        <w:pStyle w:val="Normal"/>
        <w:rPr/>
      </w:pPr>
      <w:r>
        <w:rPr/>
        <w:t>Edição: 10</w:t>
      </w:r>
    </w:p>
    <w:p>
      <w:pPr>
        <w:pStyle w:val="Normal"/>
        <w:rPr/>
      </w:pPr>
      <w:r>
        <w:rPr/>
        <w:t>Local: São Paulo</w:t>
      </w:r>
    </w:p>
    <w:p>
      <w:pPr>
        <w:pStyle w:val="Normal"/>
        <w:rPr/>
      </w:pPr>
      <w:r>
        <w:rPr/>
        <w:t>Editora: Hagnos</w:t>
      </w:r>
    </w:p>
    <w:p>
      <w:pPr>
        <w:pStyle w:val="Normal"/>
        <w:rPr/>
      </w:pPr>
      <w:r>
        <w:rPr/>
        <w:t>Ano: 2001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Editores: Seth J. Schwartz; Koen Luyckx; Vivian L. Vignoles</w:t>
      </w:r>
    </w:p>
    <w:p>
      <w:pPr>
        <w:pStyle w:val="Normal"/>
        <w:rPr/>
      </w:pPr>
      <w:r>
        <w:rPr/>
        <w:t>Título: Handbook of Identity Theory and Research</w:t>
      </w:r>
    </w:p>
    <w:p>
      <w:pPr>
        <w:pStyle w:val="Normal"/>
        <w:rPr/>
      </w:pPr>
      <w:r>
        <w:rPr/>
        <w:t>Subtítulo: Structures and Processes</w:t>
      </w:r>
    </w:p>
    <w:p>
      <w:pPr>
        <w:pStyle w:val="Normal"/>
        <w:rPr/>
      </w:pPr>
      <w:r>
        <w:rPr/>
        <w:t>Local: New York</w:t>
      </w:r>
    </w:p>
    <w:p>
      <w:pPr>
        <w:pStyle w:val="Normal"/>
        <w:rPr/>
      </w:pPr>
      <w:r>
        <w:rPr/>
        <w:t>Editora: Springer</w:t>
      </w:r>
    </w:p>
    <w:p>
      <w:pPr>
        <w:pStyle w:val="Normal"/>
        <w:rPr/>
      </w:pPr>
      <w:r>
        <w:rPr/>
        <w:t>Ano: 2012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Organizadora: Elisabeth Brait</w:t>
      </w:r>
    </w:p>
    <w:p>
      <w:pPr>
        <w:pStyle w:val="Normal"/>
        <w:rPr/>
      </w:pPr>
      <w:r>
        <w:rPr/>
        <w:t>Título: Bakhtin dialogismo e polifonia</w:t>
      </w:r>
    </w:p>
    <w:p>
      <w:pPr>
        <w:pStyle w:val="Normal"/>
        <w:rPr/>
      </w:pPr>
      <w:r>
        <w:rPr/>
        <w:t>Local: São Paulo</w:t>
      </w:r>
    </w:p>
    <w:p>
      <w:pPr>
        <w:pStyle w:val="Normal"/>
        <w:rPr/>
      </w:pPr>
      <w:r>
        <w:rPr/>
        <w:t>Editora: Contexto</w:t>
      </w:r>
    </w:p>
    <w:p>
      <w:pPr>
        <w:pStyle w:val="Normal"/>
        <w:rPr/>
      </w:pPr>
      <w:r>
        <w:rPr/>
        <w:t>Ano: 2016</w:t>
      </w:r>
    </w:p>
    <w:p>
      <w:pPr>
        <w:pStyle w:val="Normal"/>
        <w:spacing w:lineRule="auto" w:line="240"/>
        <w:rPr>
          <w:rFonts w:ascii="Liberation Sans" w:hAnsi="Liberation Sans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cs="Arial"/>
          <w:b/>
          <w:b/>
          <w:color w:val="000000"/>
          <w:sz w:val="24"/>
          <w:szCs w:val="24"/>
        </w:rPr>
      </w:pPr>
      <w:r>
        <w:rPr>
          <w:rFonts w:cs="Arial"/>
          <w:b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>
          <w:rFonts w:cs="Arial"/>
          <w:b/>
          <w:b/>
          <w:color w:val="000000"/>
          <w:sz w:val="28"/>
          <w:szCs w:val="24"/>
        </w:rPr>
      </w:pPr>
      <w:r>
        <w:rPr>
          <w:rFonts w:cs="Arial"/>
          <w:b/>
          <w:color w:val="000000"/>
          <w:sz w:val="28"/>
          <w:szCs w:val="24"/>
        </w:rPr>
        <w:t>PUBLICAÇÃO EM PERIÓDICOS (REVISTAS E JORNAIS)</w:t>
      </w:r>
    </w:p>
    <w:p>
      <w:pPr>
        <w:pStyle w:val="Normal"/>
        <w:rPr/>
      </w:pPr>
      <w:r>
        <w:rPr/>
        <w:t>Autor do artigo: Luís Melo</w:t>
      </w:r>
    </w:p>
    <w:p>
      <w:pPr>
        <w:pStyle w:val="Normal"/>
        <w:rPr/>
      </w:pPr>
      <w:r>
        <w:rPr/>
        <w:t>Eleições 2006</w:t>
      </w:r>
    </w:p>
    <w:p>
      <w:pPr>
        <w:pStyle w:val="Normal"/>
        <w:rPr/>
      </w:pPr>
      <w:r>
        <w:rPr/>
        <w:t>Título do periódico: Política e História</w:t>
      </w:r>
    </w:p>
    <w:p>
      <w:pPr>
        <w:pStyle w:val="Normal"/>
        <w:rPr/>
      </w:pPr>
      <w:r>
        <w:rPr/>
        <w:t>Local: São Paulo</w:t>
      </w:r>
    </w:p>
    <w:p>
      <w:pPr>
        <w:pStyle w:val="Normal"/>
        <w:rPr/>
      </w:pPr>
      <w:r>
        <w:rPr/>
        <w:t>Editora: Abril</w:t>
      </w:r>
    </w:p>
    <w:p>
      <w:pPr>
        <w:pStyle w:val="Normal"/>
        <w:rPr/>
      </w:pPr>
      <w:r>
        <w:rPr/>
        <w:t>Volume: 5</w:t>
      </w:r>
    </w:p>
    <w:p>
      <w:pPr>
        <w:pStyle w:val="Normal"/>
        <w:rPr/>
      </w:pPr>
      <w:r>
        <w:rPr/>
        <w:t>Número: 9</w:t>
      </w:r>
    </w:p>
    <w:p>
      <w:pPr>
        <w:pStyle w:val="Normal"/>
        <w:rPr/>
      </w:pPr>
      <w:r>
        <w:rPr/>
        <w:t>Páginas Consultadas: 25-40</w:t>
      </w:r>
    </w:p>
    <w:p>
      <w:pPr>
        <w:pStyle w:val="Normal"/>
        <w:rPr/>
      </w:pPr>
      <w:r>
        <w:rPr/>
        <w:t>Ano: 2006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rPr>
          <w:rFonts w:ascii="Liberation Sans" w:hAnsi="Liberation Sans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Liberation Sans" w:hAnsi="Liberation Sans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Liberation Sans" w:hAnsi="Liberation Sans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"/>
        <w:spacing w:lineRule="auto" w:line="240"/>
        <w:jc w:val="center"/>
        <w:rPr/>
      </w:pPr>
      <w:r>
        <w:rPr>
          <w:rFonts w:cs="Arial"/>
          <w:b/>
          <w:color w:val="000000"/>
          <w:sz w:val="24"/>
          <w:szCs w:val="24"/>
        </w:rPr>
        <w:t xml:space="preserve"> </w:t>
      </w:r>
      <w:r>
        <w:rPr>
          <w:rFonts w:cs="Arial"/>
          <w:b/>
          <w:color w:val="000000"/>
          <w:sz w:val="28"/>
          <w:szCs w:val="24"/>
        </w:rPr>
        <w:t>PUBLICAÇÃO PERIÓDICA (FORMATO ELETRÔNICO)</w:t>
      </w:r>
    </w:p>
    <w:p>
      <w:pPr>
        <w:pStyle w:val="Normal"/>
        <w:rPr/>
      </w:pPr>
      <w:r>
        <w:rPr/>
        <w:t>Autor: Iracema Amaral</w:t>
      </w:r>
    </w:p>
    <w:p>
      <w:pPr>
        <w:pStyle w:val="Normal"/>
        <w:rPr/>
      </w:pPr>
      <w:r>
        <w:rPr/>
        <w:t>Título do artigo: Secretaria garante que servidor não perderá cargo de imediato</w:t>
      </w:r>
    </w:p>
    <w:p>
      <w:pPr>
        <w:pStyle w:val="Normal"/>
        <w:rPr/>
      </w:pPr>
      <w:r>
        <w:rPr/>
        <w:t>Título do Periódico: Estado de Minas</w:t>
      </w:r>
    </w:p>
    <w:p>
      <w:pPr>
        <w:pStyle w:val="Normal"/>
        <w:rPr/>
      </w:pPr>
      <w:r>
        <w:rPr/>
        <w:t>Data: 27 de Março 2014</w:t>
      </w:r>
    </w:p>
    <w:p>
      <w:pPr>
        <w:pStyle w:val="Normal"/>
        <w:rPr/>
      </w:pPr>
      <w:r>
        <w:rPr/>
        <w:t>Endereço eletrônico: http://www.em.com.br</w:t>
      </w:r>
    </w:p>
    <w:p>
      <w:pPr>
        <w:pStyle w:val="Normal"/>
        <w:rPr/>
      </w:pPr>
      <w:r>
        <w:rPr/>
        <w:t>Acesso: 01 de Abril 2014</w:t>
      </w:r>
    </w:p>
    <w:p>
      <w:pPr>
        <w:pStyle w:val="Normal"/>
        <w:spacing w:lineRule="auto" w:line="24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"/>
        <w:rPr/>
      </w:pPr>
      <w:r>
        <w:rPr/>
        <w:t>Autor: Marcelo Weitzel Rabello de Souza</w:t>
      </w:r>
    </w:p>
    <w:p>
      <w:pPr>
        <w:pStyle w:val="Normal"/>
        <w:rPr/>
      </w:pPr>
      <w:r>
        <w:rPr/>
        <w:t xml:space="preserve">Título: Esse tal crime propriamente militar: busca de um conceito. </w:t>
      </w:r>
    </w:p>
    <w:p>
      <w:pPr>
        <w:pStyle w:val="Normal"/>
        <w:rPr/>
      </w:pPr>
      <w:r>
        <w:rPr/>
        <w:t xml:space="preserve">Título do periódico: Revista do Ministério Público Militar, </w:t>
      </w:r>
    </w:p>
    <w:p>
      <w:pPr>
        <w:pStyle w:val="Normal"/>
        <w:rPr/>
      </w:pPr>
      <w:r>
        <w:rPr/>
        <w:t xml:space="preserve">Local: Brasília </w:t>
      </w:r>
    </w:p>
    <w:p>
      <w:pPr>
        <w:pStyle w:val="Normal"/>
        <w:rPr/>
      </w:pPr>
      <w:r>
        <w:rPr/>
        <w:t xml:space="preserve">Volume: 38 </w:t>
      </w:r>
    </w:p>
    <w:p>
      <w:pPr>
        <w:pStyle w:val="Normal"/>
        <w:rPr/>
      </w:pPr>
      <w:r>
        <w:rPr/>
        <w:t>Número: 23</w:t>
      </w:r>
    </w:p>
    <w:p>
      <w:pPr>
        <w:pStyle w:val="Normal"/>
        <w:rPr/>
      </w:pPr>
      <w:r>
        <w:rPr/>
        <w:t>Páginas 9-26</w:t>
      </w:r>
    </w:p>
    <w:p>
      <w:pPr>
        <w:pStyle w:val="Normal"/>
        <w:rPr/>
      </w:pPr>
      <w:r>
        <w:rPr/>
        <w:t>Data: novembro 2013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Autor: Jessé Souza </w:t>
      </w:r>
    </w:p>
    <w:p>
      <w:pPr>
        <w:pStyle w:val="Normal"/>
        <w:rPr/>
      </w:pPr>
      <w:r>
        <w:rPr/>
        <w:t>Título do artigo: Democracia racial e multiculturalismo: ambivalência da singularidade cultural brasileira</w:t>
      </w:r>
    </w:p>
    <w:p>
      <w:pPr>
        <w:pStyle w:val="Normal"/>
        <w:rPr/>
      </w:pPr>
      <w:r>
        <w:rPr/>
        <w:t xml:space="preserve">Periódico: Estudos afro-asiáticos </w:t>
      </w:r>
    </w:p>
    <w:p>
      <w:pPr>
        <w:pStyle w:val="Normal"/>
        <w:rPr/>
      </w:pPr>
      <w:r>
        <w:rPr/>
        <w:t>Local: Rio de Janeiro</w:t>
      </w:r>
    </w:p>
    <w:p>
      <w:pPr>
        <w:pStyle w:val="Normal"/>
        <w:rPr/>
      </w:pPr>
      <w:r>
        <w:rPr/>
        <w:t xml:space="preserve"> </w:t>
      </w:r>
      <w:r>
        <w:rPr/>
        <w:t>Número: 38</w:t>
      </w:r>
    </w:p>
    <w:p>
      <w:pPr>
        <w:pStyle w:val="Normal"/>
        <w:rPr/>
      </w:pPr>
      <w:r>
        <w:rPr/>
        <w:t>Páginas: 135-155</w:t>
      </w:r>
    </w:p>
    <w:p>
      <w:pPr>
        <w:pStyle w:val="Normal"/>
        <w:rPr/>
      </w:pPr>
      <w:r>
        <w:rPr/>
        <w:t xml:space="preserve">Data: dezembro de 2000. </w:t>
      </w:r>
    </w:p>
    <w:p>
      <w:pPr>
        <w:pStyle w:val="Normal"/>
        <w:rPr/>
      </w:pPr>
      <w:r>
        <w:rPr/>
        <w:t>Endereço eletrônico: &lt;http://www.scielo.br/scielo.php?script=sci_arttext&amp;pid=S0101-546X2000000200007&amp;lng=en&amp;nrm=iso&gt;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RESPOSTAS</w:t>
      </w:r>
    </w:p>
    <w:p>
      <w:pPr>
        <w:pStyle w:val="Normal"/>
        <w:spacing w:lineRule="auto" w:line="360"/>
        <w:rPr/>
      </w:pPr>
      <w:r>
        <w:rPr>
          <w:rFonts w:cs="Arial"/>
          <w:b w:val="false"/>
          <w:bCs w:val="false"/>
          <w:color w:val="000000"/>
          <w:sz w:val="24"/>
          <w:szCs w:val="24"/>
        </w:rPr>
        <w:t xml:space="preserve">CHIZZOTTI, Antônio. </w:t>
      </w:r>
      <w:r>
        <w:rPr>
          <w:rFonts w:cs="Arial"/>
          <w:b/>
          <w:bCs w:val="false"/>
          <w:color w:val="000000"/>
          <w:sz w:val="24"/>
          <w:szCs w:val="24"/>
        </w:rPr>
        <w:t>Pesquisa em Ciências Humanas e Sociais</w:t>
      </w:r>
      <w:r>
        <w:rPr>
          <w:rFonts w:cs="Arial"/>
          <w:b w:val="false"/>
          <w:bCs w:val="false"/>
          <w:color w:val="000000"/>
          <w:sz w:val="24"/>
          <w:szCs w:val="24"/>
        </w:rPr>
        <w:t>. 5.ed. São Paulo: Cortez, 2001.</w:t>
      </w:r>
    </w:p>
    <w:p>
      <w:pPr>
        <w:pStyle w:val="Normal"/>
        <w:spacing w:lineRule="auto" w:line="360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rFonts w:cs="Arial"/>
          <w:b w:val="false"/>
          <w:bCs w:val="false"/>
          <w:color w:val="000000"/>
          <w:sz w:val="24"/>
          <w:szCs w:val="24"/>
          <w:lang w:val="en-US"/>
        </w:rPr>
        <w:t xml:space="preserve">AZEVEDO, Israel B. de. </w:t>
      </w:r>
      <w:r>
        <w:rPr>
          <w:rFonts w:cs="Arial"/>
          <w:b/>
          <w:bCs/>
          <w:color w:val="000000"/>
          <w:sz w:val="24"/>
          <w:szCs w:val="24"/>
          <w:lang w:val="en-US"/>
        </w:rPr>
        <w:t>O prazer da produção científica</w:t>
      </w:r>
      <w:r>
        <w:rPr>
          <w:rFonts w:cs="Arial"/>
          <w:b w:val="false"/>
          <w:bCs w:val="false"/>
          <w:color w:val="000000"/>
          <w:sz w:val="24"/>
          <w:szCs w:val="24"/>
          <w:lang w:val="en-US"/>
        </w:rPr>
        <w:t>: Descubra como é fácil e agradável elaborar trabalhos acadêmicos. 10.ed. São Paulo: Hagnos, 2001.</w:t>
      </w:r>
    </w:p>
    <w:p>
      <w:pPr>
        <w:pStyle w:val="Normal"/>
        <w:spacing w:lineRule="auto" w:line="360"/>
        <w:rPr>
          <w:rFonts w:cs="Arial"/>
          <w:color w:val="000000"/>
          <w:sz w:val="24"/>
          <w:szCs w:val="24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</w:r>
    </w:p>
    <w:p>
      <w:pPr>
        <w:pStyle w:val="Normal"/>
        <w:spacing w:lineRule="auto" w:line="360"/>
        <w:rPr/>
      </w:pPr>
      <w:r>
        <w:rPr>
          <w:rFonts w:cs="Arial"/>
          <w:b w:val="false"/>
          <w:bCs w:val="false"/>
          <w:color w:val="000000"/>
          <w:sz w:val="24"/>
          <w:szCs w:val="24"/>
          <w:lang w:val="en-US"/>
        </w:rPr>
        <w:t xml:space="preserve">LUYCKX, Koen; SCHWARTZ, Seth. J.; VIGNOLES, Vivian L. </w:t>
      </w:r>
      <w:r>
        <w:rPr>
          <w:rFonts w:cs="Arial"/>
          <w:b/>
          <w:bCs/>
          <w:color w:val="000000"/>
          <w:sz w:val="24"/>
          <w:szCs w:val="24"/>
          <w:lang w:val="en-US"/>
        </w:rPr>
        <w:t>Handbook of Identity Theory and Research</w:t>
      </w:r>
      <w:r>
        <w:rPr>
          <w:rFonts w:cs="Arial"/>
          <w:b w:val="false"/>
          <w:bCs w:val="false"/>
          <w:color w:val="000000"/>
          <w:sz w:val="24"/>
          <w:szCs w:val="24"/>
          <w:lang w:val="en-US"/>
        </w:rPr>
        <w:t>: Structures and Processes. New York: Springer, 2012.</w:t>
      </w:r>
    </w:p>
    <w:p>
      <w:pPr>
        <w:pStyle w:val="Normal"/>
        <w:spacing w:lineRule="auto" w:line="360"/>
        <w:rPr>
          <w:rFonts w:cs="Arial"/>
          <w:color w:val="000000"/>
          <w:sz w:val="24"/>
          <w:szCs w:val="24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</w:r>
    </w:p>
    <w:p>
      <w:pPr>
        <w:pStyle w:val="Normal"/>
        <w:spacing w:lineRule="auto" w:line="360"/>
        <w:rPr/>
      </w:pPr>
      <w:r>
        <w:rPr>
          <w:rFonts w:eastAsia="Times New Roman" w:cs="Arial"/>
          <w:b w:val="false"/>
          <w:bCs w:val="false"/>
          <w:color w:val="000000"/>
          <w:sz w:val="24"/>
          <w:szCs w:val="24"/>
          <w:lang w:val="en-US"/>
        </w:rPr>
        <w:t xml:space="preserve">ELISABETH, B. </w:t>
      </w:r>
      <w:r>
        <w:rPr>
          <w:rFonts w:eastAsia="Times New Roman" w:cs="Arial"/>
          <w:b/>
          <w:bCs w:val="false"/>
          <w:color w:val="000000"/>
          <w:sz w:val="24"/>
          <w:szCs w:val="24"/>
          <w:lang w:val="en-US"/>
        </w:rPr>
        <w:t>Bakhtin dialogismo e polifonia</w:t>
      </w:r>
      <w:r>
        <w:rPr>
          <w:rFonts w:eastAsia="Times New Roman" w:cs="Arial"/>
          <w:b w:val="false"/>
          <w:bCs w:val="false"/>
          <w:color w:val="000000"/>
          <w:sz w:val="24"/>
          <w:szCs w:val="24"/>
          <w:lang w:val="en-US"/>
        </w:rPr>
        <w:t>. São Paulo: Contexto, 2016.</w:t>
      </w:r>
    </w:p>
    <w:p>
      <w:pPr>
        <w:pStyle w:val="Normal"/>
        <w:spacing w:lineRule="auto" w:line="360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</w:r>
    </w:p>
    <w:p>
      <w:pPr>
        <w:pStyle w:val="Normal"/>
        <w:spacing w:lineRule="auto" w:line="360"/>
        <w:rPr/>
      </w:pPr>
      <w:r>
        <w:rPr>
          <w:rFonts w:eastAsia="Times New Roman" w:cs="Arial"/>
          <w:b w:val="false"/>
          <w:bCs w:val="false"/>
          <w:color w:val="000000"/>
          <w:sz w:val="24"/>
          <w:szCs w:val="24"/>
          <w:lang w:val="en-US"/>
        </w:rPr>
        <w:t xml:space="preserve">MELO, L. Eleições 2006. </w:t>
      </w:r>
      <w:r>
        <w:rPr>
          <w:rFonts w:eastAsia="Times New Roman" w:cs="Arial"/>
          <w:b/>
          <w:bCs w:val="false"/>
          <w:color w:val="000000"/>
          <w:sz w:val="24"/>
          <w:szCs w:val="24"/>
          <w:lang w:val="en-US"/>
        </w:rPr>
        <w:t>Política e história</w:t>
      </w:r>
      <w:r>
        <w:rPr>
          <w:rFonts w:eastAsia="Times New Roman" w:cs="Arial"/>
          <w:b w:val="false"/>
          <w:bCs w:val="false"/>
          <w:color w:val="000000"/>
          <w:sz w:val="24"/>
          <w:szCs w:val="24"/>
          <w:lang w:val="en-US"/>
        </w:rPr>
        <w:t>, São Paulo, v.5, n.9, p.25-40, 2006.</w:t>
      </w:r>
    </w:p>
    <w:p>
      <w:pPr>
        <w:pStyle w:val="Normal"/>
        <w:spacing w:lineRule="auto" w:line="360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</w:r>
    </w:p>
    <w:p>
      <w:pPr>
        <w:pStyle w:val="Normal"/>
        <w:spacing w:lineRule="auto" w:line="360"/>
        <w:rPr/>
      </w:pPr>
      <w:r>
        <w:rPr>
          <w:rFonts w:eastAsia="Times New Roman" w:cs="Arial"/>
          <w:b w:val="false"/>
          <w:bCs w:val="false"/>
          <w:color w:val="000000"/>
          <w:sz w:val="24"/>
          <w:szCs w:val="24"/>
          <w:lang w:val="en-US"/>
        </w:rPr>
        <w:t xml:space="preserve">AMARAL, I. Secretaria garante que servidor não perderá cargo de imediato. </w:t>
      </w:r>
      <w:r>
        <w:rPr>
          <w:rFonts w:eastAsia="Times New Roman" w:cs="Arial"/>
          <w:b/>
          <w:bCs w:val="false"/>
          <w:color w:val="000000"/>
          <w:sz w:val="24"/>
          <w:szCs w:val="24"/>
          <w:lang w:val="en-US"/>
        </w:rPr>
        <w:t>Estado de Minas</w:t>
      </w:r>
      <w:r>
        <w:rPr>
          <w:rFonts w:eastAsia="Times New Roman" w:cs="Arial"/>
          <w:b w:val="false"/>
          <w:bCs w:val="false"/>
          <w:color w:val="000000"/>
          <w:sz w:val="24"/>
          <w:szCs w:val="24"/>
          <w:lang w:val="en-US"/>
        </w:rPr>
        <w:t>, mar. 2014. Disponível em: &lt;http://www.em.com.br&gt;. Acesso em: 01 abr. 2014.</w:t>
      </w:r>
    </w:p>
    <w:p>
      <w:pPr>
        <w:pStyle w:val="Normal"/>
        <w:spacing w:lineRule="auto" w:line="360"/>
        <w:rPr>
          <w:rFonts w:eastAsia="Times New Roman" w:cs="Arial"/>
          <w:color w:val="000000"/>
          <w:sz w:val="24"/>
          <w:szCs w:val="24"/>
          <w:lang w:val="en-US"/>
        </w:rPr>
      </w:pPr>
      <w:r>
        <w:rPr>
          <w:rFonts w:eastAsia="Times New Roman" w:cs="Arial"/>
          <w:color w:val="000000"/>
          <w:sz w:val="24"/>
          <w:szCs w:val="24"/>
          <w:lang w:val="en-US"/>
        </w:rPr>
      </w:r>
    </w:p>
    <w:p>
      <w:pPr>
        <w:pStyle w:val="Normal"/>
        <w:spacing w:lineRule="auto" w:line="360"/>
        <w:rPr/>
      </w:pPr>
      <w:r>
        <w:rPr>
          <w:rFonts w:eastAsia="Times New Roman" w:cs="Arial"/>
          <w:b w:val="false"/>
          <w:bCs w:val="false"/>
          <w:color w:val="000000"/>
          <w:sz w:val="24"/>
          <w:szCs w:val="24"/>
          <w:shd w:fill="FFFFFF" w:val="clear"/>
          <w:lang w:val="en-US"/>
        </w:rPr>
        <w:t xml:space="preserve">SOUZA, M.W.R. Esse tal crime propriamente militar: busca de um conceito. </w:t>
      </w:r>
      <w:r>
        <w:rPr>
          <w:rFonts w:eastAsia="Times New Roman" w:cs="Arial"/>
          <w:b/>
          <w:bCs/>
          <w:color w:val="000000"/>
          <w:sz w:val="24"/>
          <w:szCs w:val="24"/>
          <w:shd w:fill="FFFFFF" w:val="clear"/>
          <w:lang w:val="en-US"/>
        </w:rPr>
        <w:t>Revista do Ministério Público Militar</w:t>
      </w:r>
      <w:r>
        <w:rPr>
          <w:rFonts w:eastAsia="Times New Roman" w:cs="Arial"/>
          <w:b w:val="false"/>
          <w:bCs w:val="false"/>
          <w:color w:val="000000"/>
          <w:sz w:val="24"/>
          <w:szCs w:val="24"/>
          <w:shd w:fill="FFFFFF" w:val="clear"/>
          <w:lang w:val="en-US"/>
        </w:rPr>
        <w:t>, Brasília: v.38, n.23, p9-26, nov. 2013.</w:t>
      </w:r>
    </w:p>
    <w:p>
      <w:pPr>
        <w:pStyle w:val="Normal"/>
        <w:spacing w:lineRule="auto" w:line="360"/>
        <w:rPr>
          <w:rFonts w:eastAsia="Times New Roman" w:cs="Arial"/>
          <w:color w:val="000000"/>
          <w:sz w:val="24"/>
          <w:szCs w:val="24"/>
          <w:shd w:fill="FFFFFF" w:val="clear"/>
          <w:lang w:val="en-US"/>
        </w:rPr>
      </w:pPr>
      <w:r>
        <w:rPr>
          <w:rFonts w:eastAsia="Times New Roman" w:cs="Arial"/>
          <w:color w:val="000000"/>
          <w:sz w:val="24"/>
          <w:szCs w:val="24"/>
          <w:shd w:fill="FFFFFF" w:val="clear"/>
          <w:lang w:val="en-US"/>
        </w:rPr>
      </w:r>
    </w:p>
    <w:p>
      <w:pPr>
        <w:pStyle w:val="Normal"/>
        <w:spacing w:lineRule="auto" w:line="360"/>
        <w:rPr/>
      </w:pPr>
      <w:r>
        <w:rPr>
          <w:rFonts w:cs="Arial"/>
          <w:sz w:val="24"/>
          <w:szCs w:val="24"/>
        </w:rPr>
        <w:t xml:space="preserve">SOUZA, Jessé. Democracia racial e multiculturalismo: ambivalência da singularidade cultural brasileira. </w:t>
      </w:r>
      <w:r>
        <w:rPr>
          <w:rFonts w:cs="Arial"/>
          <w:b/>
          <w:bCs/>
          <w:sz w:val="24"/>
          <w:szCs w:val="24"/>
        </w:rPr>
        <w:t>Estudos afro-asiáticos</w:t>
      </w:r>
      <w:r>
        <w:rPr>
          <w:rFonts w:cs="Arial"/>
          <w:sz w:val="24"/>
          <w:szCs w:val="24"/>
        </w:rPr>
        <w:t>, Rio de Janeiro, n.38, p135-155, dez. 2000. Disponível em: &lt;http://www.scielo.br/scielo.php?script=sci_arttext&amp;pid=S0101-546X2000000200007&amp;lng=en&amp;nrm=iso&gt;</w:t>
      </w:r>
    </w:p>
    <w:p>
      <w:pPr>
        <w:pStyle w:val="Normal"/>
        <w:spacing w:lineRule="auto" w:line="360" w:before="0" w:after="160"/>
        <w:rPr/>
      </w:pPr>
      <w:r>
        <w:rPr/>
      </w:r>
    </w:p>
    <w:sectPr>
      <w:type w:val="nextPage"/>
      <w:pgSz w:w="11906" w:h="16838"/>
      <w:pgMar w:left="1701" w:right="1134" w:header="0" w:top="1701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160"/>
      <w:jc w:val="left"/>
    </w:pPr>
    <w:rPr>
      <w:rFonts w:ascii="Liberation Sans" w:hAnsi="Liberation Sans" w:eastAsia="Calibri" w:cs="Arial"/>
      <w:color w:val="auto"/>
      <w:kern w:val="0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563C1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LibreOffice/7.0.6.2$Linux_X86_64 LibreOffice_project/00$Build-2</Application>
  <AppVersion>15.0000</AppVersion>
  <Pages>4</Pages>
  <Words>426</Words>
  <Characters>2756</Characters>
  <CharactersWithSpaces>3114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2021-03-17T03:03:00Z</dcterms:created>
  <dc:creator>TANIA RODRIGUES</dc:creator>
  <dc:description/>
  <dc:language>pt-BR</dc:language>
  <cp:lastModifiedBy/>
  <dcterms:modified xsi:type="dcterms:W3CDTF">2021-04-14T09:17:05Z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0x010100E3C9E29F02AC2C44AC849FB3CF6E06C3</vt:lpwstr>
  </property>
</Properties>
</file>