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-Regular" w:cs="Inter-Regular" w:eastAsia="Inter-Regular" w:hAnsi="Inter-Regular"/>
          <w:b w:val="0"/>
          <w:i w:val="1"/>
          <w:sz w:val="40"/>
          <w:szCs w:val="40"/>
        </w:rPr>
      </w:pPr>
      <w:r w:rsidDel="00000000" w:rsidR="00000000" w:rsidRPr="00000000">
        <w:rPr>
          <w:rFonts w:ascii="Inter-Regular" w:cs="Inter-Regular" w:eastAsia="Inter-Regular" w:hAnsi="Inter-Regular"/>
          <w:b w:val="0"/>
          <w:i w:val="1"/>
          <w:sz w:val="40"/>
          <w:szCs w:val="40"/>
          <w:rtl w:val="0"/>
        </w:rPr>
        <w:t xml:space="preserve">SUMÁRIO EXECUTIVO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Inter-Regular" w:cs="Inter-Regular" w:eastAsia="Inter-Regular" w:hAnsi="Inter-Regular"/>
          <w:b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sz w:val="32"/>
          <w:szCs w:val="32"/>
          <w:u w:val="none"/>
          <w:rtl w:val="0"/>
        </w:rPr>
        <w:t xml:space="preserve">CANVA / RESUMO DO NEGÓCIO</w:t>
      </w:r>
    </w:p>
    <w:tbl>
      <w:tblPr>
        <w:tblStyle w:val="Table1"/>
        <w:tblW w:w="9638.0" w:type="dxa"/>
        <w:jc w:val="left"/>
        <w:tblInd w:w="0.0" w:type="dxa"/>
        <w:tblLayout w:type="fixed"/>
        <w:tblLook w:val="0000"/>
      </w:tblPr>
      <w:tblGrid>
        <w:gridCol w:w="4022"/>
        <w:gridCol w:w="5616"/>
        <w:tblGridChange w:id="0">
          <w:tblGrid>
            <w:gridCol w:w="4022"/>
            <w:gridCol w:w="56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que é o negócio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Empresa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o principal produto /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Hercules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Quem são os principais clientes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Estudantes, hobbistas, desempregados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Onde será localizada a empresa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Montante a ser investido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R$ 7.500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Faturamento mensal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R$ 2.500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lucro esperamos obter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(provavelmente não teremos muito)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Tempo até equilíbrio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Meses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Inter-Regular" w:cs="Inter-Regular" w:eastAsia="Inter-Regular" w:hAnsi="Inter-Regular"/>
          <w:b w:val="1"/>
          <w:i w:val="0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i w:val="0"/>
          <w:sz w:val="32"/>
          <w:szCs w:val="32"/>
          <w:u w:val="none"/>
          <w:rtl w:val="0"/>
        </w:rPr>
        <w:t xml:space="preserve">PERFIL DOS SÓCIOS</w:t>
      </w:r>
    </w:p>
    <w:tbl>
      <w:tblPr>
        <w:tblStyle w:val="Table2"/>
        <w:tblW w:w="9638.0" w:type="dxa"/>
        <w:jc w:val="left"/>
        <w:tblInd w:w="0.0" w:type="dxa"/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 LETYCIA DE LIMA PARENTE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Avenida Águia de Haia, 2983, Cidade A.E. Carvalho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+55 11 2026 0378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CURRÍCULO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Diretora Jurídica</w:t>
            </w:r>
          </w:p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Inter-Regular" w:cs="Inter-Regular" w:eastAsia="Inter-Regular" w:hAnsi="Inter-Regular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Diretora Financeira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AUGUSTO BELINA MORAIS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Avenida Águia de Haia, 2983, Cidade A.E. Carvalho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+55 11 2026 0378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Inter-Regular" w:cs="Inter-Regular" w:eastAsia="Inter-Regular" w:hAnsi="Inter-Regular"/>
                  <w:b w:val="1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CURRÍCULO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Diretor</w:t>
            </w: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Recursos Humanos</w:t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rFonts w:ascii="Inter-Regular" w:cs="Inter-Regular" w:eastAsia="Inter-Regular" w:hAnsi="Inter-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Inter-Regular" w:cs="Inter-Regular" w:eastAsia="Inter-Regular" w:hAnsi="Inter-Regul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DIEGO NICACIO MARQUES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Avenida Águia de Haia, 2983, Cidade A.E. Carvalho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+55 11 2026 0378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CURRÍCULO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Currículo Diego.docx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Diretor Marketing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left"/>
        <w:rPr>
          <w:rFonts w:ascii="Inter-Regular" w:cs="Inter-Regular" w:eastAsia="Inter-Regular" w:hAnsi="Inter-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Inter-Regular" w:cs="Inter-Regular" w:eastAsia="Inter-Regular" w:hAnsi="Inter-Regul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GUSTAVO SERGIO FERNANDES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Avenida Águia de Haia, 2983, Cidade A.E. Carvalho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+55 11 2026 0378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Inter-Regular" w:cs="Inter-Regular" w:eastAsia="Inter-Regular" w:hAnsi="Inter-Regular"/>
                  <w:b w:val="1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CURRÍCULO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Diretor de T.I.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sz w:val="32"/>
          <w:szCs w:val="32"/>
          <w:u w:val="none"/>
          <w:rtl w:val="0"/>
        </w:rPr>
        <w:t xml:space="preserve">DADOS DO EMPREENDIMENTO</w:t>
      </w:r>
    </w:p>
    <w:tbl>
      <w:tblPr>
        <w:tblStyle w:val="Table6"/>
        <w:tblW w:w="9638.0" w:type="dxa"/>
        <w:jc w:val="left"/>
        <w:tblInd w:w="0.0" w:type="dxa"/>
        <w:tblLayout w:type="fixed"/>
        <w:tblLook w:val="0000"/>
      </w:tblPr>
      <w:tblGrid>
        <w:gridCol w:w="2385"/>
        <w:gridCol w:w="7253"/>
        <w:tblGridChange w:id="0">
          <w:tblGrid>
            <w:gridCol w:w="2385"/>
            <w:gridCol w:w="7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i w:val="1"/>
                <w:rtl w:val="0"/>
              </w:rPr>
              <w:t xml:space="preserve">Hercules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CPF / CNPJ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00.000.000/0000-00</w:t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sz w:val="32"/>
          <w:szCs w:val="32"/>
          <w:u w:val="none"/>
          <w:rtl w:val="0"/>
        </w:rPr>
        <w:t xml:space="preserve">MISSÃO DA EMPRESA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Inter-Regular" w:cs="Inter-Regular" w:eastAsia="Inter-Regular" w:hAnsi="Inter-Regular"/>
        </w:rPr>
      </w:pPr>
      <w:r w:rsidDel="00000000" w:rsidR="00000000" w:rsidRPr="00000000">
        <w:rPr>
          <w:rFonts w:ascii="Inter-Regular" w:cs="Inter-Regular" w:eastAsia="Inter-Regular" w:hAnsi="Inter-Regular"/>
          <w:rtl w:val="0"/>
        </w:rPr>
        <w:t xml:space="preserve">Proporcionar aos usuários uma experiência fácil e ágil de serviços diversos a qualquer hora e qualquer lugar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Inter-Regular" w:cs="Inter-Regular" w:eastAsia="Inter-Regular" w:hAnsi="Inter-Regula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sz w:val="32"/>
          <w:szCs w:val="32"/>
          <w:u w:val="none"/>
          <w:rtl w:val="0"/>
        </w:rPr>
        <w:t xml:space="preserve">SETOR DE ATIVIDADES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0"/>
          <w:sz w:val="24"/>
          <w:szCs w:val="24"/>
          <w:u w:val="none"/>
          <w:rtl w:val="0"/>
        </w:rPr>
        <w:t xml:space="preserve">Empresa do setor de tecnologia e serviços (?)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sz w:val="32"/>
          <w:szCs w:val="32"/>
          <w:u w:val="none"/>
          <w:rtl w:val="0"/>
        </w:rPr>
        <w:t xml:space="preserve">FORMA JURÍDICA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0"/>
          <w:sz w:val="24"/>
          <w:szCs w:val="24"/>
          <w:u w:val="none"/>
          <w:rtl w:val="0"/>
        </w:rPr>
        <w:t xml:space="preserve">A empresa é caracterizada como </w:t>
      </w:r>
      <w:r w:rsidDel="00000000" w:rsidR="00000000" w:rsidRPr="00000000">
        <w:rPr>
          <w:rFonts w:ascii="Inter-Regular" w:cs="Inter-Regular" w:eastAsia="Inter-Regular" w:hAnsi="Inter-Regular"/>
          <w:rtl w:val="0"/>
        </w:rPr>
        <w:t xml:space="preserve">MicroEmpresa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sz w:val="32"/>
          <w:szCs w:val="32"/>
          <w:u w:val="none"/>
          <w:rtl w:val="0"/>
        </w:rPr>
        <w:t xml:space="preserve">ENQUADRAMENTO TRIBUTÁRIO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0"/>
          <w:sz w:val="24"/>
          <w:szCs w:val="24"/>
          <w:u w:val="none"/>
          <w:rtl w:val="0"/>
        </w:rPr>
        <w:t xml:space="preserve">A empresa optará pelo SIMPLES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sz w:val="32"/>
          <w:szCs w:val="32"/>
          <w:u w:val="none"/>
          <w:rtl w:val="0"/>
        </w:rPr>
        <w:t xml:space="preserve">CAPITAL SOCIAL</w:t>
      </w:r>
    </w:p>
    <w:tbl>
      <w:tblPr>
        <w:tblStyle w:val="Table7"/>
        <w:tblW w:w="9638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0"/>
        <w:tblGridChange w:id="0">
          <w:tblGrid>
            <w:gridCol w:w="2409"/>
            <w:gridCol w:w="2409"/>
            <w:gridCol w:w="2410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(R$)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PARTICIPAÇÃO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Augusto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Diego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Gustavo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ter-Regular" w:cs="Inter-Regular" w:eastAsia="Inter-Regular" w:hAnsi="Inter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Inter-Regular" w:cs="Inter-Regular" w:eastAsia="Inter-Regular" w:hAnsi="Inter-Regular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Inter-Regular" w:cs="Inter-Regular" w:eastAsia="Inter-Regular" w:hAnsi="Inter-Regular"/>
          <w:b w:val="1"/>
          <w:sz w:val="32"/>
          <w:szCs w:val="32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b w:val="1"/>
          <w:sz w:val="32"/>
          <w:szCs w:val="32"/>
          <w:u w:val="none"/>
          <w:rtl w:val="0"/>
        </w:rPr>
        <w:t xml:space="preserve">FONTE DE RECURSOS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Inter-Regular" w:cs="Inter-Regular" w:eastAsia="Inter-Regular" w:hAnsi="Inter-Regular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i w:val="1"/>
          <w:rtl w:val="0"/>
        </w:rPr>
        <w:t xml:space="preserve">(</w:t>
      </w:r>
      <w:r w:rsidDel="00000000" w:rsidR="00000000" w:rsidRPr="00000000">
        <w:rPr>
          <w:rFonts w:ascii="Inter-Regular" w:cs="Inter-Regular" w:eastAsia="Inter-Regular" w:hAnsi="Inter-Regular"/>
          <w:b w:val="0"/>
          <w:i w:val="1"/>
          <w:sz w:val="24"/>
          <w:szCs w:val="24"/>
          <w:u w:val="none"/>
          <w:rtl w:val="0"/>
        </w:rPr>
        <w:t xml:space="preserve">Vamos clonar cartão pra abrir a empresa)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Inter-Regular" w:cs="Inter-Regular" w:eastAsia="Inter-Regular" w:hAnsi="Inter-Regular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rtl w:val="0"/>
        </w:rPr>
        <w:t xml:space="preserve">Empréstimos;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Inter-Regular" w:cs="Inter-Regular" w:eastAsia="Inter-Regular" w:hAnsi="Inter-Regular"/>
          <w:u w:val="none"/>
        </w:rPr>
      </w:pPr>
      <w:r w:rsidDel="00000000" w:rsidR="00000000" w:rsidRPr="00000000">
        <w:rPr>
          <w:rFonts w:ascii="Inter-Regular" w:cs="Inter-Regular" w:eastAsia="Inter-Regular" w:hAnsi="Inter-Regular"/>
          <w:rtl w:val="0"/>
        </w:rPr>
        <w:t xml:space="preserve">Indenização (CLT).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  <w:font w:name="Inter-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FreeSans" w:eastAsia="Noto Serif CJK SC" w:hAnsi="Liberation Serif"/>
      <w:color w:val="auto"/>
      <w:kern w:val="2"/>
      <w:sz w:val="24"/>
      <w:szCs w:val="24"/>
      <w:lang w:bidi="hi-IN" w:eastAsia="zh-CN" w:val="pt-BR"/>
    </w:rPr>
  </w:style>
  <w:style w:type="character" w:styleId="Marcadores">
    <w:name w:val="Marcadores"/>
    <w:qFormat w:val="1"/>
    <w:rPr>
      <w:rFonts w:ascii="OpenSymbol" w:cs="OpenSymbol" w:eastAsia="OpenSymbol" w:hAnsi="OpenSymbol"/>
    </w:rPr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FreeSans"/>
    </w:rPr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rshall57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augusto-belina-morais-a4236b7a/" TargetMode="External"/><Relationship Id="rId8" Type="http://schemas.openxmlformats.org/officeDocument/2006/relationships/hyperlink" Target="https://docs.google.com/document/d/1Jisqbt7clYlIKlGlhGRYGeZPdtT4llSP/edit?usp=sharing&amp;ouid=108201487743621630930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-regular.ttf"/><Relationship Id="rId2" Type="http://schemas.openxmlformats.org/officeDocument/2006/relationships/font" Target="fonts/Inter-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jZiIMWo/TPsqU8OfBeOjrjjeJQ==">AMUW2mWks8bb51bhgIUbeYYAbWmhLBjcOTwrVDTL9bg32sxOfmsWUxcteOZ7Lmkl3Ht2n12RT3aqnLuJCT8Yvb8T7UQTk7lPW1Jq3FrsOByN1jkFS+StJcs=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2021-08-23T17:24:57Z</dcterms:created>
</cp:coreProperties>
</file>