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AB" w:rsidRPr="003A0C08" w:rsidRDefault="005F60DB" w:rsidP="005F60DB">
      <w:pPr>
        <w:jc w:val="center"/>
        <w:rPr>
          <w:rFonts w:ascii="Arial" w:hAnsi="Arial" w:cs="Arial"/>
          <w:b/>
          <w:sz w:val="32"/>
        </w:rPr>
      </w:pPr>
      <w:r w:rsidRPr="003A0C08">
        <w:rPr>
          <w:rFonts w:ascii="Arial" w:hAnsi="Arial" w:cs="Arial"/>
          <w:b/>
          <w:sz w:val="32"/>
        </w:rPr>
        <w:t>REDES DE COMPUTADORES</w:t>
      </w:r>
    </w:p>
    <w:p w:rsidR="005F60DB" w:rsidRPr="003A0C08" w:rsidRDefault="005F60DB" w:rsidP="005F60DB">
      <w:pPr>
        <w:jc w:val="center"/>
        <w:rPr>
          <w:rFonts w:ascii="Arial" w:hAnsi="Arial" w:cs="Arial"/>
          <w:b/>
          <w:sz w:val="28"/>
        </w:rPr>
      </w:pPr>
      <w:r w:rsidRPr="003A0C08">
        <w:rPr>
          <w:rFonts w:ascii="Arial" w:hAnsi="Arial" w:cs="Arial"/>
          <w:b/>
          <w:sz w:val="28"/>
        </w:rPr>
        <w:t>Gustavo Sergio &amp; Laís Assis</w:t>
      </w:r>
    </w:p>
    <w:p w:rsidR="005F60DB" w:rsidRPr="003A0C08" w:rsidRDefault="005F60DB" w:rsidP="005F60DB">
      <w:pPr>
        <w:jc w:val="center"/>
        <w:rPr>
          <w:rFonts w:ascii="Arial" w:hAnsi="Arial" w:cs="Arial"/>
          <w:b/>
          <w:sz w:val="28"/>
        </w:rPr>
      </w:pPr>
    </w:p>
    <w:p w:rsidR="005F60DB" w:rsidRPr="003A0C08" w:rsidRDefault="005F60DB" w:rsidP="005F60DB">
      <w:pPr>
        <w:jc w:val="center"/>
        <w:rPr>
          <w:rFonts w:ascii="Arial" w:hAnsi="Arial" w:cs="Arial"/>
          <w:b/>
          <w:sz w:val="28"/>
        </w:rPr>
      </w:pPr>
    </w:p>
    <w:p w:rsidR="005F60DB" w:rsidRPr="003A0C08" w:rsidRDefault="005F60DB" w:rsidP="005F60DB">
      <w:pPr>
        <w:jc w:val="center"/>
        <w:rPr>
          <w:rFonts w:ascii="Arial" w:hAnsi="Arial" w:cs="Arial"/>
          <w:sz w:val="28"/>
        </w:rPr>
      </w:pPr>
      <w:r w:rsidRPr="003A0C08">
        <w:rPr>
          <w:rFonts w:ascii="Arial" w:hAnsi="Arial" w:cs="Arial"/>
          <w:sz w:val="28"/>
        </w:rPr>
        <w:t>Cabos: Par-Trançado vs. Fibra Óptica</w:t>
      </w:r>
    </w:p>
    <w:p w:rsidR="005F60DB" w:rsidRPr="003A0C08" w:rsidRDefault="005F60DB" w:rsidP="005F60DB">
      <w:pPr>
        <w:jc w:val="center"/>
        <w:rPr>
          <w:rFonts w:ascii="Arial" w:hAnsi="Arial" w:cs="Arial"/>
          <w:sz w:val="28"/>
        </w:rPr>
      </w:pPr>
    </w:p>
    <w:p w:rsidR="005F60DB" w:rsidRPr="003A0C08" w:rsidRDefault="005F60DB" w:rsidP="005F60DB">
      <w:pPr>
        <w:jc w:val="center"/>
        <w:rPr>
          <w:rFonts w:ascii="Arial" w:hAnsi="Arial" w:cs="Arial"/>
          <w:sz w:val="28"/>
        </w:rPr>
      </w:pPr>
    </w:p>
    <w:p w:rsidR="005F60DB" w:rsidRPr="003A0C08" w:rsidRDefault="005F60DB" w:rsidP="005F60DB">
      <w:pPr>
        <w:jc w:val="both"/>
        <w:rPr>
          <w:rFonts w:ascii="Arial" w:hAnsi="Arial" w:cs="Arial"/>
          <w:sz w:val="24"/>
          <w:szCs w:val="27"/>
        </w:rPr>
      </w:pPr>
      <w:r w:rsidRPr="003A0C08">
        <w:rPr>
          <w:rFonts w:ascii="Arial" w:hAnsi="Arial" w:cs="Arial"/>
          <w:b/>
          <w:sz w:val="24"/>
        </w:rPr>
        <w:t xml:space="preserve">Par-Trançado: </w:t>
      </w:r>
      <w:r w:rsidRPr="003A0C08">
        <w:rPr>
          <w:rFonts w:ascii="Arial" w:hAnsi="Arial" w:cs="Arial"/>
          <w:sz w:val="24"/>
          <w:szCs w:val="27"/>
        </w:rPr>
        <w:t>A estrutura desse tipo de conexão é feita por meio de fios de cobre trançados em pares, que ajudam a evitar interferências ou perdas de sinal. Seu alcance máximo</w:t>
      </w:r>
      <w:r w:rsidRPr="003A0C08">
        <w:rPr>
          <w:rFonts w:ascii="Arial" w:hAnsi="Arial" w:cs="Arial"/>
          <w:sz w:val="24"/>
          <w:szCs w:val="27"/>
        </w:rPr>
        <w:t xml:space="preserve"> (recomendado)</w:t>
      </w:r>
      <w:r w:rsidRPr="003A0C08">
        <w:rPr>
          <w:rFonts w:ascii="Arial" w:hAnsi="Arial" w:cs="Arial"/>
          <w:sz w:val="24"/>
          <w:szCs w:val="27"/>
        </w:rPr>
        <w:t xml:space="preserve"> é de 100 metros e a taxa d</w:t>
      </w:r>
      <w:r w:rsidRPr="003A0C08">
        <w:rPr>
          <w:rFonts w:ascii="Arial" w:hAnsi="Arial" w:cs="Arial"/>
          <w:sz w:val="24"/>
          <w:szCs w:val="27"/>
        </w:rPr>
        <w:t>e transmissão pode variar de 1 a</w:t>
      </w:r>
      <w:r w:rsidRPr="003A0C08">
        <w:rPr>
          <w:rFonts w:ascii="Arial" w:hAnsi="Arial" w:cs="Arial"/>
          <w:sz w:val="24"/>
          <w:szCs w:val="27"/>
        </w:rPr>
        <w:t xml:space="preserve"> 10 </w:t>
      </w:r>
      <w:proofErr w:type="spellStart"/>
      <w:r w:rsidRPr="003A0C08">
        <w:rPr>
          <w:rFonts w:ascii="Arial" w:hAnsi="Arial" w:cs="Arial"/>
          <w:sz w:val="24"/>
          <w:szCs w:val="27"/>
        </w:rPr>
        <w:t>Gbps</w:t>
      </w:r>
      <w:proofErr w:type="spellEnd"/>
      <w:r w:rsidRPr="003A0C08">
        <w:rPr>
          <w:rFonts w:ascii="Arial" w:hAnsi="Arial" w:cs="Arial"/>
          <w:sz w:val="24"/>
          <w:szCs w:val="27"/>
        </w:rPr>
        <w:t>. Como a internet via cabo UTP é utilizada para pequenas distâncias, os cabos de par trançado também possuem ótimas vantagens para atender algumas necessidades específicas.</w:t>
      </w:r>
    </w:p>
    <w:p w:rsidR="005F60DB" w:rsidRPr="003A0C08" w:rsidRDefault="005F60DB" w:rsidP="005F60DB">
      <w:pPr>
        <w:jc w:val="both"/>
        <w:rPr>
          <w:rFonts w:ascii="Arial" w:hAnsi="Arial" w:cs="Arial"/>
          <w:b/>
          <w:sz w:val="24"/>
          <w:szCs w:val="27"/>
        </w:rPr>
      </w:pPr>
      <w:r w:rsidRPr="003A0C08">
        <w:rPr>
          <w:rFonts w:ascii="Arial" w:hAnsi="Arial" w:cs="Arial"/>
          <w:b/>
          <w:sz w:val="24"/>
          <w:szCs w:val="27"/>
        </w:rPr>
        <w:t>Vantagens do Par-Trançado:</w:t>
      </w:r>
    </w:p>
    <w:p w:rsidR="005F60DB" w:rsidRPr="003A0C08" w:rsidRDefault="005F60DB" w:rsidP="005F6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7"/>
        </w:rPr>
      </w:pPr>
      <w:r w:rsidRPr="003A0C08">
        <w:rPr>
          <w:rFonts w:ascii="Arial" w:hAnsi="Arial" w:cs="Arial"/>
          <w:sz w:val="24"/>
          <w:szCs w:val="27"/>
        </w:rPr>
        <w:t>Fácil de manusear</w:t>
      </w:r>
    </w:p>
    <w:p w:rsidR="005F60DB" w:rsidRPr="003A0C08" w:rsidRDefault="005F60DB" w:rsidP="005F6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7"/>
        </w:rPr>
      </w:pPr>
      <w:r w:rsidRPr="003A0C08">
        <w:rPr>
          <w:rFonts w:ascii="Arial" w:hAnsi="Arial" w:cs="Arial"/>
          <w:sz w:val="24"/>
          <w:szCs w:val="27"/>
        </w:rPr>
        <w:t>Fácil de instalar</w:t>
      </w:r>
    </w:p>
    <w:p w:rsidR="005F60DB" w:rsidRPr="003A0C08" w:rsidRDefault="005F60DB" w:rsidP="005F6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7"/>
        </w:rPr>
      </w:pPr>
      <w:r w:rsidRPr="003A0C08">
        <w:rPr>
          <w:rFonts w:ascii="Arial" w:hAnsi="Arial" w:cs="Arial"/>
          <w:sz w:val="24"/>
          <w:szCs w:val="27"/>
        </w:rPr>
        <w:t>Barato</w:t>
      </w:r>
    </w:p>
    <w:p w:rsidR="005F60DB" w:rsidRPr="003A0C08" w:rsidRDefault="005F60DB" w:rsidP="005F6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7"/>
        </w:rPr>
      </w:pPr>
      <w:r w:rsidRPr="003A0C08">
        <w:rPr>
          <w:rFonts w:ascii="Arial" w:hAnsi="Arial" w:cs="Arial"/>
          <w:sz w:val="24"/>
          <w:szCs w:val="27"/>
        </w:rPr>
        <w:t>Prevenção de interferências</w:t>
      </w:r>
    </w:p>
    <w:p w:rsidR="005F60DB" w:rsidRPr="003A0C08" w:rsidRDefault="005F60DB" w:rsidP="005F60DB">
      <w:pPr>
        <w:jc w:val="both"/>
        <w:rPr>
          <w:rFonts w:ascii="Arial" w:hAnsi="Arial" w:cs="Arial"/>
          <w:sz w:val="24"/>
          <w:szCs w:val="27"/>
        </w:rPr>
      </w:pPr>
    </w:p>
    <w:p w:rsidR="005F60DB" w:rsidRPr="003A0C08" w:rsidRDefault="005F60DB" w:rsidP="005F60DB">
      <w:pPr>
        <w:jc w:val="both"/>
        <w:rPr>
          <w:rFonts w:ascii="Arial" w:hAnsi="Arial" w:cs="Arial"/>
          <w:b/>
          <w:sz w:val="24"/>
          <w:szCs w:val="27"/>
        </w:rPr>
      </w:pPr>
      <w:r w:rsidRPr="003A0C08">
        <w:rPr>
          <w:rFonts w:ascii="Arial" w:hAnsi="Arial" w:cs="Arial"/>
          <w:b/>
          <w:sz w:val="24"/>
          <w:szCs w:val="27"/>
        </w:rPr>
        <w:t>Desvantagens do Par-Trançado:</w:t>
      </w:r>
    </w:p>
    <w:p w:rsidR="005F60DB" w:rsidRPr="003A0C08" w:rsidRDefault="005F60DB" w:rsidP="005F60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7"/>
        </w:rPr>
      </w:pPr>
      <w:r w:rsidRPr="003A0C08">
        <w:rPr>
          <w:rFonts w:ascii="Arial" w:hAnsi="Arial" w:cs="Arial"/>
          <w:sz w:val="24"/>
          <w:szCs w:val="27"/>
        </w:rPr>
        <w:t>Não é eficiente para redes grandes</w:t>
      </w:r>
    </w:p>
    <w:p w:rsidR="005F60DB" w:rsidRPr="003A0C08" w:rsidRDefault="005F60DB" w:rsidP="005F60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7"/>
        </w:rPr>
      </w:pPr>
      <w:r w:rsidRPr="003A0C08">
        <w:rPr>
          <w:rFonts w:ascii="Arial" w:hAnsi="Arial" w:cs="Arial"/>
          <w:sz w:val="24"/>
          <w:szCs w:val="27"/>
        </w:rPr>
        <w:t>Não possui alta velocidade de transmissão</w:t>
      </w:r>
    </w:p>
    <w:p w:rsidR="005F60DB" w:rsidRPr="003A0C08" w:rsidRDefault="005F60DB" w:rsidP="005F60DB">
      <w:pPr>
        <w:jc w:val="both"/>
        <w:rPr>
          <w:rFonts w:ascii="Arial" w:hAnsi="Arial" w:cs="Arial"/>
          <w:b/>
          <w:sz w:val="24"/>
          <w:szCs w:val="27"/>
        </w:rPr>
      </w:pPr>
    </w:p>
    <w:p w:rsidR="005F60DB" w:rsidRPr="003A0C08" w:rsidRDefault="005F60DB" w:rsidP="005F60DB">
      <w:pPr>
        <w:jc w:val="both"/>
        <w:rPr>
          <w:rFonts w:ascii="Arial" w:hAnsi="Arial" w:cs="Arial"/>
          <w:b/>
          <w:sz w:val="24"/>
          <w:szCs w:val="27"/>
        </w:rPr>
      </w:pPr>
    </w:p>
    <w:p w:rsidR="005F60DB" w:rsidRPr="003A0C08" w:rsidRDefault="005F60DB" w:rsidP="005F60DB">
      <w:pPr>
        <w:jc w:val="both"/>
        <w:rPr>
          <w:rFonts w:ascii="Arial" w:hAnsi="Arial" w:cs="Arial"/>
          <w:b/>
          <w:sz w:val="24"/>
          <w:szCs w:val="27"/>
        </w:rPr>
      </w:pPr>
    </w:p>
    <w:p w:rsidR="005F60DB" w:rsidRDefault="005F60DB" w:rsidP="005F60DB">
      <w:pPr>
        <w:pStyle w:val="NormalWeb"/>
        <w:rPr>
          <w:rFonts w:ascii="Arial" w:hAnsi="Arial" w:cs="Arial"/>
          <w:szCs w:val="27"/>
        </w:rPr>
      </w:pPr>
      <w:r w:rsidRPr="003A0C08">
        <w:rPr>
          <w:rFonts w:ascii="Arial" w:hAnsi="Arial" w:cs="Arial"/>
          <w:b/>
          <w:szCs w:val="27"/>
        </w:rPr>
        <w:t xml:space="preserve">Fibra Óptica: </w:t>
      </w:r>
      <w:r w:rsidRPr="003A0C08">
        <w:rPr>
          <w:rFonts w:ascii="Arial" w:hAnsi="Arial" w:cs="Arial"/>
          <w:szCs w:val="27"/>
        </w:rPr>
        <w:t>A fibra ótica é uma ótima opção para transmissão de dados, constituída de filamentos de vidro ou polímeros. A internet via fibra óptica processa informações na velocidade da luz e conta com uma tecnologia que converte energia luminosa em energia elétrica ou sonora.</w:t>
      </w:r>
      <w:r w:rsidRPr="003A0C08">
        <w:rPr>
          <w:rFonts w:ascii="Arial" w:hAnsi="Arial" w:cs="Arial"/>
          <w:szCs w:val="27"/>
        </w:rPr>
        <w:t xml:space="preserve"> </w:t>
      </w:r>
      <w:r w:rsidRPr="003A0C08">
        <w:rPr>
          <w:rFonts w:ascii="Arial" w:hAnsi="Arial" w:cs="Arial"/>
          <w:szCs w:val="27"/>
        </w:rPr>
        <w:t>As redes de fibra ótica permitem que os sistemas de transmissão sejam maiores, com maior largura de banda. Além disso, geram dados em maior velocidade de internet e são de fácil instalação.</w:t>
      </w:r>
    </w:p>
    <w:p w:rsidR="003A0C08" w:rsidRDefault="003A0C08" w:rsidP="005F60DB">
      <w:pPr>
        <w:pStyle w:val="NormalWeb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Vantagens da Fibra Óptica:</w:t>
      </w:r>
    </w:p>
    <w:p w:rsidR="003A0C08" w:rsidRPr="003A0C08" w:rsidRDefault="003A0C08" w:rsidP="003A0C08">
      <w:pPr>
        <w:pStyle w:val="NormalWeb"/>
        <w:numPr>
          <w:ilvl w:val="0"/>
          <w:numId w:val="3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t>Segurança</w:t>
      </w:r>
    </w:p>
    <w:p w:rsidR="003A0C08" w:rsidRPr="003A0C08" w:rsidRDefault="003A0C08" w:rsidP="003A0C08">
      <w:pPr>
        <w:pStyle w:val="NormalWeb"/>
        <w:numPr>
          <w:ilvl w:val="0"/>
          <w:numId w:val="3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t>Maior velocidade</w:t>
      </w:r>
    </w:p>
    <w:p w:rsidR="003A0C08" w:rsidRPr="003A0C08" w:rsidRDefault="003A0C08" w:rsidP="003A0C08">
      <w:pPr>
        <w:pStyle w:val="NormalWeb"/>
        <w:numPr>
          <w:ilvl w:val="0"/>
          <w:numId w:val="3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lastRenderedPageBreak/>
        <w:t>Maior quantidade de recursos para produção de cabos</w:t>
      </w:r>
    </w:p>
    <w:p w:rsidR="003A0C08" w:rsidRPr="003A0C08" w:rsidRDefault="003A0C08" w:rsidP="003A0C08">
      <w:pPr>
        <w:pStyle w:val="NormalWeb"/>
        <w:numPr>
          <w:ilvl w:val="0"/>
          <w:numId w:val="3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t>100% livre de interferências</w:t>
      </w:r>
    </w:p>
    <w:p w:rsidR="003A0C08" w:rsidRDefault="003A0C08" w:rsidP="003A0C08">
      <w:pPr>
        <w:pStyle w:val="NormalWeb"/>
        <w:numPr>
          <w:ilvl w:val="0"/>
          <w:numId w:val="3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t>Economia com manutenção de cabos</w:t>
      </w:r>
    </w:p>
    <w:p w:rsidR="003A0C08" w:rsidRDefault="003A0C08" w:rsidP="003A0C08">
      <w:pPr>
        <w:pStyle w:val="NormalWeb"/>
        <w:rPr>
          <w:rFonts w:ascii="Arial" w:hAnsi="Arial" w:cs="Arial"/>
          <w:b/>
          <w:szCs w:val="27"/>
        </w:rPr>
      </w:pPr>
    </w:p>
    <w:p w:rsidR="003A0C08" w:rsidRDefault="003A0C08" w:rsidP="003A0C08">
      <w:pPr>
        <w:pStyle w:val="NormalWeb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Desvantagens da Fibra Óptica:</w:t>
      </w:r>
    </w:p>
    <w:p w:rsidR="003A0C08" w:rsidRPr="003A0C08" w:rsidRDefault="003A0C08" w:rsidP="003A0C08">
      <w:pPr>
        <w:pStyle w:val="NormalWeb"/>
        <w:numPr>
          <w:ilvl w:val="0"/>
          <w:numId w:val="4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t>Ainda não é tão acessível/disponível no Brasil</w:t>
      </w:r>
      <w:bookmarkStart w:id="0" w:name="_GoBack"/>
      <w:bookmarkEnd w:id="0"/>
    </w:p>
    <w:p w:rsidR="003A0C08" w:rsidRPr="003A0C08" w:rsidRDefault="003A0C08" w:rsidP="003A0C08">
      <w:pPr>
        <w:pStyle w:val="NormalWeb"/>
        <w:numPr>
          <w:ilvl w:val="0"/>
          <w:numId w:val="4"/>
        </w:numPr>
        <w:rPr>
          <w:rFonts w:ascii="Arial" w:hAnsi="Arial" w:cs="Arial"/>
          <w:b/>
          <w:szCs w:val="27"/>
        </w:rPr>
      </w:pPr>
      <w:r>
        <w:rPr>
          <w:rFonts w:ascii="Arial" w:hAnsi="Arial" w:cs="Arial"/>
          <w:szCs w:val="27"/>
        </w:rPr>
        <w:t>Devido à dificuldade de acesso, o preço para o consumidor acaba sendo mais caro que o das redes que utilizam o cabo UTP</w:t>
      </w:r>
    </w:p>
    <w:p w:rsidR="005F60DB" w:rsidRPr="003A0C08" w:rsidRDefault="005F60DB" w:rsidP="005F60DB">
      <w:pPr>
        <w:jc w:val="both"/>
        <w:rPr>
          <w:rFonts w:ascii="Arial" w:hAnsi="Arial" w:cs="Arial"/>
          <w:sz w:val="24"/>
          <w:szCs w:val="27"/>
        </w:rPr>
      </w:pPr>
    </w:p>
    <w:p w:rsidR="005F60DB" w:rsidRPr="003A0C08" w:rsidRDefault="005F60DB" w:rsidP="005F60DB">
      <w:pPr>
        <w:jc w:val="both"/>
        <w:rPr>
          <w:rFonts w:ascii="Arial" w:hAnsi="Arial" w:cs="Arial"/>
          <w:b/>
          <w:sz w:val="24"/>
          <w:szCs w:val="27"/>
        </w:rPr>
      </w:pPr>
    </w:p>
    <w:sectPr w:rsidR="005F60DB" w:rsidRPr="003A0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071A"/>
    <w:multiLevelType w:val="hybridMultilevel"/>
    <w:tmpl w:val="517C9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2106D"/>
    <w:multiLevelType w:val="hybridMultilevel"/>
    <w:tmpl w:val="BD2CC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A250E"/>
    <w:multiLevelType w:val="hybridMultilevel"/>
    <w:tmpl w:val="93269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F51A0"/>
    <w:multiLevelType w:val="hybridMultilevel"/>
    <w:tmpl w:val="5AC25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DB"/>
    <w:rsid w:val="002F55AB"/>
    <w:rsid w:val="003A0C08"/>
    <w:rsid w:val="005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FD1F"/>
  <w15:chartTrackingRefBased/>
  <w15:docId w15:val="{CB43FEF0-4C3F-4759-89CC-1863412B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0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2019-02-26T18:26:00Z</dcterms:created>
  <dcterms:modified xsi:type="dcterms:W3CDTF">2019-02-26T18:41:00Z</dcterms:modified>
</cp:coreProperties>
</file>