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B716C" w14:textId="77777777" w:rsidR="009B4909" w:rsidRDefault="009B4909" w:rsidP="009B4909">
      <w:pPr>
        <w:spacing w:before="60" w:after="60"/>
        <w:jc w:val="center"/>
      </w:pPr>
      <w:r>
        <w:rPr>
          <w:b/>
          <w:bCs/>
          <w:sz w:val="26"/>
          <w:szCs w:val="26"/>
        </w:rPr>
        <w:t>Report to the Elder: Aftermath – Mission 2, Dark Cave</w:t>
      </w:r>
    </w:p>
    <w:p w14:paraId="708EEB31" w14:textId="1AE16EA6" w:rsidR="009B4909" w:rsidRDefault="009B4909" w:rsidP="009B4909">
      <w:pPr>
        <w:spacing w:before="60" w:after="200"/>
        <w:jc w:val="center"/>
      </w:pPr>
      <w:r>
        <w:rPr>
          <w:i/>
          <w:iCs/>
        </w:rPr>
        <w:t xml:space="preserve">The Silent Axiom’s Report – </w:t>
      </w:r>
      <w:proofErr w:type="spellStart"/>
      <w:r>
        <w:rPr>
          <w:i/>
          <w:iCs/>
        </w:rPr>
        <w:t>Ontranis</w:t>
      </w:r>
      <w:proofErr w:type="spellEnd"/>
      <w:r>
        <w:rPr>
          <w:i/>
          <w:iCs/>
        </w:rPr>
        <w:t xml:space="preserve">, </w:t>
      </w:r>
      <w:r>
        <w:rPr>
          <w:i/>
          <w:iCs/>
        </w:rPr>
        <w:t>25</w:t>
      </w:r>
      <w:r>
        <w:rPr>
          <w:i/>
          <w:iCs/>
        </w:rPr>
        <w:t>JU</w:t>
      </w:r>
      <w:r>
        <w:rPr>
          <w:i/>
          <w:iCs/>
        </w:rPr>
        <w:t>L</w:t>
      </w:r>
      <w:r>
        <w:rPr>
          <w:i/>
          <w:iCs/>
        </w:rPr>
        <w:t>26</w:t>
      </w:r>
    </w:p>
    <w:p w14:paraId="00000003" w14:textId="77777777" w:rsidR="00747839" w:rsidRDefault="00000000">
      <w:pPr>
        <w:spacing w:after="160"/>
      </w:pPr>
      <w:r>
        <w:t>Honored Elder of the Silent Communion,</w:t>
      </w:r>
    </w:p>
    <w:p w14:paraId="274E9B91" w14:textId="77777777" w:rsidR="009B4909" w:rsidRDefault="009B4909" w:rsidP="009B4909">
      <w:pPr>
        <w:spacing w:before="80" w:after="120"/>
      </w:pPr>
      <w:r>
        <w:t xml:space="preserve">Grace and the resonance of the Silent Axiom be with you. I send this report from the shadowed depths of </w:t>
      </w:r>
      <w:proofErr w:type="spellStart"/>
      <w:r>
        <w:t>Ontranis</w:t>
      </w:r>
      <w:proofErr w:type="spellEnd"/>
      <w:r>
        <w:t xml:space="preserve">, where the ice above and the hunger below tested the Covenant more severely than the poisoned skies of </w:t>
      </w:r>
      <w:proofErr w:type="spellStart"/>
      <w:r>
        <w:t>Okamec</w:t>
      </w:r>
      <w:proofErr w:type="spellEnd"/>
      <w:r>
        <w:t xml:space="preserve">. The </w:t>
      </w:r>
      <w:proofErr w:type="spellStart"/>
      <w:r>
        <w:t>Voidsun’s</w:t>
      </w:r>
      <w:proofErr w:type="spellEnd"/>
      <w:r>
        <w:t xml:space="preserve"> gaze pressed heavy upon us in those lightless veins, and though we struck true, the prize eluded our grasp.</w:t>
      </w:r>
    </w:p>
    <w:p w14:paraId="0DB2C0E7" w14:textId="77777777" w:rsidR="009B4909" w:rsidRDefault="009B4909" w:rsidP="009B4909">
      <w:pPr>
        <w:spacing w:before="80" w:after="120"/>
      </w:pPr>
      <w:r>
        <w:t xml:space="preserve">I mustered primarily infantry for the descent: my own Security Grunts, two tactical grunt elements, and two formations of gun drones, stiffened by two groups of melee battlesuits bearing plasma swords and a single stealth suit detachment armed with fusion rifles. The low ceilings of the cave networks permitted only a solitary hover bike for mechanized support. We entered seeking the </w:t>
      </w:r>
      <w:proofErr w:type="spellStart"/>
      <w:r>
        <w:t>Voidcrown</w:t>
      </w:r>
      <w:proofErr w:type="spellEnd"/>
      <w:r>
        <w:t xml:space="preserve"> shard whose psychic signature the Oracle had marked upon this frozen world.</w:t>
      </w:r>
    </w:p>
    <w:p w14:paraId="1D9F0C60" w14:textId="77777777" w:rsidR="009B4909" w:rsidRDefault="009B4909" w:rsidP="009B4909">
      <w:pPr>
        <w:spacing w:before="80" w:after="120"/>
      </w:pPr>
      <w:r>
        <w:t xml:space="preserve">Sensors initially identified our adversaries as the same Raptors of the Dark Prime Brothers we had faced upon </w:t>
      </w:r>
      <w:proofErr w:type="spellStart"/>
      <w:r>
        <w:t>Okamec</w:t>
      </w:r>
      <w:proofErr w:type="spellEnd"/>
      <w:r>
        <w:t>. Yet the crystal’s interference blanketed our systems before the engagement fully commenced, and the darkness of the caves concealed their approach. Shadows claimed the lives of those among us who strayed too far from the main body. The Raptors fell first upon the gun drones and tore them apart before the machines could answer in kind.</w:t>
      </w:r>
    </w:p>
    <w:p w14:paraId="79AA8A06" w14:textId="77777777" w:rsidR="009B4909" w:rsidRDefault="009B4909" w:rsidP="009B4909">
      <w:pPr>
        <w:spacing w:before="80" w:after="120"/>
      </w:pPr>
      <w:r>
        <w:t>Our melee battlesuits met the destroyers with valor. They fought the Prime Brothers blade to blade and even drove them back for a time. Yet the unstable footing of the caves betrayed them; before the advantage could be pressed, the rock opened and swallowed the suits into a sinkhole. A second collapse claimed the hover bike, denying timely support to my squad as we pressed toward the crystal’s resting place.</w:t>
      </w:r>
    </w:p>
    <w:p w14:paraId="1E7E0F81" w14:textId="1C53A7AD" w:rsidR="009B4909" w:rsidRDefault="009B4909" w:rsidP="009B4909">
      <w:pPr>
        <w:spacing w:before="80" w:after="120"/>
      </w:pPr>
      <w:r>
        <w:t xml:space="preserve">My remaining Grunts and I fought with the conviction the Axiom demands. We inflicted greater harm upon the enemy than we suffered in return, yet numbers and the labyrinth’s malice conspired against us. The Raptors secured the </w:t>
      </w:r>
      <w:proofErr w:type="spellStart"/>
      <w:r>
        <w:t>Voidcrown</w:t>
      </w:r>
      <w:proofErr w:type="spellEnd"/>
      <w:r>
        <w:t xml:space="preserve"> crystal and withdrew into the deeper dark</w:t>
      </w:r>
      <w:r w:rsidR="00D50640">
        <w:t>, covered by the sacrifices of their brothers</w:t>
      </w:r>
      <w:r>
        <w:t>.</w:t>
      </w:r>
      <w:r w:rsidR="00D50640">
        <w:t xml:space="preserve"> </w:t>
      </w:r>
      <w:r w:rsidR="00D50640" w:rsidRPr="00D50640">
        <w:t>They are foes worthy of the Axiom’s recognition</w:t>
      </w:r>
      <w:r w:rsidR="00D50640">
        <w:t xml:space="preserve">. </w:t>
      </w:r>
      <w:r>
        <w:t>We could not claim the shard this night.</w:t>
      </w:r>
    </w:p>
    <w:p w14:paraId="65257D23" w14:textId="77777777" w:rsidR="009B4909" w:rsidRDefault="009B4909" w:rsidP="009B4909">
      <w:pPr>
        <w:spacing w:before="80" w:after="120"/>
      </w:pPr>
      <w:r>
        <w:t xml:space="preserve">I give thanks for the lives that remain and for the lessons the Oracle will draw from this trial. The storms above </w:t>
      </w:r>
      <w:proofErr w:type="spellStart"/>
      <w:r>
        <w:t>Ontranis</w:t>
      </w:r>
      <w:proofErr w:type="spellEnd"/>
      <w:r>
        <w:t xml:space="preserve"> will feed upon our failure as readily as upon our victories. The Covenant endures these setbacks as it endures all things. I await your judgment and further directive, that we may yet recover what was lost or deny it to those who would misuse the </w:t>
      </w:r>
      <w:proofErr w:type="spellStart"/>
      <w:r>
        <w:t>Voidsun’s</w:t>
      </w:r>
      <w:proofErr w:type="spellEnd"/>
      <w:r>
        <w:t xml:space="preserve"> power.</w:t>
      </w:r>
    </w:p>
    <w:p w14:paraId="6A3E872C" w14:textId="77777777" w:rsidR="009B4909" w:rsidRDefault="009B4909" w:rsidP="009B4909">
      <w:pPr>
        <w:spacing w:before="80" w:after="200"/>
      </w:pPr>
      <w:r>
        <w:rPr>
          <w:i/>
          <w:iCs/>
        </w:rPr>
        <w:t>The Covenant endures. The Oracle will not be denied.</w:t>
      </w:r>
    </w:p>
    <w:p w14:paraId="7BD48C8E" w14:textId="77777777" w:rsidR="009B4909" w:rsidRDefault="009B4909" w:rsidP="009B4909">
      <w:pPr>
        <w:spacing w:before="160"/>
        <w:jc w:val="right"/>
      </w:pPr>
      <w:r>
        <w:rPr>
          <w:b/>
          <w:bCs/>
        </w:rPr>
        <w:t xml:space="preserve">Deacon-Champion Amos </w:t>
      </w:r>
      <w:proofErr w:type="spellStart"/>
      <w:r>
        <w:rPr>
          <w:b/>
          <w:bCs/>
        </w:rPr>
        <w:t>Vyrn</w:t>
      </w:r>
      <w:proofErr w:type="spellEnd"/>
    </w:p>
    <w:p w14:paraId="2421212B" w14:textId="77777777" w:rsidR="009B4909" w:rsidRDefault="009B4909" w:rsidP="009B4909">
      <w:pPr>
        <w:jc w:val="right"/>
      </w:pPr>
      <w:r>
        <w:rPr>
          <w:i/>
          <w:iCs/>
          <w:color w:val="444444"/>
          <w:sz w:val="20"/>
          <w:szCs w:val="20"/>
        </w:rPr>
        <w:t>The Covenant of the Silent Axiom</w:t>
      </w:r>
    </w:p>
    <w:p w14:paraId="0000000C" w14:textId="71A6CE8B" w:rsidR="00747839" w:rsidRDefault="00747839" w:rsidP="009B4909">
      <w:pPr>
        <w:spacing w:after="120"/>
        <w:jc w:val="both"/>
      </w:pPr>
    </w:p>
    <w:sectPr w:rsidR="00747839">
      <w:headerReference w:type="default" r:id="rId7"/>
      <w:footerReference w:type="default" r:id="rId8"/>
      <w:pgSz w:w="12240" w:h="15840"/>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CBCE8" w14:textId="77777777" w:rsidR="00867EE8" w:rsidRDefault="00867EE8">
      <w:r>
        <w:separator/>
      </w:r>
    </w:p>
  </w:endnote>
  <w:endnote w:type="continuationSeparator" w:id="0">
    <w:p w14:paraId="13EA3BE5" w14:textId="77777777" w:rsidR="00867EE8" w:rsidRDefault="00867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embedRegular r:id="rId1" w:fontKey="{35117241-1102-439E-BAF1-29A9300C8BCD}"/>
    <w:embedBold r:id="rId2" w:fontKey="{79A9B5C9-48A1-4534-A865-D522A54FCBC9}"/>
    <w:embedItalic r:id="rId3" w:fontKey="{35EDCC88-EFC2-4B20-A41C-D898290A66FD}"/>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EAA933FF-8A33-4B36-BAFA-FF57660C3B81}"/>
  </w:font>
  <w:font w:name="Cambria">
    <w:panose1 w:val="02040503050406030204"/>
    <w:charset w:val="00"/>
    <w:family w:val="roman"/>
    <w:pitch w:val="variable"/>
    <w:sig w:usb0="E00006FF" w:usb1="420024FF" w:usb2="02000000" w:usb3="00000000" w:csb0="0000019F" w:csb1="00000000"/>
    <w:embedRegular r:id="rId5" w:fontKey="{D54F0796-3B6C-4DD0-A01C-3ADAA10332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E" w14:textId="433FDC50" w:rsidR="00747839" w:rsidRDefault="00000000">
    <w:pPr>
      <w:pBdr>
        <w:top w:val="single" w:sz="4" w:space="4" w:color="4A4A4A"/>
      </w:pBdr>
      <w:spacing w:before="80"/>
      <w:jc w:val="center"/>
    </w:pPr>
    <w:proofErr w:type="spellStart"/>
    <w:r>
      <w:rPr>
        <w:color w:val="555555"/>
        <w:sz w:val="16"/>
        <w:szCs w:val="16"/>
      </w:rPr>
      <w:t>Voidsun</w:t>
    </w:r>
    <w:proofErr w:type="spellEnd"/>
    <w:r>
      <w:rPr>
        <w:color w:val="555555"/>
        <w:sz w:val="16"/>
        <w:szCs w:val="16"/>
      </w:rPr>
      <w:t xml:space="preserve"> Threat  •  </w:t>
    </w:r>
    <w:proofErr w:type="spellStart"/>
    <w:r w:rsidR="009B4909" w:rsidRPr="009B4909">
      <w:rPr>
        <w:color w:val="555555"/>
        <w:sz w:val="16"/>
        <w:szCs w:val="16"/>
      </w:rPr>
      <w:t>Ontranis</w:t>
    </w:r>
    <w:proofErr w:type="spellEnd"/>
    <w:r w:rsidR="009B4909" w:rsidRPr="009B4909">
      <w:rPr>
        <w:color w:val="555555"/>
        <w:sz w:val="16"/>
        <w:szCs w:val="16"/>
      </w:rPr>
      <w:t>, 25JUL26</w:t>
    </w:r>
    <w:r>
      <w:rPr>
        <w:color w:val="555555"/>
        <w:sz w:val="16"/>
        <w:szCs w:val="16"/>
      </w:rPr>
      <w:t xml:space="preserve">•  </w:t>
    </w:r>
    <w:r>
      <w:rPr>
        <w:color w:val="555555"/>
        <w:sz w:val="16"/>
        <w:szCs w:val="16"/>
      </w:rPr>
      <w:fldChar w:fldCharType="begin"/>
    </w:r>
    <w:r>
      <w:rPr>
        <w:color w:val="555555"/>
        <w:sz w:val="16"/>
        <w:szCs w:val="16"/>
      </w:rPr>
      <w:instrText>PAGE</w:instrText>
    </w:r>
    <w:r>
      <w:rPr>
        <w:color w:val="555555"/>
        <w:sz w:val="16"/>
        <w:szCs w:val="16"/>
      </w:rPr>
      <w:fldChar w:fldCharType="separate"/>
    </w:r>
    <w:r w:rsidR="009B4909">
      <w:rPr>
        <w:noProof/>
        <w:color w:val="555555"/>
        <w:sz w:val="16"/>
        <w:szCs w:val="16"/>
      </w:rPr>
      <w:t>1</w:t>
    </w:r>
    <w:r>
      <w:rPr>
        <w:color w:val="555555"/>
        <w:sz w:val="16"/>
        <w:szCs w:val="16"/>
      </w:rPr>
      <w:fldChar w:fldCharType="end"/>
    </w:r>
    <w:r>
      <w:rPr>
        <w:color w:val="555555"/>
        <w:sz w:val="16"/>
        <w:szCs w:val="16"/>
      </w:rPr>
      <w:t xml:space="preserve">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0EA77" w14:textId="77777777" w:rsidR="00867EE8" w:rsidRDefault="00867EE8">
      <w:r>
        <w:separator/>
      </w:r>
    </w:p>
  </w:footnote>
  <w:footnote w:type="continuationSeparator" w:id="0">
    <w:p w14:paraId="73C21D09" w14:textId="77777777" w:rsidR="00867EE8" w:rsidRDefault="00867E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D" w14:textId="77777777" w:rsidR="00747839" w:rsidRDefault="00000000">
    <w:pPr>
      <w:pBdr>
        <w:bottom w:val="single" w:sz="6" w:space="4" w:color="4A4A4A"/>
      </w:pBdr>
      <w:spacing w:after="120"/>
      <w:jc w:val="center"/>
    </w:pPr>
    <w:r>
      <w:rPr>
        <w:b/>
        <w:bCs/>
        <w:color w:val="3A3A3A"/>
        <w:sz w:val="16"/>
        <w:szCs w:val="16"/>
      </w:rPr>
      <w:t>LOPPIAN RAIDS CAMPAIGN ARCHIVE</w:t>
    </w:r>
    <w:r>
      <w:rPr>
        <w:color w:val="666666"/>
        <w:sz w:val="16"/>
        <w:szCs w:val="16"/>
      </w:rPr>
      <w:t xml:space="preserve">  •  </w:t>
    </w:r>
    <w:r>
      <w:rPr>
        <w:i/>
        <w:iCs/>
        <w:color w:val="555555"/>
        <w:sz w:val="16"/>
        <w:szCs w:val="16"/>
      </w:rPr>
      <w:t>Report to the Elder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839"/>
    <w:rsid w:val="00017225"/>
    <w:rsid w:val="00747839"/>
    <w:rsid w:val="00867EE8"/>
    <w:rsid w:val="009B4909"/>
    <w:rsid w:val="00D50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CD353"/>
  <w15:docId w15:val="{87F61C06-A4EB-490A-A43B-2423EE2EA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i/>
      <w:iCs/>
      <w:color w:val="666666"/>
      <w:sz w:val="48"/>
      <w:szCs w:val="48"/>
    </w:rPr>
  </w:style>
  <w:style w:type="paragraph" w:styleId="Header">
    <w:name w:val="header"/>
    <w:basedOn w:val="Normal"/>
    <w:link w:val="HeaderChar"/>
    <w:uiPriority w:val="99"/>
    <w:unhideWhenUsed/>
    <w:rsid w:val="009B4909"/>
    <w:pPr>
      <w:tabs>
        <w:tab w:val="center" w:pos="4680"/>
        <w:tab w:val="right" w:pos="9360"/>
      </w:tabs>
    </w:pPr>
  </w:style>
  <w:style w:type="character" w:customStyle="1" w:styleId="HeaderChar">
    <w:name w:val="Header Char"/>
    <w:basedOn w:val="DefaultParagraphFont"/>
    <w:link w:val="Header"/>
    <w:uiPriority w:val="99"/>
    <w:rsid w:val="009B4909"/>
  </w:style>
  <w:style w:type="paragraph" w:styleId="Footer">
    <w:name w:val="footer"/>
    <w:basedOn w:val="Normal"/>
    <w:link w:val="FooterChar"/>
    <w:uiPriority w:val="99"/>
    <w:unhideWhenUsed/>
    <w:rsid w:val="009B4909"/>
    <w:pPr>
      <w:tabs>
        <w:tab w:val="center" w:pos="4680"/>
        <w:tab w:val="right" w:pos="9360"/>
      </w:tabs>
    </w:pPr>
  </w:style>
  <w:style w:type="character" w:customStyle="1" w:styleId="FooterChar">
    <w:name w:val="Footer Char"/>
    <w:basedOn w:val="DefaultParagraphFont"/>
    <w:link w:val="Footer"/>
    <w:uiPriority w:val="99"/>
    <w:rsid w:val="009B4909"/>
  </w:style>
  <w:style w:type="paragraph" w:styleId="NormalWeb">
    <w:name w:val="Normal (Web)"/>
    <w:basedOn w:val="Normal"/>
    <w:uiPriority w:val="99"/>
    <w:semiHidden/>
    <w:unhideWhenUsed/>
    <w:rsid w:val="00D5064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bW921xxtIbZh4JAZziBz7pohQ==">CgMxLjA4AHIhMW05SEZOR2xWTnhMMldhY3o5WHpxcUJYXzBNTGhQR01k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455</Words>
  <Characters>2284</Characters>
  <Application>Microsoft Office Word</Application>
  <DocSecurity>0</DocSecurity>
  <Lines>33</Lines>
  <Paragraphs>16</Paragraphs>
  <ScaleCrop>false</ScaleCrop>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
  <cp:revision>3</cp:revision>
  <dcterms:created xsi:type="dcterms:W3CDTF">2026-07-29T20:18:00Z</dcterms:created>
  <dcterms:modified xsi:type="dcterms:W3CDTF">2026-07-29T20:24:00Z</dcterms:modified>
</cp:coreProperties>
</file>