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B3A3" w14:textId="77777777" w:rsidR="006050DC" w:rsidRDefault="006050DC" w:rsidP="00D42E4D">
      <w:pPr>
        <w:spacing w:line="360" w:lineRule="auto"/>
        <w:ind w:firstLine="0"/>
        <w:jc w:val="center"/>
        <w:rPr>
          <w:rFonts w:cs="Times New Roman"/>
          <w:b/>
          <w:bCs/>
          <w:sz w:val="28"/>
          <w:szCs w:val="28"/>
        </w:rPr>
      </w:pPr>
      <w:r>
        <w:rPr>
          <w:rFonts w:cs="Times New Roman"/>
          <w:b/>
          <w:bCs/>
          <w:sz w:val="28"/>
          <w:szCs w:val="28"/>
        </w:rPr>
        <w:t>KEMENTERIAN KEUANGAN REPUBLIK INDONESIA</w:t>
      </w:r>
    </w:p>
    <w:p w14:paraId="408855D9" w14:textId="77777777" w:rsidR="006050DC" w:rsidRDefault="006050DC" w:rsidP="00D42E4D">
      <w:pPr>
        <w:spacing w:line="360" w:lineRule="auto"/>
        <w:ind w:firstLine="0"/>
        <w:jc w:val="center"/>
        <w:rPr>
          <w:rFonts w:cs="Times New Roman"/>
          <w:b/>
          <w:bCs/>
          <w:sz w:val="28"/>
          <w:szCs w:val="28"/>
        </w:rPr>
      </w:pPr>
      <w:r>
        <w:rPr>
          <w:rFonts w:cs="Times New Roman"/>
          <w:b/>
          <w:bCs/>
          <w:sz w:val="28"/>
          <w:szCs w:val="28"/>
        </w:rPr>
        <w:t>BADAN PENDIDIKAN DAN PELATIHAN KEUANGAN</w:t>
      </w:r>
    </w:p>
    <w:p w14:paraId="49523362" w14:textId="77777777" w:rsidR="006050DC" w:rsidRDefault="006050DC" w:rsidP="00D42E4D">
      <w:pPr>
        <w:spacing w:line="360" w:lineRule="auto"/>
        <w:ind w:firstLine="0"/>
        <w:jc w:val="center"/>
        <w:rPr>
          <w:rFonts w:cs="Times New Roman"/>
          <w:b/>
          <w:bCs/>
          <w:sz w:val="28"/>
          <w:szCs w:val="28"/>
        </w:rPr>
      </w:pPr>
      <w:r>
        <w:rPr>
          <w:rFonts w:cs="Times New Roman"/>
          <w:b/>
          <w:bCs/>
          <w:sz w:val="28"/>
          <w:szCs w:val="28"/>
        </w:rPr>
        <w:t>POLITEKNIK KEUANGAN NEGARA STAN</w:t>
      </w:r>
    </w:p>
    <w:p w14:paraId="718A105D" w14:textId="77777777" w:rsidR="006050DC" w:rsidRPr="00A70BCE" w:rsidRDefault="00D42E4D" w:rsidP="00D42E4D">
      <w:pPr>
        <w:spacing w:line="360" w:lineRule="auto"/>
        <w:ind w:firstLine="0"/>
        <w:jc w:val="center"/>
        <w:rPr>
          <w:rFonts w:cs="Times New Roman"/>
          <w:b/>
          <w:bCs/>
          <w:sz w:val="28"/>
          <w:szCs w:val="28"/>
        </w:rPr>
      </w:pPr>
      <w:r>
        <w:rPr>
          <w:b/>
          <w:noProof/>
          <w:sz w:val="20"/>
        </w:rPr>
        <w:drawing>
          <wp:anchor distT="0" distB="0" distL="0" distR="0" simplePos="0" relativeHeight="251659264" behindDoc="1" locked="0" layoutInCell="1" allowOverlap="1" wp14:anchorId="5610D1FC" wp14:editId="0089D609">
            <wp:simplePos x="0" y="0"/>
            <wp:positionH relativeFrom="page">
              <wp:posOffset>3157855</wp:posOffset>
            </wp:positionH>
            <wp:positionV relativeFrom="paragraph">
              <wp:posOffset>542925</wp:posOffset>
            </wp:positionV>
            <wp:extent cx="1440000" cy="1440000"/>
            <wp:effectExtent l="0" t="0" r="8255"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6050DC">
        <w:rPr>
          <w:rFonts w:cs="Times New Roman"/>
          <w:b/>
          <w:bCs/>
          <w:sz w:val="28"/>
          <w:szCs w:val="28"/>
        </w:rPr>
        <w:t>TANGERANG SELATAN</w:t>
      </w:r>
    </w:p>
    <w:p w14:paraId="58A2B0DA" w14:textId="77777777" w:rsidR="006050DC" w:rsidRDefault="00B859D2" w:rsidP="00D42E4D">
      <w:pPr>
        <w:ind w:firstLine="0"/>
        <w:rPr>
          <w:rFonts w:cs="Times New Roman"/>
          <w:sz w:val="28"/>
          <w:szCs w:val="28"/>
        </w:rPr>
      </w:pPr>
      <w:r>
        <w:rPr>
          <w:rFonts w:cs="Times New Roman"/>
          <w:sz w:val="28"/>
          <w:szCs w:val="28"/>
        </w:rPr>
        <w:t xml:space="preserve"> </w:t>
      </w:r>
    </w:p>
    <w:p w14:paraId="746778C7" w14:textId="77777777" w:rsidR="00D42E4D" w:rsidRDefault="00D42E4D" w:rsidP="00D42E4D">
      <w:pPr>
        <w:spacing w:line="240" w:lineRule="auto"/>
        <w:ind w:firstLine="0"/>
        <w:jc w:val="center"/>
        <w:rPr>
          <w:rFonts w:cs="Times New Roman"/>
          <w:b/>
          <w:bCs/>
          <w:sz w:val="28"/>
          <w:szCs w:val="28"/>
        </w:rPr>
      </w:pPr>
    </w:p>
    <w:p w14:paraId="4091657A" w14:textId="77777777" w:rsidR="006050DC" w:rsidRDefault="006050DC" w:rsidP="00D42E4D">
      <w:pPr>
        <w:spacing w:line="240" w:lineRule="auto"/>
        <w:ind w:firstLine="0"/>
        <w:jc w:val="center"/>
        <w:rPr>
          <w:rFonts w:cs="Times New Roman"/>
          <w:b/>
          <w:bCs/>
          <w:sz w:val="28"/>
          <w:szCs w:val="28"/>
        </w:rPr>
      </w:pPr>
      <w:r>
        <w:rPr>
          <w:rFonts w:cs="Times New Roman"/>
          <w:b/>
          <w:bCs/>
          <w:sz w:val="28"/>
          <w:szCs w:val="28"/>
        </w:rPr>
        <w:t>LAPORAN</w:t>
      </w:r>
    </w:p>
    <w:p w14:paraId="24EEC47A" w14:textId="77777777" w:rsidR="006050DC" w:rsidRPr="00C95752" w:rsidRDefault="006050DC" w:rsidP="00D42E4D">
      <w:pPr>
        <w:spacing w:line="240" w:lineRule="auto"/>
        <w:ind w:firstLine="0"/>
        <w:jc w:val="center"/>
        <w:rPr>
          <w:rFonts w:cs="Times New Roman"/>
          <w:b/>
          <w:bCs/>
          <w:sz w:val="28"/>
          <w:szCs w:val="28"/>
        </w:rPr>
      </w:pPr>
      <w:r>
        <w:rPr>
          <w:rFonts w:cs="Times New Roman"/>
          <w:b/>
          <w:bCs/>
          <w:sz w:val="28"/>
          <w:szCs w:val="28"/>
        </w:rPr>
        <w:t>MAGANG MAHASISWA DIPLOMA III</w:t>
      </w:r>
    </w:p>
    <w:p w14:paraId="76F436E9" w14:textId="77777777" w:rsidR="00D42E4D" w:rsidRDefault="00D42E4D" w:rsidP="00D42E4D">
      <w:pPr>
        <w:spacing w:line="240" w:lineRule="auto"/>
        <w:ind w:firstLine="0"/>
        <w:jc w:val="center"/>
        <w:rPr>
          <w:rFonts w:cs="Times New Roman"/>
          <w:b/>
          <w:bCs/>
          <w:sz w:val="28"/>
          <w:szCs w:val="28"/>
        </w:rPr>
      </w:pPr>
    </w:p>
    <w:p w14:paraId="11EB8A80" w14:textId="77777777" w:rsidR="006050DC" w:rsidRPr="00D42E4D" w:rsidRDefault="00D42E4D" w:rsidP="00D42E4D">
      <w:pPr>
        <w:spacing w:line="240" w:lineRule="auto"/>
        <w:ind w:firstLine="0"/>
        <w:jc w:val="center"/>
        <w:rPr>
          <w:rFonts w:cs="Times New Roman"/>
          <w:b/>
          <w:bCs/>
          <w:sz w:val="28"/>
          <w:szCs w:val="28"/>
        </w:rPr>
      </w:pPr>
      <w:r>
        <w:rPr>
          <w:b/>
          <w:color w:val="000000"/>
          <w:sz w:val="28"/>
        </w:rPr>
        <w:t>OPTIMALISASI PENGELOLAAN DATA PROPERTI MELALUI PENGEMBANGAN PANGKALAN DATA PROPERTI BERBASIS SPASIAL (SIPPRO-TWR) PADA KJPP TOTOK WASITO DAN REKAN</w:t>
      </w:r>
    </w:p>
    <w:p w14:paraId="142CFBBD" w14:textId="77777777" w:rsidR="00D42E4D" w:rsidRDefault="00D42E4D" w:rsidP="00D42E4D">
      <w:pPr>
        <w:ind w:firstLine="0"/>
        <w:jc w:val="center"/>
        <w:rPr>
          <w:rFonts w:cs="Times New Roman"/>
          <w:szCs w:val="24"/>
        </w:rPr>
      </w:pPr>
    </w:p>
    <w:p w14:paraId="1CC22DB8" w14:textId="77777777" w:rsidR="006050DC" w:rsidRPr="00A513C8" w:rsidRDefault="006050DC" w:rsidP="00D42E4D">
      <w:pPr>
        <w:spacing w:line="240" w:lineRule="auto"/>
        <w:ind w:firstLine="0"/>
        <w:jc w:val="center"/>
        <w:rPr>
          <w:rFonts w:cs="Times New Roman"/>
          <w:szCs w:val="24"/>
        </w:rPr>
      </w:pPr>
      <w:proofErr w:type="spellStart"/>
      <w:r w:rsidRPr="00A513C8">
        <w:rPr>
          <w:rFonts w:cs="Times New Roman"/>
          <w:szCs w:val="24"/>
        </w:rPr>
        <w:t>Diajukan</w:t>
      </w:r>
      <w:proofErr w:type="spellEnd"/>
      <w:r w:rsidRPr="00A513C8">
        <w:rPr>
          <w:rFonts w:cs="Times New Roman"/>
          <w:szCs w:val="24"/>
        </w:rPr>
        <w:t xml:space="preserve"> oleh:</w:t>
      </w:r>
    </w:p>
    <w:p w14:paraId="6060BE30" w14:textId="77777777" w:rsidR="00BC2CE1" w:rsidRPr="00A513C8" w:rsidRDefault="00BC2CE1" w:rsidP="00BC2CE1">
      <w:pPr>
        <w:spacing w:line="240" w:lineRule="auto"/>
        <w:ind w:firstLine="0"/>
        <w:jc w:val="center"/>
        <w:rPr>
          <w:rFonts w:cs="Times New Roman"/>
          <w:szCs w:val="24"/>
        </w:rPr>
      </w:pPr>
      <w:r>
        <w:rPr>
          <w:rFonts w:cs="Times New Roman"/>
          <w:szCs w:val="24"/>
        </w:rPr>
        <w:t>Marshella Dwivitasari</w:t>
      </w:r>
    </w:p>
    <w:p w14:paraId="7A6D292D" w14:textId="77777777" w:rsidR="00BC2CE1" w:rsidRPr="00A513C8" w:rsidRDefault="00BC2CE1" w:rsidP="00BC2CE1">
      <w:pPr>
        <w:spacing w:line="240" w:lineRule="auto"/>
        <w:ind w:firstLine="0"/>
        <w:jc w:val="center"/>
        <w:rPr>
          <w:rFonts w:cs="Times New Roman"/>
          <w:szCs w:val="24"/>
        </w:rPr>
      </w:pPr>
      <w:r w:rsidRPr="00A513C8">
        <w:rPr>
          <w:rFonts w:cs="Times New Roman"/>
          <w:szCs w:val="24"/>
        </w:rPr>
        <w:t xml:space="preserve">NIM </w:t>
      </w:r>
      <w:r>
        <w:rPr>
          <w:rFonts w:cs="Times New Roman"/>
          <w:szCs w:val="24"/>
        </w:rPr>
        <w:t>3042240056</w:t>
      </w:r>
    </w:p>
    <w:p w14:paraId="48D19936" w14:textId="77777777" w:rsidR="006050DC" w:rsidRPr="004A2252" w:rsidRDefault="006050DC" w:rsidP="00D42E4D">
      <w:pPr>
        <w:ind w:firstLine="0"/>
        <w:jc w:val="center"/>
        <w:rPr>
          <w:rFonts w:cs="Times New Roman"/>
          <w:sz w:val="28"/>
          <w:szCs w:val="28"/>
        </w:rPr>
      </w:pPr>
    </w:p>
    <w:p w14:paraId="2BEF7BD1" w14:textId="77777777" w:rsidR="006050DC" w:rsidRDefault="006050DC" w:rsidP="00D42E4D">
      <w:pPr>
        <w:ind w:firstLine="0"/>
        <w:jc w:val="center"/>
        <w:rPr>
          <w:rFonts w:cs="Times New Roman"/>
          <w:szCs w:val="24"/>
        </w:rPr>
      </w:pPr>
      <w:proofErr w:type="spellStart"/>
      <w:r w:rsidRPr="004A2252">
        <w:rPr>
          <w:rFonts w:cs="Times New Roman"/>
          <w:szCs w:val="24"/>
        </w:rPr>
        <w:t>Untuk</w:t>
      </w:r>
      <w:proofErr w:type="spellEnd"/>
      <w:r w:rsidRPr="004A2252">
        <w:rPr>
          <w:rFonts w:cs="Times New Roman"/>
          <w:szCs w:val="24"/>
        </w:rPr>
        <w:t xml:space="preserve"> </w:t>
      </w:r>
      <w:proofErr w:type="spellStart"/>
      <w:r w:rsidRPr="004A2252">
        <w:rPr>
          <w:rFonts w:cs="Times New Roman"/>
          <w:szCs w:val="24"/>
        </w:rPr>
        <w:t>Memenuhi</w:t>
      </w:r>
      <w:proofErr w:type="spellEnd"/>
      <w:r w:rsidRPr="004A2252">
        <w:rPr>
          <w:rFonts w:cs="Times New Roman"/>
          <w:szCs w:val="24"/>
        </w:rPr>
        <w:t xml:space="preserve"> Sebagian </w:t>
      </w:r>
      <w:proofErr w:type="spellStart"/>
      <w:r w:rsidRPr="004A2252">
        <w:rPr>
          <w:rFonts w:cs="Times New Roman"/>
          <w:szCs w:val="24"/>
        </w:rPr>
        <w:t>dari</w:t>
      </w:r>
      <w:proofErr w:type="spellEnd"/>
      <w:r w:rsidRPr="004A2252">
        <w:rPr>
          <w:rFonts w:cs="Times New Roman"/>
          <w:szCs w:val="24"/>
        </w:rPr>
        <w:t xml:space="preserve"> </w:t>
      </w:r>
      <w:proofErr w:type="spellStart"/>
      <w:r w:rsidRPr="004A2252">
        <w:rPr>
          <w:rFonts w:cs="Times New Roman"/>
          <w:szCs w:val="24"/>
        </w:rPr>
        <w:t>Syarat-syarat</w:t>
      </w:r>
      <w:proofErr w:type="spellEnd"/>
    </w:p>
    <w:p w14:paraId="1D6DDA8B" w14:textId="77777777" w:rsidR="006050DC" w:rsidRDefault="006050DC" w:rsidP="00D42E4D">
      <w:pPr>
        <w:ind w:firstLine="0"/>
        <w:jc w:val="center"/>
        <w:rPr>
          <w:rFonts w:cs="Times New Roman"/>
          <w:szCs w:val="24"/>
        </w:rPr>
      </w:pPr>
      <w:r>
        <w:t>Guna Mencapai Gelar Ahli Madya Penilai</w:t>
      </w:r>
    </w:p>
    <w:p w14:paraId="1A65C344" w14:textId="77777777" w:rsidR="006050DC" w:rsidRPr="00A513C8" w:rsidRDefault="006050DC" w:rsidP="00D42E4D">
      <w:pPr>
        <w:ind w:firstLine="0"/>
        <w:jc w:val="center"/>
        <w:rPr>
          <w:rFonts w:cs="Times New Roman"/>
          <w:sz w:val="28"/>
          <w:szCs w:val="28"/>
        </w:rPr>
        <w:sectPr w:rsidR="006050DC" w:rsidRPr="00A513C8" w:rsidSect="006050DC">
          <w:headerReference w:type="default" r:id="rId9"/>
          <w:footerReference w:type="default" r:id="rId10"/>
          <w:footerReference w:type="first" r:id="rId11"/>
          <w:pgSz w:w="11906" w:h="16838"/>
          <w:pgMar w:top="2268" w:right="1701" w:bottom="1701" w:left="2268" w:header="709" w:footer="709" w:gutter="0"/>
          <w:pgNumType w:fmt="lowerRoman" w:start="1"/>
          <w:cols w:space="708"/>
          <w:titlePg/>
          <w:docGrid w:linePitch="360"/>
        </w:sectPr>
      </w:pPr>
      <w:r w:rsidRPr="00A513C8">
        <w:rPr>
          <w:rFonts w:cs="Times New Roman"/>
          <w:szCs w:val="24"/>
        </w:rPr>
        <w:t>202</w:t>
      </w:r>
      <w:r>
        <w:rPr>
          <w:rFonts w:cs="Times New Roman"/>
          <w:szCs w:val="24"/>
        </w:rPr>
        <w:t>6</w:t>
      </w:r>
    </w:p>
    <w:p w14:paraId="4D00C718"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lastRenderedPageBreak/>
        <w:t>KEMENTERIAN KEUANGAN REPUBLIK INDONESIA</w:t>
      </w:r>
    </w:p>
    <w:p w14:paraId="31E2B0D2"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BADAN PENDIDIKAN DAN PELATIHAN KEUANGAN</w:t>
      </w:r>
    </w:p>
    <w:p w14:paraId="60A63E9B"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POLITEKNIK KEUANGAN NEGARA STAN</w:t>
      </w:r>
    </w:p>
    <w:p w14:paraId="64BCA3BD"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TANGERANG SELATAN</w:t>
      </w:r>
    </w:p>
    <w:p w14:paraId="33E264ED" w14:textId="77777777" w:rsidR="00BC2CE1" w:rsidRPr="00D42E4D" w:rsidRDefault="00BC2CE1" w:rsidP="00BC2CE1">
      <w:pPr>
        <w:pStyle w:val="Heading1"/>
        <w:spacing w:line="360" w:lineRule="auto"/>
        <w:ind w:firstLine="0"/>
        <w:jc w:val="center"/>
        <w:rPr>
          <w:rFonts w:ascii="Times New Roman" w:hAnsi="Times New Roman" w:cs="Times New Roman"/>
          <w:b/>
          <w:bCs/>
          <w:color w:val="auto"/>
          <w:sz w:val="24"/>
          <w:szCs w:val="24"/>
        </w:rPr>
      </w:pPr>
      <w:bookmarkStart w:id="0" w:name="_Toc226452438"/>
      <w:bookmarkStart w:id="1" w:name="_Toc228948852"/>
      <w:bookmarkStart w:id="2" w:name="_Toc238633169"/>
      <w:r w:rsidRPr="00D42E4D">
        <w:rPr>
          <w:rFonts w:ascii="Times New Roman" w:hAnsi="Times New Roman" w:cs="Times New Roman"/>
          <w:b/>
          <w:bCs/>
          <w:color w:val="auto"/>
          <w:sz w:val="24"/>
          <w:szCs w:val="24"/>
        </w:rPr>
        <w:t>LEMBAR PENGESAHAN</w:t>
      </w:r>
      <w:bookmarkEnd w:id="0"/>
      <w:bookmarkEnd w:id="1"/>
      <w:bookmarkEnd w:id="2"/>
    </w:p>
    <w:p w14:paraId="0F4694B8"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LAPORAN MAGANG</w:t>
      </w:r>
    </w:p>
    <w:tbl>
      <w:tblPr>
        <w:tblW w:w="8437" w:type="dxa"/>
        <w:tblLook w:val="04A0" w:firstRow="1" w:lastRow="0" w:firstColumn="1" w:lastColumn="0" w:noHBand="0" w:noVBand="1"/>
      </w:tblPr>
      <w:tblGrid>
        <w:gridCol w:w="3652"/>
        <w:gridCol w:w="425"/>
        <w:gridCol w:w="4360"/>
      </w:tblGrid>
      <w:tr w:rsidR="00BC2CE1" w:rsidRPr="00BB6513" w14:paraId="279B09E1" w14:textId="77777777" w:rsidTr="00A15ED1">
        <w:tc>
          <w:tcPr>
            <w:tcW w:w="3652" w:type="dxa"/>
          </w:tcPr>
          <w:p w14:paraId="21C4084C" w14:textId="77777777" w:rsidR="00BC2CE1" w:rsidRPr="00BB6513" w:rsidRDefault="00BC2CE1" w:rsidP="00A15ED1">
            <w:pPr>
              <w:pStyle w:val="normal0"/>
              <w:spacing w:line="240" w:lineRule="auto"/>
              <w:ind w:firstLine="0"/>
              <w:jc w:val="left"/>
              <w:rPr>
                <w:lang w:val="en-US"/>
              </w:rPr>
            </w:pPr>
            <w:r w:rsidRPr="00BB6513">
              <w:t>NAMA</w:t>
            </w:r>
          </w:p>
        </w:tc>
        <w:tc>
          <w:tcPr>
            <w:tcW w:w="425" w:type="dxa"/>
          </w:tcPr>
          <w:p w14:paraId="787F20F3" w14:textId="77777777" w:rsidR="00BC2CE1" w:rsidRPr="00BB6513" w:rsidRDefault="00BC2CE1" w:rsidP="00A15ED1">
            <w:pPr>
              <w:pStyle w:val="normal0"/>
              <w:spacing w:line="240" w:lineRule="auto"/>
              <w:ind w:firstLine="0"/>
              <w:jc w:val="left"/>
            </w:pPr>
            <w:r w:rsidRPr="00BB6513">
              <w:t>:</w:t>
            </w:r>
          </w:p>
        </w:tc>
        <w:tc>
          <w:tcPr>
            <w:tcW w:w="4360" w:type="dxa"/>
          </w:tcPr>
          <w:p w14:paraId="40200636" w14:textId="77777777" w:rsidR="00BC2CE1" w:rsidRPr="006F01A5" w:rsidRDefault="00BC2CE1" w:rsidP="00A15ED1">
            <w:pPr>
              <w:pStyle w:val="normal0"/>
              <w:spacing w:line="240" w:lineRule="auto"/>
              <w:ind w:firstLine="0"/>
              <w:jc w:val="left"/>
            </w:pPr>
            <w:r>
              <w:t>MARSHELLA DWIVITASARI</w:t>
            </w:r>
          </w:p>
        </w:tc>
      </w:tr>
      <w:tr w:rsidR="00BC2CE1" w:rsidRPr="00BB6513" w14:paraId="0BCEDCF4" w14:textId="77777777" w:rsidTr="00A15ED1">
        <w:tc>
          <w:tcPr>
            <w:tcW w:w="3652" w:type="dxa"/>
          </w:tcPr>
          <w:p w14:paraId="01D6C26D" w14:textId="77777777" w:rsidR="00BC2CE1" w:rsidRPr="00BB6513" w:rsidRDefault="00BC2CE1" w:rsidP="00A15ED1">
            <w:pPr>
              <w:pStyle w:val="normal0"/>
              <w:spacing w:line="240" w:lineRule="auto"/>
              <w:ind w:firstLine="0"/>
              <w:jc w:val="left"/>
            </w:pPr>
            <w:r w:rsidRPr="00BB6513">
              <w:t>NOMOR POKOK</w:t>
            </w:r>
            <w:r w:rsidRPr="00BB6513">
              <w:rPr>
                <w:lang w:val="en-US"/>
              </w:rPr>
              <w:t xml:space="preserve"> </w:t>
            </w:r>
            <w:r w:rsidRPr="00BB6513">
              <w:t>MAHASISWA</w:t>
            </w:r>
          </w:p>
        </w:tc>
        <w:tc>
          <w:tcPr>
            <w:tcW w:w="425" w:type="dxa"/>
          </w:tcPr>
          <w:p w14:paraId="26ED803A" w14:textId="77777777" w:rsidR="00BC2CE1" w:rsidRPr="00BB6513" w:rsidRDefault="00BC2CE1" w:rsidP="00A15ED1">
            <w:pPr>
              <w:pStyle w:val="normal0"/>
              <w:spacing w:line="240" w:lineRule="auto"/>
              <w:ind w:firstLine="0"/>
              <w:jc w:val="left"/>
            </w:pPr>
            <w:r w:rsidRPr="00BB6513">
              <w:t>:</w:t>
            </w:r>
          </w:p>
        </w:tc>
        <w:tc>
          <w:tcPr>
            <w:tcW w:w="4360" w:type="dxa"/>
          </w:tcPr>
          <w:p w14:paraId="005D067F" w14:textId="77777777" w:rsidR="00BC2CE1" w:rsidRPr="006F01A5" w:rsidRDefault="00BC2CE1" w:rsidP="00A15ED1">
            <w:pPr>
              <w:pStyle w:val="normal0"/>
              <w:spacing w:line="240" w:lineRule="auto"/>
              <w:ind w:firstLine="0"/>
              <w:jc w:val="left"/>
            </w:pPr>
            <w:r>
              <w:t>3042240056</w:t>
            </w:r>
          </w:p>
        </w:tc>
      </w:tr>
      <w:tr w:rsidR="00BC2CE1" w:rsidRPr="00BB6513" w14:paraId="0537FF4F" w14:textId="77777777" w:rsidTr="00A15ED1">
        <w:tc>
          <w:tcPr>
            <w:tcW w:w="3652" w:type="dxa"/>
          </w:tcPr>
          <w:p w14:paraId="19FF3391" w14:textId="77777777" w:rsidR="00BC2CE1" w:rsidRPr="00BB6513" w:rsidRDefault="00BC2CE1" w:rsidP="00A15ED1">
            <w:pPr>
              <w:pStyle w:val="normal0"/>
              <w:spacing w:line="240" w:lineRule="auto"/>
              <w:ind w:firstLine="0"/>
              <w:jc w:val="left"/>
            </w:pPr>
            <w:r w:rsidRPr="00BB6513">
              <w:t>PROGRAM STUDI</w:t>
            </w:r>
          </w:p>
        </w:tc>
        <w:tc>
          <w:tcPr>
            <w:tcW w:w="425" w:type="dxa"/>
          </w:tcPr>
          <w:p w14:paraId="6E6A08FF" w14:textId="77777777" w:rsidR="00BC2CE1" w:rsidRPr="00BB6513" w:rsidRDefault="00BC2CE1" w:rsidP="00A15ED1">
            <w:pPr>
              <w:pStyle w:val="normal0"/>
              <w:spacing w:line="240" w:lineRule="auto"/>
              <w:ind w:firstLine="0"/>
              <w:jc w:val="left"/>
            </w:pPr>
            <w:r w:rsidRPr="00BB6513">
              <w:t>:</w:t>
            </w:r>
          </w:p>
        </w:tc>
        <w:tc>
          <w:tcPr>
            <w:tcW w:w="4360" w:type="dxa"/>
          </w:tcPr>
          <w:p w14:paraId="74E80C97" w14:textId="77777777" w:rsidR="00BC2CE1" w:rsidRPr="00BB6513" w:rsidRDefault="00BC2CE1" w:rsidP="00A15ED1">
            <w:pPr>
              <w:pStyle w:val="normal0"/>
              <w:spacing w:line="240" w:lineRule="auto"/>
              <w:ind w:firstLine="0"/>
              <w:jc w:val="left"/>
            </w:pPr>
            <w:r w:rsidRPr="00A919EE">
              <w:t xml:space="preserve">DIPLOMA III </w:t>
            </w:r>
            <w:r>
              <w:t>PBB/PENILAI</w:t>
            </w:r>
            <w:r w:rsidRPr="00A919EE">
              <w:t xml:space="preserve"> ALIH PROGRAM</w:t>
            </w:r>
          </w:p>
        </w:tc>
      </w:tr>
      <w:tr w:rsidR="00BC2CE1" w:rsidRPr="00BB6513" w14:paraId="45607E37" w14:textId="77777777" w:rsidTr="00A15ED1">
        <w:tc>
          <w:tcPr>
            <w:tcW w:w="3652" w:type="dxa"/>
          </w:tcPr>
          <w:p w14:paraId="504A3651" w14:textId="77777777" w:rsidR="00BC2CE1" w:rsidRPr="00BB6513" w:rsidRDefault="00BC2CE1" w:rsidP="00A15ED1">
            <w:pPr>
              <w:pStyle w:val="normal0"/>
              <w:spacing w:line="240" w:lineRule="auto"/>
              <w:ind w:firstLine="0"/>
              <w:jc w:val="left"/>
            </w:pPr>
            <w:r w:rsidRPr="00BB6513">
              <w:t>BIDANG STUDI</w:t>
            </w:r>
          </w:p>
        </w:tc>
        <w:tc>
          <w:tcPr>
            <w:tcW w:w="425" w:type="dxa"/>
          </w:tcPr>
          <w:p w14:paraId="4A12993E" w14:textId="77777777" w:rsidR="00BC2CE1" w:rsidRPr="00BB6513" w:rsidRDefault="00BC2CE1" w:rsidP="00A15ED1">
            <w:pPr>
              <w:pStyle w:val="normal0"/>
              <w:spacing w:line="240" w:lineRule="auto"/>
              <w:ind w:firstLine="0"/>
              <w:jc w:val="left"/>
            </w:pPr>
            <w:r w:rsidRPr="00BB6513">
              <w:t>:</w:t>
            </w:r>
          </w:p>
        </w:tc>
        <w:tc>
          <w:tcPr>
            <w:tcW w:w="4360" w:type="dxa"/>
          </w:tcPr>
          <w:p w14:paraId="468DB4DE" w14:textId="77777777" w:rsidR="00BC2CE1" w:rsidRPr="006F01A5" w:rsidRDefault="00BC2CE1" w:rsidP="00A15ED1">
            <w:pPr>
              <w:pStyle w:val="normal0"/>
              <w:spacing w:line="240" w:lineRule="auto"/>
              <w:ind w:firstLine="0"/>
              <w:jc w:val="left"/>
            </w:pPr>
            <w:r>
              <w:t>PENILAIAN PROPERTI</w:t>
            </w:r>
          </w:p>
        </w:tc>
      </w:tr>
      <w:tr w:rsidR="00BC2CE1" w:rsidRPr="00BB6513" w14:paraId="64EF2DB7" w14:textId="77777777" w:rsidTr="00A15ED1">
        <w:tc>
          <w:tcPr>
            <w:tcW w:w="3652" w:type="dxa"/>
          </w:tcPr>
          <w:p w14:paraId="21D6EE75" w14:textId="77777777" w:rsidR="00BC2CE1" w:rsidRPr="00BB6513" w:rsidRDefault="00BC2CE1" w:rsidP="00A15ED1">
            <w:pPr>
              <w:pStyle w:val="normal0"/>
              <w:spacing w:line="240" w:lineRule="auto"/>
              <w:ind w:firstLine="0"/>
              <w:jc w:val="left"/>
            </w:pPr>
            <w:r>
              <w:t>JUDUL LAPORAN</w:t>
            </w:r>
          </w:p>
        </w:tc>
        <w:tc>
          <w:tcPr>
            <w:tcW w:w="425" w:type="dxa"/>
          </w:tcPr>
          <w:p w14:paraId="4D86B640" w14:textId="77777777" w:rsidR="00BC2CE1" w:rsidRPr="00BB6513" w:rsidRDefault="00BC2CE1" w:rsidP="00A15ED1">
            <w:pPr>
              <w:pStyle w:val="normal0"/>
              <w:spacing w:line="240" w:lineRule="auto"/>
              <w:ind w:firstLine="0"/>
              <w:jc w:val="left"/>
            </w:pPr>
            <w:r>
              <w:t>:</w:t>
            </w:r>
          </w:p>
        </w:tc>
        <w:tc>
          <w:tcPr>
            <w:tcW w:w="4360" w:type="dxa"/>
          </w:tcPr>
          <w:p w14:paraId="440A947C" w14:textId="77777777" w:rsidR="00BC2CE1" w:rsidRDefault="00BC2CE1" w:rsidP="00A15ED1">
            <w:pPr>
              <w:pStyle w:val="normal0"/>
              <w:spacing w:line="240" w:lineRule="auto"/>
              <w:ind w:firstLine="0"/>
            </w:pPr>
            <w:r w:rsidRPr="00D42E4D">
              <w:t xml:space="preserve">DI </w:t>
            </w:r>
            <w:r>
              <w:t>KJPP TOTOK WASITO DAN REKAN</w:t>
            </w:r>
          </w:p>
        </w:tc>
      </w:tr>
    </w:tbl>
    <w:p w14:paraId="46B9A90F" w14:textId="77777777" w:rsidR="00BC2CE1" w:rsidRDefault="00BC2CE1" w:rsidP="00BC2CE1">
      <w:pPr>
        <w:ind w:firstLine="0"/>
      </w:pPr>
    </w:p>
    <w:p w14:paraId="5B978DA6" w14:textId="77777777" w:rsidR="00BC2CE1" w:rsidRDefault="00BC2CE1" w:rsidP="00BC2CE1">
      <w:pPr>
        <w:spacing w:line="240" w:lineRule="auto"/>
        <w:ind w:firstLine="0"/>
      </w:pPr>
      <w:proofErr w:type="spellStart"/>
      <w:r>
        <w:t>Mengetahui</w:t>
      </w:r>
      <w:proofErr w:type="spellEnd"/>
      <w:r>
        <w:t>,</w:t>
      </w:r>
    </w:p>
    <w:p w14:paraId="6021F40B" w14:textId="77777777" w:rsidR="00BC2CE1" w:rsidRDefault="00BC2CE1" w:rsidP="00BC2CE1">
      <w:pPr>
        <w:spacing w:line="240" w:lineRule="auto"/>
        <w:ind w:firstLine="0"/>
      </w:pPr>
      <w:proofErr w:type="spellStart"/>
      <w:r>
        <w:t>Ketua</w:t>
      </w:r>
      <w:proofErr w:type="spellEnd"/>
      <w:r>
        <w:t xml:space="preserve"> Program Studi</w:t>
      </w:r>
    </w:p>
    <w:p w14:paraId="119C2291" w14:textId="77777777" w:rsidR="00BC2CE1" w:rsidRDefault="00BC2CE1" w:rsidP="00BC2CE1">
      <w:pPr>
        <w:spacing w:line="240" w:lineRule="auto"/>
        <w:ind w:firstLine="0"/>
      </w:pPr>
    </w:p>
    <w:p w14:paraId="2DE6BC9D" w14:textId="77777777" w:rsidR="00BC2CE1" w:rsidRDefault="00BC2CE1" w:rsidP="00BC2CE1">
      <w:pPr>
        <w:spacing w:line="240" w:lineRule="auto"/>
        <w:ind w:firstLine="0"/>
      </w:pPr>
    </w:p>
    <w:p w14:paraId="07DEA5C2" w14:textId="77777777" w:rsidR="00BC2CE1" w:rsidRDefault="00BC2CE1" w:rsidP="00BC2CE1">
      <w:pPr>
        <w:spacing w:line="240" w:lineRule="auto"/>
        <w:ind w:firstLine="0"/>
      </w:pPr>
    </w:p>
    <w:p w14:paraId="0389CB56" w14:textId="77777777" w:rsidR="00BC2CE1" w:rsidRDefault="00BC2CE1" w:rsidP="00BC2CE1">
      <w:pPr>
        <w:spacing w:line="240" w:lineRule="auto"/>
        <w:ind w:firstLine="0"/>
      </w:pPr>
    </w:p>
    <w:p w14:paraId="584A5D22" w14:textId="77777777" w:rsidR="00BC2CE1" w:rsidRDefault="00BC2CE1" w:rsidP="00BC2CE1">
      <w:pPr>
        <w:pStyle w:val="normal0"/>
        <w:spacing w:line="240" w:lineRule="auto"/>
        <w:ind w:firstLine="0"/>
        <w:jc w:val="left"/>
        <w:rPr>
          <w:color w:val="BFBFBF" w:themeColor="background1" w:themeShade="BF"/>
          <w:lang w:val="en-ID"/>
        </w:rPr>
      </w:pPr>
    </w:p>
    <w:p w14:paraId="37E3D8B7" w14:textId="77777777" w:rsidR="00BC2CE1" w:rsidRDefault="00BC2CE1" w:rsidP="00BC2CE1">
      <w:pPr>
        <w:pStyle w:val="normal0"/>
        <w:spacing w:line="240" w:lineRule="auto"/>
        <w:ind w:firstLine="0"/>
        <w:jc w:val="left"/>
      </w:pPr>
      <w:proofErr w:type="spellStart"/>
      <w:r w:rsidRPr="00076C08">
        <w:rPr>
          <w:color w:val="BFBFBF" w:themeColor="background1" w:themeShade="BF"/>
          <w:lang w:val="en-ID"/>
        </w:rPr>
        <w:t>Ditandatangani</w:t>
      </w:r>
      <w:proofErr w:type="spellEnd"/>
      <w:r w:rsidRPr="00076C08">
        <w:rPr>
          <w:color w:val="BFBFBF" w:themeColor="background1" w:themeShade="BF"/>
          <w:lang w:val="en-ID"/>
        </w:rPr>
        <w:t xml:space="preserve"> </w:t>
      </w:r>
      <w:proofErr w:type="spellStart"/>
      <w:r w:rsidRPr="00076C08">
        <w:rPr>
          <w:color w:val="BFBFBF" w:themeColor="background1" w:themeShade="BF"/>
          <w:lang w:val="en-ID"/>
        </w:rPr>
        <w:t>secara</w:t>
      </w:r>
      <w:proofErr w:type="spellEnd"/>
      <w:r w:rsidRPr="00076C08">
        <w:rPr>
          <w:color w:val="BFBFBF" w:themeColor="background1" w:themeShade="BF"/>
          <w:lang w:val="en-ID"/>
        </w:rPr>
        <w:t xml:space="preserve"> </w:t>
      </w:r>
      <w:proofErr w:type="spellStart"/>
      <w:r w:rsidRPr="00076C08">
        <w:rPr>
          <w:color w:val="BFBFBF" w:themeColor="background1" w:themeShade="BF"/>
          <w:lang w:val="en-ID"/>
        </w:rPr>
        <w:t>elektronik</w:t>
      </w:r>
      <w:proofErr w:type="spellEnd"/>
    </w:p>
    <w:p w14:paraId="3AFDA585" w14:textId="77777777" w:rsidR="00BC2CE1" w:rsidRDefault="00BC2CE1" w:rsidP="00BC2CE1">
      <w:pPr>
        <w:spacing w:line="240" w:lineRule="auto"/>
        <w:ind w:firstLine="0"/>
      </w:pPr>
      <w:r w:rsidRPr="00C704DE">
        <w:rPr>
          <w:bCs/>
          <w:szCs w:val="28"/>
        </w:rPr>
        <w:t xml:space="preserve">Rahadi Nugroho, S.E., </w:t>
      </w:r>
      <w:r>
        <w:rPr>
          <w:bCs/>
          <w:szCs w:val="28"/>
        </w:rPr>
        <w:t xml:space="preserve">Ak., </w:t>
      </w:r>
      <w:r w:rsidRPr="00C704DE">
        <w:rPr>
          <w:bCs/>
          <w:szCs w:val="28"/>
        </w:rPr>
        <w:t>M.A., </w:t>
      </w:r>
      <w:proofErr w:type="spellStart"/>
      <w:r w:rsidRPr="00C704DE">
        <w:rPr>
          <w:bCs/>
          <w:szCs w:val="28"/>
        </w:rPr>
        <w:t>M.Ec.Dev</w:t>
      </w:r>
      <w:proofErr w:type="spellEnd"/>
      <w:r w:rsidRPr="00076C08">
        <w:t xml:space="preserve"> </w:t>
      </w:r>
    </w:p>
    <w:p w14:paraId="2FC3AC45" w14:textId="77777777" w:rsidR="00BC2CE1" w:rsidRDefault="00BC2CE1" w:rsidP="00BC2CE1">
      <w:pPr>
        <w:spacing w:line="240" w:lineRule="auto"/>
        <w:ind w:firstLine="0"/>
      </w:pPr>
      <w:r w:rsidRPr="00076C08">
        <w:t xml:space="preserve">NIP </w:t>
      </w:r>
      <w:r w:rsidRPr="00C704DE">
        <w:rPr>
          <w:bCs/>
          <w:szCs w:val="28"/>
          <w:lang w:val="en-US"/>
        </w:rPr>
        <w:t>19760525</w:t>
      </w:r>
      <w:r>
        <w:rPr>
          <w:bCs/>
          <w:szCs w:val="28"/>
          <w:lang w:val="en-US"/>
        </w:rPr>
        <w:t xml:space="preserve"> </w:t>
      </w:r>
      <w:r w:rsidRPr="00C704DE">
        <w:rPr>
          <w:bCs/>
          <w:szCs w:val="28"/>
          <w:lang w:val="en-US"/>
        </w:rPr>
        <w:t>199602</w:t>
      </w:r>
      <w:r>
        <w:rPr>
          <w:bCs/>
          <w:szCs w:val="28"/>
          <w:lang w:val="en-US"/>
        </w:rPr>
        <w:t xml:space="preserve"> </w:t>
      </w:r>
      <w:r w:rsidRPr="00C704DE">
        <w:rPr>
          <w:bCs/>
          <w:szCs w:val="28"/>
          <w:lang w:val="en-US"/>
        </w:rPr>
        <w:t>1</w:t>
      </w:r>
      <w:r>
        <w:rPr>
          <w:bCs/>
          <w:szCs w:val="28"/>
          <w:lang w:val="en-US"/>
        </w:rPr>
        <w:t xml:space="preserve"> </w:t>
      </w:r>
      <w:r w:rsidRPr="00C704DE">
        <w:rPr>
          <w:bCs/>
          <w:szCs w:val="28"/>
          <w:lang w:val="en-US"/>
        </w:rPr>
        <w:t>002</w:t>
      </w:r>
    </w:p>
    <w:p w14:paraId="00B49B74" w14:textId="77777777" w:rsidR="00BC2CE1" w:rsidRDefault="00BC2CE1" w:rsidP="00BC2CE1">
      <w:pPr>
        <w:spacing w:line="240" w:lineRule="auto"/>
        <w:ind w:firstLine="0"/>
      </w:pPr>
    </w:p>
    <w:tbl>
      <w:tblPr>
        <w:tblW w:w="9038" w:type="dxa"/>
        <w:tblLook w:val="04A0" w:firstRow="1" w:lastRow="0" w:firstColumn="1" w:lastColumn="0" w:noHBand="0" w:noVBand="1"/>
      </w:tblPr>
      <w:tblGrid>
        <w:gridCol w:w="4678"/>
        <w:gridCol w:w="4360"/>
      </w:tblGrid>
      <w:tr w:rsidR="00BC2CE1" w:rsidRPr="00BB6513" w14:paraId="1F424730" w14:textId="77777777" w:rsidTr="00A15ED1">
        <w:trPr>
          <w:trHeight w:val="2845"/>
        </w:trPr>
        <w:tc>
          <w:tcPr>
            <w:tcW w:w="4678" w:type="dxa"/>
          </w:tcPr>
          <w:p w14:paraId="2BBC5016" w14:textId="77777777" w:rsidR="00BC2CE1" w:rsidRPr="00076C08" w:rsidRDefault="00BC2CE1" w:rsidP="00A15ED1">
            <w:pPr>
              <w:pStyle w:val="normal0"/>
              <w:spacing w:line="240" w:lineRule="auto"/>
              <w:ind w:firstLine="0"/>
              <w:jc w:val="left"/>
            </w:pPr>
          </w:p>
          <w:p w14:paraId="72593681" w14:textId="77777777" w:rsidR="00BC2CE1" w:rsidRDefault="00BC2CE1" w:rsidP="00A15ED1">
            <w:pPr>
              <w:pStyle w:val="normal0"/>
              <w:spacing w:line="240" w:lineRule="auto"/>
              <w:ind w:firstLine="0"/>
              <w:jc w:val="left"/>
            </w:pPr>
            <w:r w:rsidRPr="00076C08">
              <w:t>Men</w:t>
            </w:r>
            <w:r>
              <w:t>yetujui</w:t>
            </w:r>
            <w:r w:rsidRPr="00076C08">
              <w:rPr>
                <w:lang w:val="en-US"/>
              </w:rPr>
              <w:t>,</w:t>
            </w:r>
            <w:r w:rsidRPr="00076C08">
              <w:br/>
            </w:r>
            <w:r>
              <w:t>Pembimbing Lapangan</w:t>
            </w:r>
          </w:p>
          <w:p w14:paraId="638CE863" w14:textId="77777777" w:rsidR="00BC2CE1" w:rsidRDefault="00BC2CE1" w:rsidP="00A15ED1">
            <w:pPr>
              <w:pStyle w:val="normal0"/>
              <w:spacing w:line="240" w:lineRule="auto"/>
              <w:ind w:firstLine="0"/>
              <w:jc w:val="left"/>
            </w:pPr>
          </w:p>
          <w:p w14:paraId="2FBC0764" w14:textId="77777777" w:rsidR="00BC2CE1" w:rsidRDefault="00BC2CE1" w:rsidP="00A15ED1">
            <w:pPr>
              <w:pStyle w:val="normal0"/>
              <w:spacing w:line="240" w:lineRule="auto"/>
              <w:ind w:firstLine="0"/>
              <w:jc w:val="left"/>
            </w:pPr>
          </w:p>
          <w:p w14:paraId="5B74509B" w14:textId="77777777" w:rsidR="00BC2CE1" w:rsidRPr="00076C08" w:rsidRDefault="00BC2CE1" w:rsidP="00A15ED1">
            <w:pPr>
              <w:pStyle w:val="normal0"/>
              <w:spacing w:line="240" w:lineRule="auto"/>
              <w:ind w:firstLine="0"/>
              <w:jc w:val="left"/>
            </w:pPr>
          </w:p>
          <w:p w14:paraId="18453CE0" w14:textId="77777777" w:rsidR="00BC2CE1" w:rsidRDefault="00BC2CE1" w:rsidP="00A15ED1">
            <w:pPr>
              <w:pStyle w:val="normal0"/>
              <w:spacing w:line="240" w:lineRule="auto"/>
              <w:ind w:firstLine="0"/>
              <w:jc w:val="left"/>
              <w:rPr>
                <w:color w:val="BFBFBF" w:themeColor="background1" w:themeShade="BF"/>
                <w:lang w:val="en-ID"/>
              </w:rPr>
            </w:pPr>
          </w:p>
          <w:p w14:paraId="333D2CCD" w14:textId="77777777" w:rsidR="00BC2CE1" w:rsidRDefault="00BC2CE1" w:rsidP="00A15ED1">
            <w:pPr>
              <w:pStyle w:val="normal0"/>
              <w:spacing w:line="240" w:lineRule="auto"/>
              <w:ind w:firstLine="0"/>
              <w:jc w:val="left"/>
              <w:rPr>
                <w:color w:val="BFBFBF" w:themeColor="background1" w:themeShade="BF"/>
                <w:lang w:val="en-ID"/>
              </w:rPr>
            </w:pPr>
          </w:p>
          <w:p w14:paraId="4CEC7CA1" w14:textId="77777777" w:rsidR="00BC2CE1" w:rsidRDefault="00BC2CE1" w:rsidP="00BC2CE1">
            <w:pPr>
              <w:pStyle w:val="normal0"/>
              <w:spacing w:line="240" w:lineRule="auto"/>
              <w:ind w:firstLine="0"/>
              <w:jc w:val="left"/>
              <w:rPr>
                <w:color w:val="BFBFBF" w:themeColor="background1" w:themeShade="BF"/>
                <w:lang w:val="en-ID"/>
              </w:rPr>
            </w:pPr>
          </w:p>
          <w:p w14:paraId="27760342" w14:textId="77777777" w:rsidR="00BC2CE1" w:rsidRPr="00BC2CE1" w:rsidRDefault="00BC2CE1" w:rsidP="00BC2CE1">
            <w:pPr>
              <w:pStyle w:val="normal0"/>
              <w:spacing w:line="240" w:lineRule="auto"/>
              <w:ind w:firstLine="0"/>
              <w:jc w:val="left"/>
              <w:rPr>
                <w:rFonts w:eastAsia="Times New Roman"/>
                <w:highlight w:val="white"/>
                <w:lang w:val="en-US"/>
              </w:rPr>
            </w:pPr>
            <w:r w:rsidRPr="00BC2CE1">
              <w:rPr>
                <w:rFonts w:eastAsia="Times New Roman"/>
                <w:highlight w:val="white"/>
                <w:lang w:val="en-ID"/>
              </w:rPr>
              <w:t xml:space="preserve">A. Isra </w:t>
            </w:r>
            <w:proofErr w:type="spellStart"/>
            <w:r w:rsidRPr="00BC2CE1">
              <w:rPr>
                <w:rFonts w:eastAsia="Times New Roman"/>
                <w:highlight w:val="white"/>
                <w:lang w:val="en-ID"/>
              </w:rPr>
              <w:t>Toisuta</w:t>
            </w:r>
            <w:proofErr w:type="spellEnd"/>
          </w:p>
          <w:p w14:paraId="7567BB7D" w14:textId="77777777" w:rsidR="00BC2CE1" w:rsidRPr="00BC2CE1" w:rsidRDefault="00BC2CE1" w:rsidP="00BC2CE1">
            <w:pPr>
              <w:pStyle w:val="normal0"/>
              <w:spacing w:line="240" w:lineRule="auto"/>
              <w:ind w:firstLine="0"/>
              <w:jc w:val="left"/>
              <w:rPr>
                <w:rFonts w:eastAsia="Times New Roman"/>
                <w:highlight w:val="white"/>
              </w:rPr>
            </w:pPr>
            <w:r w:rsidRPr="00BC2CE1">
              <w:rPr>
                <w:rFonts w:eastAsia="Times New Roman"/>
                <w:highlight w:val="white"/>
                <w:lang w:val="en-US"/>
              </w:rPr>
              <w:t xml:space="preserve"> </w:t>
            </w:r>
            <w:r w:rsidRPr="00BC2CE1">
              <w:rPr>
                <w:rFonts w:eastAsia="Times New Roman"/>
                <w:highlight w:val="white"/>
                <w:lang w:val="en-ID"/>
              </w:rPr>
              <w:t>No. MAPPI 13-T-04283</w:t>
            </w:r>
          </w:p>
          <w:p w14:paraId="27909350" w14:textId="77777777" w:rsidR="00BC2CE1" w:rsidRPr="00076C08" w:rsidRDefault="00BC2CE1" w:rsidP="00A15ED1">
            <w:pPr>
              <w:pStyle w:val="normal0"/>
              <w:spacing w:line="240" w:lineRule="auto"/>
              <w:ind w:firstLine="0"/>
            </w:pPr>
          </w:p>
        </w:tc>
        <w:tc>
          <w:tcPr>
            <w:tcW w:w="4360" w:type="dxa"/>
          </w:tcPr>
          <w:p w14:paraId="707022ED" w14:textId="77777777" w:rsidR="00BC2CE1" w:rsidRPr="00076C08" w:rsidRDefault="00BC2CE1" w:rsidP="00A15ED1">
            <w:pPr>
              <w:pStyle w:val="normal0"/>
              <w:spacing w:line="240" w:lineRule="auto"/>
              <w:ind w:firstLine="300"/>
              <w:jc w:val="left"/>
            </w:pPr>
          </w:p>
          <w:p w14:paraId="18F8C726" w14:textId="77777777" w:rsidR="00BC2CE1" w:rsidRPr="00076C08" w:rsidRDefault="00BC2CE1" w:rsidP="00A15ED1">
            <w:pPr>
              <w:pStyle w:val="normal0"/>
              <w:spacing w:line="240" w:lineRule="auto"/>
              <w:ind w:firstLine="300"/>
              <w:jc w:val="left"/>
              <w:rPr>
                <w:lang w:val="en-US"/>
              </w:rPr>
            </w:pPr>
            <w:r w:rsidRPr="00076C08">
              <w:t>Menyetujui</w:t>
            </w:r>
            <w:r w:rsidRPr="00076C08">
              <w:rPr>
                <w:lang w:val="en-US"/>
              </w:rPr>
              <w:t>,</w:t>
            </w:r>
          </w:p>
          <w:p w14:paraId="1AFCC9C2" w14:textId="77777777" w:rsidR="00BC2CE1" w:rsidRPr="00076C08" w:rsidRDefault="00BC2CE1" w:rsidP="00A15ED1">
            <w:pPr>
              <w:pStyle w:val="normal0"/>
              <w:spacing w:line="240" w:lineRule="auto"/>
              <w:ind w:firstLine="300"/>
              <w:jc w:val="left"/>
              <w:rPr>
                <w:lang w:val="en-US"/>
              </w:rPr>
            </w:pPr>
            <w:r w:rsidRPr="00076C08">
              <w:t>Dosen Pembimbing</w:t>
            </w:r>
          </w:p>
          <w:p w14:paraId="6ED4DFDB" w14:textId="77777777" w:rsidR="00BC2CE1" w:rsidRDefault="00BC2CE1" w:rsidP="00A15ED1">
            <w:pPr>
              <w:pStyle w:val="normal0"/>
              <w:spacing w:line="240" w:lineRule="auto"/>
              <w:ind w:firstLine="0"/>
              <w:jc w:val="left"/>
            </w:pPr>
          </w:p>
          <w:p w14:paraId="779CC03A" w14:textId="77777777" w:rsidR="00BC2CE1" w:rsidRDefault="00BC2CE1" w:rsidP="00A15ED1">
            <w:pPr>
              <w:pStyle w:val="normal0"/>
              <w:spacing w:line="240" w:lineRule="auto"/>
              <w:ind w:firstLine="0"/>
              <w:jc w:val="left"/>
            </w:pPr>
          </w:p>
          <w:p w14:paraId="53877205" w14:textId="77777777" w:rsidR="00BC2CE1" w:rsidRPr="00076C08" w:rsidRDefault="00BC2CE1" w:rsidP="00A15ED1">
            <w:pPr>
              <w:pStyle w:val="normal0"/>
              <w:spacing w:line="240" w:lineRule="auto"/>
              <w:ind w:firstLine="0"/>
              <w:jc w:val="left"/>
            </w:pPr>
          </w:p>
          <w:p w14:paraId="0E2E1AE3" w14:textId="77777777" w:rsidR="00BC2CE1" w:rsidRDefault="00BC2CE1" w:rsidP="00A15ED1">
            <w:pPr>
              <w:pStyle w:val="normal0"/>
              <w:spacing w:line="240" w:lineRule="auto"/>
              <w:ind w:firstLine="300"/>
              <w:jc w:val="left"/>
              <w:rPr>
                <w:color w:val="BFBFBF" w:themeColor="background1" w:themeShade="BF"/>
                <w:lang w:val="en-ID"/>
              </w:rPr>
            </w:pPr>
          </w:p>
          <w:p w14:paraId="19CA2D9D" w14:textId="77777777" w:rsidR="00BC2CE1" w:rsidRDefault="00BC2CE1" w:rsidP="00A15ED1">
            <w:pPr>
              <w:pStyle w:val="normal0"/>
              <w:spacing w:line="240" w:lineRule="auto"/>
              <w:ind w:firstLine="300"/>
              <w:jc w:val="left"/>
              <w:rPr>
                <w:color w:val="BFBFBF" w:themeColor="background1" w:themeShade="BF"/>
                <w:lang w:val="en-ID"/>
              </w:rPr>
            </w:pPr>
          </w:p>
          <w:p w14:paraId="7C44ADE2" w14:textId="77777777" w:rsidR="00BC2CE1" w:rsidRPr="00076C08" w:rsidRDefault="00BC2CE1" w:rsidP="00A15ED1">
            <w:pPr>
              <w:pStyle w:val="normal0"/>
              <w:spacing w:line="240" w:lineRule="auto"/>
              <w:ind w:firstLine="300"/>
              <w:jc w:val="left"/>
            </w:pPr>
            <w:proofErr w:type="spellStart"/>
            <w:r w:rsidRPr="00076C08">
              <w:rPr>
                <w:color w:val="BFBFBF" w:themeColor="background1" w:themeShade="BF"/>
                <w:lang w:val="en-ID"/>
              </w:rPr>
              <w:t>Ditandatangani</w:t>
            </w:r>
            <w:proofErr w:type="spellEnd"/>
            <w:r w:rsidRPr="00076C08">
              <w:rPr>
                <w:color w:val="BFBFBF" w:themeColor="background1" w:themeShade="BF"/>
                <w:lang w:val="en-ID"/>
              </w:rPr>
              <w:t xml:space="preserve"> </w:t>
            </w:r>
            <w:proofErr w:type="spellStart"/>
            <w:r w:rsidRPr="00076C08">
              <w:rPr>
                <w:color w:val="BFBFBF" w:themeColor="background1" w:themeShade="BF"/>
                <w:lang w:val="en-ID"/>
              </w:rPr>
              <w:t>secara</w:t>
            </w:r>
            <w:proofErr w:type="spellEnd"/>
            <w:r w:rsidRPr="00076C08">
              <w:rPr>
                <w:color w:val="BFBFBF" w:themeColor="background1" w:themeShade="BF"/>
                <w:lang w:val="en-ID"/>
              </w:rPr>
              <w:t xml:space="preserve"> </w:t>
            </w:r>
            <w:proofErr w:type="spellStart"/>
            <w:r w:rsidRPr="00076C08">
              <w:rPr>
                <w:color w:val="BFBFBF" w:themeColor="background1" w:themeShade="BF"/>
                <w:lang w:val="en-ID"/>
              </w:rPr>
              <w:t>elektronik</w:t>
            </w:r>
            <w:proofErr w:type="spellEnd"/>
          </w:p>
          <w:p w14:paraId="71CFACBC" w14:textId="77777777" w:rsidR="00BC2CE1" w:rsidRDefault="00BC2CE1" w:rsidP="00A15ED1">
            <w:pPr>
              <w:spacing w:line="240" w:lineRule="auto"/>
              <w:ind w:firstLine="300"/>
              <w:rPr>
                <w:rFonts w:eastAsia="Times New Roman" w:cs="Times New Roman"/>
              </w:rPr>
            </w:pPr>
            <w:proofErr w:type="spellStart"/>
            <w:r w:rsidRPr="00642DE8">
              <w:rPr>
                <w:rFonts w:eastAsia="Times New Roman" w:cs="Times New Roman"/>
              </w:rPr>
              <w:t>Rizqi</w:t>
            </w:r>
            <w:proofErr w:type="spellEnd"/>
            <w:r w:rsidRPr="00642DE8">
              <w:rPr>
                <w:rFonts w:eastAsia="Times New Roman" w:cs="Times New Roman"/>
              </w:rPr>
              <w:t xml:space="preserve"> Haniyah, S.E., M.Sc.</w:t>
            </w:r>
          </w:p>
          <w:p w14:paraId="4722AF64" w14:textId="77777777" w:rsidR="00BC2CE1" w:rsidRDefault="00BC2CE1" w:rsidP="00A15ED1">
            <w:pPr>
              <w:pStyle w:val="normal0"/>
              <w:spacing w:line="240" w:lineRule="auto"/>
              <w:ind w:firstLine="301"/>
              <w:jc w:val="left"/>
            </w:pPr>
            <w:r w:rsidRPr="00076C08">
              <w:t xml:space="preserve">NIP </w:t>
            </w:r>
            <w:r w:rsidRPr="002B3E7D">
              <w:rPr>
                <w:bCs/>
                <w:szCs w:val="28"/>
              </w:rPr>
              <w:t>19890205 201012 2 003</w:t>
            </w:r>
          </w:p>
          <w:p w14:paraId="18AF7C5A" w14:textId="77777777" w:rsidR="00BC2CE1" w:rsidRPr="00076C08" w:rsidRDefault="00BC2CE1" w:rsidP="00A15ED1">
            <w:pPr>
              <w:pStyle w:val="normal0"/>
              <w:spacing w:line="240" w:lineRule="auto"/>
              <w:ind w:firstLine="0"/>
              <w:jc w:val="left"/>
            </w:pPr>
          </w:p>
        </w:tc>
      </w:tr>
    </w:tbl>
    <w:p w14:paraId="4CB1C2A5" w14:textId="77777777" w:rsidR="006050DC" w:rsidRPr="007F72F9" w:rsidRDefault="006050DC" w:rsidP="00AD7654">
      <w:pPr>
        <w:ind w:firstLine="0"/>
        <w:sectPr w:rsidR="006050DC" w:rsidRPr="007F72F9" w:rsidSect="006050DC">
          <w:footerReference w:type="first" r:id="rId12"/>
          <w:pgSz w:w="11906" w:h="16838"/>
          <w:pgMar w:top="2268" w:right="1701" w:bottom="1701" w:left="2268" w:header="709" w:footer="709" w:gutter="0"/>
          <w:pgNumType w:fmt="lowerRoman" w:start="1"/>
          <w:cols w:space="708"/>
          <w:titlePg/>
          <w:docGrid w:linePitch="360"/>
        </w:sectPr>
      </w:pPr>
    </w:p>
    <w:p w14:paraId="5A851559" w14:textId="77777777" w:rsidR="00BC2CE1" w:rsidRPr="00D42E4D" w:rsidRDefault="00BC2CE1" w:rsidP="00BC2CE1">
      <w:pPr>
        <w:spacing w:line="360" w:lineRule="auto"/>
        <w:ind w:firstLine="0"/>
        <w:jc w:val="center"/>
        <w:rPr>
          <w:rFonts w:cs="Times New Roman"/>
          <w:b/>
          <w:bCs/>
          <w:szCs w:val="24"/>
        </w:rPr>
      </w:pPr>
      <w:bookmarkStart w:id="3" w:name="_Toc226452439"/>
      <w:bookmarkStart w:id="4" w:name="_Toc234827828"/>
      <w:r w:rsidRPr="00D42E4D">
        <w:rPr>
          <w:rFonts w:cs="Times New Roman"/>
          <w:b/>
          <w:bCs/>
          <w:szCs w:val="24"/>
        </w:rPr>
        <w:lastRenderedPageBreak/>
        <w:t>KEMENTERIAN KEUANGAN REPUBLIK INDONESIA</w:t>
      </w:r>
    </w:p>
    <w:p w14:paraId="3E90D644"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BADAN PENDIDIKAN DAN PELATIHAN KEUANGAN</w:t>
      </w:r>
    </w:p>
    <w:p w14:paraId="5578CDDC"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POLITEKNIK KEUANGAN NEGARA STAN</w:t>
      </w:r>
    </w:p>
    <w:p w14:paraId="167E64FD" w14:textId="77777777" w:rsidR="00BC2CE1" w:rsidRPr="00D42E4D" w:rsidRDefault="00BC2CE1" w:rsidP="00BC2CE1">
      <w:pPr>
        <w:spacing w:line="360" w:lineRule="auto"/>
        <w:ind w:firstLine="0"/>
        <w:jc w:val="center"/>
        <w:rPr>
          <w:rFonts w:cs="Times New Roman"/>
          <w:b/>
          <w:bCs/>
          <w:szCs w:val="24"/>
        </w:rPr>
      </w:pPr>
      <w:r w:rsidRPr="00D42E4D">
        <w:rPr>
          <w:rFonts w:cs="Times New Roman"/>
          <w:b/>
          <w:bCs/>
          <w:szCs w:val="24"/>
        </w:rPr>
        <w:t>TANGERANG SELATAN</w:t>
      </w:r>
    </w:p>
    <w:p w14:paraId="09F4FF40" w14:textId="77777777" w:rsidR="00BC2CE1" w:rsidRPr="00D42E4D" w:rsidRDefault="00BC2CE1" w:rsidP="00BC2CE1">
      <w:pPr>
        <w:pStyle w:val="Heading1"/>
        <w:spacing w:line="360" w:lineRule="auto"/>
        <w:ind w:firstLine="0"/>
        <w:jc w:val="center"/>
        <w:rPr>
          <w:rFonts w:ascii="Times New Roman" w:hAnsi="Times New Roman" w:cs="Times New Roman"/>
          <w:b/>
          <w:bCs/>
          <w:color w:val="000000" w:themeColor="text1"/>
          <w:sz w:val="24"/>
          <w:szCs w:val="24"/>
          <w:lang w:val="id-ID"/>
        </w:rPr>
      </w:pPr>
      <w:bookmarkStart w:id="5" w:name="_Toc238633170"/>
      <w:r w:rsidRPr="00D42E4D">
        <w:rPr>
          <w:rFonts w:ascii="Times New Roman" w:hAnsi="Times New Roman" w:cs="Times New Roman"/>
          <w:b/>
          <w:bCs/>
          <w:color w:val="000000" w:themeColor="text1"/>
          <w:sz w:val="24"/>
          <w:szCs w:val="24"/>
          <w:lang w:val="id-ID"/>
        </w:rPr>
        <w:t>PERNYATAAN KEASLIAN</w:t>
      </w:r>
      <w:bookmarkEnd w:id="5"/>
    </w:p>
    <w:p w14:paraId="16F0FCB7" w14:textId="77777777" w:rsidR="00BC2CE1" w:rsidRPr="00D42E4D" w:rsidRDefault="00BC2CE1" w:rsidP="00BC2CE1">
      <w:pPr>
        <w:spacing w:line="360" w:lineRule="auto"/>
        <w:ind w:firstLine="0"/>
        <w:jc w:val="center"/>
        <w:rPr>
          <w:b/>
          <w:bCs/>
          <w:lang w:val="id-ID"/>
        </w:rPr>
      </w:pPr>
      <w:r w:rsidRPr="00D42E4D">
        <w:rPr>
          <w:b/>
          <w:bCs/>
          <w:lang w:val="id-ID"/>
        </w:rPr>
        <w:t>LAPORAN MAGANG</w:t>
      </w:r>
      <w:bookmarkEnd w:id="3"/>
    </w:p>
    <w:tbl>
      <w:tblPr>
        <w:tblW w:w="8437" w:type="dxa"/>
        <w:tblLook w:val="04A0" w:firstRow="1" w:lastRow="0" w:firstColumn="1" w:lastColumn="0" w:noHBand="0" w:noVBand="1"/>
      </w:tblPr>
      <w:tblGrid>
        <w:gridCol w:w="3652"/>
        <w:gridCol w:w="425"/>
        <w:gridCol w:w="4360"/>
      </w:tblGrid>
      <w:tr w:rsidR="00BC2CE1" w:rsidRPr="00BB6513" w14:paraId="7C947B58" w14:textId="77777777" w:rsidTr="00A15ED1">
        <w:tc>
          <w:tcPr>
            <w:tcW w:w="3652" w:type="dxa"/>
          </w:tcPr>
          <w:p w14:paraId="361BB061" w14:textId="77777777" w:rsidR="00BC2CE1" w:rsidRPr="00BB6513" w:rsidRDefault="00BC2CE1" w:rsidP="00A15ED1">
            <w:pPr>
              <w:pStyle w:val="normal0"/>
              <w:spacing w:line="240" w:lineRule="auto"/>
              <w:ind w:firstLine="0"/>
              <w:jc w:val="left"/>
              <w:rPr>
                <w:lang w:val="en-US"/>
              </w:rPr>
            </w:pPr>
            <w:r w:rsidRPr="00BB6513">
              <w:t>NAMA</w:t>
            </w:r>
          </w:p>
        </w:tc>
        <w:tc>
          <w:tcPr>
            <w:tcW w:w="425" w:type="dxa"/>
          </w:tcPr>
          <w:p w14:paraId="5F4A400B" w14:textId="77777777" w:rsidR="00BC2CE1" w:rsidRPr="00BB6513" w:rsidRDefault="00BC2CE1" w:rsidP="00A15ED1">
            <w:pPr>
              <w:pStyle w:val="normal0"/>
              <w:spacing w:line="240" w:lineRule="auto"/>
              <w:ind w:firstLine="0"/>
              <w:jc w:val="left"/>
            </w:pPr>
            <w:r w:rsidRPr="00BB6513">
              <w:t>:</w:t>
            </w:r>
          </w:p>
        </w:tc>
        <w:tc>
          <w:tcPr>
            <w:tcW w:w="4360" w:type="dxa"/>
          </w:tcPr>
          <w:p w14:paraId="3E87D8C9" w14:textId="77777777" w:rsidR="00BC2CE1" w:rsidRPr="006F01A5" w:rsidRDefault="00BC2CE1" w:rsidP="00A15ED1">
            <w:pPr>
              <w:pStyle w:val="normal0"/>
              <w:spacing w:line="240" w:lineRule="auto"/>
              <w:ind w:firstLine="0"/>
              <w:jc w:val="left"/>
            </w:pPr>
            <w:r>
              <w:t>MARSHELLA DWIVITASARI</w:t>
            </w:r>
          </w:p>
        </w:tc>
      </w:tr>
      <w:tr w:rsidR="00BC2CE1" w:rsidRPr="00BB6513" w14:paraId="34EF91C0" w14:textId="77777777" w:rsidTr="00A15ED1">
        <w:tc>
          <w:tcPr>
            <w:tcW w:w="3652" w:type="dxa"/>
          </w:tcPr>
          <w:p w14:paraId="674CE77C" w14:textId="77777777" w:rsidR="00BC2CE1" w:rsidRPr="00BB6513" w:rsidRDefault="00BC2CE1" w:rsidP="00A15ED1">
            <w:pPr>
              <w:pStyle w:val="normal0"/>
              <w:spacing w:line="240" w:lineRule="auto"/>
              <w:ind w:firstLine="0"/>
              <w:jc w:val="left"/>
            </w:pPr>
            <w:r w:rsidRPr="00BB6513">
              <w:t>NOMOR POKOK</w:t>
            </w:r>
            <w:r w:rsidRPr="00BB6513">
              <w:rPr>
                <w:lang w:val="en-US"/>
              </w:rPr>
              <w:t xml:space="preserve"> </w:t>
            </w:r>
            <w:r w:rsidRPr="00BB6513">
              <w:t>MAHASISWA</w:t>
            </w:r>
          </w:p>
        </w:tc>
        <w:tc>
          <w:tcPr>
            <w:tcW w:w="425" w:type="dxa"/>
          </w:tcPr>
          <w:p w14:paraId="0C597E74" w14:textId="77777777" w:rsidR="00BC2CE1" w:rsidRPr="00BB6513" w:rsidRDefault="00BC2CE1" w:rsidP="00A15ED1">
            <w:pPr>
              <w:pStyle w:val="normal0"/>
              <w:spacing w:line="240" w:lineRule="auto"/>
              <w:ind w:firstLine="0"/>
              <w:jc w:val="left"/>
            </w:pPr>
            <w:r w:rsidRPr="00BB6513">
              <w:t>:</w:t>
            </w:r>
          </w:p>
        </w:tc>
        <w:tc>
          <w:tcPr>
            <w:tcW w:w="4360" w:type="dxa"/>
          </w:tcPr>
          <w:p w14:paraId="6054EC06" w14:textId="77777777" w:rsidR="00BC2CE1" w:rsidRPr="006F01A5" w:rsidRDefault="00BC2CE1" w:rsidP="00A15ED1">
            <w:pPr>
              <w:pStyle w:val="normal0"/>
              <w:spacing w:line="240" w:lineRule="auto"/>
              <w:ind w:firstLine="0"/>
              <w:jc w:val="left"/>
            </w:pPr>
            <w:r>
              <w:t>3042240056</w:t>
            </w:r>
          </w:p>
        </w:tc>
      </w:tr>
      <w:tr w:rsidR="00BC2CE1" w:rsidRPr="00BB6513" w14:paraId="30128ACA" w14:textId="77777777" w:rsidTr="00A15ED1">
        <w:tc>
          <w:tcPr>
            <w:tcW w:w="3652" w:type="dxa"/>
          </w:tcPr>
          <w:p w14:paraId="65B737FB" w14:textId="77777777" w:rsidR="00BC2CE1" w:rsidRPr="00BB6513" w:rsidRDefault="00BC2CE1" w:rsidP="00A15ED1">
            <w:pPr>
              <w:pStyle w:val="normal0"/>
              <w:spacing w:line="240" w:lineRule="auto"/>
              <w:ind w:firstLine="0"/>
              <w:jc w:val="left"/>
            </w:pPr>
            <w:r w:rsidRPr="00BB6513">
              <w:t>PROGRAM STUDI</w:t>
            </w:r>
          </w:p>
        </w:tc>
        <w:tc>
          <w:tcPr>
            <w:tcW w:w="425" w:type="dxa"/>
          </w:tcPr>
          <w:p w14:paraId="40EB9218" w14:textId="77777777" w:rsidR="00BC2CE1" w:rsidRPr="00BB6513" w:rsidRDefault="00BC2CE1" w:rsidP="00A15ED1">
            <w:pPr>
              <w:pStyle w:val="normal0"/>
              <w:spacing w:line="240" w:lineRule="auto"/>
              <w:ind w:firstLine="0"/>
              <w:jc w:val="left"/>
            </w:pPr>
            <w:r w:rsidRPr="00BB6513">
              <w:t>:</w:t>
            </w:r>
          </w:p>
        </w:tc>
        <w:tc>
          <w:tcPr>
            <w:tcW w:w="4360" w:type="dxa"/>
          </w:tcPr>
          <w:p w14:paraId="28506A80" w14:textId="77777777" w:rsidR="00BC2CE1" w:rsidRPr="00BB6513" w:rsidRDefault="00BC2CE1" w:rsidP="00A15ED1">
            <w:pPr>
              <w:pStyle w:val="normal0"/>
              <w:spacing w:line="240" w:lineRule="auto"/>
              <w:ind w:firstLine="0"/>
              <w:jc w:val="left"/>
            </w:pPr>
            <w:r w:rsidRPr="00A919EE">
              <w:t xml:space="preserve">DIPLOMA III </w:t>
            </w:r>
            <w:r>
              <w:t>PBB/PENILAI</w:t>
            </w:r>
            <w:r w:rsidRPr="00A919EE">
              <w:t xml:space="preserve"> ALIH PROGRAM</w:t>
            </w:r>
          </w:p>
        </w:tc>
      </w:tr>
      <w:tr w:rsidR="00BC2CE1" w:rsidRPr="00BB6513" w14:paraId="1B454CF1" w14:textId="77777777" w:rsidTr="00A15ED1">
        <w:tc>
          <w:tcPr>
            <w:tcW w:w="3652" w:type="dxa"/>
          </w:tcPr>
          <w:p w14:paraId="52633C80" w14:textId="77777777" w:rsidR="00BC2CE1" w:rsidRPr="00BB6513" w:rsidRDefault="00BC2CE1" w:rsidP="00A15ED1">
            <w:pPr>
              <w:pStyle w:val="normal0"/>
              <w:spacing w:line="240" w:lineRule="auto"/>
              <w:ind w:firstLine="0"/>
              <w:jc w:val="left"/>
            </w:pPr>
            <w:r w:rsidRPr="00BB6513">
              <w:t>BIDANG STUDI</w:t>
            </w:r>
          </w:p>
        </w:tc>
        <w:tc>
          <w:tcPr>
            <w:tcW w:w="425" w:type="dxa"/>
          </w:tcPr>
          <w:p w14:paraId="4414E187" w14:textId="77777777" w:rsidR="00BC2CE1" w:rsidRPr="00BB6513" w:rsidRDefault="00BC2CE1" w:rsidP="00A15ED1">
            <w:pPr>
              <w:pStyle w:val="normal0"/>
              <w:spacing w:line="240" w:lineRule="auto"/>
              <w:ind w:firstLine="0"/>
              <w:jc w:val="left"/>
            </w:pPr>
            <w:r w:rsidRPr="00BB6513">
              <w:t>:</w:t>
            </w:r>
          </w:p>
        </w:tc>
        <w:tc>
          <w:tcPr>
            <w:tcW w:w="4360" w:type="dxa"/>
          </w:tcPr>
          <w:p w14:paraId="701CC883" w14:textId="77777777" w:rsidR="00BC2CE1" w:rsidRPr="006F01A5" w:rsidRDefault="00BC2CE1" w:rsidP="00A15ED1">
            <w:pPr>
              <w:pStyle w:val="normal0"/>
              <w:spacing w:line="240" w:lineRule="auto"/>
              <w:ind w:firstLine="0"/>
              <w:jc w:val="left"/>
            </w:pPr>
            <w:r>
              <w:t>PENILAIAN PROPERTI</w:t>
            </w:r>
          </w:p>
        </w:tc>
      </w:tr>
      <w:tr w:rsidR="00BC2CE1" w:rsidRPr="00BB6513" w14:paraId="0525E022" w14:textId="77777777" w:rsidTr="00A15ED1">
        <w:tc>
          <w:tcPr>
            <w:tcW w:w="3652" w:type="dxa"/>
          </w:tcPr>
          <w:p w14:paraId="4CA57D10" w14:textId="77777777" w:rsidR="00BC2CE1" w:rsidRPr="00BB6513" w:rsidRDefault="00BC2CE1" w:rsidP="00A15ED1">
            <w:pPr>
              <w:pStyle w:val="normal0"/>
              <w:spacing w:line="240" w:lineRule="auto"/>
              <w:ind w:firstLine="0"/>
              <w:jc w:val="left"/>
            </w:pPr>
            <w:r>
              <w:t>JUDUL LAPORAN</w:t>
            </w:r>
          </w:p>
        </w:tc>
        <w:tc>
          <w:tcPr>
            <w:tcW w:w="425" w:type="dxa"/>
          </w:tcPr>
          <w:p w14:paraId="03BB9B8B" w14:textId="77777777" w:rsidR="00BC2CE1" w:rsidRPr="00BB6513" w:rsidRDefault="00BC2CE1" w:rsidP="00A15ED1">
            <w:pPr>
              <w:pStyle w:val="normal0"/>
              <w:spacing w:line="240" w:lineRule="auto"/>
              <w:ind w:firstLine="0"/>
              <w:jc w:val="left"/>
            </w:pPr>
            <w:r>
              <w:t>:</w:t>
            </w:r>
          </w:p>
        </w:tc>
        <w:tc>
          <w:tcPr>
            <w:tcW w:w="4360" w:type="dxa"/>
          </w:tcPr>
          <w:p w14:paraId="4F4AD6F9" w14:textId="77777777" w:rsidR="00BC2CE1" w:rsidRDefault="00BC2CE1" w:rsidP="00A15ED1">
            <w:pPr>
              <w:pStyle w:val="normal0"/>
              <w:spacing w:line="240" w:lineRule="auto"/>
              <w:ind w:firstLine="0"/>
            </w:pPr>
            <w:r w:rsidRPr="00D42E4D">
              <w:t xml:space="preserve">DI </w:t>
            </w:r>
            <w:r>
              <w:t>KJPP TOTOK WASITO DAN REKAN</w:t>
            </w:r>
          </w:p>
        </w:tc>
      </w:tr>
    </w:tbl>
    <w:p w14:paraId="19142B61" w14:textId="77777777" w:rsidR="00BC2CE1" w:rsidRDefault="00BC2CE1" w:rsidP="00BC2CE1">
      <w:pPr>
        <w:spacing w:after="160" w:line="259" w:lineRule="auto"/>
        <w:jc w:val="left"/>
      </w:pPr>
    </w:p>
    <w:p w14:paraId="35D0F677" w14:textId="77777777" w:rsidR="00BC2CE1" w:rsidRDefault="00BC2CE1" w:rsidP="00BC2CE1">
      <w:r>
        <w:t xml:space="preserve">Dengan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Laporan</w:t>
      </w:r>
      <w:proofErr w:type="spellEnd"/>
      <w:r>
        <w:t xml:space="preserve"> </w:t>
      </w:r>
      <w:proofErr w:type="spellStart"/>
      <w:r>
        <w:t>Magang</w:t>
      </w:r>
      <w:proofErr w:type="spellEnd"/>
      <w:r>
        <w:t xml:space="preserve"> </w:t>
      </w:r>
      <w:proofErr w:type="spellStart"/>
      <w:r>
        <w:t>ini</w:t>
      </w:r>
      <w:proofErr w:type="spellEnd"/>
      <w:r>
        <w:t xml:space="preserve"> </w:t>
      </w:r>
      <w:proofErr w:type="spellStart"/>
      <w:r>
        <w:t>adalah</w:t>
      </w:r>
      <w:proofErr w:type="spellEnd"/>
      <w:r>
        <w:t xml:space="preserve"> </w:t>
      </w:r>
      <w:proofErr w:type="spellStart"/>
      <w:r>
        <w:t>hasil</w:t>
      </w:r>
      <w:proofErr w:type="spellEnd"/>
      <w:r>
        <w:t xml:space="preserve"> tulisan </w:t>
      </w:r>
      <w:proofErr w:type="spellStart"/>
      <w:r>
        <w:t>saya</w:t>
      </w:r>
      <w:proofErr w:type="spellEnd"/>
      <w:r>
        <w:t xml:space="preserve"> </w:t>
      </w:r>
      <w:proofErr w:type="spellStart"/>
      <w:r>
        <w:t>sendiri</w:t>
      </w:r>
      <w:proofErr w:type="spellEnd"/>
      <w:r>
        <w:t xml:space="preserve"> dan/</w:t>
      </w:r>
      <w:proofErr w:type="spellStart"/>
      <w:r>
        <w:t>atau</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bagian</w:t>
      </w:r>
      <w:proofErr w:type="spellEnd"/>
      <w:r>
        <w:t xml:space="preserve"> </w:t>
      </w:r>
      <w:proofErr w:type="spellStart"/>
      <w:r>
        <w:t>atau</w:t>
      </w:r>
      <w:proofErr w:type="spellEnd"/>
      <w:r>
        <w:t xml:space="preserve"> </w:t>
      </w:r>
      <w:proofErr w:type="spellStart"/>
      <w:r>
        <w:t>keseluruhan</w:t>
      </w:r>
      <w:proofErr w:type="spellEnd"/>
      <w:r>
        <w:t xml:space="preserve"> tulisan yang </w:t>
      </w:r>
      <w:proofErr w:type="spellStart"/>
      <w:r>
        <w:t>saya</w:t>
      </w:r>
      <w:proofErr w:type="spellEnd"/>
      <w:r>
        <w:t xml:space="preserve"> </w:t>
      </w:r>
      <w:proofErr w:type="spellStart"/>
      <w:r>
        <w:t>salin</w:t>
      </w:r>
      <w:proofErr w:type="spellEnd"/>
      <w:r>
        <w:t xml:space="preserve"> </w:t>
      </w:r>
      <w:proofErr w:type="spellStart"/>
      <w:r>
        <w:t>atau</w:t>
      </w:r>
      <w:proofErr w:type="spellEnd"/>
      <w:r>
        <w:t xml:space="preserve"> </w:t>
      </w:r>
      <w:proofErr w:type="spellStart"/>
      <w:r>
        <w:t>tiru</w:t>
      </w:r>
      <w:proofErr w:type="spellEnd"/>
      <w:r>
        <w:t xml:space="preserve"> </w:t>
      </w:r>
      <w:proofErr w:type="spellStart"/>
      <w:r>
        <w:t>tanpa</w:t>
      </w:r>
      <w:proofErr w:type="spellEnd"/>
      <w:r>
        <w:t xml:space="preserve"> </w:t>
      </w:r>
      <w:proofErr w:type="spellStart"/>
      <w:r>
        <w:t>memberikan</w:t>
      </w:r>
      <w:proofErr w:type="spellEnd"/>
      <w:r>
        <w:t xml:space="preserve"> </w:t>
      </w:r>
      <w:proofErr w:type="spellStart"/>
      <w:r>
        <w:t>pengakuan</w:t>
      </w:r>
      <w:proofErr w:type="spellEnd"/>
      <w:r>
        <w:t xml:space="preserve"> pada </w:t>
      </w:r>
      <w:proofErr w:type="spellStart"/>
      <w:r>
        <w:t>penulis</w:t>
      </w:r>
      <w:proofErr w:type="spellEnd"/>
      <w:r>
        <w:t xml:space="preserve"> </w:t>
      </w:r>
      <w:proofErr w:type="spellStart"/>
      <w:r>
        <w:t>aslinya</w:t>
      </w:r>
      <w:proofErr w:type="spellEnd"/>
      <w:r>
        <w:t xml:space="preserve">. Bila </w:t>
      </w:r>
      <w:proofErr w:type="spellStart"/>
      <w:r>
        <w:t>terbukti</w:t>
      </w:r>
      <w:proofErr w:type="spellEnd"/>
      <w:r>
        <w:t xml:space="preserve"> </w:t>
      </w:r>
      <w:proofErr w:type="spellStart"/>
      <w:r>
        <w:t>melakukan</w:t>
      </w:r>
      <w:proofErr w:type="spellEnd"/>
      <w:r>
        <w:t xml:space="preserve"> </w:t>
      </w:r>
      <w:proofErr w:type="spellStart"/>
      <w:r>
        <w:t>plagiarisme</w:t>
      </w:r>
      <w:proofErr w:type="spellEnd"/>
      <w:r>
        <w:t xml:space="preserve">, </w:t>
      </w:r>
      <w:proofErr w:type="spellStart"/>
      <w:r>
        <w:t>saya</w:t>
      </w:r>
      <w:proofErr w:type="spellEnd"/>
      <w:r>
        <w:t xml:space="preserve"> </w:t>
      </w:r>
      <w:proofErr w:type="spellStart"/>
      <w:r>
        <w:t>siap</w:t>
      </w:r>
      <w:proofErr w:type="spellEnd"/>
      <w:r>
        <w:t xml:space="preserve"> </w:t>
      </w:r>
      <w:proofErr w:type="spellStart"/>
      <w:r>
        <w:t>dinyatakan</w:t>
      </w:r>
      <w:proofErr w:type="spellEnd"/>
      <w:r>
        <w:t xml:space="preserve"> </w:t>
      </w:r>
      <w:proofErr w:type="spellStart"/>
      <w:r>
        <w:t>tidak</w:t>
      </w:r>
      <w:proofErr w:type="spellEnd"/>
      <w:r>
        <w:t xml:space="preserve"> lulus dan </w:t>
      </w:r>
      <w:proofErr w:type="spellStart"/>
      <w:r>
        <w:t>dicabut</w:t>
      </w:r>
      <w:proofErr w:type="spellEnd"/>
      <w:r>
        <w:t xml:space="preserve"> </w:t>
      </w:r>
      <w:proofErr w:type="spellStart"/>
      <w:r>
        <w:t>gelar</w:t>
      </w:r>
      <w:proofErr w:type="spellEnd"/>
      <w:r>
        <w:t xml:space="preserve"> yang </w:t>
      </w:r>
      <w:proofErr w:type="spellStart"/>
      <w:r>
        <w:t>telah</w:t>
      </w:r>
      <w:proofErr w:type="spellEnd"/>
      <w:r>
        <w:t xml:space="preserve"> </w:t>
      </w:r>
      <w:proofErr w:type="spellStart"/>
      <w:r>
        <w:t>diberikan</w:t>
      </w:r>
      <w:proofErr w:type="spellEnd"/>
      <w:r>
        <w:t>.</w:t>
      </w:r>
    </w:p>
    <w:p w14:paraId="2C8BFEFC" w14:textId="77777777" w:rsidR="00BC2CE1" w:rsidRDefault="00BC2CE1" w:rsidP="00BC2CE1">
      <w:r>
        <w:tab/>
      </w:r>
      <w:r>
        <w:tab/>
      </w:r>
      <w:r>
        <w:tab/>
      </w:r>
      <w:r>
        <w:tab/>
      </w:r>
      <w:r>
        <w:tab/>
        <w:t>Tangerang Selatan, September 2026</w:t>
      </w:r>
    </w:p>
    <w:p w14:paraId="11C1D587" w14:textId="77777777" w:rsidR="00BC2CE1" w:rsidRDefault="00BC2CE1" w:rsidP="00BC2CE1">
      <w:r>
        <w:tab/>
      </w:r>
      <w:r>
        <w:tab/>
      </w:r>
      <w:r>
        <w:tab/>
      </w:r>
      <w:r>
        <w:tab/>
      </w:r>
      <w:r>
        <w:tab/>
        <w:t xml:space="preserve">Yang </w:t>
      </w:r>
      <w:proofErr w:type="spellStart"/>
      <w:r>
        <w:t>memberi</w:t>
      </w:r>
      <w:proofErr w:type="spellEnd"/>
      <w:r>
        <w:t xml:space="preserve"> </w:t>
      </w:r>
      <w:proofErr w:type="spellStart"/>
      <w:r>
        <w:t>pernyataan</w:t>
      </w:r>
      <w:proofErr w:type="spellEnd"/>
      <w:r>
        <w:t>,</w:t>
      </w:r>
    </w:p>
    <w:p w14:paraId="54295690" w14:textId="77777777" w:rsidR="00BC2CE1" w:rsidRDefault="00BC2CE1" w:rsidP="00BC2CE1">
      <w:r>
        <w:tab/>
      </w:r>
      <w:r>
        <w:tab/>
      </w:r>
      <w:r>
        <w:tab/>
      </w:r>
      <w:r>
        <w:tab/>
      </w:r>
      <w:r>
        <w:tab/>
      </w:r>
    </w:p>
    <w:p w14:paraId="50EAA6D5" w14:textId="77777777" w:rsidR="00BC2CE1" w:rsidRDefault="00BC2CE1" w:rsidP="00BC2CE1"/>
    <w:p w14:paraId="550F0F05" w14:textId="77777777" w:rsidR="00BC2CE1" w:rsidRDefault="00BC2CE1" w:rsidP="00BC2CE1">
      <w:pPr>
        <w:spacing w:line="240" w:lineRule="auto"/>
        <w:ind w:left="3600"/>
        <w:rPr>
          <w:color w:val="D0CECE" w:themeColor="background2" w:themeShade="E6"/>
        </w:rPr>
      </w:pPr>
      <w:proofErr w:type="spellStart"/>
      <w:r w:rsidRPr="006976A5">
        <w:rPr>
          <w:color w:val="D0CECE" w:themeColor="background2" w:themeShade="E6"/>
        </w:rPr>
        <w:t>Ditandatangani</w:t>
      </w:r>
      <w:proofErr w:type="spellEnd"/>
      <w:r w:rsidRPr="006976A5">
        <w:rPr>
          <w:color w:val="D0CECE" w:themeColor="background2" w:themeShade="E6"/>
        </w:rPr>
        <w:t xml:space="preserve"> </w:t>
      </w:r>
      <w:proofErr w:type="spellStart"/>
      <w:r w:rsidRPr="006976A5">
        <w:rPr>
          <w:color w:val="D0CECE" w:themeColor="background2" w:themeShade="E6"/>
        </w:rPr>
        <w:t>secara</w:t>
      </w:r>
      <w:proofErr w:type="spellEnd"/>
      <w:r w:rsidRPr="006976A5">
        <w:rPr>
          <w:color w:val="D0CECE" w:themeColor="background2" w:themeShade="E6"/>
        </w:rPr>
        <w:t xml:space="preserve"> </w:t>
      </w:r>
      <w:proofErr w:type="spellStart"/>
      <w:r w:rsidRPr="006976A5">
        <w:rPr>
          <w:color w:val="D0CECE" w:themeColor="background2" w:themeShade="E6"/>
        </w:rPr>
        <w:t>elektronik</w:t>
      </w:r>
      <w:proofErr w:type="spellEnd"/>
    </w:p>
    <w:p w14:paraId="3DC02442" w14:textId="77777777" w:rsidR="00BC2CE1" w:rsidRDefault="00BC2CE1" w:rsidP="00BC2CE1">
      <w:pPr>
        <w:spacing w:line="240" w:lineRule="auto"/>
        <w:ind w:left="3600"/>
        <w:rPr>
          <w:color w:val="000000" w:themeColor="text1"/>
        </w:rPr>
      </w:pPr>
      <w:r>
        <w:rPr>
          <w:color w:val="000000" w:themeColor="text1"/>
        </w:rPr>
        <w:t>Marshella Dwivitasari</w:t>
      </w:r>
    </w:p>
    <w:p w14:paraId="0F3BD1F8" w14:textId="77777777" w:rsidR="00BC2CE1" w:rsidRDefault="00BC2CE1" w:rsidP="00BC2CE1">
      <w:pPr>
        <w:ind w:firstLine="0"/>
        <w:rPr>
          <w:color w:val="000000" w:themeColor="text1"/>
        </w:rPr>
      </w:pPr>
      <w:r>
        <w:rPr>
          <w:color w:val="000000" w:themeColor="text1"/>
        </w:rPr>
        <w:br w:type="page"/>
      </w:r>
    </w:p>
    <w:p w14:paraId="04F2D058" w14:textId="77777777" w:rsidR="00BC2CE1" w:rsidRDefault="00BC2CE1" w:rsidP="00BC2CE1">
      <w:pPr>
        <w:ind w:left="3600"/>
        <w:rPr>
          <w:color w:val="000000" w:themeColor="text1"/>
        </w:rPr>
      </w:pPr>
    </w:p>
    <w:p w14:paraId="722F6AC0" w14:textId="77777777" w:rsidR="00BC2CE1" w:rsidRDefault="006976A5" w:rsidP="009D02AD">
      <w:pPr>
        <w:pStyle w:val="Heading1"/>
        <w:ind w:firstLine="0"/>
        <w:jc w:val="center"/>
        <w:rPr>
          <w:rFonts w:ascii="Times New Roman" w:eastAsiaTheme="minorHAnsi" w:hAnsi="Times New Roman" w:cs="Times New Roman"/>
          <w:b/>
          <w:bCs/>
          <w:color w:val="000000" w:themeColor="text1"/>
          <w:sz w:val="28"/>
          <w:szCs w:val="28"/>
          <w:lang w:val="id-ID"/>
        </w:rPr>
      </w:pPr>
      <w:r>
        <w:rPr>
          <w:rFonts w:ascii="Times New Roman" w:eastAsiaTheme="minorHAnsi" w:hAnsi="Times New Roman" w:cs="Times New Roman"/>
          <w:b/>
          <w:bCs/>
          <w:color w:val="000000" w:themeColor="text1"/>
          <w:sz w:val="28"/>
          <w:szCs w:val="28"/>
          <w:lang w:val="id-ID"/>
        </w:rPr>
        <w:t>KATA PENGANTAR</w:t>
      </w:r>
      <w:bookmarkEnd w:id="4"/>
    </w:p>
    <w:p w14:paraId="201F3D17" w14:textId="77777777" w:rsidR="00BC2CE1" w:rsidRPr="008455E3" w:rsidRDefault="00BC2CE1" w:rsidP="00BC2CE1">
      <w:pPr>
        <w:spacing w:line="360" w:lineRule="auto"/>
        <w:rPr>
          <w:color w:val="1B1C1D"/>
        </w:rPr>
      </w:pPr>
      <w:r>
        <w:rPr>
          <w:color w:val="000000"/>
        </w:rPr>
        <w:t>Puji syukur penulis panjatkan ke hadirat Allah SWT atas segala rahmat dan karunia-Nya, sehingga penulis dapat menyelesaikan Laporan Magang ini yang berjudul "OPTIMALISASI PENGELOLAAN DATA PROPERTI MELALUI PENGEMBANGAN PANGKALAN DATA PROPERTI BERBASIS SPASIAL (SIPPRO-TWR) PADA KJPP TOTOK WASITO DAN REKAN" yang disusun untuk memenuhi salah satu syarat kelulusan Program Studi Diploma III Pajak Bumi dan Bangunan/Penilai Alih Program, Politeknik Keuangan Negara STAN.</w:t>
      </w:r>
    </w:p>
    <w:p w14:paraId="69776036" w14:textId="77777777" w:rsidR="00BC2CE1" w:rsidRPr="008455E3" w:rsidRDefault="00BC2CE1" w:rsidP="00BC2CE1">
      <w:pPr>
        <w:ind w:firstLine="284"/>
        <w:rPr>
          <w:color w:val="1B1C1D"/>
        </w:rPr>
      </w:pPr>
      <w:proofErr w:type="spellStart"/>
      <w:r w:rsidRPr="008455E3">
        <w:rPr>
          <w:color w:val="1B1C1D"/>
        </w:rPr>
        <w:t>Penyelesaian</w:t>
      </w:r>
      <w:proofErr w:type="spellEnd"/>
      <w:r w:rsidRPr="008455E3">
        <w:rPr>
          <w:color w:val="1B1C1D"/>
        </w:rPr>
        <w:t xml:space="preserve"> </w:t>
      </w:r>
      <w:proofErr w:type="spellStart"/>
      <w:r w:rsidRPr="008455E3">
        <w:rPr>
          <w:color w:val="1B1C1D"/>
        </w:rPr>
        <w:t>laporan</w:t>
      </w:r>
      <w:proofErr w:type="spellEnd"/>
      <w:r w:rsidRPr="008455E3">
        <w:rPr>
          <w:color w:val="1B1C1D"/>
        </w:rPr>
        <w:t xml:space="preserve"> </w:t>
      </w:r>
      <w:proofErr w:type="spellStart"/>
      <w:r w:rsidRPr="008455E3">
        <w:rPr>
          <w:color w:val="1B1C1D"/>
        </w:rPr>
        <w:t>ini</w:t>
      </w:r>
      <w:proofErr w:type="spellEnd"/>
      <w:r w:rsidRPr="008455E3">
        <w:rPr>
          <w:color w:val="1B1C1D"/>
        </w:rPr>
        <w:t xml:space="preserve"> </w:t>
      </w:r>
      <w:proofErr w:type="spellStart"/>
      <w:r w:rsidRPr="008455E3">
        <w:rPr>
          <w:color w:val="1B1C1D"/>
        </w:rPr>
        <w:t>tentu</w:t>
      </w:r>
      <w:proofErr w:type="spellEnd"/>
      <w:r w:rsidRPr="008455E3">
        <w:rPr>
          <w:color w:val="1B1C1D"/>
        </w:rPr>
        <w:t xml:space="preserve"> </w:t>
      </w:r>
      <w:proofErr w:type="spellStart"/>
      <w:r w:rsidRPr="008455E3">
        <w:rPr>
          <w:color w:val="1B1C1D"/>
        </w:rPr>
        <w:t>tidak</w:t>
      </w:r>
      <w:proofErr w:type="spellEnd"/>
      <w:r w:rsidRPr="008455E3">
        <w:rPr>
          <w:color w:val="1B1C1D"/>
        </w:rPr>
        <w:t xml:space="preserve"> </w:t>
      </w:r>
      <w:proofErr w:type="spellStart"/>
      <w:r w:rsidRPr="008455E3">
        <w:rPr>
          <w:color w:val="1B1C1D"/>
        </w:rPr>
        <w:t>terlepas</w:t>
      </w:r>
      <w:proofErr w:type="spellEnd"/>
      <w:r w:rsidRPr="008455E3">
        <w:rPr>
          <w:color w:val="1B1C1D"/>
        </w:rPr>
        <w:t xml:space="preserve"> </w:t>
      </w:r>
      <w:proofErr w:type="spellStart"/>
      <w:r w:rsidRPr="008455E3">
        <w:rPr>
          <w:color w:val="1B1C1D"/>
        </w:rPr>
        <w:t>dari</w:t>
      </w:r>
      <w:proofErr w:type="spellEnd"/>
      <w:r w:rsidRPr="008455E3">
        <w:rPr>
          <w:color w:val="1B1C1D"/>
        </w:rPr>
        <w:t xml:space="preserve"> </w:t>
      </w:r>
      <w:proofErr w:type="spellStart"/>
      <w:r w:rsidRPr="008455E3">
        <w:rPr>
          <w:color w:val="1B1C1D"/>
        </w:rPr>
        <w:t>bantuan</w:t>
      </w:r>
      <w:proofErr w:type="spellEnd"/>
      <w:r w:rsidRPr="008455E3">
        <w:rPr>
          <w:color w:val="1B1C1D"/>
        </w:rPr>
        <w:t xml:space="preserve"> dan </w:t>
      </w:r>
      <w:proofErr w:type="spellStart"/>
      <w:r w:rsidRPr="008455E3">
        <w:rPr>
          <w:color w:val="1B1C1D"/>
        </w:rPr>
        <w:t>dukungan</w:t>
      </w:r>
      <w:proofErr w:type="spellEnd"/>
      <w:r w:rsidRPr="008455E3">
        <w:rPr>
          <w:color w:val="1B1C1D"/>
        </w:rPr>
        <w:t xml:space="preserve"> </w:t>
      </w:r>
      <w:proofErr w:type="spellStart"/>
      <w:r w:rsidRPr="008455E3">
        <w:rPr>
          <w:color w:val="1B1C1D"/>
        </w:rPr>
        <w:t>dari</w:t>
      </w:r>
      <w:proofErr w:type="spellEnd"/>
      <w:r w:rsidRPr="008455E3">
        <w:rPr>
          <w:color w:val="1B1C1D"/>
        </w:rPr>
        <w:t xml:space="preserve"> </w:t>
      </w:r>
      <w:proofErr w:type="spellStart"/>
      <w:r w:rsidRPr="008455E3">
        <w:rPr>
          <w:color w:val="1B1C1D"/>
        </w:rPr>
        <w:t>berbagai</w:t>
      </w:r>
      <w:proofErr w:type="spellEnd"/>
      <w:r w:rsidRPr="008455E3">
        <w:rPr>
          <w:color w:val="1B1C1D"/>
        </w:rPr>
        <w:t xml:space="preserve"> </w:t>
      </w:r>
      <w:proofErr w:type="spellStart"/>
      <w:r w:rsidRPr="008455E3">
        <w:rPr>
          <w:color w:val="1B1C1D"/>
        </w:rPr>
        <w:t>pihak</w:t>
      </w:r>
      <w:proofErr w:type="spellEnd"/>
      <w:r w:rsidRPr="008455E3">
        <w:rPr>
          <w:color w:val="1B1C1D"/>
        </w:rPr>
        <w:t xml:space="preserve">. Oleh </w:t>
      </w:r>
      <w:proofErr w:type="spellStart"/>
      <w:r w:rsidRPr="008455E3">
        <w:rPr>
          <w:color w:val="1B1C1D"/>
        </w:rPr>
        <w:t>karena</w:t>
      </w:r>
      <w:proofErr w:type="spellEnd"/>
      <w:r w:rsidRPr="008455E3">
        <w:rPr>
          <w:color w:val="1B1C1D"/>
        </w:rPr>
        <w:t xml:space="preserve"> </w:t>
      </w:r>
      <w:proofErr w:type="spellStart"/>
      <w:r w:rsidRPr="008455E3">
        <w:rPr>
          <w:color w:val="1B1C1D"/>
        </w:rPr>
        <w:t>itu</w:t>
      </w:r>
      <w:proofErr w:type="spellEnd"/>
      <w:r w:rsidRPr="008455E3">
        <w:rPr>
          <w:color w:val="1B1C1D"/>
        </w:rPr>
        <w:t xml:space="preserve">, </w:t>
      </w:r>
      <w:proofErr w:type="spellStart"/>
      <w:r w:rsidRPr="008455E3">
        <w:rPr>
          <w:color w:val="1B1C1D"/>
        </w:rPr>
        <w:t>penulis</w:t>
      </w:r>
      <w:proofErr w:type="spellEnd"/>
      <w:r w:rsidRPr="008455E3">
        <w:rPr>
          <w:color w:val="1B1C1D"/>
        </w:rPr>
        <w:t xml:space="preserve"> </w:t>
      </w:r>
      <w:proofErr w:type="spellStart"/>
      <w:r w:rsidRPr="008455E3">
        <w:rPr>
          <w:color w:val="1B1C1D"/>
        </w:rPr>
        <w:t>ingin</w:t>
      </w:r>
      <w:proofErr w:type="spellEnd"/>
      <w:r w:rsidRPr="008455E3">
        <w:rPr>
          <w:color w:val="1B1C1D"/>
        </w:rPr>
        <w:t xml:space="preserve"> </w:t>
      </w:r>
      <w:proofErr w:type="spellStart"/>
      <w:r w:rsidRPr="008455E3">
        <w:rPr>
          <w:color w:val="1B1C1D"/>
        </w:rPr>
        <w:t>menyampaikan</w:t>
      </w:r>
      <w:proofErr w:type="spellEnd"/>
      <w:r w:rsidRPr="008455E3">
        <w:rPr>
          <w:color w:val="1B1C1D"/>
        </w:rPr>
        <w:t xml:space="preserve"> </w:t>
      </w:r>
      <w:proofErr w:type="spellStart"/>
      <w:r w:rsidRPr="008455E3">
        <w:rPr>
          <w:color w:val="1B1C1D"/>
        </w:rPr>
        <w:t>terima</w:t>
      </w:r>
      <w:proofErr w:type="spellEnd"/>
      <w:r w:rsidRPr="008455E3">
        <w:rPr>
          <w:color w:val="1B1C1D"/>
        </w:rPr>
        <w:t xml:space="preserve"> </w:t>
      </w:r>
      <w:proofErr w:type="spellStart"/>
      <w:r w:rsidRPr="008455E3">
        <w:rPr>
          <w:color w:val="1B1C1D"/>
        </w:rPr>
        <w:t>kasih</w:t>
      </w:r>
      <w:proofErr w:type="spellEnd"/>
      <w:r w:rsidRPr="008455E3">
        <w:rPr>
          <w:color w:val="1B1C1D"/>
        </w:rPr>
        <w:t xml:space="preserve"> yang </w:t>
      </w:r>
      <w:proofErr w:type="spellStart"/>
      <w:r w:rsidRPr="008455E3">
        <w:rPr>
          <w:color w:val="1B1C1D"/>
        </w:rPr>
        <w:t>tulus</w:t>
      </w:r>
      <w:proofErr w:type="spellEnd"/>
      <w:r w:rsidRPr="008455E3">
        <w:rPr>
          <w:color w:val="1B1C1D"/>
        </w:rPr>
        <w:t xml:space="preserve"> </w:t>
      </w:r>
      <w:proofErr w:type="spellStart"/>
      <w:r w:rsidRPr="008455E3">
        <w:rPr>
          <w:color w:val="1B1C1D"/>
        </w:rPr>
        <w:t>kepada</w:t>
      </w:r>
      <w:proofErr w:type="spellEnd"/>
      <w:r w:rsidRPr="008455E3">
        <w:rPr>
          <w:color w:val="1B1C1D"/>
        </w:rPr>
        <w:t>:</w:t>
      </w:r>
    </w:p>
    <w:p w14:paraId="23B2F50D" w14:textId="77777777" w:rsidR="00BC2CE1" w:rsidRPr="008455E3" w:rsidRDefault="00BC2CE1" w:rsidP="00BC2CE1">
      <w:pPr>
        <w:numPr>
          <w:ilvl w:val="0"/>
          <w:numId w:val="15"/>
        </w:numPr>
        <w:tabs>
          <w:tab w:val="clear" w:pos="720"/>
        </w:tabs>
        <w:ind w:left="426" w:hanging="426"/>
        <w:rPr>
          <w:color w:val="1B1C1D"/>
        </w:rPr>
      </w:pPr>
      <w:proofErr w:type="spellStart"/>
      <w:r w:rsidRPr="008455E3">
        <w:rPr>
          <w:color w:val="1B1C1D"/>
        </w:rPr>
        <w:t>Keluarga</w:t>
      </w:r>
      <w:proofErr w:type="spellEnd"/>
      <w:r w:rsidRPr="008455E3">
        <w:rPr>
          <w:color w:val="1B1C1D"/>
        </w:rPr>
        <w:t xml:space="preserve"> </w:t>
      </w:r>
      <w:proofErr w:type="spellStart"/>
      <w:r w:rsidRPr="008455E3">
        <w:rPr>
          <w:color w:val="1B1C1D"/>
        </w:rPr>
        <w:t>tercinta</w:t>
      </w:r>
      <w:proofErr w:type="spellEnd"/>
      <w:r>
        <w:rPr>
          <w:color w:val="1B1C1D"/>
        </w:rPr>
        <w:t xml:space="preserve"> dan</w:t>
      </w:r>
      <w:r w:rsidRPr="008455E3">
        <w:rPr>
          <w:color w:val="1B1C1D"/>
        </w:rPr>
        <w:t xml:space="preserve"> </w:t>
      </w:r>
      <w:proofErr w:type="spellStart"/>
      <w:r>
        <w:rPr>
          <w:color w:val="1B1C1D"/>
        </w:rPr>
        <w:t>suami</w:t>
      </w:r>
      <w:proofErr w:type="spellEnd"/>
      <w:r>
        <w:rPr>
          <w:color w:val="1B1C1D"/>
        </w:rPr>
        <w:t xml:space="preserve"> </w:t>
      </w:r>
      <w:proofErr w:type="spellStart"/>
      <w:r w:rsidRPr="008455E3">
        <w:rPr>
          <w:color w:val="1B1C1D"/>
        </w:rPr>
        <w:t>atas</w:t>
      </w:r>
      <w:proofErr w:type="spellEnd"/>
      <w:r w:rsidRPr="008455E3">
        <w:rPr>
          <w:color w:val="1B1C1D"/>
        </w:rPr>
        <w:t xml:space="preserve"> </w:t>
      </w:r>
      <w:proofErr w:type="spellStart"/>
      <w:r w:rsidRPr="008455E3">
        <w:rPr>
          <w:color w:val="1B1C1D"/>
        </w:rPr>
        <w:t>segala</w:t>
      </w:r>
      <w:proofErr w:type="spellEnd"/>
      <w:r w:rsidRPr="008455E3">
        <w:rPr>
          <w:color w:val="1B1C1D"/>
        </w:rPr>
        <w:t xml:space="preserve"> </w:t>
      </w:r>
      <w:proofErr w:type="spellStart"/>
      <w:r w:rsidRPr="008455E3">
        <w:rPr>
          <w:color w:val="1B1C1D"/>
        </w:rPr>
        <w:t>kasih</w:t>
      </w:r>
      <w:proofErr w:type="spellEnd"/>
      <w:r w:rsidRPr="008455E3">
        <w:rPr>
          <w:color w:val="1B1C1D"/>
        </w:rPr>
        <w:t xml:space="preserve"> </w:t>
      </w:r>
      <w:proofErr w:type="spellStart"/>
      <w:r w:rsidRPr="008455E3">
        <w:rPr>
          <w:color w:val="1B1C1D"/>
        </w:rPr>
        <w:t>sayang</w:t>
      </w:r>
      <w:proofErr w:type="spellEnd"/>
      <w:r w:rsidRPr="008455E3">
        <w:rPr>
          <w:color w:val="1B1C1D"/>
        </w:rPr>
        <w:t xml:space="preserve">, </w:t>
      </w:r>
      <w:proofErr w:type="spellStart"/>
      <w:r w:rsidRPr="008455E3">
        <w:rPr>
          <w:color w:val="1B1C1D"/>
        </w:rPr>
        <w:t>dukungan</w:t>
      </w:r>
      <w:proofErr w:type="spellEnd"/>
      <w:r w:rsidRPr="008455E3">
        <w:rPr>
          <w:color w:val="1B1C1D"/>
        </w:rPr>
        <w:t xml:space="preserve"> </w:t>
      </w:r>
      <w:proofErr w:type="spellStart"/>
      <w:r w:rsidRPr="008455E3">
        <w:rPr>
          <w:color w:val="1B1C1D"/>
        </w:rPr>
        <w:t>moril</w:t>
      </w:r>
      <w:proofErr w:type="spellEnd"/>
      <w:r w:rsidRPr="008455E3">
        <w:rPr>
          <w:color w:val="1B1C1D"/>
        </w:rPr>
        <w:t xml:space="preserve"> </w:t>
      </w:r>
      <w:proofErr w:type="spellStart"/>
      <w:r w:rsidRPr="008455E3">
        <w:rPr>
          <w:color w:val="1B1C1D"/>
        </w:rPr>
        <w:t>maupun</w:t>
      </w:r>
      <w:proofErr w:type="spellEnd"/>
      <w:r w:rsidRPr="008455E3">
        <w:rPr>
          <w:color w:val="1B1C1D"/>
        </w:rPr>
        <w:t xml:space="preserve"> </w:t>
      </w:r>
      <w:proofErr w:type="spellStart"/>
      <w:r w:rsidRPr="008455E3">
        <w:rPr>
          <w:color w:val="1B1C1D"/>
        </w:rPr>
        <w:t>materiil</w:t>
      </w:r>
      <w:proofErr w:type="spellEnd"/>
      <w:r w:rsidRPr="008455E3">
        <w:rPr>
          <w:color w:val="1B1C1D"/>
        </w:rPr>
        <w:t xml:space="preserve">, </w:t>
      </w:r>
      <w:proofErr w:type="spellStart"/>
      <w:r w:rsidRPr="008455E3">
        <w:rPr>
          <w:color w:val="1B1C1D"/>
        </w:rPr>
        <w:t>serta</w:t>
      </w:r>
      <w:proofErr w:type="spellEnd"/>
      <w:r w:rsidRPr="008455E3">
        <w:rPr>
          <w:color w:val="1B1C1D"/>
        </w:rPr>
        <w:t xml:space="preserve"> </w:t>
      </w:r>
      <w:proofErr w:type="spellStart"/>
      <w:r w:rsidRPr="008455E3">
        <w:rPr>
          <w:color w:val="1B1C1D"/>
        </w:rPr>
        <w:t>doa</w:t>
      </w:r>
      <w:proofErr w:type="spellEnd"/>
      <w:r w:rsidRPr="008455E3">
        <w:rPr>
          <w:color w:val="1B1C1D"/>
        </w:rPr>
        <w:t xml:space="preserve"> yang </w:t>
      </w:r>
      <w:proofErr w:type="spellStart"/>
      <w:r w:rsidRPr="008455E3">
        <w:rPr>
          <w:color w:val="1B1C1D"/>
        </w:rPr>
        <w:t>tiada</w:t>
      </w:r>
      <w:proofErr w:type="spellEnd"/>
      <w:r w:rsidRPr="008455E3">
        <w:rPr>
          <w:color w:val="1B1C1D"/>
        </w:rPr>
        <w:t xml:space="preserve"> </w:t>
      </w:r>
      <w:proofErr w:type="spellStart"/>
      <w:r w:rsidRPr="008455E3">
        <w:rPr>
          <w:color w:val="1B1C1D"/>
        </w:rPr>
        <w:t>henti</w:t>
      </w:r>
      <w:proofErr w:type="spellEnd"/>
      <w:r w:rsidRPr="008455E3">
        <w:rPr>
          <w:color w:val="1B1C1D"/>
        </w:rPr>
        <w:t>;</w:t>
      </w:r>
    </w:p>
    <w:p w14:paraId="236FA9BF" w14:textId="77777777" w:rsidR="00BC2CE1" w:rsidRPr="008455E3" w:rsidRDefault="00BC2CE1" w:rsidP="00BC2CE1">
      <w:pPr>
        <w:numPr>
          <w:ilvl w:val="0"/>
          <w:numId w:val="15"/>
        </w:numPr>
        <w:tabs>
          <w:tab w:val="clear" w:pos="720"/>
        </w:tabs>
        <w:ind w:left="426" w:hanging="426"/>
        <w:rPr>
          <w:color w:val="1B1C1D"/>
        </w:rPr>
      </w:pPr>
      <w:r w:rsidRPr="008455E3">
        <w:rPr>
          <w:color w:val="1B1C1D"/>
        </w:rPr>
        <w:t xml:space="preserve">Ibu Evy </w:t>
      </w:r>
      <w:proofErr w:type="spellStart"/>
      <w:r w:rsidRPr="008455E3">
        <w:rPr>
          <w:color w:val="1B1C1D"/>
        </w:rPr>
        <w:t>Mulyani</w:t>
      </w:r>
      <w:proofErr w:type="spellEnd"/>
      <w:r w:rsidRPr="008455E3">
        <w:rPr>
          <w:color w:val="1B1C1D"/>
        </w:rPr>
        <w:t xml:space="preserve"> </w:t>
      </w:r>
      <w:proofErr w:type="spellStart"/>
      <w:r w:rsidRPr="008455E3">
        <w:rPr>
          <w:color w:val="1B1C1D"/>
        </w:rPr>
        <w:t>selaku</w:t>
      </w:r>
      <w:proofErr w:type="spellEnd"/>
      <w:r w:rsidRPr="008455E3">
        <w:rPr>
          <w:color w:val="1B1C1D"/>
        </w:rPr>
        <w:t xml:space="preserve"> </w:t>
      </w:r>
      <w:proofErr w:type="spellStart"/>
      <w:r w:rsidRPr="008455E3">
        <w:rPr>
          <w:color w:val="1B1C1D"/>
        </w:rPr>
        <w:t>Direktur</w:t>
      </w:r>
      <w:proofErr w:type="spellEnd"/>
      <w:r w:rsidRPr="008455E3">
        <w:rPr>
          <w:color w:val="1B1C1D"/>
        </w:rPr>
        <w:t xml:space="preserve"> </w:t>
      </w:r>
      <w:proofErr w:type="spellStart"/>
      <w:r w:rsidRPr="008455E3">
        <w:rPr>
          <w:color w:val="1B1C1D"/>
        </w:rPr>
        <w:t>Politeknik</w:t>
      </w:r>
      <w:proofErr w:type="spellEnd"/>
      <w:r w:rsidRPr="008455E3">
        <w:rPr>
          <w:color w:val="1B1C1D"/>
        </w:rPr>
        <w:t xml:space="preserve"> </w:t>
      </w:r>
      <w:proofErr w:type="spellStart"/>
      <w:r w:rsidRPr="008455E3">
        <w:rPr>
          <w:color w:val="1B1C1D"/>
        </w:rPr>
        <w:t>Keuangan</w:t>
      </w:r>
      <w:proofErr w:type="spellEnd"/>
      <w:r w:rsidRPr="008455E3">
        <w:rPr>
          <w:color w:val="1B1C1D"/>
        </w:rPr>
        <w:t xml:space="preserve"> Negara STAN;</w:t>
      </w:r>
    </w:p>
    <w:p w14:paraId="0DCFDCCE" w14:textId="77777777" w:rsidR="00BC2CE1" w:rsidRPr="008455E3" w:rsidRDefault="00BC2CE1" w:rsidP="00BC2CE1">
      <w:pPr>
        <w:numPr>
          <w:ilvl w:val="0"/>
          <w:numId w:val="15"/>
        </w:numPr>
        <w:tabs>
          <w:tab w:val="clear" w:pos="720"/>
        </w:tabs>
        <w:ind w:left="426" w:hanging="426"/>
        <w:rPr>
          <w:color w:val="1B1C1D"/>
        </w:rPr>
      </w:pPr>
      <w:r w:rsidRPr="008455E3">
        <w:rPr>
          <w:color w:val="1B1C1D"/>
        </w:rPr>
        <w:t xml:space="preserve">Ibu </w:t>
      </w:r>
      <w:proofErr w:type="spellStart"/>
      <w:r w:rsidRPr="008455E3">
        <w:rPr>
          <w:color w:val="1B1C1D"/>
        </w:rPr>
        <w:t>Rizqi</w:t>
      </w:r>
      <w:proofErr w:type="spellEnd"/>
      <w:r w:rsidRPr="008455E3">
        <w:rPr>
          <w:color w:val="1B1C1D"/>
        </w:rPr>
        <w:t xml:space="preserve"> Haniyah </w:t>
      </w:r>
      <w:proofErr w:type="spellStart"/>
      <w:r w:rsidRPr="008455E3">
        <w:rPr>
          <w:color w:val="1B1C1D"/>
        </w:rPr>
        <w:t>selaku</w:t>
      </w:r>
      <w:proofErr w:type="spellEnd"/>
      <w:r w:rsidRPr="008455E3">
        <w:rPr>
          <w:color w:val="1B1C1D"/>
        </w:rPr>
        <w:t xml:space="preserve"> Dosen </w:t>
      </w:r>
      <w:proofErr w:type="spellStart"/>
      <w:r w:rsidRPr="008455E3">
        <w:rPr>
          <w:color w:val="1B1C1D"/>
        </w:rPr>
        <w:t>Pembimbing</w:t>
      </w:r>
      <w:proofErr w:type="spellEnd"/>
      <w:r w:rsidRPr="008455E3">
        <w:rPr>
          <w:color w:val="1B1C1D"/>
        </w:rPr>
        <w:t xml:space="preserve"> yang </w:t>
      </w:r>
      <w:proofErr w:type="spellStart"/>
      <w:r w:rsidRPr="008455E3">
        <w:rPr>
          <w:color w:val="1B1C1D"/>
        </w:rPr>
        <w:t>senantiasa</w:t>
      </w:r>
      <w:proofErr w:type="spellEnd"/>
      <w:r w:rsidRPr="008455E3">
        <w:rPr>
          <w:color w:val="1B1C1D"/>
        </w:rPr>
        <w:t xml:space="preserve"> </w:t>
      </w:r>
      <w:proofErr w:type="spellStart"/>
      <w:r w:rsidRPr="008455E3">
        <w:rPr>
          <w:color w:val="1B1C1D"/>
        </w:rPr>
        <w:t>meluangkan</w:t>
      </w:r>
      <w:proofErr w:type="spellEnd"/>
      <w:r w:rsidRPr="008455E3">
        <w:rPr>
          <w:color w:val="1B1C1D"/>
        </w:rPr>
        <w:t xml:space="preserve"> </w:t>
      </w:r>
      <w:proofErr w:type="spellStart"/>
      <w:r w:rsidRPr="008455E3">
        <w:rPr>
          <w:color w:val="1B1C1D"/>
        </w:rPr>
        <w:t>waktu</w:t>
      </w:r>
      <w:proofErr w:type="spellEnd"/>
      <w:r>
        <w:rPr>
          <w:color w:val="1B1C1D"/>
        </w:rPr>
        <w:t xml:space="preserve">, </w:t>
      </w:r>
      <w:proofErr w:type="spellStart"/>
      <w:r w:rsidRPr="008455E3">
        <w:rPr>
          <w:color w:val="1B1C1D"/>
        </w:rPr>
        <w:t>tenaga</w:t>
      </w:r>
      <w:proofErr w:type="spellEnd"/>
      <w:r>
        <w:rPr>
          <w:color w:val="1B1C1D"/>
        </w:rPr>
        <w:t xml:space="preserve">, dan </w:t>
      </w:r>
      <w:proofErr w:type="spellStart"/>
      <w:r>
        <w:rPr>
          <w:color w:val="1B1C1D"/>
        </w:rPr>
        <w:t>pikiran</w:t>
      </w:r>
      <w:proofErr w:type="spellEnd"/>
      <w:r w:rsidRPr="008455E3">
        <w:rPr>
          <w:color w:val="1B1C1D"/>
        </w:rPr>
        <w:t xml:space="preserve"> </w:t>
      </w:r>
      <w:proofErr w:type="spellStart"/>
      <w:r w:rsidRPr="008455E3">
        <w:rPr>
          <w:color w:val="1B1C1D"/>
        </w:rPr>
        <w:t>untuk</w:t>
      </w:r>
      <w:proofErr w:type="spellEnd"/>
      <w:r w:rsidRPr="008455E3">
        <w:rPr>
          <w:color w:val="1B1C1D"/>
        </w:rPr>
        <w:t xml:space="preserve"> </w:t>
      </w:r>
      <w:proofErr w:type="spellStart"/>
      <w:r w:rsidRPr="008455E3">
        <w:rPr>
          <w:color w:val="1B1C1D"/>
        </w:rPr>
        <w:t>memberikan</w:t>
      </w:r>
      <w:proofErr w:type="spellEnd"/>
      <w:r w:rsidRPr="008455E3">
        <w:rPr>
          <w:color w:val="1B1C1D"/>
        </w:rPr>
        <w:t xml:space="preserve"> </w:t>
      </w:r>
      <w:proofErr w:type="spellStart"/>
      <w:r w:rsidRPr="008455E3">
        <w:rPr>
          <w:color w:val="1B1C1D"/>
        </w:rPr>
        <w:t>bimbingan</w:t>
      </w:r>
      <w:proofErr w:type="spellEnd"/>
      <w:r w:rsidRPr="008455E3">
        <w:rPr>
          <w:color w:val="1B1C1D"/>
        </w:rPr>
        <w:t xml:space="preserve"> </w:t>
      </w:r>
      <w:proofErr w:type="spellStart"/>
      <w:r w:rsidRPr="008455E3">
        <w:rPr>
          <w:color w:val="1B1C1D"/>
        </w:rPr>
        <w:t>serta</w:t>
      </w:r>
      <w:proofErr w:type="spellEnd"/>
      <w:r w:rsidRPr="008455E3">
        <w:rPr>
          <w:color w:val="1B1C1D"/>
        </w:rPr>
        <w:t xml:space="preserve"> </w:t>
      </w:r>
      <w:proofErr w:type="spellStart"/>
      <w:r w:rsidRPr="008455E3">
        <w:rPr>
          <w:color w:val="1B1C1D"/>
        </w:rPr>
        <w:t>arahan</w:t>
      </w:r>
      <w:proofErr w:type="spellEnd"/>
      <w:r w:rsidRPr="008455E3">
        <w:rPr>
          <w:color w:val="1B1C1D"/>
        </w:rPr>
        <w:t xml:space="preserve"> </w:t>
      </w:r>
      <w:proofErr w:type="spellStart"/>
      <w:r w:rsidRPr="008455E3">
        <w:rPr>
          <w:color w:val="1B1C1D"/>
        </w:rPr>
        <w:t>kepada</w:t>
      </w:r>
      <w:proofErr w:type="spellEnd"/>
      <w:r w:rsidRPr="008455E3">
        <w:rPr>
          <w:color w:val="1B1C1D"/>
        </w:rPr>
        <w:t xml:space="preserve"> </w:t>
      </w:r>
      <w:proofErr w:type="spellStart"/>
      <w:r w:rsidRPr="008455E3">
        <w:rPr>
          <w:color w:val="1B1C1D"/>
        </w:rPr>
        <w:t>penulis</w:t>
      </w:r>
      <w:proofErr w:type="spellEnd"/>
      <w:r>
        <w:rPr>
          <w:color w:val="1B1C1D"/>
        </w:rPr>
        <w:t xml:space="preserve"> </w:t>
      </w:r>
      <w:proofErr w:type="spellStart"/>
      <w:r>
        <w:rPr>
          <w:color w:val="1B1C1D"/>
        </w:rPr>
        <w:t>selama</w:t>
      </w:r>
      <w:proofErr w:type="spellEnd"/>
      <w:r>
        <w:rPr>
          <w:color w:val="1B1C1D"/>
        </w:rPr>
        <w:t xml:space="preserve"> proses </w:t>
      </w:r>
      <w:proofErr w:type="spellStart"/>
      <w:r>
        <w:rPr>
          <w:color w:val="1B1C1D"/>
        </w:rPr>
        <w:t>penyusunan</w:t>
      </w:r>
      <w:proofErr w:type="spellEnd"/>
      <w:r>
        <w:rPr>
          <w:color w:val="1B1C1D"/>
        </w:rPr>
        <w:t xml:space="preserve"> </w:t>
      </w:r>
      <w:proofErr w:type="spellStart"/>
      <w:r>
        <w:rPr>
          <w:color w:val="1B1C1D"/>
        </w:rPr>
        <w:t>laporan</w:t>
      </w:r>
      <w:proofErr w:type="spellEnd"/>
      <w:r>
        <w:rPr>
          <w:color w:val="1B1C1D"/>
        </w:rPr>
        <w:t xml:space="preserve"> </w:t>
      </w:r>
      <w:proofErr w:type="spellStart"/>
      <w:r>
        <w:rPr>
          <w:color w:val="1B1C1D"/>
        </w:rPr>
        <w:t>ini</w:t>
      </w:r>
      <w:proofErr w:type="spellEnd"/>
      <w:r w:rsidRPr="008455E3">
        <w:rPr>
          <w:color w:val="1B1C1D"/>
        </w:rPr>
        <w:t>;</w:t>
      </w:r>
    </w:p>
    <w:p w14:paraId="7A568B32" w14:textId="77777777" w:rsidR="00BC2CE1" w:rsidRPr="008455E3" w:rsidRDefault="00BC2CE1" w:rsidP="00BC2CE1">
      <w:pPr>
        <w:numPr>
          <w:ilvl w:val="0"/>
          <w:numId w:val="15"/>
        </w:numPr>
        <w:tabs>
          <w:tab w:val="clear" w:pos="720"/>
        </w:tabs>
        <w:ind w:left="426" w:hanging="426"/>
        <w:rPr>
          <w:color w:val="1B1C1D"/>
        </w:rPr>
      </w:pPr>
      <w:r w:rsidRPr="008455E3">
        <w:rPr>
          <w:color w:val="1B1C1D"/>
        </w:rPr>
        <w:t xml:space="preserve">Bapak </w:t>
      </w:r>
      <w:r>
        <w:rPr>
          <w:color w:val="1B1C1D"/>
        </w:rPr>
        <w:t xml:space="preserve">Riko </w:t>
      </w:r>
      <w:proofErr w:type="spellStart"/>
      <w:r>
        <w:rPr>
          <w:color w:val="1B1C1D"/>
        </w:rPr>
        <w:t>Riandoko</w:t>
      </w:r>
      <w:proofErr w:type="spellEnd"/>
      <w:r w:rsidRPr="008455E3">
        <w:rPr>
          <w:color w:val="1B1C1D"/>
        </w:rPr>
        <w:t xml:space="preserve"> </w:t>
      </w:r>
      <w:proofErr w:type="spellStart"/>
      <w:r w:rsidRPr="008455E3">
        <w:rPr>
          <w:color w:val="1B1C1D"/>
        </w:rPr>
        <w:t>selaku</w:t>
      </w:r>
      <w:proofErr w:type="spellEnd"/>
      <w:r w:rsidRPr="008455E3">
        <w:rPr>
          <w:color w:val="1B1C1D"/>
        </w:rPr>
        <w:t xml:space="preserve"> Dosen </w:t>
      </w:r>
      <w:proofErr w:type="spellStart"/>
      <w:r w:rsidRPr="008455E3">
        <w:rPr>
          <w:color w:val="1B1C1D"/>
        </w:rPr>
        <w:t>Penilai</w:t>
      </w:r>
      <w:proofErr w:type="spellEnd"/>
      <w:r w:rsidRPr="008455E3">
        <w:rPr>
          <w:color w:val="1B1C1D"/>
        </w:rPr>
        <w:t xml:space="preserve"> I</w:t>
      </w:r>
      <w:r>
        <w:rPr>
          <w:color w:val="1B1C1D"/>
        </w:rPr>
        <w:t xml:space="preserve"> yang </w:t>
      </w:r>
      <w:proofErr w:type="spellStart"/>
      <w:r>
        <w:rPr>
          <w:color w:val="1B1C1D"/>
        </w:rPr>
        <w:t>telah</w:t>
      </w:r>
      <w:proofErr w:type="spellEnd"/>
      <w:r>
        <w:rPr>
          <w:color w:val="1B1C1D"/>
        </w:rPr>
        <w:t xml:space="preserve"> </w:t>
      </w:r>
      <w:proofErr w:type="spellStart"/>
      <w:r>
        <w:rPr>
          <w:color w:val="1B1C1D"/>
        </w:rPr>
        <w:t>memberikan</w:t>
      </w:r>
      <w:proofErr w:type="spellEnd"/>
      <w:r>
        <w:rPr>
          <w:color w:val="1B1C1D"/>
        </w:rPr>
        <w:t xml:space="preserve"> </w:t>
      </w:r>
      <w:proofErr w:type="spellStart"/>
      <w:r>
        <w:rPr>
          <w:color w:val="1B1C1D"/>
        </w:rPr>
        <w:t>penilaian</w:t>
      </w:r>
      <w:proofErr w:type="spellEnd"/>
      <w:r>
        <w:rPr>
          <w:color w:val="1B1C1D"/>
        </w:rPr>
        <w:t xml:space="preserve"> </w:t>
      </w:r>
      <w:proofErr w:type="spellStart"/>
      <w:r>
        <w:rPr>
          <w:color w:val="1B1C1D"/>
        </w:rPr>
        <w:t>atas</w:t>
      </w:r>
      <w:proofErr w:type="spellEnd"/>
      <w:r>
        <w:rPr>
          <w:color w:val="1B1C1D"/>
        </w:rPr>
        <w:t xml:space="preserve"> </w:t>
      </w:r>
      <w:proofErr w:type="spellStart"/>
      <w:r>
        <w:rPr>
          <w:color w:val="1B1C1D"/>
        </w:rPr>
        <w:t>laporan</w:t>
      </w:r>
      <w:proofErr w:type="spellEnd"/>
      <w:r>
        <w:rPr>
          <w:color w:val="1B1C1D"/>
        </w:rPr>
        <w:t xml:space="preserve"> </w:t>
      </w:r>
      <w:proofErr w:type="spellStart"/>
      <w:r>
        <w:rPr>
          <w:color w:val="1B1C1D"/>
        </w:rPr>
        <w:t>penugasan</w:t>
      </w:r>
      <w:proofErr w:type="spellEnd"/>
      <w:r>
        <w:rPr>
          <w:color w:val="1B1C1D"/>
        </w:rPr>
        <w:t xml:space="preserve"> </w:t>
      </w:r>
      <w:proofErr w:type="spellStart"/>
      <w:r>
        <w:rPr>
          <w:color w:val="1B1C1D"/>
        </w:rPr>
        <w:t>ini</w:t>
      </w:r>
      <w:proofErr w:type="spellEnd"/>
      <w:r w:rsidRPr="008455E3">
        <w:rPr>
          <w:color w:val="1B1C1D"/>
        </w:rPr>
        <w:t>;</w:t>
      </w:r>
    </w:p>
    <w:p w14:paraId="6526FE7D" w14:textId="77777777" w:rsidR="00BC2CE1" w:rsidRPr="008455E3" w:rsidRDefault="00BC2CE1" w:rsidP="00BC2CE1">
      <w:pPr>
        <w:numPr>
          <w:ilvl w:val="0"/>
          <w:numId w:val="15"/>
        </w:numPr>
        <w:tabs>
          <w:tab w:val="clear" w:pos="720"/>
        </w:tabs>
        <w:ind w:left="426" w:hanging="426"/>
        <w:rPr>
          <w:color w:val="1B1C1D"/>
        </w:rPr>
      </w:pPr>
      <w:proofErr w:type="spellStart"/>
      <w:r>
        <w:rPr>
          <w:color w:val="1B1C1D"/>
        </w:rPr>
        <w:t>Seluruh</w:t>
      </w:r>
      <w:proofErr w:type="spellEnd"/>
      <w:r>
        <w:rPr>
          <w:color w:val="1B1C1D"/>
        </w:rPr>
        <w:t xml:space="preserve"> </w:t>
      </w:r>
      <w:proofErr w:type="spellStart"/>
      <w:r>
        <w:rPr>
          <w:color w:val="1B1C1D"/>
        </w:rPr>
        <w:t>dosen</w:t>
      </w:r>
      <w:proofErr w:type="spellEnd"/>
      <w:r>
        <w:rPr>
          <w:color w:val="1B1C1D"/>
        </w:rPr>
        <w:t xml:space="preserve"> dan </w:t>
      </w:r>
      <w:proofErr w:type="spellStart"/>
      <w:r>
        <w:rPr>
          <w:color w:val="1B1C1D"/>
        </w:rPr>
        <w:t>staf</w:t>
      </w:r>
      <w:proofErr w:type="spellEnd"/>
      <w:r>
        <w:rPr>
          <w:color w:val="1B1C1D"/>
        </w:rPr>
        <w:t xml:space="preserve"> </w:t>
      </w:r>
      <w:proofErr w:type="spellStart"/>
      <w:r>
        <w:rPr>
          <w:color w:val="1B1C1D"/>
        </w:rPr>
        <w:t>pengajar</w:t>
      </w:r>
      <w:proofErr w:type="spellEnd"/>
      <w:r w:rsidRPr="008455E3">
        <w:rPr>
          <w:color w:val="1B1C1D"/>
        </w:rPr>
        <w:t xml:space="preserve"> </w:t>
      </w:r>
      <w:r>
        <w:rPr>
          <w:color w:val="1B1C1D"/>
        </w:rPr>
        <w:t>di</w:t>
      </w:r>
      <w:r w:rsidRPr="008455E3">
        <w:rPr>
          <w:color w:val="1B1C1D"/>
        </w:rPr>
        <w:t xml:space="preserve"> </w:t>
      </w:r>
      <w:proofErr w:type="spellStart"/>
      <w:r w:rsidRPr="008455E3">
        <w:rPr>
          <w:color w:val="1B1C1D"/>
        </w:rPr>
        <w:t>Politeknik</w:t>
      </w:r>
      <w:proofErr w:type="spellEnd"/>
      <w:r w:rsidRPr="008455E3">
        <w:rPr>
          <w:color w:val="1B1C1D"/>
        </w:rPr>
        <w:t xml:space="preserve"> </w:t>
      </w:r>
      <w:proofErr w:type="spellStart"/>
      <w:r w:rsidRPr="008455E3">
        <w:rPr>
          <w:color w:val="1B1C1D"/>
        </w:rPr>
        <w:t>Keuangan</w:t>
      </w:r>
      <w:proofErr w:type="spellEnd"/>
      <w:r w:rsidRPr="008455E3">
        <w:rPr>
          <w:color w:val="1B1C1D"/>
        </w:rPr>
        <w:t xml:space="preserve"> Negara STAN </w:t>
      </w:r>
      <w:proofErr w:type="spellStart"/>
      <w:r w:rsidRPr="008455E3">
        <w:rPr>
          <w:color w:val="1B1C1D"/>
        </w:rPr>
        <w:t>atas</w:t>
      </w:r>
      <w:proofErr w:type="spellEnd"/>
      <w:r w:rsidRPr="008455E3">
        <w:rPr>
          <w:color w:val="1B1C1D"/>
        </w:rPr>
        <w:t xml:space="preserve"> </w:t>
      </w:r>
      <w:proofErr w:type="spellStart"/>
      <w:r w:rsidRPr="008455E3">
        <w:rPr>
          <w:color w:val="1B1C1D"/>
        </w:rPr>
        <w:t>ilmu</w:t>
      </w:r>
      <w:proofErr w:type="spellEnd"/>
      <w:r w:rsidRPr="008455E3">
        <w:rPr>
          <w:color w:val="1B1C1D"/>
        </w:rPr>
        <w:t xml:space="preserve"> dan </w:t>
      </w:r>
      <w:proofErr w:type="spellStart"/>
      <w:r>
        <w:rPr>
          <w:color w:val="1B1C1D"/>
        </w:rPr>
        <w:t>dedikasi</w:t>
      </w:r>
      <w:proofErr w:type="spellEnd"/>
      <w:r>
        <w:rPr>
          <w:color w:val="1B1C1D"/>
        </w:rPr>
        <w:t xml:space="preserve"> yang</w:t>
      </w:r>
      <w:r w:rsidRPr="008455E3">
        <w:rPr>
          <w:color w:val="1B1C1D"/>
        </w:rPr>
        <w:t xml:space="preserve"> </w:t>
      </w:r>
      <w:proofErr w:type="spellStart"/>
      <w:r w:rsidRPr="008455E3">
        <w:rPr>
          <w:color w:val="1B1C1D"/>
        </w:rPr>
        <w:t>telah</w:t>
      </w:r>
      <w:proofErr w:type="spellEnd"/>
      <w:r w:rsidRPr="008455E3">
        <w:rPr>
          <w:color w:val="1B1C1D"/>
        </w:rPr>
        <w:t xml:space="preserve"> </w:t>
      </w:r>
      <w:proofErr w:type="spellStart"/>
      <w:r w:rsidRPr="008455E3">
        <w:rPr>
          <w:color w:val="1B1C1D"/>
        </w:rPr>
        <w:t>diberikan</w:t>
      </w:r>
      <w:proofErr w:type="spellEnd"/>
      <w:r>
        <w:rPr>
          <w:color w:val="1B1C1D"/>
        </w:rPr>
        <w:t xml:space="preserve"> </w:t>
      </w:r>
      <w:proofErr w:type="spellStart"/>
      <w:r>
        <w:rPr>
          <w:color w:val="1B1C1D"/>
        </w:rPr>
        <w:t>kepada</w:t>
      </w:r>
      <w:proofErr w:type="spellEnd"/>
      <w:r>
        <w:rPr>
          <w:color w:val="1B1C1D"/>
        </w:rPr>
        <w:t xml:space="preserve"> </w:t>
      </w:r>
      <w:proofErr w:type="spellStart"/>
      <w:r>
        <w:rPr>
          <w:color w:val="1B1C1D"/>
        </w:rPr>
        <w:t>penulis</w:t>
      </w:r>
      <w:proofErr w:type="spellEnd"/>
      <w:r w:rsidRPr="008455E3">
        <w:rPr>
          <w:color w:val="1B1C1D"/>
        </w:rPr>
        <w:t>;</w:t>
      </w:r>
    </w:p>
    <w:p w14:paraId="23FDEF08" w14:textId="77777777" w:rsidR="00BC2CE1" w:rsidRPr="008455E3" w:rsidRDefault="00BC2CE1" w:rsidP="00BC2CE1">
      <w:pPr>
        <w:numPr>
          <w:ilvl w:val="0"/>
          <w:numId w:val="15"/>
        </w:numPr>
        <w:tabs>
          <w:tab w:val="clear" w:pos="720"/>
        </w:tabs>
        <w:ind w:left="426" w:hanging="426"/>
        <w:rPr>
          <w:color w:val="1B1C1D"/>
        </w:rPr>
      </w:pPr>
      <w:proofErr w:type="spellStart"/>
      <w:r w:rsidRPr="008455E3">
        <w:rPr>
          <w:color w:val="1B1C1D"/>
        </w:rPr>
        <w:lastRenderedPageBreak/>
        <w:t>Segenap</w:t>
      </w:r>
      <w:proofErr w:type="spellEnd"/>
      <w:r w:rsidRPr="008455E3">
        <w:rPr>
          <w:color w:val="1B1C1D"/>
        </w:rPr>
        <w:t xml:space="preserve"> </w:t>
      </w:r>
      <w:proofErr w:type="spellStart"/>
      <w:r w:rsidRPr="008455E3">
        <w:rPr>
          <w:color w:val="1B1C1D"/>
        </w:rPr>
        <w:t>pimpinan</w:t>
      </w:r>
      <w:proofErr w:type="spellEnd"/>
      <w:r w:rsidRPr="008455E3">
        <w:rPr>
          <w:color w:val="1B1C1D"/>
        </w:rPr>
        <w:t xml:space="preserve"> dan </w:t>
      </w:r>
      <w:proofErr w:type="spellStart"/>
      <w:r w:rsidRPr="008455E3">
        <w:rPr>
          <w:color w:val="1B1C1D"/>
        </w:rPr>
        <w:t>staf</w:t>
      </w:r>
      <w:proofErr w:type="spellEnd"/>
      <w:r w:rsidRPr="008455E3">
        <w:rPr>
          <w:color w:val="1B1C1D"/>
        </w:rPr>
        <w:t xml:space="preserve"> KJPP </w:t>
      </w:r>
      <w:proofErr w:type="spellStart"/>
      <w:r>
        <w:rPr>
          <w:color w:val="1B1C1D"/>
        </w:rPr>
        <w:t>Totok</w:t>
      </w:r>
      <w:proofErr w:type="spellEnd"/>
      <w:r>
        <w:rPr>
          <w:color w:val="1B1C1D"/>
        </w:rPr>
        <w:t xml:space="preserve"> </w:t>
      </w:r>
      <w:proofErr w:type="spellStart"/>
      <w:r>
        <w:rPr>
          <w:color w:val="1B1C1D"/>
        </w:rPr>
        <w:t>Wasito</w:t>
      </w:r>
      <w:proofErr w:type="spellEnd"/>
      <w:r w:rsidRPr="008455E3">
        <w:rPr>
          <w:color w:val="1B1C1D"/>
        </w:rPr>
        <w:t xml:space="preserve"> dan Rekan yang </w:t>
      </w:r>
      <w:proofErr w:type="spellStart"/>
      <w:r w:rsidRPr="008455E3">
        <w:rPr>
          <w:color w:val="1B1C1D"/>
        </w:rPr>
        <w:t>telah</w:t>
      </w:r>
      <w:proofErr w:type="spellEnd"/>
      <w:r w:rsidRPr="008455E3">
        <w:rPr>
          <w:color w:val="1B1C1D"/>
        </w:rPr>
        <w:t xml:space="preserve"> </w:t>
      </w:r>
      <w:proofErr w:type="spellStart"/>
      <w:r w:rsidRPr="008455E3">
        <w:rPr>
          <w:color w:val="1B1C1D"/>
        </w:rPr>
        <w:t>memberikan</w:t>
      </w:r>
      <w:proofErr w:type="spellEnd"/>
      <w:r w:rsidRPr="008455E3">
        <w:rPr>
          <w:color w:val="1B1C1D"/>
        </w:rPr>
        <w:t xml:space="preserve"> </w:t>
      </w:r>
      <w:proofErr w:type="spellStart"/>
      <w:r w:rsidRPr="008455E3">
        <w:rPr>
          <w:color w:val="1B1C1D"/>
        </w:rPr>
        <w:t>kesempatan</w:t>
      </w:r>
      <w:proofErr w:type="spellEnd"/>
      <w:r w:rsidRPr="008455E3">
        <w:rPr>
          <w:color w:val="1B1C1D"/>
        </w:rPr>
        <w:t xml:space="preserve"> dan </w:t>
      </w:r>
      <w:proofErr w:type="spellStart"/>
      <w:r w:rsidRPr="008455E3">
        <w:rPr>
          <w:color w:val="1B1C1D"/>
        </w:rPr>
        <w:t>bimbingan</w:t>
      </w:r>
      <w:proofErr w:type="spellEnd"/>
      <w:r w:rsidRPr="008455E3">
        <w:rPr>
          <w:color w:val="1B1C1D"/>
        </w:rPr>
        <w:t xml:space="preserve"> </w:t>
      </w:r>
      <w:proofErr w:type="spellStart"/>
      <w:r w:rsidRPr="008455E3">
        <w:rPr>
          <w:color w:val="1B1C1D"/>
        </w:rPr>
        <w:t>selama</w:t>
      </w:r>
      <w:proofErr w:type="spellEnd"/>
      <w:r w:rsidRPr="008455E3">
        <w:rPr>
          <w:color w:val="1B1C1D"/>
        </w:rPr>
        <w:t xml:space="preserve"> </w:t>
      </w:r>
      <w:proofErr w:type="spellStart"/>
      <w:r w:rsidRPr="008455E3">
        <w:rPr>
          <w:color w:val="1B1C1D"/>
        </w:rPr>
        <w:t>penulis</w:t>
      </w:r>
      <w:proofErr w:type="spellEnd"/>
      <w:r w:rsidRPr="008455E3">
        <w:rPr>
          <w:color w:val="1B1C1D"/>
        </w:rPr>
        <w:t xml:space="preserve"> </w:t>
      </w:r>
      <w:proofErr w:type="spellStart"/>
      <w:r w:rsidRPr="008455E3">
        <w:rPr>
          <w:color w:val="1B1C1D"/>
        </w:rPr>
        <w:t>melaksanakan</w:t>
      </w:r>
      <w:proofErr w:type="spellEnd"/>
      <w:r w:rsidRPr="008455E3">
        <w:rPr>
          <w:color w:val="1B1C1D"/>
        </w:rPr>
        <w:t xml:space="preserve"> </w:t>
      </w:r>
      <w:proofErr w:type="spellStart"/>
      <w:r w:rsidRPr="008455E3">
        <w:rPr>
          <w:color w:val="1B1C1D"/>
        </w:rPr>
        <w:t>Praktik</w:t>
      </w:r>
      <w:proofErr w:type="spellEnd"/>
      <w:r w:rsidRPr="008455E3">
        <w:rPr>
          <w:color w:val="1B1C1D"/>
        </w:rPr>
        <w:t xml:space="preserve"> </w:t>
      </w:r>
      <w:proofErr w:type="spellStart"/>
      <w:r w:rsidRPr="008455E3">
        <w:rPr>
          <w:color w:val="1B1C1D"/>
        </w:rPr>
        <w:t>Kerja</w:t>
      </w:r>
      <w:proofErr w:type="spellEnd"/>
      <w:r w:rsidRPr="008455E3">
        <w:rPr>
          <w:color w:val="1B1C1D"/>
        </w:rPr>
        <w:t xml:space="preserve"> Lapangan;</w:t>
      </w:r>
    </w:p>
    <w:p w14:paraId="5FC7D5C7" w14:textId="77777777" w:rsidR="00BC2CE1" w:rsidRPr="008455E3" w:rsidRDefault="00BC2CE1" w:rsidP="00BC2CE1">
      <w:pPr>
        <w:numPr>
          <w:ilvl w:val="0"/>
          <w:numId w:val="15"/>
        </w:numPr>
        <w:tabs>
          <w:tab w:val="clear" w:pos="720"/>
        </w:tabs>
        <w:ind w:left="426" w:hanging="426"/>
        <w:rPr>
          <w:color w:val="1B1C1D"/>
        </w:rPr>
      </w:pPr>
      <w:r>
        <w:rPr>
          <w:color w:val="1B1C1D"/>
        </w:rPr>
        <w:t xml:space="preserve">Ayuni Ajeng Novia, Muhammad Fikri Alfajri, dan </w:t>
      </w:r>
      <w:proofErr w:type="spellStart"/>
      <w:r>
        <w:rPr>
          <w:color w:val="1B1C1D"/>
        </w:rPr>
        <w:t>t</w:t>
      </w:r>
      <w:r w:rsidRPr="008455E3">
        <w:rPr>
          <w:color w:val="1B1C1D"/>
        </w:rPr>
        <w:t>eman-teman</w:t>
      </w:r>
      <w:proofErr w:type="spellEnd"/>
      <w:r w:rsidRPr="008455E3">
        <w:rPr>
          <w:color w:val="1B1C1D"/>
        </w:rPr>
        <w:t xml:space="preserve"> </w:t>
      </w:r>
      <w:proofErr w:type="spellStart"/>
      <w:r w:rsidRPr="008455E3">
        <w:rPr>
          <w:color w:val="1B1C1D"/>
        </w:rPr>
        <w:t>seperjuangan</w:t>
      </w:r>
      <w:proofErr w:type="spellEnd"/>
      <w:r w:rsidRPr="008455E3">
        <w:rPr>
          <w:color w:val="1B1C1D"/>
        </w:rPr>
        <w:t xml:space="preserve"> Program Studi D-III PBB/</w:t>
      </w:r>
      <w:proofErr w:type="spellStart"/>
      <w:r w:rsidRPr="008455E3">
        <w:rPr>
          <w:color w:val="1B1C1D"/>
        </w:rPr>
        <w:t>Penilai</w:t>
      </w:r>
      <w:proofErr w:type="spellEnd"/>
      <w:r w:rsidRPr="008455E3">
        <w:rPr>
          <w:color w:val="1B1C1D"/>
        </w:rPr>
        <w:t xml:space="preserve"> Alih Program </w:t>
      </w:r>
      <w:r>
        <w:rPr>
          <w:color w:val="1B1C1D"/>
        </w:rPr>
        <w:t xml:space="preserve">yang </w:t>
      </w:r>
      <w:proofErr w:type="spellStart"/>
      <w:r>
        <w:rPr>
          <w:color w:val="1B1C1D"/>
        </w:rPr>
        <w:t>telah</w:t>
      </w:r>
      <w:proofErr w:type="spellEnd"/>
      <w:r>
        <w:rPr>
          <w:color w:val="1B1C1D"/>
        </w:rPr>
        <w:t xml:space="preserve"> </w:t>
      </w:r>
      <w:proofErr w:type="spellStart"/>
      <w:r>
        <w:rPr>
          <w:color w:val="1B1C1D"/>
        </w:rPr>
        <w:t>memberikan</w:t>
      </w:r>
      <w:proofErr w:type="spellEnd"/>
      <w:r>
        <w:rPr>
          <w:color w:val="1B1C1D"/>
        </w:rPr>
        <w:t xml:space="preserve"> </w:t>
      </w:r>
      <w:proofErr w:type="spellStart"/>
      <w:r w:rsidRPr="008455E3">
        <w:rPr>
          <w:color w:val="1B1C1D"/>
        </w:rPr>
        <w:t>dukunga</w:t>
      </w:r>
      <w:r>
        <w:rPr>
          <w:color w:val="1B1C1D"/>
        </w:rPr>
        <w:t>n</w:t>
      </w:r>
      <w:proofErr w:type="spellEnd"/>
      <w:r>
        <w:rPr>
          <w:color w:val="1B1C1D"/>
        </w:rPr>
        <w:t xml:space="preserve">, </w:t>
      </w:r>
      <w:proofErr w:type="spellStart"/>
      <w:r w:rsidRPr="008455E3">
        <w:rPr>
          <w:color w:val="1B1C1D"/>
        </w:rPr>
        <w:t>semangat</w:t>
      </w:r>
      <w:proofErr w:type="spellEnd"/>
      <w:r w:rsidRPr="008455E3">
        <w:rPr>
          <w:color w:val="1B1C1D"/>
        </w:rPr>
        <w:t>, dan</w:t>
      </w:r>
      <w:r>
        <w:rPr>
          <w:color w:val="1B1C1D"/>
        </w:rPr>
        <w:t xml:space="preserve"> </w:t>
      </w:r>
      <w:proofErr w:type="spellStart"/>
      <w:r>
        <w:rPr>
          <w:color w:val="1B1C1D"/>
        </w:rPr>
        <w:t>saling</w:t>
      </w:r>
      <w:proofErr w:type="spellEnd"/>
      <w:r>
        <w:rPr>
          <w:color w:val="1B1C1D"/>
        </w:rPr>
        <w:t xml:space="preserve"> </w:t>
      </w:r>
      <w:proofErr w:type="spellStart"/>
      <w:r>
        <w:rPr>
          <w:color w:val="1B1C1D"/>
        </w:rPr>
        <w:t>memberikan</w:t>
      </w:r>
      <w:proofErr w:type="spellEnd"/>
      <w:r>
        <w:rPr>
          <w:color w:val="1B1C1D"/>
        </w:rPr>
        <w:t xml:space="preserve">  </w:t>
      </w:r>
      <w:proofErr w:type="spellStart"/>
      <w:r>
        <w:rPr>
          <w:color w:val="1B1C1D"/>
        </w:rPr>
        <w:t>motivasi</w:t>
      </w:r>
      <w:proofErr w:type="spellEnd"/>
      <w:r>
        <w:rPr>
          <w:color w:val="1B1C1D"/>
        </w:rPr>
        <w:t xml:space="preserve"> </w:t>
      </w:r>
      <w:proofErr w:type="spellStart"/>
      <w:r>
        <w:rPr>
          <w:color w:val="1B1C1D"/>
        </w:rPr>
        <w:t>selama</w:t>
      </w:r>
      <w:proofErr w:type="spellEnd"/>
      <w:r>
        <w:rPr>
          <w:color w:val="1B1C1D"/>
        </w:rPr>
        <w:t xml:space="preserve"> proses </w:t>
      </w:r>
      <w:proofErr w:type="spellStart"/>
      <w:r>
        <w:rPr>
          <w:color w:val="1B1C1D"/>
        </w:rPr>
        <w:t>pembelajaran</w:t>
      </w:r>
      <w:proofErr w:type="spellEnd"/>
      <w:r>
        <w:rPr>
          <w:color w:val="1B1C1D"/>
        </w:rPr>
        <w:t xml:space="preserve"> di </w:t>
      </w:r>
      <w:proofErr w:type="spellStart"/>
      <w:r>
        <w:rPr>
          <w:color w:val="1B1C1D"/>
        </w:rPr>
        <w:t>Politeknik</w:t>
      </w:r>
      <w:proofErr w:type="spellEnd"/>
      <w:r>
        <w:rPr>
          <w:color w:val="1B1C1D"/>
        </w:rPr>
        <w:t xml:space="preserve"> </w:t>
      </w:r>
      <w:proofErr w:type="spellStart"/>
      <w:r>
        <w:rPr>
          <w:color w:val="1B1C1D"/>
        </w:rPr>
        <w:t>Keuangan</w:t>
      </w:r>
      <w:proofErr w:type="spellEnd"/>
      <w:r>
        <w:rPr>
          <w:color w:val="1B1C1D"/>
        </w:rPr>
        <w:t xml:space="preserve"> Negara STAN</w:t>
      </w:r>
      <w:r w:rsidRPr="008455E3">
        <w:rPr>
          <w:color w:val="1B1C1D"/>
        </w:rPr>
        <w:t>; dan</w:t>
      </w:r>
    </w:p>
    <w:p w14:paraId="10612543" w14:textId="77777777" w:rsidR="00BC2CE1" w:rsidRPr="008455E3" w:rsidRDefault="00BC2CE1" w:rsidP="00BC2CE1">
      <w:pPr>
        <w:numPr>
          <w:ilvl w:val="0"/>
          <w:numId w:val="15"/>
        </w:numPr>
        <w:tabs>
          <w:tab w:val="clear" w:pos="720"/>
        </w:tabs>
        <w:ind w:left="426" w:hanging="426"/>
        <w:rPr>
          <w:color w:val="1B1C1D"/>
        </w:rPr>
      </w:pPr>
      <w:proofErr w:type="spellStart"/>
      <w:r w:rsidRPr="008455E3">
        <w:rPr>
          <w:color w:val="1B1C1D"/>
        </w:rPr>
        <w:t>Semua</w:t>
      </w:r>
      <w:proofErr w:type="spellEnd"/>
      <w:r w:rsidRPr="008455E3">
        <w:rPr>
          <w:color w:val="1B1C1D"/>
        </w:rPr>
        <w:t xml:space="preserve"> </w:t>
      </w:r>
      <w:proofErr w:type="spellStart"/>
      <w:r w:rsidRPr="008455E3">
        <w:rPr>
          <w:color w:val="1B1C1D"/>
        </w:rPr>
        <w:t>pihak</w:t>
      </w:r>
      <w:proofErr w:type="spellEnd"/>
      <w:r w:rsidRPr="008455E3">
        <w:rPr>
          <w:color w:val="1B1C1D"/>
        </w:rPr>
        <w:t xml:space="preserve"> yang </w:t>
      </w:r>
      <w:proofErr w:type="spellStart"/>
      <w:r w:rsidRPr="008455E3">
        <w:rPr>
          <w:color w:val="1B1C1D"/>
        </w:rPr>
        <w:t>tidak</w:t>
      </w:r>
      <w:proofErr w:type="spellEnd"/>
      <w:r w:rsidRPr="008455E3">
        <w:rPr>
          <w:color w:val="1B1C1D"/>
        </w:rPr>
        <w:t xml:space="preserve"> </w:t>
      </w:r>
      <w:proofErr w:type="spellStart"/>
      <w:r w:rsidRPr="008455E3">
        <w:rPr>
          <w:color w:val="1B1C1D"/>
        </w:rPr>
        <w:t>dapat</w:t>
      </w:r>
      <w:proofErr w:type="spellEnd"/>
      <w:r w:rsidRPr="008455E3">
        <w:rPr>
          <w:color w:val="1B1C1D"/>
        </w:rPr>
        <w:t xml:space="preserve"> </w:t>
      </w:r>
      <w:proofErr w:type="spellStart"/>
      <w:r>
        <w:rPr>
          <w:color w:val="1B1C1D"/>
        </w:rPr>
        <w:t>di</w:t>
      </w:r>
      <w:r w:rsidRPr="008455E3">
        <w:rPr>
          <w:color w:val="1B1C1D"/>
        </w:rPr>
        <w:t>sebutkan</w:t>
      </w:r>
      <w:proofErr w:type="spellEnd"/>
      <w:r w:rsidRPr="008455E3">
        <w:rPr>
          <w:color w:val="1B1C1D"/>
        </w:rPr>
        <w:t xml:space="preserve"> </w:t>
      </w:r>
      <w:proofErr w:type="spellStart"/>
      <w:r w:rsidRPr="008455E3">
        <w:rPr>
          <w:color w:val="1B1C1D"/>
        </w:rPr>
        <w:t>satu</w:t>
      </w:r>
      <w:proofErr w:type="spellEnd"/>
      <w:r w:rsidRPr="008455E3">
        <w:rPr>
          <w:color w:val="1B1C1D"/>
        </w:rPr>
        <w:t xml:space="preserve"> per </w:t>
      </w:r>
      <w:proofErr w:type="spellStart"/>
      <w:r w:rsidRPr="008455E3">
        <w:rPr>
          <w:color w:val="1B1C1D"/>
        </w:rPr>
        <w:t>satu</w:t>
      </w:r>
      <w:proofErr w:type="spellEnd"/>
      <w:r w:rsidRPr="008455E3">
        <w:rPr>
          <w:color w:val="1B1C1D"/>
        </w:rPr>
        <w:t xml:space="preserve"> </w:t>
      </w:r>
      <w:proofErr w:type="spellStart"/>
      <w:r w:rsidRPr="008455E3">
        <w:rPr>
          <w:color w:val="1B1C1D"/>
        </w:rPr>
        <w:t>atas</w:t>
      </w:r>
      <w:proofErr w:type="spellEnd"/>
      <w:r w:rsidRPr="008455E3">
        <w:rPr>
          <w:color w:val="1B1C1D"/>
        </w:rPr>
        <w:t xml:space="preserve"> </w:t>
      </w:r>
      <w:proofErr w:type="spellStart"/>
      <w:r w:rsidRPr="008455E3">
        <w:rPr>
          <w:color w:val="1B1C1D"/>
        </w:rPr>
        <w:t>doa</w:t>
      </w:r>
      <w:proofErr w:type="spellEnd"/>
      <w:r w:rsidRPr="008455E3">
        <w:rPr>
          <w:color w:val="1B1C1D"/>
        </w:rPr>
        <w:t xml:space="preserve"> dan </w:t>
      </w:r>
      <w:proofErr w:type="spellStart"/>
      <w:r w:rsidRPr="008455E3">
        <w:rPr>
          <w:color w:val="1B1C1D"/>
        </w:rPr>
        <w:t>dukungan</w:t>
      </w:r>
      <w:proofErr w:type="spellEnd"/>
      <w:r w:rsidRPr="008455E3">
        <w:rPr>
          <w:color w:val="1B1C1D"/>
        </w:rPr>
        <w:t xml:space="preserve"> yang </w:t>
      </w:r>
      <w:proofErr w:type="spellStart"/>
      <w:r w:rsidRPr="008455E3">
        <w:rPr>
          <w:color w:val="1B1C1D"/>
        </w:rPr>
        <w:t>telah</w:t>
      </w:r>
      <w:proofErr w:type="spellEnd"/>
      <w:r w:rsidRPr="008455E3">
        <w:rPr>
          <w:color w:val="1B1C1D"/>
        </w:rPr>
        <w:t xml:space="preserve"> </w:t>
      </w:r>
      <w:proofErr w:type="spellStart"/>
      <w:r w:rsidRPr="008455E3">
        <w:rPr>
          <w:color w:val="1B1C1D"/>
        </w:rPr>
        <w:t>diberikan</w:t>
      </w:r>
      <w:proofErr w:type="spellEnd"/>
      <w:r w:rsidRPr="008455E3">
        <w:rPr>
          <w:color w:val="1B1C1D"/>
        </w:rPr>
        <w:t>.</w:t>
      </w:r>
    </w:p>
    <w:p w14:paraId="79DF3961" w14:textId="77777777" w:rsidR="00BC2CE1" w:rsidRPr="008455E3" w:rsidRDefault="00BC2CE1" w:rsidP="00BC2CE1">
      <w:pPr>
        <w:ind w:firstLine="284"/>
        <w:rPr>
          <w:color w:val="1B1C1D"/>
        </w:rPr>
      </w:pPr>
      <w:proofErr w:type="spellStart"/>
      <w:r w:rsidRPr="008455E3">
        <w:rPr>
          <w:color w:val="1B1C1D"/>
        </w:rPr>
        <w:t>Penulis</w:t>
      </w:r>
      <w:proofErr w:type="spellEnd"/>
      <w:r w:rsidRPr="008455E3">
        <w:rPr>
          <w:color w:val="1B1C1D"/>
        </w:rPr>
        <w:t xml:space="preserve"> </w:t>
      </w:r>
      <w:proofErr w:type="spellStart"/>
      <w:r w:rsidRPr="008455E3">
        <w:rPr>
          <w:color w:val="1B1C1D"/>
        </w:rPr>
        <w:t>menyadari</w:t>
      </w:r>
      <w:proofErr w:type="spellEnd"/>
      <w:r w:rsidRPr="008455E3">
        <w:rPr>
          <w:color w:val="1B1C1D"/>
        </w:rPr>
        <w:t xml:space="preserve"> </w:t>
      </w:r>
      <w:proofErr w:type="spellStart"/>
      <w:r w:rsidRPr="008455E3">
        <w:rPr>
          <w:color w:val="1B1C1D"/>
        </w:rPr>
        <w:t>bahwa</w:t>
      </w:r>
      <w:proofErr w:type="spellEnd"/>
      <w:r w:rsidRPr="008455E3">
        <w:rPr>
          <w:color w:val="1B1C1D"/>
        </w:rPr>
        <w:t xml:space="preserve"> </w:t>
      </w:r>
      <w:proofErr w:type="spellStart"/>
      <w:r w:rsidRPr="008455E3">
        <w:rPr>
          <w:color w:val="1B1C1D"/>
        </w:rPr>
        <w:t>laporan</w:t>
      </w:r>
      <w:proofErr w:type="spellEnd"/>
      <w:r w:rsidRPr="008455E3">
        <w:rPr>
          <w:color w:val="1B1C1D"/>
        </w:rPr>
        <w:t xml:space="preserve"> </w:t>
      </w:r>
      <w:proofErr w:type="spellStart"/>
      <w:r w:rsidRPr="008455E3">
        <w:rPr>
          <w:color w:val="1B1C1D"/>
        </w:rPr>
        <w:t>penugasan</w:t>
      </w:r>
      <w:proofErr w:type="spellEnd"/>
      <w:r w:rsidRPr="008455E3">
        <w:rPr>
          <w:color w:val="1B1C1D"/>
        </w:rPr>
        <w:t xml:space="preserve"> lain </w:t>
      </w:r>
      <w:proofErr w:type="spellStart"/>
      <w:r w:rsidRPr="008455E3">
        <w:rPr>
          <w:color w:val="1B1C1D"/>
        </w:rPr>
        <w:t>ini</w:t>
      </w:r>
      <w:proofErr w:type="spellEnd"/>
      <w:r w:rsidRPr="008455E3">
        <w:rPr>
          <w:color w:val="1B1C1D"/>
        </w:rPr>
        <w:t xml:space="preserve"> </w:t>
      </w:r>
      <w:proofErr w:type="spellStart"/>
      <w:r w:rsidRPr="008455E3">
        <w:rPr>
          <w:color w:val="1B1C1D"/>
        </w:rPr>
        <w:t>masih</w:t>
      </w:r>
      <w:proofErr w:type="spellEnd"/>
      <w:r w:rsidRPr="008455E3">
        <w:rPr>
          <w:color w:val="1B1C1D"/>
        </w:rPr>
        <w:t xml:space="preserve"> </w:t>
      </w:r>
      <w:proofErr w:type="spellStart"/>
      <w:r w:rsidRPr="008455E3">
        <w:rPr>
          <w:color w:val="1B1C1D"/>
        </w:rPr>
        <w:t>jauh</w:t>
      </w:r>
      <w:proofErr w:type="spellEnd"/>
      <w:r w:rsidRPr="008455E3">
        <w:rPr>
          <w:color w:val="1B1C1D"/>
        </w:rPr>
        <w:t xml:space="preserve"> </w:t>
      </w:r>
      <w:proofErr w:type="spellStart"/>
      <w:r w:rsidRPr="008455E3">
        <w:rPr>
          <w:color w:val="1B1C1D"/>
        </w:rPr>
        <w:t>dari</w:t>
      </w:r>
      <w:proofErr w:type="spellEnd"/>
      <w:r w:rsidRPr="008455E3">
        <w:rPr>
          <w:color w:val="1B1C1D"/>
        </w:rPr>
        <w:t xml:space="preserve"> </w:t>
      </w:r>
      <w:proofErr w:type="spellStart"/>
      <w:r w:rsidRPr="008455E3">
        <w:rPr>
          <w:color w:val="1B1C1D"/>
        </w:rPr>
        <w:t>sempurna</w:t>
      </w:r>
      <w:proofErr w:type="spellEnd"/>
      <w:r w:rsidRPr="008455E3">
        <w:rPr>
          <w:color w:val="1B1C1D"/>
        </w:rPr>
        <w:t xml:space="preserve">. Oleh </w:t>
      </w:r>
      <w:proofErr w:type="spellStart"/>
      <w:r w:rsidRPr="008455E3">
        <w:rPr>
          <w:color w:val="1B1C1D"/>
        </w:rPr>
        <w:t>karena</w:t>
      </w:r>
      <w:proofErr w:type="spellEnd"/>
      <w:r w:rsidRPr="008455E3">
        <w:rPr>
          <w:color w:val="1B1C1D"/>
        </w:rPr>
        <w:t xml:space="preserve"> </w:t>
      </w:r>
      <w:proofErr w:type="spellStart"/>
      <w:r w:rsidRPr="008455E3">
        <w:rPr>
          <w:color w:val="1B1C1D"/>
        </w:rPr>
        <w:t>itu</w:t>
      </w:r>
      <w:proofErr w:type="spellEnd"/>
      <w:r w:rsidRPr="008455E3">
        <w:rPr>
          <w:color w:val="1B1C1D"/>
        </w:rPr>
        <w:t xml:space="preserve">, </w:t>
      </w:r>
      <w:proofErr w:type="spellStart"/>
      <w:r w:rsidRPr="008455E3">
        <w:rPr>
          <w:color w:val="1B1C1D"/>
        </w:rPr>
        <w:t>penulis</w:t>
      </w:r>
      <w:proofErr w:type="spellEnd"/>
      <w:r w:rsidRPr="008455E3">
        <w:rPr>
          <w:color w:val="1B1C1D"/>
        </w:rPr>
        <w:t xml:space="preserve"> sangat </w:t>
      </w:r>
      <w:proofErr w:type="spellStart"/>
      <w:r w:rsidRPr="008455E3">
        <w:rPr>
          <w:color w:val="1B1C1D"/>
        </w:rPr>
        <w:t>mengharapkan</w:t>
      </w:r>
      <w:proofErr w:type="spellEnd"/>
      <w:r w:rsidRPr="008455E3">
        <w:rPr>
          <w:color w:val="1B1C1D"/>
        </w:rPr>
        <w:t xml:space="preserve"> </w:t>
      </w:r>
      <w:proofErr w:type="spellStart"/>
      <w:r w:rsidRPr="008455E3">
        <w:rPr>
          <w:color w:val="1B1C1D"/>
        </w:rPr>
        <w:t>kritik</w:t>
      </w:r>
      <w:proofErr w:type="spellEnd"/>
      <w:r w:rsidRPr="008455E3">
        <w:rPr>
          <w:color w:val="1B1C1D"/>
        </w:rPr>
        <w:t xml:space="preserve"> dan saran yang </w:t>
      </w:r>
      <w:proofErr w:type="spellStart"/>
      <w:r w:rsidRPr="008455E3">
        <w:rPr>
          <w:color w:val="1B1C1D"/>
        </w:rPr>
        <w:t>membangun</w:t>
      </w:r>
      <w:proofErr w:type="spellEnd"/>
      <w:r w:rsidRPr="008455E3">
        <w:rPr>
          <w:color w:val="1B1C1D"/>
        </w:rPr>
        <w:t xml:space="preserve"> </w:t>
      </w:r>
      <w:proofErr w:type="spellStart"/>
      <w:r w:rsidRPr="008455E3">
        <w:rPr>
          <w:color w:val="1B1C1D"/>
        </w:rPr>
        <w:t>dari</w:t>
      </w:r>
      <w:proofErr w:type="spellEnd"/>
      <w:r w:rsidRPr="008455E3">
        <w:rPr>
          <w:color w:val="1B1C1D"/>
        </w:rPr>
        <w:t xml:space="preserve"> para </w:t>
      </w:r>
      <w:proofErr w:type="spellStart"/>
      <w:r w:rsidRPr="008455E3">
        <w:rPr>
          <w:color w:val="1B1C1D"/>
        </w:rPr>
        <w:t>pembaca</w:t>
      </w:r>
      <w:proofErr w:type="spellEnd"/>
      <w:r w:rsidRPr="008455E3">
        <w:rPr>
          <w:color w:val="1B1C1D"/>
        </w:rPr>
        <w:t xml:space="preserve"> demi </w:t>
      </w:r>
      <w:proofErr w:type="spellStart"/>
      <w:r w:rsidRPr="008455E3">
        <w:rPr>
          <w:color w:val="1B1C1D"/>
        </w:rPr>
        <w:t>perbaikan</w:t>
      </w:r>
      <w:proofErr w:type="spellEnd"/>
      <w:r w:rsidRPr="008455E3">
        <w:rPr>
          <w:color w:val="1B1C1D"/>
        </w:rPr>
        <w:t xml:space="preserve"> di masa </w:t>
      </w:r>
      <w:proofErr w:type="spellStart"/>
      <w:r w:rsidRPr="008455E3">
        <w:rPr>
          <w:color w:val="1B1C1D"/>
        </w:rPr>
        <w:t>mendatang</w:t>
      </w:r>
      <w:proofErr w:type="spellEnd"/>
      <w:r w:rsidRPr="008455E3">
        <w:rPr>
          <w:color w:val="1B1C1D"/>
        </w:rPr>
        <w:t>.</w:t>
      </w:r>
      <w:r>
        <w:rPr>
          <w:color w:val="1B1C1D"/>
        </w:rPr>
        <w:t xml:space="preserve"> </w:t>
      </w:r>
      <w:proofErr w:type="spellStart"/>
      <w:r>
        <w:rPr>
          <w:color w:val="1B1C1D"/>
        </w:rPr>
        <w:t>Penulis</w:t>
      </w:r>
      <w:proofErr w:type="spellEnd"/>
      <w:r>
        <w:rPr>
          <w:color w:val="1B1C1D"/>
        </w:rPr>
        <w:t xml:space="preserve"> </w:t>
      </w:r>
      <w:proofErr w:type="spellStart"/>
      <w:r>
        <w:rPr>
          <w:color w:val="1B1C1D"/>
        </w:rPr>
        <w:t>berharap</w:t>
      </w:r>
      <w:proofErr w:type="spellEnd"/>
      <w:r>
        <w:rPr>
          <w:color w:val="1B1C1D"/>
        </w:rPr>
        <w:t xml:space="preserve"> </w:t>
      </w:r>
      <w:proofErr w:type="spellStart"/>
      <w:r>
        <w:rPr>
          <w:color w:val="1B1C1D"/>
        </w:rPr>
        <w:t>karya</w:t>
      </w:r>
      <w:proofErr w:type="spellEnd"/>
      <w:r>
        <w:rPr>
          <w:color w:val="1B1C1D"/>
        </w:rPr>
        <w:t xml:space="preserve"> </w:t>
      </w:r>
      <w:proofErr w:type="spellStart"/>
      <w:r>
        <w:rPr>
          <w:color w:val="1B1C1D"/>
        </w:rPr>
        <w:t>tulis</w:t>
      </w:r>
      <w:proofErr w:type="spellEnd"/>
      <w:r>
        <w:rPr>
          <w:color w:val="1B1C1D"/>
        </w:rPr>
        <w:t xml:space="preserve"> </w:t>
      </w:r>
      <w:proofErr w:type="spellStart"/>
      <w:r>
        <w:rPr>
          <w:color w:val="1B1C1D"/>
        </w:rPr>
        <w:t>ini</w:t>
      </w:r>
      <w:proofErr w:type="spellEnd"/>
      <w:r>
        <w:rPr>
          <w:color w:val="1B1C1D"/>
        </w:rPr>
        <w:t xml:space="preserve"> </w:t>
      </w:r>
      <w:proofErr w:type="spellStart"/>
      <w:r>
        <w:rPr>
          <w:color w:val="1B1C1D"/>
        </w:rPr>
        <w:t>dapat</w:t>
      </w:r>
      <w:proofErr w:type="spellEnd"/>
      <w:r>
        <w:rPr>
          <w:color w:val="1B1C1D"/>
        </w:rPr>
        <w:t xml:space="preserve"> </w:t>
      </w:r>
      <w:proofErr w:type="spellStart"/>
      <w:r>
        <w:rPr>
          <w:color w:val="1B1C1D"/>
        </w:rPr>
        <w:t>memberikan</w:t>
      </w:r>
      <w:proofErr w:type="spellEnd"/>
      <w:r>
        <w:rPr>
          <w:color w:val="1B1C1D"/>
        </w:rPr>
        <w:t xml:space="preserve"> </w:t>
      </w:r>
      <w:proofErr w:type="spellStart"/>
      <w:r>
        <w:rPr>
          <w:color w:val="1B1C1D"/>
        </w:rPr>
        <w:t>manfaat</w:t>
      </w:r>
      <w:proofErr w:type="spellEnd"/>
      <w:r>
        <w:rPr>
          <w:color w:val="1B1C1D"/>
        </w:rPr>
        <w:t xml:space="preserve">, </w:t>
      </w:r>
      <w:proofErr w:type="spellStart"/>
      <w:r>
        <w:rPr>
          <w:color w:val="1B1C1D"/>
        </w:rPr>
        <w:t>baik</w:t>
      </w:r>
      <w:proofErr w:type="spellEnd"/>
      <w:r>
        <w:rPr>
          <w:color w:val="1B1C1D"/>
        </w:rPr>
        <w:t xml:space="preserve"> </w:t>
      </w:r>
      <w:proofErr w:type="spellStart"/>
      <w:r>
        <w:rPr>
          <w:color w:val="1B1C1D"/>
        </w:rPr>
        <w:t>sebagai</w:t>
      </w:r>
      <w:proofErr w:type="spellEnd"/>
      <w:r>
        <w:rPr>
          <w:color w:val="1B1C1D"/>
        </w:rPr>
        <w:t xml:space="preserve"> </w:t>
      </w:r>
      <w:proofErr w:type="spellStart"/>
      <w:r>
        <w:rPr>
          <w:color w:val="1B1C1D"/>
        </w:rPr>
        <w:t>bahan</w:t>
      </w:r>
      <w:proofErr w:type="spellEnd"/>
      <w:r>
        <w:rPr>
          <w:color w:val="1B1C1D"/>
        </w:rPr>
        <w:t xml:space="preserve"> </w:t>
      </w:r>
      <w:proofErr w:type="spellStart"/>
      <w:r>
        <w:rPr>
          <w:color w:val="1B1C1D"/>
        </w:rPr>
        <w:t>referensi</w:t>
      </w:r>
      <w:proofErr w:type="spellEnd"/>
      <w:r>
        <w:rPr>
          <w:color w:val="1B1C1D"/>
        </w:rPr>
        <w:t xml:space="preserve"> </w:t>
      </w:r>
      <w:proofErr w:type="spellStart"/>
      <w:r>
        <w:rPr>
          <w:color w:val="1B1C1D"/>
        </w:rPr>
        <w:t>akademik</w:t>
      </w:r>
      <w:proofErr w:type="spellEnd"/>
      <w:r>
        <w:rPr>
          <w:color w:val="1B1C1D"/>
        </w:rPr>
        <w:t xml:space="preserve"> </w:t>
      </w:r>
      <w:proofErr w:type="spellStart"/>
      <w:r>
        <w:rPr>
          <w:color w:val="1B1C1D"/>
        </w:rPr>
        <w:t>maupun</w:t>
      </w:r>
      <w:proofErr w:type="spellEnd"/>
      <w:r>
        <w:rPr>
          <w:color w:val="1B1C1D"/>
        </w:rPr>
        <w:t xml:space="preserve"> </w:t>
      </w:r>
      <w:proofErr w:type="spellStart"/>
      <w:r>
        <w:rPr>
          <w:color w:val="1B1C1D"/>
        </w:rPr>
        <w:t>sebagai</w:t>
      </w:r>
      <w:proofErr w:type="spellEnd"/>
      <w:r>
        <w:rPr>
          <w:color w:val="1B1C1D"/>
        </w:rPr>
        <w:t xml:space="preserve"> </w:t>
      </w:r>
      <w:proofErr w:type="spellStart"/>
      <w:r>
        <w:rPr>
          <w:color w:val="1B1C1D"/>
        </w:rPr>
        <w:t>kontribusi</w:t>
      </w:r>
      <w:proofErr w:type="spellEnd"/>
      <w:r>
        <w:rPr>
          <w:color w:val="1B1C1D"/>
        </w:rPr>
        <w:t xml:space="preserve"> </w:t>
      </w:r>
      <w:proofErr w:type="spellStart"/>
      <w:r>
        <w:rPr>
          <w:color w:val="1B1C1D"/>
        </w:rPr>
        <w:t>nyata</w:t>
      </w:r>
      <w:proofErr w:type="spellEnd"/>
      <w:r>
        <w:rPr>
          <w:color w:val="1B1C1D"/>
        </w:rPr>
        <w:t xml:space="preserve"> </w:t>
      </w:r>
      <w:proofErr w:type="spellStart"/>
      <w:r>
        <w:rPr>
          <w:color w:val="1B1C1D"/>
        </w:rPr>
        <w:t>dalam</w:t>
      </w:r>
      <w:proofErr w:type="spellEnd"/>
      <w:r>
        <w:rPr>
          <w:color w:val="1B1C1D"/>
        </w:rPr>
        <w:t xml:space="preserve"> </w:t>
      </w:r>
      <w:proofErr w:type="spellStart"/>
      <w:r>
        <w:rPr>
          <w:color w:val="1B1C1D"/>
        </w:rPr>
        <w:t>penilaian</w:t>
      </w:r>
      <w:proofErr w:type="spellEnd"/>
      <w:r>
        <w:rPr>
          <w:color w:val="1B1C1D"/>
        </w:rPr>
        <w:t xml:space="preserve"> di Indonesia</w:t>
      </w:r>
    </w:p>
    <w:p w14:paraId="03A9275E" w14:textId="77777777" w:rsidR="00BC2CE1" w:rsidRDefault="00BC2CE1" w:rsidP="00BC2CE1"/>
    <w:p w14:paraId="0B57EEA2" w14:textId="77777777" w:rsidR="00BC2CE1" w:rsidRDefault="00BC2CE1" w:rsidP="00BC2CE1">
      <w:pPr>
        <w:spacing w:line="276" w:lineRule="auto"/>
        <w:ind w:left="4253" w:firstLine="0"/>
      </w:pPr>
      <w:r>
        <w:t>Tangerang Selatan, September 2026</w:t>
      </w:r>
    </w:p>
    <w:p w14:paraId="476A7A25" w14:textId="77777777" w:rsidR="00BC2CE1" w:rsidRDefault="00BC2CE1" w:rsidP="00BC2CE1">
      <w:pPr>
        <w:spacing w:line="276" w:lineRule="auto"/>
        <w:ind w:left="4536"/>
      </w:pPr>
    </w:p>
    <w:p w14:paraId="5ADCA73F" w14:textId="77777777" w:rsidR="00BC2CE1" w:rsidRDefault="00BC2CE1" w:rsidP="00BC2CE1">
      <w:pPr>
        <w:spacing w:line="276" w:lineRule="auto"/>
        <w:ind w:left="4536"/>
      </w:pPr>
    </w:p>
    <w:p w14:paraId="5E08F281" w14:textId="77777777" w:rsidR="00BC2CE1" w:rsidRDefault="00BC2CE1" w:rsidP="00BC2CE1">
      <w:pPr>
        <w:spacing w:line="276" w:lineRule="auto"/>
        <w:ind w:left="4536"/>
      </w:pPr>
    </w:p>
    <w:p w14:paraId="184C17CE" w14:textId="77777777" w:rsidR="00BC2CE1" w:rsidRDefault="00BC2CE1" w:rsidP="00BC2CE1">
      <w:pPr>
        <w:spacing w:line="276" w:lineRule="auto"/>
        <w:ind w:left="4536"/>
      </w:pPr>
    </w:p>
    <w:p w14:paraId="3A3A049D" w14:textId="77777777" w:rsidR="00BC2CE1" w:rsidRPr="00BC2CE1" w:rsidRDefault="00BC2CE1" w:rsidP="00BC2CE1">
      <w:pPr>
        <w:spacing w:line="240" w:lineRule="auto"/>
        <w:ind w:left="3600" w:firstLine="653"/>
        <w:rPr>
          <w:color w:val="D0CECE" w:themeColor="background2" w:themeShade="E6"/>
        </w:rPr>
      </w:pPr>
      <w:proofErr w:type="spellStart"/>
      <w:r w:rsidRPr="006976A5">
        <w:rPr>
          <w:color w:val="D0CECE" w:themeColor="background2" w:themeShade="E6"/>
        </w:rPr>
        <w:t>Ditandatangani</w:t>
      </w:r>
      <w:proofErr w:type="spellEnd"/>
      <w:r w:rsidRPr="006976A5">
        <w:rPr>
          <w:color w:val="D0CECE" w:themeColor="background2" w:themeShade="E6"/>
        </w:rPr>
        <w:t xml:space="preserve"> </w:t>
      </w:r>
      <w:proofErr w:type="spellStart"/>
      <w:r w:rsidRPr="006976A5">
        <w:rPr>
          <w:color w:val="D0CECE" w:themeColor="background2" w:themeShade="E6"/>
        </w:rPr>
        <w:t>secara</w:t>
      </w:r>
      <w:proofErr w:type="spellEnd"/>
      <w:r w:rsidRPr="006976A5">
        <w:rPr>
          <w:color w:val="D0CECE" w:themeColor="background2" w:themeShade="E6"/>
        </w:rPr>
        <w:t xml:space="preserve"> </w:t>
      </w:r>
      <w:proofErr w:type="spellStart"/>
      <w:r w:rsidRPr="006976A5">
        <w:rPr>
          <w:color w:val="D0CECE" w:themeColor="background2" w:themeShade="E6"/>
        </w:rPr>
        <w:t>elektronik</w:t>
      </w:r>
      <w:proofErr w:type="spellEnd"/>
    </w:p>
    <w:p w14:paraId="5ECFDF83" w14:textId="77777777" w:rsidR="00BC2CE1" w:rsidRDefault="00BC2CE1" w:rsidP="00BC2CE1">
      <w:pPr>
        <w:spacing w:line="276" w:lineRule="auto"/>
        <w:ind w:left="4536" w:hanging="283"/>
      </w:pPr>
      <w:r>
        <w:t>Marshella Dwivitasari</w:t>
      </w:r>
    </w:p>
    <w:p w14:paraId="67BE94AE" w14:textId="77777777" w:rsidR="00BC2CE1" w:rsidRDefault="00BC2CE1" w:rsidP="00BC2CE1">
      <w:pPr>
        <w:spacing w:after="160" w:line="259" w:lineRule="auto"/>
        <w:ind w:left="4536" w:hanging="283"/>
        <w:jc w:val="right"/>
      </w:pPr>
      <w:r>
        <w:rPr>
          <w:color w:val="000000"/>
        </w:rPr>
        <w:t>NPM 3042240056</w:t>
      </w:r>
    </w:p>
    <w:p w14:paraId="155ACD3A" w14:textId="77777777" w:rsidR="006976A5" w:rsidRDefault="006976A5" w:rsidP="00BC2CE1">
      <w:pPr>
        <w:pStyle w:val="Heading1"/>
        <w:ind w:firstLine="0"/>
        <w:rPr>
          <w:rFonts w:ascii="Times New Roman" w:eastAsiaTheme="minorHAnsi" w:hAnsi="Times New Roman" w:cs="Times New Roman"/>
          <w:b/>
          <w:bCs/>
          <w:color w:val="000000" w:themeColor="text1"/>
          <w:sz w:val="28"/>
          <w:szCs w:val="28"/>
          <w:lang w:val="id-ID"/>
        </w:rPr>
      </w:pPr>
      <w:r>
        <w:rPr>
          <w:rFonts w:ascii="Times New Roman" w:eastAsiaTheme="minorHAnsi" w:hAnsi="Times New Roman" w:cs="Times New Roman"/>
          <w:b/>
          <w:bCs/>
          <w:color w:val="000000" w:themeColor="text1"/>
          <w:sz w:val="28"/>
          <w:szCs w:val="28"/>
          <w:lang w:val="id-ID"/>
        </w:rPr>
        <w:br w:type="page"/>
      </w:r>
    </w:p>
    <w:p w14:paraId="577FE0C4" w14:textId="77777777" w:rsidR="006976A5" w:rsidRPr="00B83BA8" w:rsidRDefault="006050DC" w:rsidP="00B83BA8">
      <w:pPr>
        <w:pStyle w:val="Heading1"/>
        <w:ind w:firstLine="0"/>
        <w:jc w:val="center"/>
        <w:rPr>
          <w:rFonts w:ascii="Times New Roman" w:eastAsiaTheme="minorHAnsi" w:hAnsi="Times New Roman" w:cs="Times New Roman"/>
          <w:b/>
          <w:bCs/>
          <w:color w:val="000000" w:themeColor="text1"/>
          <w:sz w:val="28"/>
          <w:szCs w:val="28"/>
          <w:lang w:val="id-ID"/>
        </w:rPr>
      </w:pPr>
      <w:bookmarkStart w:id="6" w:name="_Toc228948855"/>
      <w:bookmarkStart w:id="7" w:name="_Toc234827829"/>
      <w:r w:rsidRPr="006976A5">
        <w:rPr>
          <w:rFonts w:ascii="Times New Roman" w:eastAsiaTheme="minorHAnsi" w:hAnsi="Times New Roman" w:cs="Times New Roman"/>
          <w:b/>
          <w:bCs/>
          <w:color w:val="000000" w:themeColor="text1"/>
          <w:sz w:val="28"/>
          <w:szCs w:val="28"/>
          <w:lang w:val="id-ID"/>
        </w:rPr>
        <w:lastRenderedPageBreak/>
        <w:t>D</w:t>
      </w:r>
      <w:r w:rsidR="00F16164">
        <w:rPr>
          <w:rFonts w:ascii="Times New Roman" w:eastAsiaTheme="minorHAnsi" w:hAnsi="Times New Roman" w:cs="Times New Roman"/>
          <w:b/>
          <w:bCs/>
          <w:color w:val="000000" w:themeColor="text1"/>
          <w:sz w:val="28"/>
          <w:szCs w:val="28"/>
          <w:lang w:val="id-ID"/>
        </w:rPr>
        <w:t>AF</w:t>
      </w:r>
      <w:r w:rsidRPr="006976A5">
        <w:rPr>
          <w:rFonts w:ascii="Times New Roman" w:eastAsiaTheme="minorHAnsi" w:hAnsi="Times New Roman" w:cs="Times New Roman"/>
          <w:b/>
          <w:bCs/>
          <w:color w:val="000000" w:themeColor="text1"/>
          <w:sz w:val="28"/>
          <w:szCs w:val="28"/>
          <w:lang w:val="id-ID"/>
        </w:rPr>
        <w:t>TAR ISI</w:t>
      </w:r>
      <w:bookmarkEnd w:id="6"/>
      <w:bookmarkEnd w:id="7"/>
    </w:p>
    <w:sdt>
      <w:sdtPr>
        <w:rPr>
          <w:rFonts w:ascii="Times New Roman" w:eastAsiaTheme="minorHAnsi" w:hAnsi="Times New Roman" w:cstheme="minorBidi"/>
          <w:color w:val="auto"/>
          <w:kern w:val="2"/>
          <w:sz w:val="24"/>
          <w:szCs w:val="22"/>
          <w:lang w:val="en-ID"/>
          <w14:ligatures w14:val="standardContextual"/>
        </w:rPr>
        <w:id w:val="-1778095708"/>
        <w:docPartObj>
          <w:docPartGallery w:val="Table of Contents"/>
          <w:docPartUnique/>
        </w:docPartObj>
      </w:sdtPr>
      <w:sdtEndPr>
        <w:rPr>
          <w:b/>
          <w:bCs/>
          <w:noProof/>
        </w:rPr>
      </w:sdtEndPr>
      <w:sdtContent>
        <w:p w14:paraId="5FDEAFF8" w14:textId="77777777" w:rsidR="006976A5" w:rsidRDefault="006976A5" w:rsidP="000224C7">
          <w:pPr>
            <w:pStyle w:val="TOCHeading"/>
            <w:spacing w:line="240" w:lineRule="auto"/>
          </w:pPr>
        </w:p>
        <w:p w14:paraId="7D11A517" w14:textId="77777777" w:rsidR="002C4405" w:rsidRDefault="006976A5">
          <w:pPr>
            <w:pStyle w:val="TOC1"/>
            <w:rPr>
              <w:rFonts w:asciiTheme="minorHAnsi" w:hAnsiTheme="minorHAnsi" w:cstheme="minorBidi"/>
              <w:noProof/>
              <w:kern w:val="2"/>
              <w:szCs w:val="24"/>
              <w14:ligatures w14:val="standardContextual"/>
            </w:rPr>
          </w:pPr>
          <w:r w:rsidRPr="000224C7">
            <w:fldChar w:fldCharType="begin"/>
          </w:r>
          <w:r w:rsidRPr="000224C7">
            <w:instrText xml:space="preserve"> TOC \o "1-3" \h \z \u </w:instrText>
          </w:r>
          <w:r w:rsidRPr="000224C7">
            <w:fldChar w:fldCharType="separate"/>
          </w:r>
          <w:hyperlink w:anchor="_Toc234827826" w:history="1">
            <w:r w:rsidR="002C4405" w:rsidRPr="00113EA0">
              <w:rPr>
                <w:rStyle w:val="Hyperlink"/>
                <w:b/>
                <w:bCs/>
                <w:noProof/>
              </w:rPr>
              <w:t>LEMBAR PENGESAHAN</w:t>
            </w:r>
            <w:r w:rsidR="002C4405">
              <w:rPr>
                <w:noProof/>
                <w:webHidden/>
              </w:rPr>
              <w:tab/>
            </w:r>
            <w:r w:rsidR="002C4405">
              <w:rPr>
                <w:noProof/>
                <w:webHidden/>
              </w:rPr>
              <w:fldChar w:fldCharType="begin"/>
            </w:r>
            <w:r w:rsidR="002C4405">
              <w:rPr>
                <w:noProof/>
                <w:webHidden/>
              </w:rPr>
              <w:instrText xml:space="preserve"> PAGEREF _Toc234827826 \h </w:instrText>
            </w:r>
            <w:r w:rsidR="002C4405">
              <w:rPr>
                <w:noProof/>
                <w:webHidden/>
              </w:rPr>
            </w:r>
            <w:r w:rsidR="002C4405">
              <w:rPr>
                <w:noProof/>
                <w:webHidden/>
              </w:rPr>
              <w:fldChar w:fldCharType="separate"/>
            </w:r>
            <w:r w:rsidR="002C4405">
              <w:rPr>
                <w:noProof/>
                <w:webHidden/>
              </w:rPr>
              <w:t>i</w:t>
            </w:r>
            <w:r w:rsidR="002C4405">
              <w:rPr>
                <w:noProof/>
                <w:webHidden/>
              </w:rPr>
              <w:fldChar w:fldCharType="end"/>
            </w:r>
          </w:hyperlink>
        </w:p>
        <w:p w14:paraId="28F7680E" w14:textId="77777777" w:rsidR="002C4405" w:rsidRDefault="002C4405">
          <w:pPr>
            <w:pStyle w:val="TOC1"/>
            <w:rPr>
              <w:rFonts w:asciiTheme="minorHAnsi" w:hAnsiTheme="minorHAnsi" w:cstheme="minorBidi"/>
              <w:noProof/>
              <w:kern w:val="2"/>
              <w:szCs w:val="24"/>
              <w14:ligatures w14:val="standardContextual"/>
            </w:rPr>
          </w:pPr>
          <w:hyperlink w:anchor="_Toc234827827" w:history="1">
            <w:r w:rsidRPr="00113EA0">
              <w:rPr>
                <w:rStyle w:val="Hyperlink"/>
                <w:b/>
                <w:bCs/>
                <w:noProof/>
                <w:lang w:val="id-ID"/>
              </w:rPr>
              <w:t>PERNYATAAN KEASLIAN</w:t>
            </w:r>
            <w:r>
              <w:rPr>
                <w:noProof/>
                <w:webHidden/>
              </w:rPr>
              <w:tab/>
            </w:r>
            <w:r>
              <w:rPr>
                <w:noProof/>
                <w:webHidden/>
              </w:rPr>
              <w:fldChar w:fldCharType="begin"/>
            </w:r>
            <w:r>
              <w:rPr>
                <w:noProof/>
                <w:webHidden/>
              </w:rPr>
              <w:instrText xml:space="preserve"> PAGEREF _Toc234827827 \h </w:instrText>
            </w:r>
            <w:r>
              <w:rPr>
                <w:noProof/>
                <w:webHidden/>
              </w:rPr>
            </w:r>
            <w:r>
              <w:rPr>
                <w:noProof/>
                <w:webHidden/>
              </w:rPr>
              <w:fldChar w:fldCharType="separate"/>
            </w:r>
            <w:r>
              <w:rPr>
                <w:noProof/>
                <w:webHidden/>
              </w:rPr>
              <w:t>ii</w:t>
            </w:r>
            <w:r>
              <w:rPr>
                <w:noProof/>
                <w:webHidden/>
              </w:rPr>
              <w:fldChar w:fldCharType="end"/>
            </w:r>
          </w:hyperlink>
        </w:p>
        <w:p w14:paraId="365FAEF0" w14:textId="77777777" w:rsidR="002C4405" w:rsidRDefault="002C4405">
          <w:pPr>
            <w:pStyle w:val="TOC1"/>
            <w:rPr>
              <w:rFonts w:asciiTheme="minorHAnsi" w:hAnsiTheme="minorHAnsi" w:cstheme="minorBidi"/>
              <w:noProof/>
              <w:kern w:val="2"/>
              <w:szCs w:val="24"/>
              <w14:ligatures w14:val="standardContextual"/>
            </w:rPr>
          </w:pPr>
          <w:hyperlink w:anchor="_Toc234827828" w:history="1">
            <w:r w:rsidRPr="00113EA0">
              <w:rPr>
                <w:rStyle w:val="Hyperlink"/>
                <w:rFonts w:eastAsiaTheme="minorHAnsi"/>
                <w:b/>
                <w:bCs/>
                <w:noProof/>
                <w:lang w:val="id-ID"/>
              </w:rPr>
              <w:t>KATA PENGANTAR</w:t>
            </w:r>
            <w:r>
              <w:rPr>
                <w:noProof/>
                <w:webHidden/>
              </w:rPr>
              <w:tab/>
            </w:r>
            <w:r>
              <w:rPr>
                <w:noProof/>
                <w:webHidden/>
              </w:rPr>
              <w:fldChar w:fldCharType="begin"/>
            </w:r>
            <w:r>
              <w:rPr>
                <w:noProof/>
                <w:webHidden/>
              </w:rPr>
              <w:instrText xml:space="preserve"> PAGEREF _Toc234827828 \h </w:instrText>
            </w:r>
            <w:r>
              <w:rPr>
                <w:noProof/>
                <w:webHidden/>
              </w:rPr>
            </w:r>
            <w:r>
              <w:rPr>
                <w:noProof/>
                <w:webHidden/>
              </w:rPr>
              <w:fldChar w:fldCharType="separate"/>
            </w:r>
            <w:r>
              <w:rPr>
                <w:noProof/>
                <w:webHidden/>
              </w:rPr>
              <w:t>iii</w:t>
            </w:r>
            <w:r>
              <w:rPr>
                <w:noProof/>
                <w:webHidden/>
              </w:rPr>
              <w:fldChar w:fldCharType="end"/>
            </w:r>
          </w:hyperlink>
        </w:p>
        <w:p w14:paraId="0FC6FC77" w14:textId="77777777" w:rsidR="002C4405" w:rsidRDefault="002C4405">
          <w:pPr>
            <w:pStyle w:val="TOC1"/>
            <w:rPr>
              <w:rFonts w:asciiTheme="minorHAnsi" w:hAnsiTheme="minorHAnsi" w:cstheme="minorBidi"/>
              <w:noProof/>
              <w:kern w:val="2"/>
              <w:szCs w:val="24"/>
              <w14:ligatures w14:val="standardContextual"/>
            </w:rPr>
          </w:pPr>
          <w:hyperlink w:anchor="_Toc234827829" w:history="1">
            <w:r w:rsidRPr="00113EA0">
              <w:rPr>
                <w:rStyle w:val="Hyperlink"/>
                <w:rFonts w:eastAsiaTheme="minorHAnsi"/>
                <w:b/>
                <w:bCs/>
                <w:noProof/>
                <w:lang w:val="id-ID"/>
              </w:rPr>
              <w:t>DAFTAR ISI</w:t>
            </w:r>
            <w:r>
              <w:rPr>
                <w:noProof/>
                <w:webHidden/>
              </w:rPr>
              <w:tab/>
            </w:r>
            <w:r>
              <w:rPr>
                <w:noProof/>
                <w:webHidden/>
              </w:rPr>
              <w:fldChar w:fldCharType="begin"/>
            </w:r>
            <w:r>
              <w:rPr>
                <w:noProof/>
                <w:webHidden/>
              </w:rPr>
              <w:instrText xml:space="preserve"> PAGEREF _Toc234827829 \h </w:instrText>
            </w:r>
            <w:r>
              <w:rPr>
                <w:noProof/>
                <w:webHidden/>
              </w:rPr>
            </w:r>
            <w:r>
              <w:rPr>
                <w:noProof/>
                <w:webHidden/>
              </w:rPr>
              <w:fldChar w:fldCharType="separate"/>
            </w:r>
            <w:r>
              <w:rPr>
                <w:noProof/>
                <w:webHidden/>
              </w:rPr>
              <w:t>iv</w:t>
            </w:r>
            <w:r>
              <w:rPr>
                <w:noProof/>
                <w:webHidden/>
              </w:rPr>
              <w:fldChar w:fldCharType="end"/>
            </w:r>
          </w:hyperlink>
        </w:p>
        <w:p w14:paraId="5FD01B73" w14:textId="77777777" w:rsidR="002C4405" w:rsidRDefault="002C4405">
          <w:pPr>
            <w:pStyle w:val="TOC1"/>
            <w:rPr>
              <w:rFonts w:asciiTheme="minorHAnsi" w:hAnsiTheme="minorHAnsi" w:cstheme="minorBidi"/>
              <w:noProof/>
              <w:kern w:val="2"/>
              <w:szCs w:val="24"/>
              <w14:ligatures w14:val="standardContextual"/>
            </w:rPr>
          </w:pPr>
          <w:hyperlink w:anchor="_Toc234827830" w:history="1">
            <w:r w:rsidRPr="00113EA0">
              <w:rPr>
                <w:rStyle w:val="Hyperlink"/>
                <w:b/>
                <w:bCs/>
                <w:noProof/>
              </w:rPr>
              <w:t>BAB I  PENDAHULUAN</w:t>
            </w:r>
            <w:r>
              <w:rPr>
                <w:noProof/>
                <w:webHidden/>
              </w:rPr>
              <w:tab/>
            </w:r>
            <w:r>
              <w:rPr>
                <w:noProof/>
                <w:webHidden/>
              </w:rPr>
              <w:fldChar w:fldCharType="begin"/>
            </w:r>
            <w:r>
              <w:rPr>
                <w:noProof/>
                <w:webHidden/>
              </w:rPr>
              <w:instrText xml:space="preserve"> PAGEREF _Toc234827830 \h </w:instrText>
            </w:r>
            <w:r>
              <w:rPr>
                <w:noProof/>
                <w:webHidden/>
              </w:rPr>
            </w:r>
            <w:r>
              <w:rPr>
                <w:noProof/>
                <w:webHidden/>
              </w:rPr>
              <w:fldChar w:fldCharType="separate"/>
            </w:r>
            <w:r>
              <w:rPr>
                <w:noProof/>
                <w:webHidden/>
              </w:rPr>
              <w:t>1</w:t>
            </w:r>
            <w:r>
              <w:rPr>
                <w:noProof/>
                <w:webHidden/>
              </w:rPr>
              <w:fldChar w:fldCharType="end"/>
            </w:r>
          </w:hyperlink>
        </w:p>
        <w:p w14:paraId="4DB9E9C9" w14:textId="77777777" w:rsidR="002C4405" w:rsidRDefault="002C4405">
          <w:pPr>
            <w:pStyle w:val="TOC2"/>
            <w:rPr>
              <w:rFonts w:asciiTheme="minorHAnsi" w:hAnsiTheme="minorHAnsi" w:cstheme="minorBidi"/>
              <w:noProof/>
              <w:kern w:val="2"/>
              <w:szCs w:val="24"/>
              <w14:ligatures w14:val="standardContextual"/>
            </w:rPr>
          </w:pPr>
          <w:hyperlink w:anchor="_Toc234827831" w:history="1">
            <w:r w:rsidRPr="00113EA0">
              <w:rPr>
                <w:rStyle w:val="Hyperlink"/>
                <w:b/>
                <w:bCs/>
                <w:noProof/>
              </w:rPr>
              <w:t>1.1</w:t>
            </w:r>
            <w:r>
              <w:rPr>
                <w:rFonts w:asciiTheme="minorHAnsi" w:hAnsiTheme="minorHAnsi" w:cstheme="minorBidi"/>
                <w:noProof/>
                <w:kern w:val="2"/>
                <w:szCs w:val="24"/>
                <w14:ligatures w14:val="standardContextual"/>
              </w:rPr>
              <w:tab/>
            </w:r>
            <w:r w:rsidRPr="00113EA0">
              <w:rPr>
                <w:rStyle w:val="Hyperlink"/>
                <w:b/>
                <w:bCs/>
                <w:noProof/>
              </w:rPr>
              <w:t>Latar Belakang</w:t>
            </w:r>
            <w:r>
              <w:rPr>
                <w:noProof/>
                <w:webHidden/>
              </w:rPr>
              <w:tab/>
            </w:r>
            <w:r>
              <w:rPr>
                <w:noProof/>
                <w:webHidden/>
              </w:rPr>
              <w:fldChar w:fldCharType="begin"/>
            </w:r>
            <w:r>
              <w:rPr>
                <w:noProof/>
                <w:webHidden/>
              </w:rPr>
              <w:instrText xml:space="preserve"> PAGEREF _Toc234827831 \h </w:instrText>
            </w:r>
            <w:r>
              <w:rPr>
                <w:noProof/>
                <w:webHidden/>
              </w:rPr>
            </w:r>
            <w:r>
              <w:rPr>
                <w:noProof/>
                <w:webHidden/>
              </w:rPr>
              <w:fldChar w:fldCharType="separate"/>
            </w:r>
            <w:r>
              <w:rPr>
                <w:noProof/>
                <w:webHidden/>
              </w:rPr>
              <w:t>1</w:t>
            </w:r>
            <w:r>
              <w:rPr>
                <w:noProof/>
                <w:webHidden/>
              </w:rPr>
              <w:fldChar w:fldCharType="end"/>
            </w:r>
          </w:hyperlink>
        </w:p>
        <w:p w14:paraId="704AAA25" w14:textId="77777777" w:rsidR="002C4405" w:rsidRDefault="002C4405">
          <w:pPr>
            <w:pStyle w:val="TOC2"/>
            <w:rPr>
              <w:rFonts w:asciiTheme="minorHAnsi" w:hAnsiTheme="minorHAnsi" w:cstheme="minorBidi"/>
              <w:noProof/>
              <w:kern w:val="2"/>
              <w:szCs w:val="24"/>
              <w14:ligatures w14:val="standardContextual"/>
            </w:rPr>
          </w:pPr>
          <w:hyperlink w:anchor="_Toc234827832" w:history="1">
            <w:r w:rsidRPr="00113EA0">
              <w:rPr>
                <w:rStyle w:val="Hyperlink"/>
                <w:b/>
                <w:bCs/>
                <w:noProof/>
              </w:rPr>
              <w:t>1.2</w:t>
            </w:r>
            <w:r>
              <w:rPr>
                <w:rFonts w:asciiTheme="minorHAnsi" w:hAnsiTheme="minorHAnsi" w:cstheme="minorBidi"/>
                <w:noProof/>
                <w:kern w:val="2"/>
                <w:szCs w:val="24"/>
                <w14:ligatures w14:val="standardContextual"/>
              </w:rPr>
              <w:tab/>
            </w:r>
            <w:r w:rsidRPr="00113EA0">
              <w:rPr>
                <w:rStyle w:val="Hyperlink"/>
                <w:b/>
                <w:bCs/>
                <w:noProof/>
              </w:rPr>
              <w:t>Tujuan</w:t>
            </w:r>
            <w:r>
              <w:rPr>
                <w:noProof/>
                <w:webHidden/>
              </w:rPr>
              <w:tab/>
            </w:r>
            <w:r>
              <w:rPr>
                <w:noProof/>
                <w:webHidden/>
              </w:rPr>
              <w:fldChar w:fldCharType="begin"/>
            </w:r>
            <w:r>
              <w:rPr>
                <w:noProof/>
                <w:webHidden/>
              </w:rPr>
              <w:instrText xml:space="preserve"> PAGEREF _Toc234827832 \h </w:instrText>
            </w:r>
            <w:r>
              <w:rPr>
                <w:noProof/>
                <w:webHidden/>
              </w:rPr>
            </w:r>
            <w:r>
              <w:rPr>
                <w:noProof/>
                <w:webHidden/>
              </w:rPr>
              <w:fldChar w:fldCharType="separate"/>
            </w:r>
            <w:r>
              <w:rPr>
                <w:noProof/>
                <w:webHidden/>
              </w:rPr>
              <w:t>3</w:t>
            </w:r>
            <w:r>
              <w:rPr>
                <w:noProof/>
                <w:webHidden/>
              </w:rPr>
              <w:fldChar w:fldCharType="end"/>
            </w:r>
          </w:hyperlink>
        </w:p>
        <w:p w14:paraId="7B6E3D62" w14:textId="77777777" w:rsidR="002C4405" w:rsidRDefault="002C4405">
          <w:pPr>
            <w:pStyle w:val="TOC2"/>
            <w:rPr>
              <w:rFonts w:asciiTheme="minorHAnsi" w:hAnsiTheme="minorHAnsi" w:cstheme="minorBidi"/>
              <w:noProof/>
              <w:kern w:val="2"/>
              <w:szCs w:val="24"/>
              <w14:ligatures w14:val="standardContextual"/>
            </w:rPr>
          </w:pPr>
          <w:hyperlink w:anchor="_Toc234827833" w:history="1">
            <w:r w:rsidRPr="00113EA0">
              <w:rPr>
                <w:rStyle w:val="Hyperlink"/>
                <w:b/>
                <w:bCs/>
                <w:noProof/>
              </w:rPr>
              <w:t>1.3</w:t>
            </w:r>
            <w:r>
              <w:rPr>
                <w:rFonts w:asciiTheme="minorHAnsi" w:hAnsiTheme="minorHAnsi" w:cstheme="minorBidi"/>
                <w:noProof/>
                <w:kern w:val="2"/>
                <w:szCs w:val="24"/>
                <w14:ligatures w14:val="standardContextual"/>
              </w:rPr>
              <w:tab/>
            </w:r>
            <w:r w:rsidRPr="00113EA0">
              <w:rPr>
                <w:rStyle w:val="Hyperlink"/>
                <w:b/>
                <w:bCs/>
                <w:noProof/>
              </w:rPr>
              <w:t>Manfaat</w:t>
            </w:r>
            <w:r>
              <w:rPr>
                <w:noProof/>
                <w:webHidden/>
              </w:rPr>
              <w:tab/>
            </w:r>
            <w:r>
              <w:rPr>
                <w:noProof/>
                <w:webHidden/>
              </w:rPr>
              <w:fldChar w:fldCharType="begin"/>
            </w:r>
            <w:r>
              <w:rPr>
                <w:noProof/>
                <w:webHidden/>
              </w:rPr>
              <w:instrText xml:space="preserve"> PAGEREF _Toc234827833 \h </w:instrText>
            </w:r>
            <w:r>
              <w:rPr>
                <w:noProof/>
                <w:webHidden/>
              </w:rPr>
            </w:r>
            <w:r>
              <w:rPr>
                <w:noProof/>
                <w:webHidden/>
              </w:rPr>
              <w:fldChar w:fldCharType="separate"/>
            </w:r>
            <w:r>
              <w:rPr>
                <w:noProof/>
                <w:webHidden/>
              </w:rPr>
              <w:t>4</w:t>
            </w:r>
            <w:r>
              <w:rPr>
                <w:noProof/>
                <w:webHidden/>
              </w:rPr>
              <w:fldChar w:fldCharType="end"/>
            </w:r>
          </w:hyperlink>
        </w:p>
        <w:p w14:paraId="4F35C0D4" w14:textId="77777777" w:rsidR="002C4405" w:rsidRDefault="002C4405">
          <w:pPr>
            <w:pStyle w:val="TOC2"/>
            <w:rPr>
              <w:rFonts w:asciiTheme="minorHAnsi" w:hAnsiTheme="minorHAnsi" w:cstheme="minorBidi"/>
              <w:noProof/>
              <w:kern w:val="2"/>
              <w:szCs w:val="24"/>
              <w14:ligatures w14:val="standardContextual"/>
            </w:rPr>
          </w:pPr>
          <w:hyperlink w:anchor="_Toc234827834" w:history="1">
            <w:r w:rsidRPr="00113EA0">
              <w:rPr>
                <w:rStyle w:val="Hyperlink"/>
                <w:b/>
                <w:bCs/>
                <w:noProof/>
              </w:rPr>
              <w:t>1.3.1</w:t>
            </w:r>
            <w:r>
              <w:rPr>
                <w:rFonts w:asciiTheme="minorHAnsi" w:hAnsiTheme="minorHAnsi" w:cstheme="minorBidi"/>
                <w:noProof/>
                <w:kern w:val="2"/>
                <w:szCs w:val="24"/>
                <w14:ligatures w14:val="standardContextual"/>
              </w:rPr>
              <w:tab/>
            </w:r>
            <w:r w:rsidRPr="00113EA0">
              <w:rPr>
                <w:rStyle w:val="Hyperlink"/>
                <w:b/>
                <w:bCs/>
                <w:noProof/>
              </w:rPr>
              <w:t>Manfaat bagi Penulis/Mahasiswa</w:t>
            </w:r>
            <w:r>
              <w:rPr>
                <w:noProof/>
                <w:webHidden/>
              </w:rPr>
              <w:tab/>
            </w:r>
            <w:r>
              <w:rPr>
                <w:noProof/>
                <w:webHidden/>
              </w:rPr>
              <w:fldChar w:fldCharType="begin"/>
            </w:r>
            <w:r>
              <w:rPr>
                <w:noProof/>
                <w:webHidden/>
              </w:rPr>
              <w:instrText xml:space="preserve"> PAGEREF _Toc234827834 \h </w:instrText>
            </w:r>
            <w:r>
              <w:rPr>
                <w:noProof/>
                <w:webHidden/>
              </w:rPr>
            </w:r>
            <w:r>
              <w:rPr>
                <w:noProof/>
                <w:webHidden/>
              </w:rPr>
              <w:fldChar w:fldCharType="separate"/>
            </w:r>
            <w:r>
              <w:rPr>
                <w:noProof/>
                <w:webHidden/>
              </w:rPr>
              <w:t>4</w:t>
            </w:r>
            <w:r>
              <w:rPr>
                <w:noProof/>
                <w:webHidden/>
              </w:rPr>
              <w:fldChar w:fldCharType="end"/>
            </w:r>
          </w:hyperlink>
        </w:p>
        <w:p w14:paraId="5C3351F7" w14:textId="77777777" w:rsidR="002C4405" w:rsidRDefault="002C4405">
          <w:pPr>
            <w:pStyle w:val="TOC2"/>
            <w:rPr>
              <w:rFonts w:asciiTheme="minorHAnsi" w:hAnsiTheme="minorHAnsi" w:cstheme="minorBidi"/>
              <w:noProof/>
              <w:kern w:val="2"/>
              <w:szCs w:val="24"/>
              <w14:ligatures w14:val="standardContextual"/>
            </w:rPr>
          </w:pPr>
          <w:hyperlink w:anchor="_Toc234827835" w:history="1">
            <w:r w:rsidRPr="00113EA0">
              <w:rPr>
                <w:rStyle w:val="Hyperlink"/>
                <w:b/>
                <w:bCs/>
                <w:noProof/>
              </w:rPr>
              <w:t>1.3.2</w:t>
            </w:r>
            <w:r>
              <w:rPr>
                <w:rFonts w:asciiTheme="minorHAnsi" w:hAnsiTheme="minorHAnsi" w:cstheme="minorBidi"/>
                <w:noProof/>
                <w:kern w:val="2"/>
                <w:szCs w:val="24"/>
                <w14:ligatures w14:val="standardContextual"/>
              </w:rPr>
              <w:tab/>
            </w:r>
            <w:r w:rsidRPr="00113EA0">
              <w:rPr>
                <w:rStyle w:val="Hyperlink"/>
                <w:b/>
                <w:bCs/>
                <w:noProof/>
              </w:rPr>
              <w:t>Manfaat bagi KPP Mitra Magang</w:t>
            </w:r>
            <w:r>
              <w:rPr>
                <w:noProof/>
                <w:webHidden/>
              </w:rPr>
              <w:tab/>
            </w:r>
            <w:r>
              <w:rPr>
                <w:noProof/>
                <w:webHidden/>
              </w:rPr>
              <w:fldChar w:fldCharType="begin"/>
            </w:r>
            <w:r>
              <w:rPr>
                <w:noProof/>
                <w:webHidden/>
              </w:rPr>
              <w:instrText xml:space="preserve"> PAGEREF _Toc234827835 \h </w:instrText>
            </w:r>
            <w:r>
              <w:rPr>
                <w:noProof/>
                <w:webHidden/>
              </w:rPr>
            </w:r>
            <w:r>
              <w:rPr>
                <w:noProof/>
                <w:webHidden/>
              </w:rPr>
              <w:fldChar w:fldCharType="separate"/>
            </w:r>
            <w:r>
              <w:rPr>
                <w:noProof/>
                <w:webHidden/>
              </w:rPr>
              <w:t>5</w:t>
            </w:r>
            <w:r>
              <w:rPr>
                <w:noProof/>
                <w:webHidden/>
              </w:rPr>
              <w:fldChar w:fldCharType="end"/>
            </w:r>
          </w:hyperlink>
        </w:p>
        <w:p w14:paraId="37DC5F7A" w14:textId="77777777" w:rsidR="002C4405" w:rsidRDefault="002C4405">
          <w:pPr>
            <w:pStyle w:val="TOC2"/>
            <w:rPr>
              <w:rFonts w:asciiTheme="minorHAnsi" w:hAnsiTheme="minorHAnsi" w:cstheme="minorBidi"/>
              <w:noProof/>
              <w:kern w:val="2"/>
              <w:szCs w:val="24"/>
              <w14:ligatures w14:val="standardContextual"/>
            </w:rPr>
          </w:pPr>
          <w:hyperlink w:anchor="_Toc234827836" w:history="1">
            <w:r w:rsidRPr="00113EA0">
              <w:rPr>
                <w:rStyle w:val="Hyperlink"/>
                <w:b/>
                <w:bCs/>
                <w:noProof/>
              </w:rPr>
              <w:t>1.3.3</w:t>
            </w:r>
            <w:r>
              <w:rPr>
                <w:rFonts w:asciiTheme="minorHAnsi" w:hAnsiTheme="minorHAnsi" w:cstheme="minorBidi"/>
                <w:noProof/>
                <w:kern w:val="2"/>
                <w:szCs w:val="24"/>
                <w14:ligatures w14:val="standardContextual"/>
              </w:rPr>
              <w:tab/>
            </w:r>
            <w:r w:rsidRPr="00113EA0">
              <w:rPr>
                <w:rStyle w:val="Hyperlink"/>
                <w:b/>
                <w:bCs/>
                <w:noProof/>
              </w:rPr>
              <w:t>Manfaat bagi Perguruan Tinggi</w:t>
            </w:r>
            <w:r>
              <w:rPr>
                <w:noProof/>
                <w:webHidden/>
              </w:rPr>
              <w:tab/>
            </w:r>
            <w:r>
              <w:rPr>
                <w:noProof/>
                <w:webHidden/>
              </w:rPr>
              <w:fldChar w:fldCharType="begin"/>
            </w:r>
            <w:r>
              <w:rPr>
                <w:noProof/>
                <w:webHidden/>
              </w:rPr>
              <w:instrText xml:space="preserve"> PAGEREF _Toc234827836 \h </w:instrText>
            </w:r>
            <w:r>
              <w:rPr>
                <w:noProof/>
                <w:webHidden/>
              </w:rPr>
            </w:r>
            <w:r>
              <w:rPr>
                <w:noProof/>
                <w:webHidden/>
              </w:rPr>
              <w:fldChar w:fldCharType="separate"/>
            </w:r>
            <w:r>
              <w:rPr>
                <w:noProof/>
                <w:webHidden/>
              </w:rPr>
              <w:t>5</w:t>
            </w:r>
            <w:r>
              <w:rPr>
                <w:noProof/>
                <w:webHidden/>
              </w:rPr>
              <w:fldChar w:fldCharType="end"/>
            </w:r>
          </w:hyperlink>
        </w:p>
        <w:p w14:paraId="1C4790A2" w14:textId="77777777" w:rsidR="002C4405" w:rsidRDefault="002C4405">
          <w:pPr>
            <w:pStyle w:val="TOC1"/>
            <w:rPr>
              <w:rFonts w:asciiTheme="minorHAnsi" w:hAnsiTheme="minorHAnsi" w:cstheme="minorBidi"/>
              <w:noProof/>
              <w:kern w:val="2"/>
              <w:szCs w:val="24"/>
              <w14:ligatures w14:val="standardContextual"/>
            </w:rPr>
          </w:pPr>
          <w:hyperlink w:anchor="_Toc234827837" w:history="1">
            <w:r w:rsidRPr="00113EA0">
              <w:rPr>
                <w:rStyle w:val="Hyperlink"/>
                <w:b/>
                <w:bCs/>
                <w:noProof/>
              </w:rPr>
              <w:t>BAB II GAMBARAN UMUM PELAKSANAAN MAGANG</w:t>
            </w:r>
            <w:r>
              <w:rPr>
                <w:noProof/>
                <w:webHidden/>
              </w:rPr>
              <w:tab/>
            </w:r>
            <w:r>
              <w:rPr>
                <w:noProof/>
                <w:webHidden/>
              </w:rPr>
              <w:fldChar w:fldCharType="begin"/>
            </w:r>
            <w:r>
              <w:rPr>
                <w:noProof/>
                <w:webHidden/>
              </w:rPr>
              <w:instrText xml:space="preserve"> PAGEREF _Toc234827837 \h </w:instrText>
            </w:r>
            <w:r>
              <w:rPr>
                <w:noProof/>
                <w:webHidden/>
              </w:rPr>
            </w:r>
            <w:r>
              <w:rPr>
                <w:noProof/>
                <w:webHidden/>
              </w:rPr>
              <w:fldChar w:fldCharType="separate"/>
            </w:r>
            <w:r>
              <w:rPr>
                <w:noProof/>
                <w:webHidden/>
              </w:rPr>
              <w:t>6</w:t>
            </w:r>
            <w:r>
              <w:rPr>
                <w:noProof/>
                <w:webHidden/>
              </w:rPr>
              <w:fldChar w:fldCharType="end"/>
            </w:r>
          </w:hyperlink>
        </w:p>
        <w:p w14:paraId="00844B01" w14:textId="77777777" w:rsidR="002C4405" w:rsidRDefault="002C4405">
          <w:pPr>
            <w:pStyle w:val="TOC2"/>
            <w:rPr>
              <w:rFonts w:asciiTheme="minorHAnsi" w:hAnsiTheme="minorHAnsi" w:cstheme="minorBidi"/>
              <w:noProof/>
              <w:kern w:val="2"/>
              <w:szCs w:val="24"/>
              <w14:ligatures w14:val="standardContextual"/>
            </w:rPr>
          </w:pPr>
          <w:hyperlink w:anchor="_Toc234827839" w:history="1">
            <w:r w:rsidRPr="00113EA0">
              <w:rPr>
                <w:rStyle w:val="Hyperlink"/>
                <w:b/>
                <w:bCs/>
                <w:noProof/>
              </w:rPr>
              <w:t>2.1</w:t>
            </w:r>
            <w:r>
              <w:rPr>
                <w:rFonts w:asciiTheme="minorHAnsi" w:hAnsiTheme="minorHAnsi" w:cstheme="minorBidi"/>
                <w:noProof/>
                <w:kern w:val="2"/>
                <w:szCs w:val="24"/>
                <w14:ligatures w14:val="standardContextual"/>
              </w:rPr>
              <w:tab/>
            </w:r>
            <w:r w:rsidRPr="00113EA0">
              <w:rPr>
                <w:rStyle w:val="Hyperlink"/>
                <w:b/>
                <w:bCs/>
                <w:noProof/>
              </w:rPr>
              <w:t>Mitra Magang</w:t>
            </w:r>
            <w:r>
              <w:rPr>
                <w:noProof/>
                <w:webHidden/>
              </w:rPr>
              <w:tab/>
            </w:r>
            <w:r>
              <w:rPr>
                <w:noProof/>
                <w:webHidden/>
              </w:rPr>
              <w:fldChar w:fldCharType="begin"/>
            </w:r>
            <w:r>
              <w:rPr>
                <w:noProof/>
                <w:webHidden/>
              </w:rPr>
              <w:instrText xml:space="preserve"> PAGEREF _Toc234827839 \h </w:instrText>
            </w:r>
            <w:r>
              <w:rPr>
                <w:noProof/>
                <w:webHidden/>
              </w:rPr>
            </w:r>
            <w:r>
              <w:rPr>
                <w:noProof/>
                <w:webHidden/>
              </w:rPr>
              <w:fldChar w:fldCharType="separate"/>
            </w:r>
            <w:r>
              <w:rPr>
                <w:noProof/>
                <w:webHidden/>
              </w:rPr>
              <w:t>6</w:t>
            </w:r>
            <w:r>
              <w:rPr>
                <w:noProof/>
                <w:webHidden/>
              </w:rPr>
              <w:fldChar w:fldCharType="end"/>
            </w:r>
          </w:hyperlink>
        </w:p>
        <w:p w14:paraId="6E3E2905" w14:textId="77777777" w:rsidR="002C4405" w:rsidRDefault="002C4405">
          <w:pPr>
            <w:pStyle w:val="TOC2"/>
            <w:rPr>
              <w:rFonts w:asciiTheme="minorHAnsi" w:hAnsiTheme="minorHAnsi" w:cstheme="minorBidi"/>
              <w:noProof/>
              <w:kern w:val="2"/>
              <w:szCs w:val="24"/>
              <w14:ligatures w14:val="standardContextual"/>
            </w:rPr>
          </w:pPr>
          <w:hyperlink w:anchor="_Toc234827840" w:history="1">
            <w:r w:rsidRPr="00113EA0">
              <w:rPr>
                <w:rStyle w:val="Hyperlink"/>
                <w:b/>
                <w:bCs/>
                <w:noProof/>
              </w:rPr>
              <w:t>2.2</w:t>
            </w:r>
            <w:r>
              <w:rPr>
                <w:rFonts w:asciiTheme="minorHAnsi" w:hAnsiTheme="minorHAnsi" w:cstheme="minorBidi"/>
                <w:noProof/>
                <w:kern w:val="2"/>
                <w:szCs w:val="24"/>
                <w14:ligatures w14:val="standardContextual"/>
              </w:rPr>
              <w:tab/>
            </w:r>
            <w:r w:rsidRPr="00113EA0">
              <w:rPr>
                <w:rStyle w:val="Hyperlink"/>
                <w:b/>
                <w:bCs/>
                <w:noProof/>
              </w:rPr>
              <w:t>Struktur Organisasi</w:t>
            </w:r>
            <w:r>
              <w:rPr>
                <w:noProof/>
                <w:webHidden/>
              </w:rPr>
              <w:tab/>
            </w:r>
            <w:r>
              <w:rPr>
                <w:noProof/>
                <w:webHidden/>
              </w:rPr>
              <w:fldChar w:fldCharType="begin"/>
            </w:r>
            <w:r>
              <w:rPr>
                <w:noProof/>
                <w:webHidden/>
              </w:rPr>
              <w:instrText xml:space="preserve"> PAGEREF _Toc234827840 \h </w:instrText>
            </w:r>
            <w:r>
              <w:rPr>
                <w:noProof/>
                <w:webHidden/>
              </w:rPr>
            </w:r>
            <w:r>
              <w:rPr>
                <w:noProof/>
                <w:webHidden/>
              </w:rPr>
              <w:fldChar w:fldCharType="separate"/>
            </w:r>
            <w:r>
              <w:rPr>
                <w:noProof/>
                <w:webHidden/>
              </w:rPr>
              <w:t>7</w:t>
            </w:r>
            <w:r>
              <w:rPr>
                <w:noProof/>
                <w:webHidden/>
              </w:rPr>
              <w:fldChar w:fldCharType="end"/>
            </w:r>
          </w:hyperlink>
        </w:p>
        <w:p w14:paraId="61B8A5D8" w14:textId="77777777" w:rsidR="002C4405" w:rsidRDefault="002C4405">
          <w:pPr>
            <w:pStyle w:val="TOC2"/>
            <w:rPr>
              <w:rFonts w:asciiTheme="minorHAnsi" w:hAnsiTheme="minorHAnsi" w:cstheme="minorBidi"/>
              <w:noProof/>
              <w:kern w:val="2"/>
              <w:szCs w:val="24"/>
              <w14:ligatures w14:val="standardContextual"/>
            </w:rPr>
          </w:pPr>
          <w:hyperlink w:anchor="_Toc234827841" w:history="1">
            <w:r w:rsidRPr="00113EA0">
              <w:rPr>
                <w:rStyle w:val="Hyperlink"/>
                <w:b/>
                <w:bCs/>
                <w:noProof/>
              </w:rPr>
              <w:t>2.3</w:t>
            </w:r>
            <w:r>
              <w:rPr>
                <w:rFonts w:asciiTheme="minorHAnsi" w:hAnsiTheme="minorHAnsi" w:cstheme="minorBidi"/>
                <w:noProof/>
                <w:kern w:val="2"/>
                <w:szCs w:val="24"/>
                <w14:ligatures w14:val="standardContextual"/>
              </w:rPr>
              <w:tab/>
            </w:r>
            <w:r w:rsidRPr="00113EA0">
              <w:rPr>
                <w:rStyle w:val="Hyperlink"/>
                <w:b/>
                <w:bCs/>
                <w:noProof/>
              </w:rPr>
              <w:t>Produk/Jasa/Tupoksi</w:t>
            </w:r>
            <w:r>
              <w:rPr>
                <w:noProof/>
                <w:webHidden/>
              </w:rPr>
              <w:tab/>
            </w:r>
            <w:r>
              <w:rPr>
                <w:noProof/>
                <w:webHidden/>
              </w:rPr>
              <w:fldChar w:fldCharType="begin"/>
            </w:r>
            <w:r>
              <w:rPr>
                <w:noProof/>
                <w:webHidden/>
              </w:rPr>
              <w:instrText xml:space="preserve"> PAGEREF _Toc234827841 \h </w:instrText>
            </w:r>
            <w:r>
              <w:rPr>
                <w:noProof/>
                <w:webHidden/>
              </w:rPr>
            </w:r>
            <w:r>
              <w:rPr>
                <w:noProof/>
                <w:webHidden/>
              </w:rPr>
              <w:fldChar w:fldCharType="separate"/>
            </w:r>
            <w:r>
              <w:rPr>
                <w:noProof/>
                <w:webHidden/>
              </w:rPr>
              <w:t>9</w:t>
            </w:r>
            <w:r>
              <w:rPr>
                <w:noProof/>
                <w:webHidden/>
              </w:rPr>
              <w:fldChar w:fldCharType="end"/>
            </w:r>
          </w:hyperlink>
        </w:p>
        <w:p w14:paraId="03BF2C9C" w14:textId="77777777" w:rsidR="002C4405" w:rsidRDefault="002C4405">
          <w:pPr>
            <w:pStyle w:val="TOC2"/>
            <w:rPr>
              <w:rFonts w:asciiTheme="minorHAnsi" w:hAnsiTheme="minorHAnsi" w:cstheme="minorBidi"/>
              <w:noProof/>
              <w:kern w:val="2"/>
              <w:szCs w:val="24"/>
              <w14:ligatures w14:val="standardContextual"/>
            </w:rPr>
          </w:pPr>
          <w:hyperlink w:anchor="_Toc234827842" w:history="1">
            <w:r w:rsidRPr="00113EA0">
              <w:rPr>
                <w:rStyle w:val="Hyperlink"/>
                <w:b/>
                <w:bCs/>
                <w:noProof/>
              </w:rPr>
              <w:t>2.4</w:t>
            </w:r>
            <w:r>
              <w:rPr>
                <w:rFonts w:asciiTheme="minorHAnsi" w:hAnsiTheme="minorHAnsi" w:cstheme="minorBidi"/>
                <w:noProof/>
                <w:kern w:val="2"/>
                <w:szCs w:val="24"/>
                <w14:ligatures w14:val="standardContextual"/>
              </w:rPr>
              <w:tab/>
            </w:r>
            <w:r w:rsidRPr="00113EA0">
              <w:rPr>
                <w:rStyle w:val="Hyperlink"/>
                <w:b/>
                <w:bCs/>
                <w:noProof/>
              </w:rPr>
              <w:t>Bentuk Kegiatan Magang</w:t>
            </w:r>
            <w:r>
              <w:rPr>
                <w:noProof/>
                <w:webHidden/>
              </w:rPr>
              <w:tab/>
            </w:r>
            <w:r>
              <w:rPr>
                <w:noProof/>
                <w:webHidden/>
              </w:rPr>
              <w:fldChar w:fldCharType="begin"/>
            </w:r>
            <w:r>
              <w:rPr>
                <w:noProof/>
                <w:webHidden/>
              </w:rPr>
              <w:instrText xml:space="preserve"> PAGEREF _Toc234827842 \h </w:instrText>
            </w:r>
            <w:r>
              <w:rPr>
                <w:noProof/>
                <w:webHidden/>
              </w:rPr>
            </w:r>
            <w:r>
              <w:rPr>
                <w:noProof/>
                <w:webHidden/>
              </w:rPr>
              <w:fldChar w:fldCharType="separate"/>
            </w:r>
            <w:r>
              <w:rPr>
                <w:noProof/>
                <w:webHidden/>
              </w:rPr>
              <w:t>11</w:t>
            </w:r>
            <w:r>
              <w:rPr>
                <w:noProof/>
                <w:webHidden/>
              </w:rPr>
              <w:fldChar w:fldCharType="end"/>
            </w:r>
          </w:hyperlink>
        </w:p>
        <w:p w14:paraId="581F07AE" w14:textId="77777777" w:rsidR="002C4405" w:rsidRDefault="002C4405">
          <w:pPr>
            <w:pStyle w:val="TOC1"/>
            <w:rPr>
              <w:rFonts w:asciiTheme="minorHAnsi" w:hAnsiTheme="minorHAnsi" w:cstheme="minorBidi"/>
              <w:noProof/>
              <w:kern w:val="2"/>
              <w:szCs w:val="24"/>
              <w14:ligatures w14:val="standardContextual"/>
            </w:rPr>
          </w:pPr>
          <w:hyperlink w:anchor="_Toc234827843" w:history="1">
            <w:r w:rsidRPr="00113EA0">
              <w:rPr>
                <w:rStyle w:val="Hyperlink"/>
                <w:b/>
                <w:bCs/>
                <w:noProof/>
              </w:rPr>
              <w:t>BAB III PEMBAHASAN</w:t>
            </w:r>
            <w:r>
              <w:rPr>
                <w:noProof/>
                <w:webHidden/>
              </w:rPr>
              <w:tab/>
            </w:r>
            <w:r>
              <w:rPr>
                <w:noProof/>
                <w:webHidden/>
              </w:rPr>
              <w:fldChar w:fldCharType="begin"/>
            </w:r>
            <w:r>
              <w:rPr>
                <w:noProof/>
                <w:webHidden/>
              </w:rPr>
              <w:instrText xml:space="preserve"> PAGEREF _Toc234827843 \h </w:instrText>
            </w:r>
            <w:r>
              <w:rPr>
                <w:noProof/>
                <w:webHidden/>
              </w:rPr>
            </w:r>
            <w:r>
              <w:rPr>
                <w:noProof/>
                <w:webHidden/>
              </w:rPr>
              <w:fldChar w:fldCharType="separate"/>
            </w:r>
            <w:r>
              <w:rPr>
                <w:noProof/>
                <w:webHidden/>
              </w:rPr>
              <w:t>23</w:t>
            </w:r>
            <w:r>
              <w:rPr>
                <w:noProof/>
                <w:webHidden/>
              </w:rPr>
              <w:fldChar w:fldCharType="end"/>
            </w:r>
          </w:hyperlink>
        </w:p>
        <w:p w14:paraId="39768217" w14:textId="77777777" w:rsidR="002C4405" w:rsidRDefault="002C4405">
          <w:pPr>
            <w:pStyle w:val="TOC2"/>
            <w:rPr>
              <w:rFonts w:asciiTheme="minorHAnsi" w:hAnsiTheme="minorHAnsi" w:cstheme="minorBidi"/>
              <w:noProof/>
              <w:kern w:val="2"/>
              <w:szCs w:val="24"/>
              <w14:ligatures w14:val="standardContextual"/>
            </w:rPr>
          </w:pPr>
          <w:hyperlink w:anchor="_Toc234827845" w:history="1">
            <w:r w:rsidRPr="00113EA0">
              <w:rPr>
                <w:rStyle w:val="Hyperlink"/>
                <w:b/>
                <w:bCs/>
                <w:noProof/>
              </w:rPr>
              <w:t>3.1</w:t>
            </w:r>
            <w:r>
              <w:rPr>
                <w:rFonts w:asciiTheme="minorHAnsi" w:hAnsiTheme="minorHAnsi" w:cstheme="minorBidi"/>
                <w:noProof/>
                <w:kern w:val="2"/>
                <w:szCs w:val="24"/>
                <w14:ligatures w14:val="standardContextual"/>
              </w:rPr>
              <w:tab/>
            </w:r>
            <w:r w:rsidRPr="00113EA0">
              <w:rPr>
                <w:rStyle w:val="Hyperlink"/>
                <w:b/>
                <w:bCs/>
                <w:noProof/>
              </w:rPr>
              <w:t>Gambaran Umum Administrasi Pengukuhan Pengusaha Kena Pajak pada Era Coretax</w:t>
            </w:r>
            <w:r>
              <w:rPr>
                <w:noProof/>
                <w:webHidden/>
              </w:rPr>
              <w:tab/>
            </w:r>
            <w:r>
              <w:rPr>
                <w:noProof/>
                <w:webHidden/>
              </w:rPr>
              <w:fldChar w:fldCharType="begin"/>
            </w:r>
            <w:r>
              <w:rPr>
                <w:noProof/>
                <w:webHidden/>
              </w:rPr>
              <w:instrText xml:space="preserve"> PAGEREF _Toc234827845 \h </w:instrText>
            </w:r>
            <w:r>
              <w:rPr>
                <w:noProof/>
                <w:webHidden/>
              </w:rPr>
            </w:r>
            <w:r>
              <w:rPr>
                <w:noProof/>
                <w:webHidden/>
              </w:rPr>
              <w:fldChar w:fldCharType="separate"/>
            </w:r>
            <w:r>
              <w:rPr>
                <w:noProof/>
                <w:webHidden/>
              </w:rPr>
              <w:t>23</w:t>
            </w:r>
            <w:r>
              <w:rPr>
                <w:noProof/>
                <w:webHidden/>
              </w:rPr>
              <w:fldChar w:fldCharType="end"/>
            </w:r>
          </w:hyperlink>
        </w:p>
        <w:p w14:paraId="12698B11" w14:textId="77777777" w:rsidR="002C4405" w:rsidRDefault="002C4405">
          <w:pPr>
            <w:pStyle w:val="TOC2"/>
            <w:rPr>
              <w:rFonts w:asciiTheme="minorHAnsi" w:hAnsiTheme="minorHAnsi" w:cstheme="minorBidi"/>
              <w:noProof/>
              <w:kern w:val="2"/>
              <w:szCs w:val="24"/>
              <w14:ligatures w14:val="standardContextual"/>
            </w:rPr>
          </w:pPr>
          <w:hyperlink w:anchor="_Toc234827846" w:history="1">
            <w:r w:rsidRPr="00113EA0">
              <w:rPr>
                <w:rStyle w:val="Hyperlink"/>
                <w:b/>
                <w:bCs/>
                <w:noProof/>
              </w:rPr>
              <w:t>3.2</w:t>
            </w:r>
            <w:r>
              <w:rPr>
                <w:rFonts w:asciiTheme="minorHAnsi" w:hAnsiTheme="minorHAnsi" w:cstheme="minorBidi"/>
                <w:noProof/>
                <w:kern w:val="2"/>
                <w:szCs w:val="24"/>
                <w14:ligatures w14:val="standardContextual"/>
              </w:rPr>
              <w:tab/>
            </w:r>
            <w:r w:rsidRPr="00113EA0">
              <w:rPr>
                <w:rStyle w:val="Hyperlink"/>
                <w:b/>
                <w:bCs/>
                <w:noProof/>
              </w:rPr>
              <w:t>Dasar Hukum Pengukuhan Pengusaha Kena Pajak</w:t>
            </w:r>
            <w:r>
              <w:rPr>
                <w:noProof/>
                <w:webHidden/>
              </w:rPr>
              <w:tab/>
            </w:r>
            <w:r>
              <w:rPr>
                <w:noProof/>
                <w:webHidden/>
              </w:rPr>
              <w:fldChar w:fldCharType="begin"/>
            </w:r>
            <w:r>
              <w:rPr>
                <w:noProof/>
                <w:webHidden/>
              </w:rPr>
              <w:instrText xml:space="preserve"> PAGEREF _Toc234827846 \h </w:instrText>
            </w:r>
            <w:r>
              <w:rPr>
                <w:noProof/>
                <w:webHidden/>
              </w:rPr>
            </w:r>
            <w:r>
              <w:rPr>
                <w:noProof/>
                <w:webHidden/>
              </w:rPr>
              <w:fldChar w:fldCharType="separate"/>
            </w:r>
            <w:r>
              <w:rPr>
                <w:noProof/>
                <w:webHidden/>
              </w:rPr>
              <w:t>25</w:t>
            </w:r>
            <w:r>
              <w:rPr>
                <w:noProof/>
                <w:webHidden/>
              </w:rPr>
              <w:fldChar w:fldCharType="end"/>
            </w:r>
          </w:hyperlink>
        </w:p>
        <w:p w14:paraId="7608D56D" w14:textId="77777777" w:rsidR="002C4405" w:rsidRDefault="002C4405">
          <w:pPr>
            <w:pStyle w:val="TOC2"/>
            <w:rPr>
              <w:rFonts w:asciiTheme="minorHAnsi" w:hAnsiTheme="minorHAnsi" w:cstheme="minorBidi"/>
              <w:noProof/>
              <w:kern w:val="2"/>
              <w:szCs w:val="24"/>
              <w14:ligatures w14:val="standardContextual"/>
            </w:rPr>
          </w:pPr>
          <w:hyperlink w:anchor="_Toc234827847" w:history="1">
            <w:r w:rsidRPr="00113EA0">
              <w:rPr>
                <w:rStyle w:val="Hyperlink"/>
                <w:b/>
                <w:bCs/>
                <w:noProof/>
              </w:rPr>
              <w:t>3.3</w:t>
            </w:r>
            <w:r>
              <w:rPr>
                <w:rFonts w:asciiTheme="minorHAnsi" w:hAnsiTheme="minorHAnsi" w:cstheme="minorBidi"/>
                <w:noProof/>
                <w:kern w:val="2"/>
                <w:szCs w:val="24"/>
                <w14:ligatures w14:val="standardContextual"/>
              </w:rPr>
              <w:tab/>
            </w:r>
            <w:r w:rsidRPr="00113EA0">
              <w:rPr>
                <w:rStyle w:val="Hyperlink"/>
                <w:b/>
                <w:bCs/>
                <w:noProof/>
              </w:rPr>
              <w:t>Prosedur Administrasi Pengukuhan Pengusaha Kena Pajak pada Era Coretax</w:t>
            </w:r>
            <w:r>
              <w:rPr>
                <w:noProof/>
                <w:webHidden/>
              </w:rPr>
              <w:tab/>
            </w:r>
            <w:r>
              <w:rPr>
                <w:noProof/>
                <w:webHidden/>
              </w:rPr>
              <w:fldChar w:fldCharType="begin"/>
            </w:r>
            <w:r>
              <w:rPr>
                <w:noProof/>
                <w:webHidden/>
              </w:rPr>
              <w:instrText xml:space="preserve"> PAGEREF _Toc234827847 \h </w:instrText>
            </w:r>
            <w:r>
              <w:rPr>
                <w:noProof/>
                <w:webHidden/>
              </w:rPr>
            </w:r>
            <w:r>
              <w:rPr>
                <w:noProof/>
                <w:webHidden/>
              </w:rPr>
              <w:fldChar w:fldCharType="separate"/>
            </w:r>
            <w:r>
              <w:rPr>
                <w:noProof/>
                <w:webHidden/>
              </w:rPr>
              <w:t>26</w:t>
            </w:r>
            <w:r>
              <w:rPr>
                <w:noProof/>
                <w:webHidden/>
              </w:rPr>
              <w:fldChar w:fldCharType="end"/>
            </w:r>
          </w:hyperlink>
        </w:p>
        <w:p w14:paraId="4BF0B706" w14:textId="77777777" w:rsidR="002C4405" w:rsidRDefault="002C4405">
          <w:pPr>
            <w:pStyle w:val="TOC3"/>
            <w:rPr>
              <w:rFonts w:asciiTheme="minorHAnsi" w:eastAsiaTheme="minorEastAsia" w:hAnsiTheme="minorHAnsi"/>
              <w:noProof/>
              <w:szCs w:val="24"/>
              <w:lang w:eastAsia="en-ID"/>
            </w:rPr>
          </w:pPr>
          <w:hyperlink w:anchor="_Toc234827848" w:history="1">
            <w:r w:rsidRPr="00113EA0">
              <w:rPr>
                <w:rStyle w:val="Hyperlink"/>
                <w:b/>
                <w:bCs/>
                <w:noProof/>
              </w:rPr>
              <w:t>3.3.1</w:t>
            </w:r>
            <w:r>
              <w:rPr>
                <w:rFonts w:asciiTheme="minorHAnsi" w:eastAsiaTheme="minorEastAsia" w:hAnsiTheme="minorHAnsi"/>
                <w:noProof/>
                <w:szCs w:val="24"/>
                <w:lang w:eastAsia="en-ID"/>
              </w:rPr>
              <w:tab/>
            </w:r>
            <w:r w:rsidRPr="00113EA0">
              <w:rPr>
                <w:rStyle w:val="Hyperlink"/>
                <w:b/>
                <w:bCs/>
                <w:noProof/>
              </w:rPr>
              <w:t>Prosedur Administrasi Pengukuhan Pengusaha Kena Pajak Melalui mekanisme Permohonan</w:t>
            </w:r>
            <w:r>
              <w:rPr>
                <w:noProof/>
                <w:webHidden/>
              </w:rPr>
              <w:tab/>
            </w:r>
            <w:r>
              <w:rPr>
                <w:noProof/>
                <w:webHidden/>
              </w:rPr>
              <w:fldChar w:fldCharType="begin"/>
            </w:r>
            <w:r>
              <w:rPr>
                <w:noProof/>
                <w:webHidden/>
              </w:rPr>
              <w:instrText xml:space="preserve"> PAGEREF _Toc234827848 \h </w:instrText>
            </w:r>
            <w:r>
              <w:rPr>
                <w:noProof/>
                <w:webHidden/>
              </w:rPr>
            </w:r>
            <w:r>
              <w:rPr>
                <w:noProof/>
                <w:webHidden/>
              </w:rPr>
              <w:fldChar w:fldCharType="separate"/>
            </w:r>
            <w:r>
              <w:rPr>
                <w:noProof/>
                <w:webHidden/>
              </w:rPr>
              <w:t>26</w:t>
            </w:r>
            <w:r>
              <w:rPr>
                <w:noProof/>
                <w:webHidden/>
              </w:rPr>
              <w:fldChar w:fldCharType="end"/>
            </w:r>
          </w:hyperlink>
        </w:p>
        <w:p w14:paraId="6CAA47E7" w14:textId="77777777" w:rsidR="002C4405" w:rsidRDefault="002C4405">
          <w:pPr>
            <w:pStyle w:val="TOC3"/>
            <w:rPr>
              <w:rFonts w:asciiTheme="minorHAnsi" w:eastAsiaTheme="minorEastAsia" w:hAnsiTheme="minorHAnsi"/>
              <w:noProof/>
              <w:szCs w:val="24"/>
              <w:lang w:eastAsia="en-ID"/>
            </w:rPr>
          </w:pPr>
          <w:hyperlink w:anchor="_Toc234827849" w:history="1">
            <w:r w:rsidRPr="00113EA0">
              <w:rPr>
                <w:rStyle w:val="Hyperlink"/>
                <w:b/>
                <w:bCs/>
                <w:noProof/>
              </w:rPr>
              <w:t>3.3.2</w:t>
            </w:r>
            <w:r>
              <w:rPr>
                <w:rFonts w:asciiTheme="minorHAnsi" w:eastAsiaTheme="minorEastAsia" w:hAnsiTheme="minorHAnsi"/>
                <w:noProof/>
                <w:szCs w:val="24"/>
                <w:lang w:eastAsia="en-ID"/>
              </w:rPr>
              <w:tab/>
            </w:r>
            <w:r w:rsidRPr="00113EA0">
              <w:rPr>
                <w:rStyle w:val="Hyperlink"/>
                <w:b/>
                <w:bCs/>
                <w:noProof/>
              </w:rPr>
              <w:t>Prosedur Administrasi Pengukuhan Pengusaha Kena Pajak Secara Jabatan</w:t>
            </w:r>
            <w:r>
              <w:rPr>
                <w:noProof/>
                <w:webHidden/>
              </w:rPr>
              <w:tab/>
            </w:r>
            <w:r>
              <w:rPr>
                <w:noProof/>
                <w:webHidden/>
              </w:rPr>
              <w:fldChar w:fldCharType="begin"/>
            </w:r>
            <w:r>
              <w:rPr>
                <w:noProof/>
                <w:webHidden/>
              </w:rPr>
              <w:instrText xml:space="preserve"> PAGEREF _Toc234827849 \h </w:instrText>
            </w:r>
            <w:r>
              <w:rPr>
                <w:noProof/>
                <w:webHidden/>
              </w:rPr>
            </w:r>
            <w:r>
              <w:rPr>
                <w:noProof/>
                <w:webHidden/>
              </w:rPr>
              <w:fldChar w:fldCharType="separate"/>
            </w:r>
            <w:r>
              <w:rPr>
                <w:noProof/>
                <w:webHidden/>
              </w:rPr>
              <w:t>28</w:t>
            </w:r>
            <w:r>
              <w:rPr>
                <w:noProof/>
                <w:webHidden/>
              </w:rPr>
              <w:fldChar w:fldCharType="end"/>
            </w:r>
          </w:hyperlink>
        </w:p>
        <w:p w14:paraId="5B956A3E" w14:textId="77777777" w:rsidR="002C4405" w:rsidRDefault="002C4405">
          <w:pPr>
            <w:pStyle w:val="TOC2"/>
            <w:rPr>
              <w:rFonts w:asciiTheme="minorHAnsi" w:hAnsiTheme="minorHAnsi" w:cstheme="minorBidi"/>
              <w:noProof/>
              <w:kern w:val="2"/>
              <w:szCs w:val="24"/>
              <w14:ligatures w14:val="standardContextual"/>
            </w:rPr>
          </w:pPr>
          <w:hyperlink w:anchor="_Toc234827850" w:history="1">
            <w:r w:rsidRPr="00113EA0">
              <w:rPr>
                <w:rStyle w:val="Hyperlink"/>
                <w:b/>
                <w:bCs/>
                <w:noProof/>
              </w:rPr>
              <w:t>3.4</w:t>
            </w:r>
            <w:r>
              <w:rPr>
                <w:rFonts w:asciiTheme="minorHAnsi" w:hAnsiTheme="minorHAnsi" w:cstheme="minorBidi"/>
                <w:noProof/>
                <w:kern w:val="2"/>
                <w:szCs w:val="24"/>
                <w14:ligatures w14:val="standardContextual"/>
              </w:rPr>
              <w:tab/>
            </w:r>
            <w:r w:rsidRPr="00113EA0">
              <w:rPr>
                <w:rStyle w:val="Hyperlink"/>
                <w:b/>
                <w:bCs/>
                <w:noProof/>
              </w:rPr>
              <w:t>Peran Coretax dalam Administrasi Pengukuhan PKP</w:t>
            </w:r>
            <w:r>
              <w:rPr>
                <w:noProof/>
                <w:webHidden/>
              </w:rPr>
              <w:tab/>
            </w:r>
            <w:r>
              <w:rPr>
                <w:noProof/>
                <w:webHidden/>
              </w:rPr>
              <w:fldChar w:fldCharType="begin"/>
            </w:r>
            <w:r>
              <w:rPr>
                <w:noProof/>
                <w:webHidden/>
              </w:rPr>
              <w:instrText xml:space="preserve"> PAGEREF _Toc234827850 \h </w:instrText>
            </w:r>
            <w:r>
              <w:rPr>
                <w:noProof/>
                <w:webHidden/>
              </w:rPr>
            </w:r>
            <w:r>
              <w:rPr>
                <w:noProof/>
                <w:webHidden/>
              </w:rPr>
              <w:fldChar w:fldCharType="separate"/>
            </w:r>
            <w:r>
              <w:rPr>
                <w:noProof/>
                <w:webHidden/>
              </w:rPr>
              <w:t>28</w:t>
            </w:r>
            <w:r>
              <w:rPr>
                <w:noProof/>
                <w:webHidden/>
              </w:rPr>
              <w:fldChar w:fldCharType="end"/>
            </w:r>
          </w:hyperlink>
        </w:p>
        <w:p w14:paraId="0E19BA26" w14:textId="77777777" w:rsidR="002C4405" w:rsidRDefault="002C4405">
          <w:pPr>
            <w:pStyle w:val="TOC2"/>
            <w:rPr>
              <w:rFonts w:asciiTheme="minorHAnsi" w:hAnsiTheme="minorHAnsi" w:cstheme="minorBidi"/>
              <w:noProof/>
              <w:kern w:val="2"/>
              <w:szCs w:val="24"/>
              <w14:ligatures w14:val="standardContextual"/>
            </w:rPr>
          </w:pPr>
          <w:hyperlink w:anchor="_Toc234827851" w:history="1">
            <w:r w:rsidRPr="00113EA0">
              <w:rPr>
                <w:rStyle w:val="Hyperlink"/>
                <w:b/>
                <w:bCs/>
                <w:noProof/>
              </w:rPr>
              <w:t>3.5</w:t>
            </w:r>
            <w:r>
              <w:rPr>
                <w:rFonts w:asciiTheme="minorHAnsi" w:hAnsiTheme="minorHAnsi" w:cstheme="minorBidi"/>
                <w:noProof/>
                <w:kern w:val="2"/>
                <w:szCs w:val="24"/>
                <w14:ligatures w14:val="standardContextual"/>
              </w:rPr>
              <w:tab/>
            </w:r>
            <w:r w:rsidRPr="00113EA0">
              <w:rPr>
                <w:rStyle w:val="Hyperlink"/>
                <w:b/>
                <w:bCs/>
                <w:noProof/>
              </w:rPr>
              <w:t>Kendala Administrasi Pengukuhan PKP pada Era Coretax</w:t>
            </w:r>
            <w:r>
              <w:rPr>
                <w:noProof/>
                <w:webHidden/>
              </w:rPr>
              <w:tab/>
            </w:r>
            <w:r>
              <w:rPr>
                <w:noProof/>
                <w:webHidden/>
              </w:rPr>
              <w:fldChar w:fldCharType="begin"/>
            </w:r>
            <w:r>
              <w:rPr>
                <w:noProof/>
                <w:webHidden/>
              </w:rPr>
              <w:instrText xml:space="preserve"> PAGEREF _Toc234827851 \h </w:instrText>
            </w:r>
            <w:r>
              <w:rPr>
                <w:noProof/>
                <w:webHidden/>
              </w:rPr>
            </w:r>
            <w:r>
              <w:rPr>
                <w:noProof/>
                <w:webHidden/>
              </w:rPr>
              <w:fldChar w:fldCharType="separate"/>
            </w:r>
            <w:r>
              <w:rPr>
                <w:noProof/>
                <w:webHidden/>
              </w:rPr>
              <w:t>30</w:t>
            </w:r>
            <w:r>
              <w:rPr>
                <w:noProof/>
                <w:webHidden/>
              </w:rPr>
              <w:fldChar w:fldCharType="end"/>
            </w:r>
          </w:hyperlink>
        </w:p>
        <w:p w14:paraId="0C06ED52" w14:textId="77777777" w:rsidR="002C4405" w:rsidRDefault="002C4405">
          <w:pPr>
            <w:pStyle w:val="TOC1"/>
            <w:rPr>
              <w:rFonts w:asciiTheme="minorHAnsi" w:hAnsiTheme="minorHAnsi" w:cstheme="minorBidi"/>
              <w:noProof/>
              <w:kern w:val="2"/>
              <w:szCs w:val="24"/>
              <w14:ligatures w14:val="standardContextual"/>
            </w:rPr>
          </w:pPr>
          <w:hyperlink w:anchor="_Toc234827852" w:history="1">
            <w:r w:rsidRPr="00113EA0">
              <w:rPr>
                <w:rStyle w:val="Hyperlink"/>
                <w:b/>
                <w:bCs/>
                <w:noProof/>
              </w:rPr>
              <w:t>BAB IV SIMPULAN DAN SARAN</w:t>
            </w:r>
            <w:r>
              <w:rPr>
                <w:noProof/>
                <w:webHidden/>
              </w:rPr>
              <w:tab/>
            </w:r>
            <w:r>
              <w:rPr>
                <w:noProof/>
                <w:webHidden/>
              </w:rPr>
              <w:fldChar w:fldCharType="begin"/>
            </w:r>
            <w:r>
              <w:rPr>
                <w:noProof/>
                <w:webHidden/>
              </w:rPr>
              <w:instrText xml:space="preserve"> PAGEREF _Toc234827852 \h </w:instrText>
            </w:r>
            <w:r>
              <w:rPr>
                <w:noProof/>
                <w:webHidden/>
              </w:rPr>
            </w:r>
            <w:r>
              <w:rPr>
                <w:noProof/>
                <w:webHidden/>
              </w:rPr>
              <w:fldChar w:fldCharType="separate"/>
            </w:r>
            <w:r>
              <w:rPr>
                <w:noProof/>
                <w:webHidden/>
              </w:rPr>
              <w:t>34</w:t>
            </w:r>
            <w:r>
              <w:rPr>
                <w:noProof/>
                <w:webHidden/>
              </w:rPr>
              <w:fldChar w:fldCharType="end"/>
            </w:r>
          </w:hyperlink>
        </w:p>
        <w:p w14:paraId="00CB0808" w14:textId="77777777" w:rsidR="002C4405" w:rsidRDefault="002C4405">
          <w:pPr>
            <w:pStyle w:val="TOC2"/>
            <w:rPr>
              <w:rFonts w:asciiTheme="minorHAnsi" w:hAnsiTheme="minorHAnsi" w:cstheme="minorBidi"/>
              <w:noProof/>
              <w:kern w:val="2"/>
              <w:szCs w:val="24"/>
              <w14:ligatures w14:val="standardContextual"/>
            </w:rPr>
          </w:pPr>
          <w:hyperlink w:anchor="_Toc234827853" w:history="1">
            <w:r w:rsidRPr="00113EA0">
              <w:rPr>
                <w:rStyle w:val="Hyperlink"/>
                <w:b/>
                <w:bCs/>
                <w:noProof/>
              </w:rPr>
              <w:t>4.1</w:t>
            </w:r>
            <w:r>
              <w:rPr>
                <w:rFonts w:asciiTheme="minorHAnsi" w:hAnsiTheme="minorHAnsi" w:cstheme="minorBidi"/>
                <w:noProof/>
                <w:kern w:val="2"/>
                <w:szCs w:val="24"/>
                <w14:ligatures w14:val="standardContextual"/>
              </w:rPr>
              <w:tab/>
            </w:r>
            <w:r w:rsidRPr="00113EA0">
              <w:rPr>
                <w:rStyle w:val="Hyperlink"/>
                <w:b/>
                <w:bCs/>
                <w:noProof/>
              </w:rPr>
              <w:t>Simpulan</w:t>
            </w:r>
            <w:r>
              <w:rPr>
                <w:noProof/>
                <w:webHidden/>
              </w:rPr>
              <w:tab/>
            </w:r>
            <w:r>
              <w:rPr>
                <w:noProof/>
                <w:webHidden/>
              </w:rPr>
              <w:fldChar w:fldCharType="begin"/>
            </w:r>
            <w:r>
              <w:rPr>
                <w:noProof/>
                <w:webHidden/>
              </w:rPr>
              <w:instrText xml:space="preserve"> PAGEREF _Toc234827853 \h </w:instrText>
            </w:r>
            <w:r>
              <w:rPr>
                <w:noProof/>
                <w:webHidden/>
              </w:rPr>
            </w:r>
            <w:r>
              <w:rPr>
                <w:noProof/>
                <w:webHidden/>
              </w:rPr>
              <w:fldChar w:fldCharType="separate"/>
            </w:r>
            <w:r>
              <w:rPr>
                <w:noProof/>
                <w:webHidden/>
              </w:rPr>
              <w:t>34</w:t>
            </w:r>
            <w:r>
              <w:rPr>
                <w:noProof/>
                <w:webHidden/>
              </w:rPr>
              <w:fldChar w:fldCharType="end"/>
            </w:r>
          </w:hyperlink>
        </w:p>
        <w:p w14:paraId="07FFD8F3" w14:textId="77777777" w:rsidR="002C4405" w:rsidRDefault="002C4405">
          <w:pPr>
            <w:pStyle w:val="TOC2"/>
            <w:rPr>
              <w:rFonts w:asciiTheme="minorHAnsi" w:hAnsiTheme="minorHAnsi" w:cstheme="minorBidi"/>
              <w:noProof/>
              <w:kern w:val="2"/>
              <w:szCs w:val="24"/>
              <w14:ligatures w14:val="standardContextual"/>
            </w:rPr>
          </w:pPr>
          <w:hyperlink w:anchor="_Toc234827854" w:history="1">
            <w:r w:rsidRPr="00113EA0">
              <w:rPr>
                <w:rStyle w:val="Hyperlink"/>
                <w:b/>
                <w:bCs/>
                <w:noProof/>
              </w:rPr>
              <w:t>4.2</w:t>
            </w:r>
            <w:r>
              <w:rPr>
                <w:rFonts w:asciiTheme="minorHAnsi" w:hAnsiTheme="minorHAnsi" w:cstheme="minorBidi"/>
                <w:noProof/>
                <w:kern w:val="2"/>
                <w:szCs w:val="24"/>
                <w14:ligatures w14:val="standardContextual"/>
              </w:rPr>
              <w:tab/>
            </w:r>
            <w:r w:rsidRPr="00113EA0">
              <w:rPr>
                <w:rStyle w:val="Hyperlink"/>
                <w:b/>
                <w:bCs/>
                <w:noProof/>
              </w:rPr>
              <w:t>Saran</w:t>
            </w:r>
            <w:r>
              <w:rPr>
                <w:noProof/>
                <w:webHidden/>
              </w:rPr>
              <w:tab/>
            </w:r>
            <w:r>
              <w:rPr>
                <w:noProof/>
                <w:webHidden/>
              </w:rPr>
              <w:fldChar w:fldCharType="begin"/>
            </w:r>
            <w:r>
              <w:rPr>
                <w:noProof/>
                <w:webHidden/>
              </w:rPr>
              <w:instrText xml:space="preserve"> PAGEREF _Toc234827854 \h </w:instrText>
            </w:r>
            <w:r>
              <w:rPr>
                <w:noProof/>
                <w:webHidden/>
              </w:rPr>
            </w:r>
            <w:r>
              <w:rPr>
                <w:noProof/>
                <w:webHidden/>
              </w:rPr>
              <w:fldChar w:fldCharType="separate"/>
            </w:r>
            <w:r>
              <w:rPr>
                <w:noProof/>
                <w:webHidden/>
              </w:rPr>
              <w:t>35</w:t>
            </w:r>
            <w:r>
              <w:rPr>
                <w:noProof/>
                <w:webHidden/>
              </w:rPr>
              <w:fldChar w:fldCharType="end"/>
            </w:r>
          </w:hyperlink>
        </w:p>
        <w:p w14:paraId="7D32A509" w14:textId="77777777" w:rsidR="006976A5" w:rsidRDefault="006976A5" w:rsidP="00A37F61">
          <w:pPr>
            <w:spacing w:line="240" w:lineRule="auto"/>
          </w:pPr>
          <w:r w:rsidRPr="000224C7">
            <w:rPr>
              <w:noProof/>
            </w:rPr>
            <w:lastRenderedPageBreak/>
            <w:fldChar w:fldCharType="end"/>
          </w:r>
        </w:p>
      </w:sdtContent>
    </w:sdt>
    <w:p w14:paraId="1AF24FE8" w14:textId="77777777" w:rsidR="006976A5" w:rsidRPr="006976A5" w:rsidRDefault="006976A5" w:rsidP="006976A5">
      <w:pPr>
        <w:ind w:firstLine="0"/>
        <w:rPr>
          <w:lang w:val="id-ID"/>
        </w:rPr>
      </w:pPr>
    </w:p>
    <w:p w14:paraId="5CF03C4A" w14:textId="77777777" w:rsidR="006050DC" w:rsidRPr="00DD42A4" w:rsidRDefault="006050DC" w:rsidP="006050DC">
      <w:pPr>
        <w:rPr>
          <w:lang w:val="id-ID"/>
        </w:rPr>
      </w:pPr>
    </w:p>
    <w:p w14:paraId="0745C7E4" w14:textId="77777777" w:rsidR="006976A5" w:rsidRDefault="006976A5" w:rsidP="00302231">
      <w:pPr>
        <w:pStyle w:val="TOC1"/>
      </w:pPr>
    </w:p>
    <w:p w14:paraId="1B12239D" w14:textId="77777777" w:rsidR="006050DC" w:rsidRDefault="006050DC" w:rsidP="00302231">
      <w:pPr>
        <w:pStyle w:val="Heading1"/>
        <w:sectPr w:rsidR="006050DC" w:rsidSect="006050DC">
          <w:footerReference w:type="default" r:id="rId13"/>
          <w:headerReference w:type="first" r:id="rId14"/>
          <w:pgSz w:w="11906" w:h="16838"/>
          <w:pgMar w:top="2268" w:right="1701" w:bottom="1701" w:left="2268" w:header="709" w:footer="709" w:gutter="0"/>
          <w:pgNumType w:fmt="lowerRoman"/>
          <w:cols w:space="708"/>
          <w:docGrid w:linePitch="360"/>
        </w:sectPr>
      </w:pPr>
      <w:fldSimple w:instr=" TOC \o &quot;1-3&quot; \h \z \u "/>
    </w:p>
    <w:p w14:paraId="21ECF0D7" w14:textId="77777777" w:rsidR="00183C00" w:rsidRDefault="00000000">
      <w:pPr>
        <w:pStyle w:val="Heading1"/>
        <w:spacing w:after="240" w:line="360" w:lineRule="auto"/>
        <w:jc w:val="center"/>
      </w:pPr>
      <w:r>
        <w:rPr>
          <w:rFonts w:ascii="Times New Roman" w:hAnsi="Times New Roman"/>
          <w:b/>
          <w:color w:val="000000"/>
          <w:sz w:val="28"/>
        </w:rPr>
        <w:lastRenderedPageBreak/>
        <w:t>BAB I</w:t>
      </w:r>
      <w:r>
        <w:rPr>
          <w:rFonts w:ascii="Times New Roman" w:hAnsi="Times New Roman"/>
          <w:b/>
          <w:color w:val="000000"/>
          <w:sz w:val="28"/>
        </w:rPr>
        <w:br/>
        <w:t>PENDAHULUAN</w:t>
      </w:r>
    </w:p>
    <w:p w14:paraId="19E0216E" w14:textId="77777777" w:rsidR="00183C00" w:rsidRDefault="00000000">
      <w:pPr>
        <w:pStyle w:val="Heading2"/>
        <w:spacing w:before="240" w:after="120" w:line="360" w:lineRule="auto"/>
        <w:jc w:val="left"/>
      </w:pPr>
      <w:r>
        <w:rPr>
          <w:rFonts w:ascii="Times New Roman" w:hAnsi="Times New Roman"/>
          <w:b/>
          <w:color w:val="000000"/>
          <w:sz w:val="24"/>
        </w:rPr>
        <w:t>1.1 Latar Belakang</w:t>
      </w:r>
    </w:p>
    <w:p w14:paraId="466F2AB7" w14:textId="77777777" w:rsidR="00183C00" w:rsidRDefault="00000000">
      <w:pPr>
        <w:spacing w:line="360" w:lineRule="auto" w:after="120" w:before="0"/>
        <w:jc w:val="both"/>
      </w:pPr>
      <w:r>
        <w:rPr>
          <w:color w:val="000000"/>
        </w:rPr>
        <w:t>Penilaian real properti merupakan proses penentuan estimasi nilai ekonomi suatu aset pada tanggal tertentu berdasarkan standar teknis yang berlaku di Indonesia. Dalam praktiknya, penilai independen di Kantor Jasa Penilai Publik (KJPP) berpedoman pada Standar Penilaian Indonesia (SPI) yang diterbitkan oleh Masyarakat Profesi Penilai Indonesia (MAPPI). Salah satu pendekatan yang paling sering digunakan dalam penilaian properti komersial maupun residensial adalah Pendekatan Pasar (</w:t>
      </w:r>
      <w:r>
        <w:rPr>
          <w:i/>
          <w:color w:val="000000"/>
        </w:rPr>
        <w:t>Market Approach</w:t>
      </w:r>
      <w:r>
        <w:rPr>
          <w:color w:val="000000"/>
        </w:rPr>
        <w:t>), sebagaimana diatur dalam SPI 106. Pendekatan ini mendasarkan pembentukan opini nilai pada prinsip substitusi (</w:t>
      </w:r>
      <w:r>
        <w:rPr>
          <w:i/>
          <w:color w:val="000000"/>
        </w:rPr>
        <w:t>principle of substitution</w:t>
      </w:r>
      <w:r>
        <w:rPr>
          <w:color w:val="000000"/>
        </w:rPr>
        <w:t>), yaitu asumsi bahwa calon pembeli yang rasional tidak akan bersedia membayar suatu properti dengan harga yang lebih tinggi dibandingkan biaya untuk memperoleh properti pengganti yang sejenis dan sebanding (</w:t>
      </w:r>
      <w:r>
        <w:rPr>
          <w:i/>
          <w:color w:val="000000"/>
        </w:rPr>
        <w:t>comparable property</w:t>
      </w:r>
      <w:r>
        <w:rPr>
          <w:color w:val="000000"/>
        </w:rPr>
        <w:t>) di pasar terbuka.</w:t>
      </w:r>
    </w:p>
    <w:p w14:paraId="31C67956" w14:textId="6C2BFDE4" w:rsidR="00183C00" w:rsidRDefault="00000000">
      <w:pPr>
        <w:spacing w:line="360" w:lineRule="auto" w:after="120" w:before="0"/>
        <w:jc w:val="both"/>
      </w:pPr>
      <w:r>
        <w:rPr>
          <w:color w:val="000000"/>
        </w:rPr>
        <w:t>Penerapan Pendekatan Pasar mensyaratkan ketersediaan data pembanding yang relevan, akurat, dan mencukupi. Namun, pasar properti di Indonesia tergolong sebagai pasar yang tidak sempurna (</w:t>
      </w:r>
      <w:r>
        <w:rPr>
          <w:i/>
          <w:color w:val="000000"/>
        </w:rPr>
        <w:t>imperfect market</w:t>
      </w:r>
      <w:r>
        <w:rPr>
          <w:color w:val="000000"/>
        </w:rPr>
        <w:t>). Karakteristik fisik setiap bidang tanah dan bangunan bersifat unik (</w:t>
      </w:r>
      <w:r>
        <w:rPr>
          <w:i/>
          <w:color w:val="000000"/>
        </w:rPr>
        <w:t>heterogeneous</w:t>
      </w:r>
      <w:r>
        <w:rPr>
          <w:color w:val="000000"/>
        </w:rPr>
        <w:t>) dan sangat terikat pada letak geografisnya (</w:t>
      </w:r>
      <w:r>
        <w:rPr>
          <w:i/>
          <w:color w:val="000000"/>
        </w:rPr>
        <w:t>spatially unique</w:t>
      </w:r>
      <w:r>
        <w:rPr>
          <w:color w:val="000000"/>
        </w:rPr>
        <w:t>). Selain itu, transparansi data transaksi properti di Indonesia masih sangat terbatas. Berbeda dengan negara-negara maju yang memiliki registri transaksi tanah terbuka bagi publik (</w:t>
      </w:r>
      <w:r>
        <w:rPr>
          <w:i/>
          <w:color w:val="000000"/>
        </w:rPr>
        <w:t>open access land registry</w:t>
      </w:r>
      <w:r>
        <w:rPr>
          <w:color w:val="000000"/>
        </w:rPr>
        <w:t xml:space="preserve">), Indonesia belum memiliki portal tunggal yang mencatat riwayat harga transaksi </w:t>
      </w:r>
      <w:r>
        <w:rPr>
          <w:color w:val="000000"/>
        </w:rPr>
        <w:lastRenderedPageBreak/>
        <w:t xml:space="preserve">properti antarlembaga. Data </w:t>
      </w:r>
      <w:proofErr w:type="spellStart"/>
      <w:r>
        <w:rPr>
          <w:color w:val="000000"/>
        </w:rPr>
        <w:t>pendaftaran</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disimpan</w:t>
      </w:r>
      <w:proofErr w:type="spellEnd"/>
      <w:r>
        <w:rPr>
          <w:color w:val="000000"/>
        </w:rPr>
        <w:t xml:space="preserve"> oleh Kementerian ATR/BPN, sedangkan data nilai peralihan hak untuk keperluan pajak disimpan oleh Direktorat Jenderal Pajak dan Badan Pendapatan Daerah di bawah perlindungan kerahasiaan wajib pajak. Akibatnya, penilai di lapangan lebih banyak bergantung pada data penawaran (</w:t>
      </w:r>
      <w:r>
        <w:rPr>
          <w:i/>
          <w:color w:val="000000"/>
        </w:rPr>
        <w:t>asking price</w:t>
      </w:r>
      <w:r>
        <w:rPr>
          <w:color w:val="000000"/>
        </w:rPr>
        <w:t>) yang diperoleh dari spanduk di lokasi penawaran, agen properti setempat, atau situs jual beli daring.</w:t>
      </w:r>
    </w:p>
    <w:p w14:paraId="26299D54" w14:textId="77777777" w:rsidR="00183C00" w:rsidRDefault="00000000">
      <w:pPr>
        <w:spacing w:line="360" w:lineRule="auto" w:after="120" w:before="0"/>
        <w:jc w:val="both"/>
      </w:pPr>
      <w:r/>
      <w:r>
        <w:rPr>
          <w:rFonts w:ascii="Times New Roman" w:hAnsi="Times New Roman"/>
          <w:sz w:val="24"/>
        </w:rPr>
        <w:t>Ketergantungan pada data penawaran mengandung beberapa kelemahan operasional yang nyata di lapangan: (1) kecenderungan penjual atau broker mematok harga awal jauh di atas ekspektasi pasar sebenarnya (over-pricing), (2) kesulitan verifikasi keaslian transaksi tanpa bukti akta otentik, (3) keberadaan iklan properti fiktif atau data kedaluwarsa yang masih tayang di portal online, dan (4) ketidakpastian besaran diskon tawar-menawar (bargaining discount) yang harus diterapkan penilai secara realistis.</w:t>
        <w:br/>
        <w:br/>
        <w:t>Kelemahan tersebut semakin terasa di Indonesia karena ketiadaan sistem pangkalan data harga properti transaksi riil yang terbuka untuk publik, berbeda dengan praktik di negara maju seperti Malaysia (NAPIC), Singapura (URA REALIS), Australia (CoreLogic/Valuer-General), dan Inggris Raya (HM Land Registry) yang mewajibkan pelaporan setiap akta jual beli ke sistem terpusat.</w:t>
      </w:r>
    </w:p>
    <w:p w14:paraId="25856520" w14:textId="77777777" w:rsidR="00183C00" w:rsidRDefault="00000000">
      <w:pPr>
        <w:spacing w:line="360" w:lineRule="auto" w:after="120" w:before="0"/>
        <w:jc w:val="both"/>
      </w:pPr>
      <w:r>
        <w:rPr>
          <w:color w:val="000000"/>
        </w:rPr>
        <w:t xml:space="preserve">Kondisi aktual di KJPP Totok Wasito dan Rekan menunjukkan bahwa bagian administrasi kantor telah mendata ribuan data properti pembanding hasil penugasan survei terdahulu ke dalam lembar kerja Microsoft Excel (`LIST BANK </w:t>
      </w:r>
      <w:r>
        <w:rPr>
          <w:color w:val="000000"/>
        </w:rPr>
        <w:lastRenderedPageBreak/>
        <w:t>DATA.xlsx`). Namun, basis data tabular tersebut belum dimanfaatkan secara optimal karena tidak memiliki visualisasi spasial. Penilai mengalami kesulitan dalam melihat sebaran geografis data pembanding, mengukur batas radius 3 sampai 5 kilometer dari objek penilaian, serta memfilter data pembanding secara cepat. Kendala ini dirasakan secara nyata saat menangani penugasan penilaian pengadaan tanah untuk jalan tol, di mana penilai harus mencari pembanding yang berada pada zonasi kawasan industri dengan jarak radius tertentu dari trase jalan tol.</w:t>
      </w:r>
    </w:p>
    <w:p w14:paraId="09854CA7" w14:textId="77777777" w:rsidR="00183C00" w:rsidRDefault="00000000">
      <w:pPr>
        <w:spacing w:line="360" w:lineRule="auto" w:after="120" w:before="0"/>
        <w:jc w:val="both"/>
      </w:pPr>
      <w:r>
        <w:rPr>
          <w:color w:val="000000"/>
        </w:rPr>
        <w:t>Pemanfaatan teknologi Sistem Informasi Geografis (</w:t>
      </w:r>
      <w:r>
        <w:rPr>
          <w:i/>
          <w:color w:val="000000"/>
        </w:rPr>
        <w:t>Geographic Information System</w:t>
      </w:r>
      <w:r>
        <w:rPr>
          <w:color w:val="000000"/>
        </w:rPr>
        <w:t xml:space="preserve"> / GIS) terbukti efektif dalam mengatasi kendala penelusuran data properti. Landasan teoretis integrasi GIS dalam analisis properti telah dikemukakan oleh Wyatt (1997), yang menekankan pentingnya analisis atribut spasial dalam penentuan nilai properti. Penelitian terkini oleh Atiqi, Dimyati, Gamal, dan Pramayuda (2022) pada jurnal </w:t>
      </w:r>
      <w:r>
        <w:rPr>
          <w:i/>
          <w:color w:val="000000"/>
        </w:rPr>
        <w:t>Land</w:t>
      </w:r>
      <w:r>
        <w:rPr>
          <w:color w:val="000000"/>
        </w:rPr>
        <w:t xml:space="preserve"> menunjukkan bahwa pemanfaatan data spasial dan ekstraksi atribut fisik perkotaan mempermudah analisis nilai tanah secara konsisten. Kajian Nor, Audu, dan Mohamed (2025) dalam </w:t>
      </w:r>
      <w:r>
        <w:rPr>
          <w:i/>
          <w:color w:val="000000"/>
        </w:rPr>
        <w:t>Frontiers in Built Environment</w:t>
      </w:r>
      <w:r>
        <w:rPr>
          <w:color w:val="000000"/>
        </w:rPr>
        <w:t xml:space="preserve"> serta Piras, Muzi, dan Zylka (2024) dalam </w:t>
      </w:r>
      <w:r>
        <w:rPr>
          <w:i/>
          <w:color w:val="000000"/>
        </w:rPr>
        <w:t>Applied Sciences</w:t>
      </w:r>
      <w:r>
        <w:rPr>
          <w:color w:val="000000"/>
        </w:rPr>
        <w:t xml:space="preserve"> juga membuktikan bahwa digitalisasi pangkalan data spasial berbasis web mampu mempercepat waktu verifikasi dan mengurangi kesalahan dalam pemilihan properti pembanding.</w:t>
      </w:r>
    </w:p>
    <w:p w14:paraId="59DA55D8" w14:textId="77777777" w:rsidR="00183C00" w:rsidRDefault="00000000">
      <w:pPr>
        <w:spacing w:line="360" w:lineRule="auto" w:after="120" w:before="0"/>
        <w:jc w:val="both"/>
      </w:pPr>
      <w:r>
        <w:rPr>
          <w:color w:val="000000"/>
        </w:rPr>
        <w:t xml:space="preserve">Berdasarkan permasalahan dan landasan tersebut, penulis mengembangkan inovasi pangkalan data spasial berbasis web yang diberi nama </w:t>
      </w:r>
      <w:r>
        <w:rPr>
          <w:b/>
          <w:color w:val="000000"/>
        </w:rPr>
        <w:t>SIPPRO-TWR</w:t>
      </w:r>
      <w:r>
        <w:rPr>
          <w:color w:val="000000"/>
        </w:rPr>
        <w:t xml:space="preserve"> (Sistem Informasi dan Pangkalan Data Properti Totok Wasito dan Rekan). Sistem ini memetakan sebaran 1.511 titik data properti di berbagai kabupaten dan kota di </w:t>
      </w:r>
      <w:r>
        <w:rPr>
          <w:color w:val="000000"/>
        </w:rPr>
        <w:t>Indonesia ke dalam peta interaktif berbasis Leaflet JavaScript. Melalui SIPPRO-TWR, penilai dapat melakukan penyaringan awal pra-survei (</w:t>
      </w:r>
      <w:r>
        <w:rPr>
          <w:i/>
          <w:color w:val="000000"/>
        </w:rPr>
        <w:t>pre-survey screening</w:t>
      </w:r>
      <w:r>
        <w:rPr>
          <w:color w:val="000000"/>
        </w:rPr>
        <w:t>), mengukur perkiraan jarak radius pembanding, meninjau foto lingkungan melalui Google Street View, serta mengekspor data ke dalam format Excel dan KML untuk kebutuhan survei lapangan.</w:t>
      </w:r>
    </w:p>
    <w:p w14:paraId="281C1BA2" w14:textId="77777777" w:rsidR="00183C00" w:rsidRDefault="00000000">
      <w:pPr>
        <w:pStyle w:val="Heading2"/>
        <w:spacing w:before="240" w:after="120" w:line="360" w:lineRule="auto"/>
        <w:jc w:val="left"/>
      </w:pPr>
      <w:r>
        <w:rPr>
          <w:rFonts w:ascii="Times New Roman" w:hAnsi="Times New Roman"/>
          <w:b/>
          <w:color w:val="000000"/>
          <w:sz w:val="24"/>
        </w:rPr>
        <w:t>1.2 Tujuan Magang</w:t>
      </w:r>
    </w:p>
    <w:p w14:paraId="595CD95C" w14:textId="77777777" w:rsidR="00183C00" w:rsidRDefault="00000000">
      <w:pPr>
        <w:spacing w:line="360" w:lineRule="auto" w:after="120" w:before="0"/>
        <w:jc w:val="both"/>
      </w:pPr>
      <w:r>
        <w:rPr>
          <w:color w:val="000000"/>
        </w:rPr>
        <w:t>Tujuan pelaksanaan praktik kerja magang di KJPP Totok Wasito dan Rekan adalah sebagai berikut:</w:t>
      </w:r>
    </w:p>
    <w:p w14:paraId="5A0B9183" w14:textId="77777777" w:rsidR="00183C00" w:rsidRDefault="00000000">
      <w:pPr>
        <w:spacing w:after="60"/>
        <w:ind w:left="720" w:hanging="397"/>
        <w:jc w:val="left"/>
      </w:pPr>
      <w:r>
        <w:rPr>
          <w:color w:val="000000"/>
        </w:rPr>
        <w:t>1. Mengidentifikasi kendala dan tantangan penilai dalam mencari serta memverifikasi data pasar pembanding di lapangan.</w:t>
      </w:r>
    </w:p>
    <w:p w14:paraId="08DA286F" w14:textId="77777777" w:rsidR="00183C00" w:rsidRDefault="00000000">
      <w:pPr>
        <w:spacing w:after="60"/>
        <w:ind w:left="720" w:hanging="397"/>
        <w:jc w:val="left"/>
      </w:pPr>
      <w:r>
        <w:rPr>
          <w:color w:val="000000"/>
        </w:rPr>
        <w:t>2. Mengidentifikasi gambaran kondisi eksisting pengelolaan pangkalan data properti pada KJPP Totok Wasito dan Rekan.</w:t>
      </w:r>
    </w:p>
    <w:p w14:paraId="344DD5A2" w14:textId="77777777" w:rsidR="00183C00" w:rsidRDefault="00000000">
      <w:pPr>
        <w:spacing w:after="120" w:line="360" w:lineRule="auto" w:before="0"/>
        <w:ind w:left="720" w:hanging="397"/>
        <w:jc w:val="both"/>
      </w:pPr>
      <w:r>
        <w:rPr>
          <w:color w:val="000000"/>
        </w:rPr>
        <w:t>3. Merancang dan mengembangkan sistem pangkalan data spasial berbasis web (</w:t>
      </w:r>
      <w:r>
        <w:rPr>
          <w:i/>
          <w:color w:val="000000"/>
        </w:rPr>
        <w:t>Web-GIS</w:t>
      </w:r>
      <w:r>
        <w:rPr>
          <w:color w:val="000000"/>
        </w:rPr>
        <w:t>) SIPPRO-TWR sebagai media inventarisasi dan visualisasi data pasar properti.</w:t>
      </w:r>
    </w:p>
    <w:p w14:paraId="2909813E" w14:textId="77777777" w:rsidR="00183C00" w:rsidRDefault="00000000">
      <w:pPr>
        <w:spacing w:after="120" w:line="360" w:lineRule="auto" w:before="0"/>
        <w:ind w:left="720" w:hanging="397"/>
        <w:jc w:val="both"/>
      </w:pPr>
      <w:r>
        <w:rPr>
          <w:color w:val="000000"/>
        </w:rPr>
        <w:t>4. Mengevaluasi efektivitas dan efisiensi waktu penelusuran data pembanding sebelum dan sesudah implementasi SIPPRO-TWR pada alur kerja penilaian.</w:t>
      </w:r>
    </w:p>
    <w:p w14:paraId="6CAFF5BF" w14:textId="77777777" w:rsidR="00183C00" w:rsidRDefault="00000000">
      <w:pPr>
        <w:spacing w:after="120" w:line="360" w:lineRule="auto" w:before="0"/>
        <w:ind w:left="720" w:hanging="397"/>
        <w:jc w:val="both"/>
      </w:pPr>
      <w:r>
        <w:rPr>
          <w:color w:val="000000"/>
        </w:rPr>
        <w:t>5. Mengkaji kesesuaian sistem pengelolaan data properti dengan Standar Penilaian Indonesia (SPI) dan ketentuan regulasi PMK Nomor 228/PMK.01/2019.</w:t>
      </w:r>
    </w:p>
    <w:p w14:paraId="35739281" w14:textId="77777777" w:rsidR="00183C00" w:rsidRDefault="00000000">
      <w:pPr>
        <w:pStyle w:val="Heading2"/>
        <w:spacing w:before="240" w:after="120" w:line="360" w:lineRule="auto"/>
        <w:jc w:val="left"/>
      </w:pPr>
      <w:r>
        <w:rPr>
          <w:rFonts w:ascii="Times New Roman" w:hAnsi="Times New Roman"/>
          <w:b/>
          <w:color w:val="000000"/>
          <w:sz w:val="24"/>
        </w:rPr>
        <w:lastRenderedPageBreak/>
        <w:t>1.3 Manfaat Magang</w:t>
      </w:r>
    </w:p>
    <w:p w14:paraId="2DC82AEB" w14:textId="77777777" w:rsidR="00183C00" w:rsidRDefault="00000000">
      <w:pPr>
        <w:pStyle w:val="Heading3"/>
        <w:spacing w:before="120" w:line="360" w:lineRule="auto"/>
        <w:jc w:val="left"/>
      </w:pPr>
      <w:r>
        <w:rPr>
          <w:b/>
          <w:color w:val="000000"/>
          <w:sz w:val="24"/>
        </w:rPr>
        <w:t>1.3.1 Manfaat bagi Mahasiswa</w:t>
      </w:r>
    </w:p>
    <w:p w14:paraId="73233ADB" w14:textId="77777777" w:rsidR="00183C00" w:rsidRDefault="00000000">
      <w:pPr>
        <w:spacing w:after="120" w:line="360" w:lineRule="auto" w:before="0"/>
        <w:ind w:left="720" w:hanging="397"/>
        <w:jc w:val="both"/>
      </w:pPr>
      <w:r>
        <w:rPr>
          <w:color w:val="000000"/>
        </w:rPr>
        <w:t>1. Memperoleh pemahaman dan pengalaman praktis mengenai tata kelola penugasan penilaian real properti di kantor jasa penilai publik independen.</w:t>
      </w:r>
    </w:p>
    <w:p w14:paraId="2995DA52" w14:textId="77777777" w:rsidR="00183C00" w:rsidRDefault="00000000">
      <w:pPr>
        <w:spacing w:after="120" w:line="360" w:lineRule="auto" w:before="0"/>
        <w:ind w:left="720" w:hanging="397"/>
        <w:jc w:val="both"/>
      </w:pPr>
      <w:r>
        <w:rPr>
          <w:color w:val="000000"/>
        </w:rPr>
        <w:t>2. Mengembangkan kompetensi teknis dalam pemanfaatan teknologi informasi geospasial (</w:t>
      </w:r>
      <w:r>
        <w:rPr>
          <w:i/>
          <w:color w:val="000000"/>
        </w:rPr>
        <w:t>Web-GIS</w:t>
      </w:r>
      <w:r>
        <w:rPr>
          <w:color w:val="000000"/>
        </w:rPr>
        <w:t>) untuk pengelolaan basis data penilaian.</w:t>
      </w:r>
    </w:p>
    <w:p w14:paraId="74E551E1" w14:textId="77777777" w:rsidR="00183C00" w:rsidRDefault="00000000">
      <w:pPr>
        <w:spacing w:after="120" w:line="360" w:lineRule="auto" w:before="0"/>
        <w:ind w:left="720" w:hanging="397"/>
        <w:jc w:val="both"/>
      </w:pPr>
      <w:r>
        <w:rPr>
          <w:color w:val="000000"/>
        </w:rPr>
        <w:t>3. Menerapkan teori-teori penilaian properti yang diperoleh di bangku kuliah ke dalam penyelesaian studi kasus riil di lapangan.</w:t>
      </w:r>
    </w:p>
    <w:p w14:paraId="1C8319A1" w14:textId="77777777" w:rsidR="00183C00" w:rsidRDefault="00000000">
      <w:pPr>
        <w:spacing w:after="120" w:line="360" w:lineRule="auto" w:before="0"/>
        <w:ind w:left="720" w:hanging="397"/>
        <w:jc w:val="both"/>
      </w:pPr>
      <w:r>
        <w:rPr>
          <w:color w:val="000000"/>
        </w:rPr>
        <w:t>4. Memenuhi salah satu syarat kelulusan Program Studi Diploma III Pajak Bumi dan Bangunan/Penilai di Politeknik Keuangan Negara STAN.</w:t>
      </w:r>
    </w:p>
    <w:p w14:paraId="6C7AF6C0" w14:textId="77777777" w:rsidR="00183C00" w:rsidRDefault="00000000">
      <w:pPr>
        <w:pStyle w:val="Heading3"/>
        <w:spacing w:before="120" w:line="360" w:lineRule="auto"/>
        <w:jc w:val="left"/>
      </w:pPr>
      <w:r>
        <w:rPr>
          <w:b/>
          <w:color w:val="000000"/>
          <w:sz w:val="24"/>
        </w:rPr>
        <w:t>1.3.2 Manfaat bagi Politeknik Keuangan Negara STAN</w:t>
      </w:r>
    </w:p>
    <w:p w14:paraId="4459059B" w14:textId="77777777" w:rsidR="00183C00" w:rsidRDefault="00000000">
      <w:pPr>
        <w:spacing w:after="120" w:line="360" w:lineRule="auto" w:before="0"/>
        <w:ind w:left="720" w:hanging="397"/>
        <w:jc w:val="both"/>
      </w:pPr>
      <w:r>
        <w:rPr>
          <w:color w:val="000000"/>
        </w:rPr>
        <w:t>1. Memperkuat kerja sama kemitraan strategis (</w:t>
      </w:r>
      <w:r>
        <w:rPr>
          <w:i/>
          <w:color w:val="000000"/>
        </w:rPr>
        <w:t>link and match</w:t>
      </w:r>
      <w:r>
        <w:rPr>
          <w:color w:val="000000"/>
        </w:rPr>
        <w:t>) antara institusi pendidikan vokasi keuangan negara dengan dunia profesi penilaian.</w:t>
      </w:r>
    </w:p>
    <w:p w14:paraId="2638EDD7" w14:textId="77777777" w:rsidR="00183C00" w:rsidRDefault="00000000">
      <w:pPr>
        <w:spacing w:after="120" w:line="360" w:lineRule="auto" w:before="0"/>
        <w:ind w:left="720" w:hanging="397"/>
        <w:jc w:val="both"/>
      </w:pPr>
      <w:r>
        <w:rPr>
          <w:color w:val="000000"/>
        </w:rPr>
        <w:t>2. Memperoleh masukan empiris dari praktik industri penilaian untuk pengembangan kurikulum mata kuliah penilaian massal dan sistem informasi geografis.</w:t>
      </w:r>
    </w:p>
    <w:p w14:paraId="71092579" w14:textId="77777777" w:rsidR="00183C00" w:rsidRDefault="00000000">
      <w:pPr>
        <w:spacing w:after="120" w:line="360" w:lineRule="auto" w:before="0"/>
        <w:ind w:left="720" w:hanging="397"/>
        <w:jc w:val="both"/>
      </w:pPr>
      <w:r>
        <w:rPr>
          <w:color w:val="000000"/>
        </w:rPr>
        <w:t>3. Menambah literatur dan referensi akademik berupa laporan pelaksanaan magang yang mengkaji digitalisasi basis data penilaian properti.</w:t>
      </w:r>
    </w:p>
    <w:p w14:paraId="06EF8108" w14:textId="77777777" w:rsidR="00183C00" w:rsidRDefault="00000000">
      <w:pPr>
        <w:spacing w:after="120" w:line="360" w:lineRule="auto" w:before="0"/>
        <w:ind w:left="720" w:hanging="397"/>
        <w:jc w:val="both"/>
      </w:pPr>
      <w:r>
        <w:rPr>
          <w:color w:val="000000"/>
        </w:rPr>
        <w:t>4. Menjadi instrumen evaluasi atas kesesuaian Capaian Pembelajaran Lulusan (CPL) dengan kebutuhan kompetensi kerja di lapangan.</w:t>
      </w:r>
    </w:p>
    <w:p w14:paraId="2D35BCF1" w14:textId="77777777" w:rsidR="00183C00" w:rsidRDefault="00000000">
      <w:pPr>
        <w:pStyle w:val="Heading3"/>
        <w:spacing w:before="120" w:line="360" w:lineRule="auto"/>
        <w:jc w:val="left"/>
      </w:pPr>
      <w:r>
        <w:rPr>
          <w:b/>
          <w:color w:val="000000"/>
          <w:sz w:val="24"/>
        </w:rPr>
        <w:t>1.3.3 Manfaat bagi Mitra Magang (KJPP Totok Wasito dan Rekan)</w:t>
      </w:r>
    </w:p>
    <w:p w14:paraId="019E2366" w14:textId="77777777" w:rsidR="00183C00" w:rsidRDefault="00000000">
      <w:pPr>
        <w:spacing w:after="120" w:line="360" w:lineRule="auto" w:before="0"/>
        <w:ind w:left="720" w:hanging="397"/>
        <w:jc w:val="both"/>
      </w:pPr>
      <w:r>
        <w:rPr>
          <w:color w:val="000000"/>
        </w:rPr>
        <w:t>1. Memperoleh prototipe aplikasi pangkalan data spasial (</w:t>
      </w:r>
      <w:r>
        <w:rPr>
          <w:i/>
          <w:color w:val="000000"/>
        </w:rPr>
        <w:t>Web-GIS</w:t>
      </w:r>
      <w:r>
        <w:rPr>
          <w:color w:val="000000"/>
        </w:rPr>
        <w:t>) SIPPRO-TWR yang siap digunakan oleh tim penilai dalam penelusuran data awal.</w:t>
      </w:r>
    </w:p>
    <w:p w14:paraId="2AC0BC39" w14:textId="77777777" w:rsidR="00183C00" w:rsidRDefault="00000000">
      <w:pPr>
        <w:spacing w:after="120" w:line="360" w:lineRule="auto" w:before="0"/>
        <w:ind w:left="720" w:hanging="397"/>
        <w:jc w:val="both"/>
      </w:pPr>
      <w:r>
        <w:rPr>
          <w:color w:val="000000"/>
        </w:rPr>
        <w:lastRenderedPageBreak/>
        <w:t>2. Membantu proses digitalisasi dan pemetaan koordinat geografis (</w:t>
      </w:r>
      <w:r>
        <w:rPr>
          <w:i/>
          <w:color w:val="000000"/>
        </w:rPr>
        <w:t>geocoding</w:t>
      </w:r>
      <w:r>
        <w:rPr>
          <w:color w:val="000000"/>
        </w:rPr>
        <w:t>) atas 1.511 rekaman data pembanding properti milik kantor.</w:t>
      </w:r>
    </w:p>
    <w:p w14:paraId="3F01AB14" w14:textId="77777777" w:rsidR="00183C00" w:rsidRDefault="00000000">
      <w:pPr>
        <w:spacing w:after="120" w:line="360" w:lineRule="auto" w:before="0"/>
        <w:ind w:left="720" w:hanging="397"/>
        <w:jc w:val="both"/>
      </w:pPr>
      <w:r>
        <w:rPr>
          <w:color w:val="000000"/>
        </w:rPr>
        <w:t>3. Mendukung pemenuhan kewajiban regulasi kepemilikan dan pemeliharaan pangkalan data penilaian sesuai Pasal 21 huruf h PMK Nomor 228/PMK.01/2019.</w:t>
      </w:r>
    </w:p>
    <w:p w14:paraId="3E0CF179" w14:textId="77777777" w:rsidR="00183C00" w:rsidRDefault="00000000">
      <w:pPr>
        <w:spacing w:after="120" w:line="360" w:lineRule="auto" w:before="0"/>
        <w:ind w:left="720" w:hanging="397"/>
        <w:jc w:val="both"/>
      </w:pPr>
      <w:r>
        <w:rPr>
          <w:color w:val="000000"/>
        </w:rPr>
        <w:t>4. Membantu mempercepat waktu penelusuran data pembanding dalam tahapan pra-survei sehingga meningkatkan efisiensi kerja kantor.</w:t>
      </w:r>
    </w:p>
    <w:p w14:paraId="119890F7" w14:textId="77777777" w:rsidR="00183C00" w:rsidRDefault="00000000">
      <w:pPr>
        <w:pStyle w:val="Heading1"/>
        <w:spacing w:after="240" w:line="360" w:lineRule="auto"/>
        <w:jc w:val="center"/>
      </w:pPr>
      <w:r>
        <w:rPr>
          <w:rFonts w:ascii="Times New Roman" w:hAnsi="Times New Roman"/>
          <w:b/>
          <w:color w:val="000000"/>
          <w:sz w:val="28"/>
        </w:rPr>
        <w:t>BAB II</w:t>
      </w:r>
      <w:r>
        <w:rPr>
          <w:rFonts w:ascii="Times New Roman" w:hAnsi="Times New Roman"/>
          <w:b/>
          <w:color w:val="000000"/>
          <w:sz w:val="28"/>
        </w:rPr>
        <w:br/>
        <w:t>GAMBARAN UMUM PELAKSANAAN MAGANG</w:t>
      </w:r>
    </w:p>
    <w:p w14:paraId="24FE1DB0" w14:textId="77777777" w:rsidR="00183C00" w:rsidRDefault="00000000">
      <w:pPr>
        <w:pStyle w:val="Heading2"/>
        <w:spacing w:before="240" w:after="120" w:line="360" w:lineRule="auto"/>
        <w:jc w:val="left"/>
      </w:pPr>
      <w:r>
        <w:rPr>
          <w:rFonts w:ascii="Times New Roman" w:hAnsi="Times New Roman"/>
          <w:b/>
          <w:color w:val="000000"/>
          <w:sz w:val="24"/>
        </w:rPr>
        <w:t>2.1 Mitra Magang</w:t>
      </w:r>
    </w:p>
    <w:p w14:paraId="43C5A721" w14:textId="77777777" w:rsidR="00183C00" w:rsidRDefault="00000000">
      <w:pPr>
        <w:spacing w:line="360" w:lineRule="auto" w:after="120" w:before="0"/>
        <w:jc w:val="both"/>
      </w:pPr>
      <w:r>
        <w:rPr>
          <w:color w:val="000000"/>
        </w:rPr>
        <w:t>KJPP Totok Wasito dan Rekan merupakan Kantor Jasa Penilai Publik berbentuk persekutuan perdata yang bergerak di bidang jasa penilaian aset dan konsultasi properti independen di Indonesia. Firma ini didirikan oleh Bapak Totok Wasito dan telah memperoleh izin usaha resmi dari Menteri Keuangan Republik Indonesia. Kantor pusat KJPP Totok Wasito dan Rekan beralamat di Jalan Pahlawan Revolusi No. 12B, Pondok Bambu, Duren Sawit, Jakarta Timur, serta didukung oleh kantor cabang operasional di beberapa wilayah strategis.</w:t>
      </w:r>
    </w:p>
    <w:p w14:paraId="10A96DB0" w14:textId="77777777" w:rsidR="00183C00" w:rsidRDefault="00000000">
      <w:pPr>
        <w:spacing w:line="360" w:lineRule="auto" w:after="120" w:before="0"/>
        <w:jc w:val="both"/>
      </w:pPr>
      <w:r>
        <w:rPr>
          <w:color w:val="000000"/>
        </w:rPr>
        <w:t xml:space="preserve">Sebagai salah satu kantor penilai publik independen, KJPP Totok Wasito dan Rekan memiliki peran aktif dalam melayani berbagai penugasan dari lembaga perbankan nasional, kementerian dan lembaga pemerintah, Badan Usaha Milik Negara (BUMN), perusahaan swasta, serta masyarakat umum. Ruang lingkup jasa yang ditangani mencakup penilaian real properti (seperti perumahan, tanah kosong, </w:t>
      </w:r>
      <w:r>
        <w:rPr>
          <w:color w:val="000000"/>
        </w:rPr>
        <w:lastRenderedPageBreak/>
        <w:t>ruko komersial, gedung perkantoran, pusat perbelanjaan, gudang, dan kawasan industri), penilaian personal properti (mesin pabrik, peralatan berat, dan kendaraan bermotor), penilaian untuk tujuan penjaminan utang/agunan perbankan, penilaian untuk laporan keuangan, studi kelayakan proyek (</w:t>
      </w:r>
      <w:r>
        <w:rPr>
          <w:i/>
          <w:color w:val="000000"/>
        </w:rPr>
        <w:t>feasibility study</w:t>
      </w:r>
      <w:r>
        <w:rPr>
          <w:color w:val="000000"/>
        </w:rPr>
        <w:t>), serta penilaian ganti kerugian pengadaan tanah bagi kepentingan umum. Dalam menjalankan seluruh kegiatannya, KJPP TWR berpegang teguh pada prinsip integritas, objektivitas, dan kompetensi teknis sesuai Kode Etik Penilai Indonesia (KEPI) dan Standar Penilaian Indonesia (SPI).</w:t>
      </w:r>
    </w:p>
    <w:p w14:paraId="4EE1C477" w14:textId="77777777" w:rsidR="00183C00" w:rsidRDefault="00000000">
      <w:pPr>
        <w:pStyle w:val="Heading2"/>
        <w:spacing w:before="240" w:after="120" w:line="360" w:lineRule="auto"/>
        <w:jc w:val="left"/>
      </w:pPr>
      <w:r>
        <w:rPr>
          <w:rFonts w:ascii="Times New Roman" w:hAnsi="Times New Roman"/>
          <w:b/>
          <w:color w:val="000000"/>
          <w:sz w:val="24"/>
        </w:rPr>
        <w:t>2.2 Struktur Organisasi</w:t>
      </w:r>
    </w:p>
    <w:p w14:paraId="463AE6AA" w14:textId="77777777" w:rsidR="00183C00" w:rsidRDefault="00000000">
      <w:pPr>
        <w:spacing w:line="360" w:lineRule="auto" w:after="120" w:before="0"/>
        <w:jc w:val="both"/>
      </w:pPr>
      <w:r>
        <w:rPr>
          <w:color w:val="000000"/>
        </w:rPr>
        <w:t>Struktur organisasi di lingkungan KJPP Totok Wasito dan Rekan dibentuk secara berjenjang guna menjamin kualitas pengendalian mutu serta efektivitas pelaksanaan setiap penugasan. Hierarki operasional tertinggi dipegang oleh Pemimpin Rekan (</w:t>
      </w:r>
      <w:r>
        <w:rPr>
          <w:i/>
          <w:color w:val="000000"/>
        </w:rPr>
        <w:t>Managing Partner</w:t>
      </w:r>
      <w:r>
        <w:rPr>
          <w:color w:val="000000"/>
        </w:rPr>
        <w:t>) sekaligus pemilik badan usaha, yaitu Bapak Totok Wasito, yang bertindak sebagai pemegang arah kebijakan strategis firma. Pendelegasian wewenang untuk kendali operasional harian serta pengambilan keputusan manajerial dikelola secara langsung oleh Bapak A. Rizki Pratama selaku Rekan Penilai (</w:t>
      </w:r>
      <w:r>
        <w:rPr>
          <w:i/>
          <w:color w:val="000000"/>
        </w:rPr>
        <w:t>Partner</w:t>
      </w:r>
      <w:r>
        <w:rPr>
          <w:color w:val="000000"/>
        </w:rPr>
        <w:t>). Pada level manajerial teknis, firma menempatkan Manajer Penilai (</w:t>
      </w:r>
      <w:r>
        <w:rPr>
          <w:i/>
          <w:color w:val="000000"/>
        </w:rPr>
        <w:t>Team Leader</w:t>
      </w:r>
      <w:r>
        <w:rPr>
          <w:color w:val="000000"/>
        </w:rPr>
        <w:t>) untuk mengoordinasikan jalannya rangkaian proses penilaian di lapangan.</w:t>
      </w:r>
    </w:p>
    <w:p w14:paraId="5CAFF500" w14:textId="77777777" w:rsidR="00183C00" w:rsidRDefault="00000000">
      <w:pPr>
        <w:spacing w:line="360" w:lineRule="auto" w:after="120" w:before="0"/>
        <w:jc w:val="both"/>
      </w:pPr>
      <w:r>
        <w:rPr>
          <w:color w:val="000000"/>
        </w:rPr>
        <w:t>Pelaksanaan tugas teknis dikerjakan secara kolaboratif oleh staf profesional yang terdiri dari Penilai Senior, Penilai Junior (</w:t>
      </w:r>
      <w:r>
        <w:rPr>
          <w:i/>
          <w:color w:val="000000"/>
        </w:rPr>
        <w:t>Valuer</w:t>
      </w:r>
      <w:r>
        <w:rPr>
          <w:color w:val="000000"/>
        </w:rPr>
        <w:t xml:space="preserve">), serta Asisten Penilai atau </w:t>
      </w:r>
      <w:r>
        <w:rPr>
          <w:i/>
          <w:color w:val="000000"/>
        </w:rPr>
        <w:t>Surveyor</w:t>
      </w:r>
      <w:r>
        <w:rPr>
          <w:color w:val="000000"/>
        </w:rPr>
        <w:t xml:space="preserve">. Untuk mendukung kelancaran operasional, struktur ini juga dilengkapi dengan unit Staf Administrasi yang menangani korespondensi dan tata usaha, divisi </w:t>
      </w:r>
      <w:r>
        <w:rPr>
          <w:color w:val="000000"/>
        </w:rPr>
        <w:lastRenderedPageBreak/>
        <w:t xml:space="preserve">khusus </w:t>
      </w:r>
      <w:r>
        <w:rPr>
          <w:i/>
          <w:color w:val="000000"/>
        </w:rPr>
        <w:t>Quality Control</w:t>
      </w:r>
      <w:r>
        <w:rPr>
          <w:color w:val="000000"/>
        </w:rPr>
        <w:t xml:space="preserve"> (QC) atau </w:t>
      </w:r>
      <w:r>
        <w:rPr>
          <w:i/>
          <w:color w:val="000000"/>
        </w:rPr>
        <w:t>Quality Assurance</w:t>
      </w:r>
      <w:r>
        <w:rPr>
          <w:color w:val="000000"/>
        </w:rPr>
        <w:t xml:space="preserve"> (QA) yang bertugas meninjau kepatuhan setiap kertas kerja terhadap standar profesi sebelum dokumen resmi diterbitkan, serta tim </w:t>
      </w:r>
      <w:r>
        <w:rPr>
          <w:i/>
          <w:color w:val="000000"/>
        </w:rPr>
        <w:t>Human Resources Development</w:t>
      </w:r>
      <w:r>
        <w:rPr>
          <w:color w:val="000000"/>
        </w:rPr>
        <w:t xml:space="preserve"> (HRD), tim keuangan, dan tim pemasaran. Bagan struktur organisasi KJPP Totok Wasito dan Rekan disajikan pada Gambar II.1.</w:t>
      </w:r>
    </w:p>
    <w:p w14:paraId="6556FAC2" w14:textId="77777777" w:rsidR="00183C00" w:rsidRDefault="00000000">
      <w:pPr>
        <w:spacing w:before="0" w:after="120" w:line="360" w:lineRule="auto"/>
        <w:jc w:val="both"/>
      </w:pPr>
      <w:r>
        <w:rPr>
          <w:noProof/>
        </w:rPr>
        <w:drawing>
          <wp:inline distT="0" distB="0" distL="0" distR="0" wp14:anchorId="1F381AA9" wp14:editId="4663835C">
            <wp:extent cx="5303520" cy="4532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4532099"/>
                    </a:xfrm>
                    <a:prstGeom prst="rect">
                      <a:avLst/>
                    </a:prstGeom>
                  </pic:spPr>
                </pic:pic>
              </a:graphicData>
            </a:graphic>
          </wp:inline>
        </w:drawing>
      </w:r>
    </w:p>
    <w:p w14:paraId="54DEC4AF" w14:textId="77777777" w:rsidR="00183C00" w:rsidRDefault="00000000">
      <w:pPr>
        <w:spacing w:after="200" w:line="276" w:lineRule="auto" w:before="40"/>
        <w:jc w:val="center"/>
      </w:pPr>
      <w:r>
        <w:rPr>
          <w:b/>
          <w:color w:val="000000"/>
          <w:sz w:val="20"/>
        </w:rPr>
        <w:t>Gambar II.1</w:t>
      </w:r>
      <w:r>
        <w:rPr>
          <w:color w:val="000000"/>
          <w:sz w:val="20"/>
        </w:rPr>
        <w:t xml:space="preserve"> Bagan Struktur Organisasi KJPP Totok Wasito dan Rekan</w:t>
      </w:r>
      <w:r>
        <w:rPr>
          <w:color w:val="000000"/>
          <w:sz w:val="20"/>
        </w:rPr>
        <w:br/>
      </w:r>
      <w:r>
        <w:rPr>
          <w:i/>
          <w:color w:val="000000"/>
          <w:sz w:val="20"/>
        </w:rPr>
        <w:t>Sumber: Profil Perusahaan KJPP Totok Wasito dan Rekan (2026)</w:t>
      </w:r>
    </w:p>
    <w:p w14:paraId="012C501C" w14:textId="77777777" w:rsidR="00183C00" w:rsidRDefault="00000000">
      <w:pPr>
        <w:pStyle w:val="Heading2"/>
        <w:spacing w:before="240" w:after="120" w:line="360" w:lineRule="auto"/>
        <w:jc w:val="left"/>
      </w:pPr>
      <w:r>
        <w:rPr>
          <w:rFonts w:ascii="Times New Roman" w:hAnsi="Times New Roman"/>
          <w:b/>
          <w:color w:val="000000"/>
          <w:sz w:val="24"/>
        </w:rPr>
        <w:t>2.3 Produk/Jasa/Tupoksi</w:t>
      </w:r>
    </w:p>
    <w:p w14:paraId="1C09F02E" w14:textId="77777777" w:rsidR="00183C00" w:rsidRDefault="00000000">
      <w:pPr>
        <w:spacing w:line="360" w:lineRule="auto" w:after="120" w:before="0"/>
        <w:jc w:val="both"/>
      </w:pPr>
      <w:r>
        <w:rPr>
          <w:color w:val="000000"/>
        </w:rPr>
        <w:t xml:space="preserve">Penyelenggaraan jasa penilaian oleh Kantor Jasa Penilai Publik diatur secara resmi melalui Peraturan Menteri Keuangan Nomor 101/PMK.01/2014 </w:t>
      </w:r>
      <w:r>
        <w:rPr>
          <w:color w:val="000000"/>
        </w:rPr>
        <w:lastRenderedPageBreak/>
        <w:t>tentang Penilai Publik yang telah diubah terakhir dengan PMK Nomor 228/PMK.01/2019. Produk akhir dan utama dari seluruh rangkaian proses kerja di KJPP Totok Wasito dan Rekan adalah Laporan Penilaian Properti (</w:t>
      </w:r>
      <w:r>
        <w:rPr>
          <w:i/>
          <w:color w:val="000000"/>
        </w:rPr>
        <w:t>Valuation Report</w:t>
      </w:r>
      <w:r>
        <w:rPr>
          <w:color w:val="000000"/>
        </w:rPr>
        <w:t>) yang memuat opini nilai tertulis secara independen. Selain laporan penilaian properti, KJPP TWR menyediakan jasa konsultasi terkait lainnya, seperti pembuatan Studi Kelayakan (</w:t>
      </w:r>
      <w:r>
        <w:rPr>
          <w:i/>
          <w:color w:val="000000"/>
        </w:rPr>
        <w:t>Feasibility Study</w:t>
      </w:r>
      <w:r>
        <w:rPr>
          <w:color w:val="000000"/>
        </w:rPr>
        <w:t>) untuk rencana pengembangan properti, jasa konsultasi properti, serta pengawasan pembiayaan proyek (</w:t>
      </w:r>
      <w:r>
        <w:rPr>
          <w:i/>
          <w:color w:val="000000"/>
        </w:rPr>
        <w:t>project monitoring</w:t>
      </w:r>
      <w:r>
        <w:rPr>
          <w:color w:val="000000"/>
        </w:rPr>
        <w:t>).</w:t>
      </w:r>
    </w:p>
    <w:p w14:paraId="444FDC6B" w14:textId="77777777" w:rsidR="00183C00" w:rsidRDefault="00000000">
      <w:pPr>
        <w:spacing w:line="360" w:lineRule="auto" w:after="120" w:before="0"/>
        <w:jc w:val="both"/>
      </w:pPr>
      <w:r>
        <w:rPr>
          <w:color w:val="000000"/>
        </w:rPr>
        <w:t>Tugas Pokok dan Fungsi (Tupoksi) divisi operasional penilaian di KJPP Totok Wasito dan Rekan berjalan dalam siklus kerja yang terstruktur dan berkesinambungan. Alur kerja operasional dimulai dari penerimaan instruksi penugasan kerja dan penelaahan kelengkapan dokumen kepemilikan yuridis. Selanjutnya, tim teknis melaksanakan inspeksi fisik atau survei lapangan (</w:t>
      </w:r>
      <w:r>
        <w:rPr>
          <w:i/>
          <w:color w:val="000000"/>
        </w:rPr>
        <w:t>onsite inspection</w:t>
      </w:r>
      <w:r>
        <w:rPr>
          <w:color w:val="000000"/>
        </w:rPr>
        <w:t>) untuk mencatat dimensi, konstruksi bangunan, batas tapak tanah, sarana prasarana, serta kondisi lingkungan sekitar objek subjek. Tahapan tersebut dilanjutkan dengan pengumpulan data pasar pembanding (</w:t>
      </w:r>
      <w:r>
        <w:rPr>
          <w:i/>
          <w:color w:val="000000"/>
        </w:rPr>
        <w:t>market research</w:t>
      </w:r>
      <w:r>
        <w:rPr>
          <w:color w:val="000000"/>
        </w:rPr>
        <w:t xml:space="preserve">), baik melalui pencarian basis data internal kantor, wawancara agen properti lokal, maupun survei harga di sekitar lokasi. Data pembanding yang terverifikasi kemudian diolah melalui analisis kualitatif dan kuantitatif menggunakan pendekatan penilaian yang relevan. Seluruh proses perhitungan dituangkan ke dalam Kertas Kerja Penilaian (KKP), diverifikasi oleh tim </w:t>
      </w:r>
      <w:r>
        <w:rPr>
          <w:i/>
          <w:color w:val="000000"/>
        </w:rPr>
        <w:t>Quality Control</w:t>
      </w:r>
      <w:r>
        <w:rPr>
          <w:color w:val="000000"/>
        </w:rPr>
        <w:t>, dan diakhiri dengan penerbitan dokumen Laporan Penilaian resmi yang mematuhi standar SPI dan KEPI.</w:t>
      </w:r>
    </w:p>
    <w:p w14:paraId="46C7D3B1" w14:textId="77777777" w:rsidR="00183C00" w:rsidRDefault="00000000">
      <w:pPr>
        <w:pStyle w:val="Heading2"/>
        <w:spacing w:before="240" w:after="120" w:line="360" w:lineRule="auto"/>
        <w:jc w:val="left"/>
        <w:rPr>
          <w:rFonts w:ascii="Times New Roman" w:hAnsi="Times New Roman"/>
          <w:b/>
          <w:color w:val="000000"/>
          <w:sz w:val="24"/>
        </w:rPr>
      </w:pPr>
      <w:r>
        <w:rPr>
          <w:rFonts w:ascii="Times New Roman" w:hAnsi="Times New Roman"/>
          <w:b/>
          <w:color w:val="000000"/>
          <w:sz w:val="24"/>
        </w:rPr>
        <w:lastRenderedPageBreak/>
        <w:t xml:space="preserve">2.4 </w:t>
      </w:r>
      <w:proofErr w:type="spellStart"/>
      <w:r>
        <w:rPr>
          <w:rFonts w:ascii="Times New Roman" w:hAnsi="Times New Roman"/>
          <w:b/>
          <w:color w:val="000000"/>
          <w:sz w:val="24"/>
        </w:rPr>
        <w:t>Bentuk</w:t>
      </w:r>
      <w:proofErr w:type="spellEnd"/>
      <w:r>
        <w:rPr>
          <w:rFonts w:ascii="Times New Roman" w:hAnsi="Times New Roman"/>
          <w:b/>
          <w:color w:val="000000"/>
          <w:sz w:val="24"/>
        </w:rPr>
        <w:t xml:space="preserve"> </w:t>
      </w:r>
      <w:proofErr w:type="spellStart"/>
      <w:r>
        <w:rPr>
          <w:rFonts w:ascii="Times New Roman" w:hAnsi="Times New Roman"/>
          <w:b/>
          <w:color w:val="000000"/>
          <w:sz w:val="24"/>
        </w:rPr>
        <w:t>Kegiatan</w:t>
      </w:r>
      <w:proofErr w:type="spellEnd"/>
      <w:r>
        <w:rPr>
          <w:rFonts w:ascii="Times New Roman" w:hAnsi="Times New Roman"/>
          <w:b/>
          <w:color w:val="000000"/>
          <w:sz w:val="24"/>
        </w:rPr>
        <w:t xml:space="preserve"> </w:t>
      </w:r>
      <w:proofErr w:type="spellStart"/>
      <w:r>
        <w:rPr>
          <w:rFonts w:ascii="Times New Roman" w:hAnsi="Times New Roman"/>
          <w:b/>
          <w:color w:val="000000"/>
          <w:sz w:val="24"/>
        </w:rPr>
        <w:t>Magang</w:t>
      </w:r>
      <w:proofErr w:type="spellEnd"/>
    </w:p>
    <w:p w14:paraId="78E3198D" w14:textId="77777777" w:rsidR="007030A5" w:rsidRDefault="007030A5" w:rsidP="007030A5">
      <w:pPr>
        <w:spacing w:line="360" w:lineRule="auto" w:after="120" w:before="0"/>
        <w:jc w:val="both"/>
      </w:pPr>
      <w:proofErr w:type="spellStart"/>
      <w:r>
        <w:rPr>
          <w:color w:val="000000"/>
        </w:rPr>
        <w:t>Pelaksanaan</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magang</w:t>
      </w:r>
      <w:proofErr w:type="spellEnd"/>
      <w:r>
        <w:rPr>
          <w:color w:val="000000"/>
        </w:rPr>
        <w:t xml:space="preserve"> di Kantor Jasa </w:t>
      </w:r>
      <w:proofErr w:type="spellStart"/>
      <w:r>
        <w:rPr>
          <w:color w:val="000000"/>
        </w:rPr>
        <w:t>Penilai</w:t>
      </w:r>
      <w:proofErr w:type="spellEnd"/>
      <w:r>
        <w:rPr>
          <w:color w:val="000000"/>
        </w:rPr>
        <w:t xml:space="preserve"> Publik (KJPP) </w:t>
      </w:r>
      <w:proofErr w:type="spellStart"/>
      <w:r>
        <w:rPr>
          <w:color w:val="000000"/>
        </w:rPr>
        <w:t>Totok</w:t>
      </w:r>
      <w:proofErr w:type="spellEnd"/>
      <w:r>
        <w:rPr>
          <w:color w:val="000000"/>
        </w:rPr>
        <w:t xml:space="preserve"> </w:t>
      </w:r>
      <w:proofErr w:type="spellStart"/>
      <w:r>
        <w:rPr>
          <w:color w:val="000000"/>
        </w:rPr>
        <w:t>Wasito</w:t>
      </w:r>
      <w:proofErr w:type="spellEnd"/>
      <w:r>
        <w:rPr>
          <w:color w:val="000000"/>
        </w:rPr>
        <w:t xml:space="preserve"> dan Rekan </w:t>
      </w:r>
      <w:proofErr w:type="spellStart"/>
      <w:r>
        <w:rPr>
          <w:color w:val="000000"/>
        </w:rPr>
        <w:t>berlangsung</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kurun</w:t>
      </w:r>
      <w:proofErr w:type="spellEnd"/>
      <w:r>
        <w:rPr>
          <w:color w:val="000000"/>
        </w:rPr>
        <w:t xml:space="preserve"> </w:t>
      </w:r>
      <w:proofErr w:type="spellStart"/>
      <w:r>
        <w:rPr>
          <w:color w:val="000000"/>
        </w:rPr>
        <w:t>waktu</w:t>
      </w:r>
      <w:proofErr w:type="spellEnd"/>
      <w:r>
        <w:rPr>
          <w:color w:val="000000"/>
        </w:rPr>
        <w:t xml:space="preserve"> 5 (lima) </w:t>
      </w:r>
      <w:proofErr w:type="spellStart"/>
      <w:r>
        <w:rPr>
          <w:color w:val="000000"/>
        </w:rPr>
        <w:t>bulan</w:t>
      </w:r>
      <w:proofErr w:type="spellEnd"/>
      <w:r>
        <w:rPr>
          <w:color w:val="000000"/>
        </w:rPr>
        <w:t xml:space="preserve">, </w:t>
      </w:r>
      <w:proofErr w:type="spellStart"/>
      <w:r>
        <w:rPr>
          <w:color w:val="000000"/>
        </w:rPr>
        <w:t>terhitung</w:t>
      </w:r>
      <w:proofErr w:type="spellEnd"/>
      <w:r>
        <w:rPr>
          <w:color w:val="000000"/>
        </w:rPr>
        <w:t xml:space="preserve"> </w:t>
      </w:r>
      <w:proofErr w:type="spellStart"/>
      <w:r>
        <w:rPr>
          <w:color w:val="000000"/>
        </w:rPr>
        <w:t>sejak</w:t>
      </w:r>
      <w:proofErr w:type="spellEnd"/>
      <w:r>
        <w:rPr>
          <w:color w:val="000000"/>
        </w:rPr>
        <w:t xml:space="preserve"> </w:t>
      </w:r>
      <w:proofErr w:type="spellStart"/>
      <w:r>
        <w:rPr>
          <w:color w:val="000000"/>
        </w:rPr>
        <w:t>tanggal</w:t>
      </w:r>
      <w:proofErr w:type="spellEnd"/>
      <w:r>
        <w:rPr>
          <w:color w:val="000000"/>
        </w:rPr>
        <w:t xml:space="preserve"> 4 Mei 2026 </w:t>
      </w:r>
      <w:proofErr w:type="spellStart"/>
      <w:r>
        <w:rPr>
          <w:color w:val="000000"/>
        </w:rPr>
        <w:t>sampai</w:t>
      </w:r>
      <w:proofErr w:type="spellEnd"/>
      <w:r>
        <w:rPr>
          <w:color w:val="000000"/>
        </w:rPr>
        <w:t xml:space="preserve"> </w:t>
      </w:r>
      <w:proofErr w:type="spellStart"/>
      <w:r>
        <w:rPr>
          <w:color w:val="000000"/>
        </w:rPr>
        <w:t>dengan</w:t>
      </w:r>
      <w:proofErr w:type="spellEnd"/>
      <w:r>
        <w:rPr>
          <w:color w:val="000000"/>
        </w:rPr>
        <w:t xml:space="preserve"> 25 September 2026. </w:t>
      </w:r>
      <w:proofErr w:type="spellStart"/>
      <w:r>
        <w:rPr>
          <w:color w:val="000000"/>
        </w:rPr>
        <w:t>Penulis</w:t>
      </w:r>
      <w:proofErr w:type="spellEnd"/>
      <w:r>
        <w:rPr>
          <w:color w:val="000000"/>
        </w:rPr>
        <w:t xml:space="preserve"> </w:t>
      </w:r>
      <w:proofErr w:type="spellStart"/>
      <w:r>
        <w:rPr>
          <w:color w:val="000000"/>
        </w:rPr>
        <w:t>ditempatkan</w:t>
      </w:r>
      <w:proofErr w:type="spellEnd"/>
      <w:r>
        <w:rPr>
          <w:color w:val="000000"/>
        </w:rPr>
        <w:t xml:space="preserve"> pada divisi </w:t>
      </w:r>
      <w:proofErr w:type="spellStart"/>
      <w:r>
        <w:rPr>
          <w:color w:val="000000"/>
        </w:rPr>
        <w:t>operasional</w:t>
      </w:r>
      <w:proofErr w:type="spellEnd"/>
      <w:r>
        <w:rPr>
          <w:color w:val="000000"/>
        </w:rPr>
        <w:t xml:space="preserve"> </w:t>
      </w:r>
      <w:proofErr w:type="spellStart"/>
      <w:r>
        <w:rPr>
          <w:color w:val="000000"/>
        </w:rPr>
        <w:t>penilaian</w:t>
      </w:r>
      <w:proofErr w:type="spellEnd"/>
      <w:r>
        <w:rPr>
          <w:color w:val="000000"/>
        </w:rPr>
        <w:t xml:space="preserve"> dan </w:t>
      </w:r>
      <w:proofErr w:type="spellStart"/>
      <w:r>
        <w:rPr>
          <w:color w:val="000000"/>
        </w:rPr>
        <w:t>penjaminan</w:t>
      </w:r>
      <w:proofErr w:type="spellEnd"/>
      <w:r>
        <w:rPr>
          <w:color w:val="000000"/>
        </w:rPr>
        <w:t xml:space="preserve"> </w:t>
      </w:r>
      <w:proofErr w:type="spellStart"/>
      <w:r>
        <w:rPr>
          <w:color w:val="000000"/>
        </w:rPr>
        <w:t>mutu</w:t>
      </w:r>
      <w:proofErr w:type="spellEnd"/>
      <w:r>
        <w:rPr>
          <w:color w:val="000000"/>
        </w:rPr>
        <w:t xml:space="preserve"> (</w:t>
      </w:r>
      <w:r>
        <w:rPr>
          <w:i/>
          <w:color w:val="000000"/>
        </w:rPr>
        <w:t>Quality Assurance</w:t>
      </w:r>
      <w:r>
        <w:rPr>
          <w:color w:val="000000"/>
        </w:rPr>
        <w:t xml:space="preserve">) di </w:t>
      </w:r>
      <w:proofErr w:type="spellStart"/>
      <w:r>
        <w:rPr>
          <w:color w:val="000000"/>
        </w:rPr>
        <w:t>kantor</w:t>
      </w:r>
      <w:proofErr w:type="spellEnd"/>
      <w:r>
        <w:rPr>
          <w:color w:val="000000"/>
        </w:rPr>
        <w:t xml:space="preserve"> </w:t>
      </w:r>
      <w:proofErr w:type="spellStart"/>
      <w:r>
        <w:rPr>
          <w:color w:val="000000"/>
        </w:rPr>
        <w:t>pusat</w:t>
      </w:r>
      <w:proofErr w:type="spellEnd"/>
      <w:r>
        <w:rPr>
          <w:color w:val="000000"/>
        </w:rPr>
        <w:t xml:space="preserve"> yang </w:t>
      </w:r>
      <w:proofErr w:type="spellStart"/>
      <w:r>
        <w:rPr>
          <w:color w:val="000000"/>
        </w:rPr>
        <w:t>berkedudukan</w:t>
      </w:r>
      <w:proofErr w:type="spellEnd"/>
      <w:r>
        <w:rPr>
          <w:color w:val="000000"/>
        </w:rPr>
        <w:t xml:space="preserve"> di Gedung Menara 165, Jakarta Selatan.</w:t>
      </w:r>
    </w:p>
    <w:p w14:paraId="3B583274" w14:textId="77777777" w:rsidR="007030A5" w:rsidRDefault="007030A5" w:rsidP="007030A5">
      <w:pPr>
        <w:spacing w:line="360" w:lineRule="auto" w:after="120" w:before="0"/>
        <w:jc w:val="both"/>
      </w:pPr>
      <w:proofErr w:type="spellStart"/>
      <w:r>
        <w:rPr>
          <w:color w:val="000000"/>
        </w:rPr>
        <w:t>Secara</w:t>
      </w:r>
      <w:proofErr w:type="spellEnd"/>
      <w:r>
        <w:rPr>
          <w:color w:val="000000"/>
        </w:rPr>
        <w:t xml:space="preserve"> </w:t>
      </w:r>
      <w:proofErr w:type="spellStart"/>
      <w:r>
        <w:rPr>
          <w:color w:val="000000"/>
        </w:rPr>
        <w:t>faktual</w:t>
      </w:r>
      <w:proofErr w:type="spellEnd"/>
      <w:r>
        <w:rPr>
          <w:color w:val="000000"/>
        </w:rPr>
        <w:t xml:space="preserve">, </w:t>
      </w:r>
      <w:proofErr w:type="spellStart"/>
      <w:r>
        <w:rPr>
          <w:color w:val="000000"/>
        </w:rPr>
        <w:t>intensitas</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magang</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didominasi</w:t>
      </w:r>
      <w:proofErr w:type="spellEnd"/>
      <w:r>
        <w:rPr>
          <w:color w:val="000000"/>
        </w:rPr>
        <w:t xml:space="preserve"> oleh </w:t>
      </w:r>
      <w:proofErr w:type="spellStart"/>
      <w:r>
        <w:rPr>
          <w:color w:val="000000"/>
        </w:rPr>
        <w:t>partisipasi</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langsung</w:t>
      </w:r>
      <w:proofErr w:type="spellEnd"/>
      <w:r>
        <w:rPr>
          <w:color w:val="000000"/>
        </w:rPr>
        <w:t xml:space="preserve"> pada </w:t>
      </w:r>
      <w:proofErr w:type="spellStart"/>
      <w:r>
        <w:rPr>
          <w:color w:val="000000"/>
        </w:rPr>
        <w:t>survei</w:t>
      </w:r>
      <w:proofErr w:type="spellEnd"/>
      <w:r>
        <w:rPr>
          <w:color w:val="000000"/>
        </w:rPr>
        <w:t xml:space="preserve"> </w:t>
      </w:r>
      <w:proofErr w:type="spellStart"/>
      <w:r>
        <w:rPr>
          <w:color w:val="000000"/>
        </w:rPr>
        <w:t>lapangan</w:t>
      </w:r>
      <w:proofErr w:type="spellEnd"/>
      <w:r>
        <w:rPr>
          <w:color w:val="000000"/>
        </w:rPr>
        <w:t xml:space="preserve"> di </w:t>
      </w:r>
      <w:proofErr w:type="spellStart"/>
      <w:r>
        <w:rPr>
          <w:color w:val="000000"/>
        </w:rPr>
        <w:t>seluruh</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kantor</w:t>
      </w:r>
      <w:proofErr w:type="spellEnd"/>
      <w:r>
        <w:rPr>
          <w:color w:val="000000"/>
        </w:rPr>
        <w:t xml:space="preserve">. </w:t>
      </w:r>
      <w:proofErr w:type="spellStart"/>
      <w:r>
        <w:rPr>
          <w:color w:val="000000"/>
        </w:rPr>
        <w:t>Kegiatan</w:t>
      </w:r>
      <w:proofErr w:type="spellEnd"/>
      <w:r>
        <w:rPr>
          <w:color w:val="000000"/>
        </w:rPr>
        <w:t xml:space="preserve"> </w:t>
      </w:r>
      <w:proofErr w:type="spellStart"/>
      <w:r>
        <w:rPr>
          <w:color w:val="000000"/>
        </w:rPr>
        <w:t>magang</w:t>
      </w:r>
      <w:proofErr w:type="spellEnd"/>
      <w:r>
        <w:rPr>
          <w:color w:val="000000"/>
        </w:rPr>
        <w:t xml:space="preserve"> </w:t>
      </w:r>
      <w:proofErr w:type="spellStart"/>
      <w:r>
        <w:rPr>
          <w:color w:val="000000"/>
        </w:rPr>
        <w:t>difokuskan</w:t>
      </w:r>
      <w:proofErr w:type="spellEnd"/>
      <w:r>
        <w:rPr>
          <w:color w:val="000000"/>
        </w:rPr>
        <w:t xml:space="preserve"> pada </w:t>
      </w:r>
      <w:proofErr w:type="spellStart"/>
      <w:r>
        <w:rPr>
          <w:color w:val="000000"/>
        </w:rPr>
        <w:t>penguatan</w:t>
      </w:r>
      <w:proofErr w:type="spellEnd"/>
      <w:r>
        <w:rPr>
          <w:color w:val="000000"/>
        </w:rPr>
        <w:t xml:space="preserve"> </w:t>
      </w:r>
      <w:proofErr w:type="spellStart"/>
      <w:r>
        <w:rPr>
          <w:color w:val="000000"/>
        </w:rPr>
        <w:t>pemahaman</w:t>
      </w:r>
      <w:proofErr w:type="spellEnd"/>
      <w:r>
        <w:rPr>
          <w:color w:val="000000"/>
        </w:rPr>
        <w:t xml:space="preserve"> </w:t>
      </w:r>
      <w:proofErr w:type="spellStart"/>
      <w:r>
        <w:rPr>
          <w:color w:val="000000"/>
        </w:rPr>
        <w:t>metodologis</w:t>
      </w:r>
      <w:proofErr w:type="spellEnd"/>
      <w:r>
        <w:rPr>
          <w:color w:val="000000"/>
        </w:rPr>
        <w:t xml:space="preserve">, </w:t>
      </w:r>
      <w:proofErr w:type="spellStart"/>
      <w:r>
        <w:rPr>
          <w:color w:val="000000"/>
        </w:rPr>
        <w:t>pendalaman</w:t>
      </w:r>
      <w:proofErr w:type="spellEnd"/>
      <w:r>
        <w:rPr>
          <w:color w:val="000000"/>
        </w:rPr>
        <w:t xml:space="preserve"> </w:t>
      </w:r>
      <w:proofErr w:type="spellStart"/>
      <w:r>
        <w:rPr>
          <w:color w:val="000000"/>
        </w:rPr>
        <w:t>analisis</w:t>
      </w:r>
      <w:proofErr w:type="spellEnd"/>
      <w:r>
        <w:rPr>
          <w:color w:val="000000"/>
        </w:rPr>
        <w:t xml:space="preserve"> data </w:t>
      </w:r>
      <w:proofErr w:type="spellStart"/>
      <w:r>
        <w:rPr>
          <w:color w:val="000000"/>
        </w:rPr>
        <w:t>penilaian</w:t>
      </w:r>
      <w:proofErr w:type="spellEnd"/>
      <w:r>
        <w:rPr>
          <w:color w:val="000000"/>
        </w:rPr>
        <w:t xml:space="preserve">, </w:t>
      </w:r>
      <w:proofErr w:type="spellStart"/>
      <w:r>
        <w:rPr>
          <w:color w:val="000000"/>
        </w:rPr>
        <w:t>telaah</w:t>
      </w:r>
      <w:proofErr w:type="spellEnd"/>
      <w:r>
        <w:rPr>
          <w:color w:val="000000"/>
        </w:rPr>
        <w:t xml:space="preserve"> </w:t>
      </w:r>
      <w:proofErr w:type="spellStart"/>
      <w:r>
        <w:rPr>
          <w:color w:val="000000"/>
        </w:rPr>
        <w:t>literatur</w:t>
      </w:r>
      <w:proofErr w:type="spellEnd"/>
      <w:r>
        <w:rPr>
          <w:color w:val="000000"/>
        </w:rPr>
        <w:t xml:space="preserve"> dan </w:t>
      </w:r>
      <w:proofErr w:type="spellStart"/>
      <w:r>
        <w:rPr>
          <w:color w:val="000000"/>
        </w:rPr>
        <w:t>laporan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historis</w:t>
      </w:r>
      <w:proofErr w:type="spellEnd"/>
      <w:r>
        <w:rPr>
          <w:color w:val="000000"/>
        </w:rPr>
        <w:t xml:space="preserve">, </w:t>
      </w:r>
      <w:proofErr w:type="spellStart"/>
      <w:r>
        <w:rPr>
          <w:color w:val="000000"/>
        </w:rPr>
        <w:t>diskusi</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penilai</w:t>
      </w:r>
      <w:proofErr w:type="spellEnd"/>
      <w:r>
        <w:rPr>
          <w:color w:val="000000"/>
        </w:rPr>
        <w:t xml:space="preserve"> senior, </w:t>
      </w:r>
      <w:proofErr w:type="spellStart"/>
      <w:r>
        <w:rPr>
          <w:color w:val="000000"/>
        </w:rPr>
        <w:t>penugasan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berbasis</w:t>
      </w:r>
      <w:proofErr w:type="spellEnd"/>
      <w:r>
        <w:rPr>
          <w:color w:val="000000"/>
        </w:rPr>
        <w:t xml:space="preserve"> </w:t>
      </w:r>
      <w:proofErr w:type="spellStart"/>
      <w:r>
        <w:rPr>
          <w:color w:val="000000"/>
        </w:rPr>
        <w:t>komputasi</w:t>
      </w:r>
      <w:proofErr w:type="spellEnd"/>
      <w:r>
        <w:rPr>
          <w:color w:val="000000"/>
        </w:rPr>
        <w:t xml:space="preserve"> desktop, </w:t>
      </w:r>
      <w:proofErr w:type="spellStart"/>
      <w:r>
        <w:rPr>
          <w:color w:val="000000"/>
        </w:rPr>
        <w:t>serta</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inovasi</w:t>
      </w:r>
      <w:proofErr w:type="spellEnd"/>
      <w:r>
        <w:rPr>
          <w:color w:val="000000"/>
        </w:rPr>
        <w:t xml:space="preserve"> </w:t>
      </w:r>
      <w:proofErr w:type="spellStart"/>
      <w:r>
        <w:rPr>
          <w:color w:val="000000"/>
        </w:rPr>
        <w:t>pangkalan</w:t>
      </w:r>
      <w:proofErr w:type="spellEnd"/>
      <w:r>
        <w:rPr>
          <w:color w:val="000000"/>
        </w:rPr>
        <w:t xml:space="preserve"> data </w:t>
      </w:r>
      <w:proofErr w:type="spellStart"/>
      <w:r>
        <w:rPr>
          <w:color w:val="000000"/>
        </w:rPr>
        <w:t>geospasial</w:t>
      </w:r>
      <w:proofErr w:type="spellEnd"/>
      <w:r>
        <w:rPr>
          <w:color w:val="000000"/>
        </w:rPr>
        <w:t xml:space="preserve"> (SIPPRO-TWR). </w:t>
      </w:r>
      <w:proofErr w:type="spellStart"/>
      <w:r>
        <w:rPr>
          <w:color w:val="000000"/>
        </w:rPr>
        <w:t>Seluruh</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aktivitas</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sistematis</w:t>
      </w:r>
      <w:proofErr w:type="spellEnd"/>
      <w:r>
        <w:rPr>
          <w:color w:val="000000"/>
        </w:rPr>
        <w:t xml:space="preserve"> dan </w:t>
      </w:r>
      <w:proofErr w:type="spellStart"/>
      <w:r>
        <w:rPr>
          <w:color w:val="000000"/>
        </w:rPr>
        <w:t>dikelompokkan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pemenuhan</w:t>
      </w:r>
      <w:proofErr w:type="spellEnd"/>
      <w:r>
        <w:rPr>
          <w:color w:val="000000"/>
        </w:rPr>
        <w:t xml:space="preserve"> 6 (</w:t>
      </w:r>
      <w:proofErr w:type="spellStart"/>
      <w:r>
        <w:rPr>
          <w:color w:val="000000"/>
        </w:rPr>
        <w:t>enam</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Pembelajaran</w:t>
      </w:r>
      <w:proofErr w:type="spellEnd"/>
      <w:r>
        <w:rPr>
          <w:color w:val="000000"/>
        </w:rPr>
        <w:t xml:space="preserve"> Mata Kuliah (CPMK 1 </w:t>
      </w:r>
      <w:proofErr w:type="spellStart"/>
      <w:r>
        <w:rPr>
          <w:color w:val="000000"/>
        </w:rPr>
        <w:t>sampai</w:t>
      </w:r>
      <w:proofErr w:type="spellEnd"/>
      <w:r>
        <w:rPr>
          <w:color w:val="000000"/>
        </w:rPr>
        <w:t xml:space="preserve"> </w:t>
      </w:r>
      <w:proofErr w:type="spellStart"/>
      <w:r>
        <w:rPr>
          <w:color w:val="000000"/>
        </w:rPr>
        <w:t>dengan</w:t>
      </w:r>
      <w:proofErr w:type="spellEnd"/>
      <w:r>
        <w:rPr>
          <w:color w:val="000000"/>
        </w:rPr>
        <w:t xml:space="preserve"> CPMK 6) </w:t>
      </w:r>
      <w:proofErr w:type="spellStart"/>
      <w:r>
        <w:rPr>
          <w:color w:val="000000"/>
        </w:rPr>
        <w:t>serta</w:t>
      </w:r>
      <w:proofErr w:type="spellEnd"/>
      <w:r>
        <w:rPr>
          <w:color w:val="000000"/>
        </w:rPr>
        <w:t xml:space="preserve"> </w:t>
      </w:r>
      <w:proofErr w:type="spellStart"/>
      <w:r>
        <w:rPr>
          <w:color w:val="000000"/>
        </w:rPr>
        <w:t>diselaraskan</w:t>
      </w:r>
      <w:proofErr w:type="spellEnd"/>
      <w:r>
        <w:rPr>
          <w:color w:val="000000"/>
        </w:rPr>
        <w:t xml:space="preserve"> </w:t>
      </w:r>
      <w:proofErr w:type="spellStart"/>
      <w:r>
        <w:rPr>
          <w:color w:val="000000"/>
        </w:rPr>
        <w:t>dengan</w:t>
      </w:r>
      <w:proofErr w:type="spellEnd"/>
      <w:r>
        <w:rPr>
          <w:color w:val="000000"/>
        </w:rPr>
        <w:t xml:space="preserve"> 12 </w:t>
      </w:r>
      <w:proofErr w:type="spellStart"/>
      <w:r>
        <w:rPr>
          <w:color w:val="000000"/>
        </w:rPr>
        <w:t>Capaian</w:t>
      </w:r>
      <w:proofErr w:type="spellEnd"/>
      <w:r>
        <w:rPr>
          <w:color w:val="000000"/>
        </w:rPr>
        <w:t xml:space="preserve"> </w:t>
      </w:r>
      <w:proofErr w:type="spellStart"/>
      <w:r>
        <w:rPr>
          <w:color w:val="000000"/>
        </w:rPr>
        <w:t>Pembelajaran</w:t>
      </w:r>
      <w:proofErr w:type="spellEnd"/>
      <w:r>
        <w:rPr>
          <w:color w:val="000000"/>
        </w:rPr>
        <w:t xml:space="preserve"> </w:t>
      </w:r>
      <w:proofErr w:type="spellStart"/>
      <w:r>
        <w:rPr>
          <w:color w:val="000000"/>
        </w:rPr>
        <w:t>Lulusan</w:t>
      </w:r>
      <w:proofErr w:type="spellEnd"/>
      <w:r>
        <w:rPr>
          <w:color w:val="000000"/>
        </w:rPr>
        <w:t xml:space="preserve"> (CPL 1 </w:t>
      </w:r>
      <w:proofErr w:type="spellStart"/>
      <w:r>
        <w:rPr>
          <w:color w:val="000000"/>
        </w:rPr>
        <w:t>sampai</w:t>
      </w:r>
      <w:proofErr w:type="spellEnd"/>
      <w:r>
        <w:rPr>
          <w:color w:val="000000"/>
        </w:rPr>
        <w:t xml:space="preserve"> </w:t>
      </w:r>
      <w:proofErr w:type="spellStart"/>
      <w:r>
        <w:rPr>
          <w:color w:val="000000"/>
        </w:rPr>
        <w:t>dengan</w:t>
      </w:r>
      <w:proofErr w:type="spellEnd"/>
      <w:r>
        <w:rPr>
          <w:color w:val="000000"/>
        </w:rPr>
        <w:t xml:space="preserve"> CPL 12) Program Studi Diploma III PBB/</w:t>
      </w:r>
      <w:proofErr w:type="spellStart"/>
      <w:r>
        <w:rPr>
          <w:color w:val="000000"/>
        </w:rPr>
        <w:t>Penilai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41946C46" w14:textId="77777777" w:rsidR="007030A5" w:rsidRDefault="007030A5" w:rsidP="007030A5">
      <w:pPr>
        <w:pStyle w:val="Heading3"/>
        <w:spacing w:line="360" w:lineRule="auto"/>
        <w:jc w:val="left"/>
      </w:pPr>
      <w:r>
        <w:rPr>
          <w:b/>
          <w:color w:val="000000"/>
          <w:sz w:val="24"/>
        </w:rPr>
        <w:t xml:space="preserve">2.4.1 CPMK 1: Mampu </w:t>
      </w:r>
      <w:proofErr w:type="spellStart"/>
      <w:r>
        <w:rPr>
          <w:b/>
          <w:color w:val="000000"/>
          <w:sz w:val="24"/>
        </w:rPr>
        <w:t>Mengidentifikasi</w:t>
      </w:r>
      <w:proofErr w:type="spellEnd"/>
      <w:r>
        <w:rPr>
          <w:b/>
          <w:color w:val="000000"/>
          <w:sz w:val="24"/>
        </w:rPr>
        <w:t xml:space="preserve"> </w:t>
      </w:r>
      <w:proofErr w:type="spellStart"/>
      <w:r>
        <w:rPr>
          <w:b/>
          <w:color w:val="000000"/>
          <w:sz w:val="24"/>
        </w:rPr>
        <w:t>Permasalahan</w:t>
      </w:r>
      <w:proofErr w:type="spellEnd"/>
      <w:r>
        <w:rPr>
          <w:b/>
          <w:color w:val="000000"/>
          <w:sz w:val="24"/>
        </w:rPr>
        <w:t xml:space="preserve"> </w:t>
      </w:r>
      <w:proofErr w:type="spellStart"/>
      <w:r>
        <w:rPr>
          <w:b/>
          <w:color w:val="000000"/>
          <w:sz w:val="24"/>
        </w:rPr>
        <w:t>Pekerjaan</w:t>
      </w:r>
      <w:proofErr w:type="spellEnd"/>
      <w:r>
        <w:rPr>
          <w:b/>
          <w:color w:val="000000"/>
          <w:sz w:val="24"/>
        </w:rPr>
        <w:t xml:space="preserve"> </w:t>
      </w:r>
      <w:proofErr w:type="spellStart"/>
      <w:r>
        <w:rPr>
          <w:b/>
          <w:color w:val="000000"/>
          <w:sz w:val="24"/>
        </w:rPr>
        <w:t>dalam</w:t>
      </w:r>
      <w:proofErr w:type="spellEnd"/>
      <w:r>
        <w:rPr>
          <w:b/>
          <w:color w:val="000000"/>
          <w:sz w:val="24"/>
        </w:rPr>
        <w:t xml:space="preserve"> </w:t>
      </w:r>
      <w:proofErr w:type="spellStart"/>
      <w:r>
        <w:rPr>
          <w:b/>
          <w:color w:val="000000"/>
          <w:sz w:val="24"/>
        </w:rPr>
        <w:t>Konteks</w:t>
      </w:r>
      <w:proofErr w:type="spellEnd"/>
      <w:r>
        <w:rPr>
          <w:b/>
          <w:color w:val="000000"/>
          <w:sz w:val="24"/>
        </w:rPr>
        <w:t xml:space="preserve"> </w:t>
      </w:r>
      <w:proofErr w:type="spellStart"/>
      <w:r>
        <w:rPr>
          <w:b/>
          <w:color w:val="000000"/>
          <w:sz w:val="24"/>
        </w:rPr>
        <w:t>Organisasi</w:t>
      </w:r>
      <w:proofErr w:type="spellEnd"/>
      <w:r>
        <w:rPr>
          <w:b/>
          <w:color w:val="000000"/>
          <w:sz w:val="24"/>
        </w:rPr>
        <w:t xml:space="preserve"> KJPP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Properti</w:t>
      </w:r>
      <w:proofErr w:type="spellEnd"/>
      <w:r>
        <w:rPr>
          <w:b/>
          <w:color w:val="000000"/>
          <w:sz w:val="24"/>
        </w:rPr>
        <w:t xml:space="preserve"> dan/</w:t>
      </w:r>
      <w:proofErr w:type="spellStart"/>
      <w:r>
        <w:rPr>
          <w:b/>
          <w:color w:val="000000"/>
          <w:sz w:val="24"/>
        </w:rPr>
        <w:t>atau</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Bisnis</w:t>
      </w:r>
      <w:proofErr w:type="spellEnd"/>
    </w:p>
    <w:p w14:paraId="760A94FD"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1 </w:t>
      </w:r>
      <w:proofErr w:type="spellStart"/>
      <w:r>
        <w:rPr>
          <w:color w:val="000000"/>
        </w:rPr>
        <w:t>diarahkan</w:t>
      </w:r>
      <w:proofErr w:type="spellEnd"/>
      <w:r>
        <w:rPr>
          <w:color w:val="000000"/>
        </w:rPr>
        <w:t xml:space="preserve"> pada </w:t>
      </w:r>
      <w:proofErr w:type="spellStart"/>
      <w:r>
        <w:rPr>
          <w:color w:val="000000"/>
        </w:rPr>
        <w:t>kemampuan</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problematika</w:t>
      </w:r>
      <w:proofErr w:type="spellEnd"/>
      <w:r>
        <w:rPr>
          <w:color w:val="000000"/>
        </w:rPr>
        <w:t xml:space="preserve"> </w:t>
      </w:r>
      <w:proofErr w:type="spellStart"/>
      <w:r>
        <w:rPr>
          <w:color w:val="000000"/>
        </w:rPr>
        <w:t>teknis</w:t>
      </w:r>
      <w:proofErr w:type="spellEnd"/>
      <w:r>
        <w:rPr>
          <w:color w:val="000000"/>
        </w:rPr>
        <w:t xml:space="preserve">, format </w:t>
      </w:r>
      <w:proofErr w:type="spellStart"/>
      <w:r>
        <w:rPr>
          <w:color w:val="000000"/>
        </w:rPr>
        <w:t>instrumen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dinamika</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profesional</w:t>
      </w:r>
      <w:proofErr w:type="spellEnd"/>
      <w:r>
        <w:rPr>
          <w:color w:val="000000"/>
        </w:rPr>
        <w:t xml:space="preserve"> </w:t>
      </w:r>
      <w:proofErr w:type="spellStart"/>
      <w:r>
        <w:rPr>
          <w:color w:val="000000"/>
        </w:rPr>
        <w:t>penilai</w:t>
      </w:r>
      <w:proofErr w:type="spellEnd"/>
      <w:r>
        <w:rPr>
          <w:color w:val="000000"/>
        </w:rPr>
        <w:t xml:space="preserve"> di KJPP </w:t>
      </w:r>
      <w:proofErr w:type="spellStart"/>
      <w:r>
        <w:rPr>
          <w:color w:val="000000"/>
        </w:rPr>
        <w:t>Totok</w:t>
      </w:r>
      <w:proofErr w:type="spellEnd"/>
      <w:r>
        <w:rPr>
          <w:color w:val="000000"/>
        </w:rPr>
        <w:t xml:space="preserve"> </w:t>
      </w:r>
      <w:proofErr w:type="spellStart"/>
      <w:r>
        <w:rPr>
          <w:color w:val="000000"/>
        </w:rPr>
        <w:t>Wasito</w:t>
      </w:r>
      <w:proofErr w:type="spellEnd"/>
      <w:r>
        <w:rPr>
          <w:color w:val="000000"/>
        </w:rPr>
        <w:t xml:space="preserve"> dan Rekan. </w:t>
      </w:r>
      <w:proofErr w:type="spellStart"/>
      <w:r>
        <w:rPr>
          <w:color w:val="000000"/>
        </w:rPr>
        <w:t>Kompetensi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mendukung</w:t>
      </w:r>
      <w:proofErr w:type="spellEnd"/>
      <w:r>
        <w:rPr>
          <w:color w:val="000000"/>
        </w:rPr>
        <w:t xml:space="preserve"> </w:t>
      </w:r>
      <w:proofErr w:type="spellStart"/>
      <w:r>
        <w:rPr>
          <w:color w:val="000000"/>
        </w:rPr>
        <w:t>pencapaian</w:t>
      </w:r>
      <w:proofErr w:type="spellEnd"/>
      <w:r>
        <w:rPr>
          <w:color w:val="000000"/>
        </w:rPr>
        <w:t xml:space="preserve"> </w:t>
      </w:r>
      <w:r>
        <w:rPr>
          <w:b/>
          <w:color w:val="000000"/>
        </w:rPr>
        <w:t>CPL 1</w:t>
      </w:r>
      <w:r>
        <w:rPr>
          <w:color w:val="000000"/>
        </w:rPr>
        <w:t xml:space="preserve"> (</w:t>
      </w:r>
      <w:proofErr w:type="spellStart"/>
      <w:r>
        <w:rPr>
          <w:color w:val="000000"/>
        </w:rPr>
        <w:t>prinsip</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residensial</w:t>
      </w:r>
      <w:proofErr w:type="spellEnd"/>
      <w:r>
        <w:rPr>
          <w:color w:val="000000"/>
        </w:rPr>
        <w:t xml:space="preserve">, </w:t>
      </w:r>
      <w:proofErr w:type="spellStart"/>
      <w:r>
        <w:rPr>
          <w:color w:val="000000"/>
        </w:rPr>
        <w:lastRenderedPageBreak/>
        <w:t>komersial</w:t>
      </w:r>
      <w:proofErr w:type="spellEnd"/>
      <w:r>
        <w:rPr>
          <w:color w:val="000000"/>
        </w:rPr>
        <w:t xml:space="preserve">, dan </w:t>
      </w:r>
      <w:proofErr w:type="spellStart"/>
      <w:r>
        <w:rPr>
          <w:color w:val="000000"/>
        </w:rPr>
        <w:t>khusus</w:t>
      </w:r>
      <w:proofErr w:type="spellEnd"/>
      <w:r>
        <w:rPr>
          <w:color w:val="000000"/>
        </w:rPr>
        <w:t xml:space="preserve">), </w:t>
      </w:r>
      <w:r>
        <w:rPr>
          <w:b/>
          <w:color w:val="000000"/>
        </w:rPr>
        <w:t>CPL 2</w:t>
      </w:r>
      <w:r>
        <w:rPr>
          <w:color w:val="000000"/>
        </w:rPr>
        <w:t xml:space="preserve"> (</w:t>
      </w:r>
      <w:proofErr w:type="spellStart"/>
      <w:r>
        <w:rPr>
          <w:color w:val="000000"/>
        </w:rPr>
        <w:t>interpretasi</w:t>
      </w:r>
      <w:proofErr w:type="spellEnd"/>
      <w:r>
        <w:rPr>
          <w:color w:val="000000"/>
        </w:rPr>
        <w:t xml:space="preserve"> data </w:t>
      </w:r>
      <w:proofErr w:type="spellStart"/>
      <w:r>
        <w:rPr>
          <w:color w:val="000000"/>
        </w:rPr>
        <w:t>finansial</w:t>
      </w:r>
      <w:proofErr w:type="spellEnd"/>
      <w:r>
        <w:rPr>
          <w:color w:val="000000"/>
        </w:rPr>
        <w:t xml:space="preserve">), dan </w:t>
      </w:r>
      <w:r>
        <w:rPr>
          <w:b/>
          <w:color w:val="000000"/>
        </w:rPr>
        <w:t>CPL 10</w:t>
      </w:r>
      <w:r>
        <w:rPr>
          <w:color w:val="000000"/>
        </w:rPr>
        <w:t xml:space="preserve"> (</w:t>
      </w:r>
      <w:proofErr w:type="spellStart"/>
      <w:r>
        <w:rPr>
          <w:color w:val="000000"/>
        </w:rPr>
        <w:t>penyiapan</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Rangkaian</w:t>
      </w:r>
      <w:proofErr w:type="spellEnd"/>
      <w:r>
        <w:rPr>
          <w:color w:val="000000"/>
        </w:rPr>
        <w:t xml:space="preserve"> </w:t>
      </w:r>
      <w:proofErr w:type="spellStart"/>
      <w:r>
        <w:rPr>
          <w:color w:val="000000"/>
        </w:rPr>
        <w:t>aktivitas</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meliputi</w:t>
      </w:r>
      <w:proofErr w:type="spellEnd"/>
      <w:r>
        <w:rPr>
          <w:color w:val="000000"/>
        </w:rPr>
        <w:t>:</w:t>
      </w:r>
    </w:p>
    <w:p w14:paraId="0F02ACC4"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Analisis</w:t>
      </w:r>
      <w:proofErr w:type="spellEnd"/>
      <w:r>
        <w:rPr>
          <w:color w:val="000000"/>
        </w:rPr>
        <w:t xml:space="preserve"> </w:t>
      </w:r>
      <w:proofErr w:type="spellStart"/>
      <w:r>
        <w:rPr>
          <w:color w:val="000000"/>
        </w:rPr>
        <w:t>Komparatif</w:t>
      </w:r>
      <w:proofErr w:type="spellEnd"/>
      <w:r>
        <w:rPr>
          <w:color w:val="000000"/>
        </w:rPr>
        <w:t xml:space="preserve"> Format </w:t>
      </w:r>
      <w:proofErr w:type="spellStart"/>
      <w:r>
        <w:rPr>
          <w:color w:val="000000"/>
        </w:rPr>
        <w:t>Kertas</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Penilaian</w:t>
      </w:r>
      <w:proofErr w:type="spellEnd"/>
      <w:r>
        <w:rPr>
          <w:color w:val="000000"/>
        </w:rPr>
        <w:t xml:space="preserve"> (KKP): </w:t>
      </w:r>
      <w:proofErr w:type="spellStart"/>
      <w:r>
        <w:rPr>
          <w:color w:val="000000"/>
        </w:rPr>
        <w:t>Penulis</w:t>
      </w:r>
      <w:proofErr w:type="spellEnd"/>
      <w:r>
        <w:rPr>
          <w:color w:val="000000"/>
        </w:rPr>
        <w:t xml:space="preserve"> </w:t>
      </w:r>
      <w:proofErr w:type="spellStart"/>
      <w:r>
        <w:rPr>
          <w:color w:val="000000"/>
        </w:rPr>
        <w:t>membedah</w:t>
      </w:r>
      <w:proofErr w:type="spellEnd"/>
      <w:r>
        <w:rPr>
          <w:color w:val="000000"/>
        </w:rPr>
        <w:t xml:space="preserve"> dan </w:t>
      </w:r>
      <w:proofErr w:type="spellStart"/>
      <w:r>
        <w:rPr>
          <w:color w:val="000000"/>
        </w:rPr>
        <w:t>membandingkan</w:t>
      </w:r>
      <w:proofErr w:type="spellEnd"/>
      <w:r>
        <w:rPr>
          <w:color w:val="000000"/>
        </w:rPr>
        <w:t xml:space="preserve"> format </w:t>
      </w:r>
      <w:proofErr w:type="spellStart"/>
      <w:r>
        <w:rPr>
          <w:color w:val="000000"/>
        </w:rPr>
        <w:t>Kertas</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Penilaian</w:t>
      </w:r>
      <w:proofErr w:type="spellEnd"/>
      <w:r>
        <w:rPr>
          <w:color w:val="000000"/>
        </w:rPr>
        <w:t xml:space="preserve"> (KKP) yang </w:t>
      </w:r>
      <w:proofErr w:type="spellStart"/>
      <w:r>
        <w:rPr>
          <w:color w:val="000000"/>
        </w:rPr>
        <w:t>diterapkan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operasional</w:t>
      </w:r>
      <w:proofErr w:type="spellEnd"/>
      <w:r>
        <w:rPr>
          <w:color w:val="000000"/>
        </w:rPr>
        <w:t xml:space="preserve"> di KJPP </w:t>
      </w:r>
      <w:proofErr w:type="spellStart"/>
      <w:r>
        <w:rPr>
          <w:color w:val="000000"/>
        </w:rPr>
        <w:t>Totok</w:t>
      </w:r>
      <w:proofErr w:type="spellEnd"/>
      <w:r>
        <w:rPr>
          <w:color w:val="000000"/>
        </w:rPr>
        <w:t xml:space="preserve"> </w:t>
      </w:r>
      <w:proofErr w:type="spellStart"/>
      <w:r>
        <w:rPr>
          <w:color w:val="000000"/>
        </w:rPr>
        <w:t>Wasito</w:t>
      </w:r>
      <w:proofErr w:type="spellEnd"/>
      <w:r>
        <w:rPr>
          <w:color w:val="000000"/>
        </w:rPr>
        <w:t xml:space="preserve"> dan Rekan </w:t>
      </w:r>
      <w:proofErr w:type="spellStart"/>
      <w:r>
        <w:rPr>
          <w:color w:val="000000"/>
        </w:rPr>
        <w:t>dengan</w:t>
      </w:r>
      <w:proofErr w:type="spellEnd"/>
      <w:r>
        <w:rPr>
          <w:color w:val="000000"/>
        </w:rPr>
        <w:t xml:space="preserve"> format KKP </w:t>
      </w:r>
      <w:proofErr w:type="spellStart"/>
      <w:r>
        <w:rPr>
          <w:color w:val="000000"/>
        </w:rPr>
        <w:t>akademis</w:t>
      </w:r>
      <w:proofErr w:type="spellEnd"/>
      <w:r>
        <w:rPr>
          <w:color w:val="000000"/>
        </w:rPr>
        <w:t xml:space="preserve"> yang </w:t>
      </w:r>
      <w:proofErr w:type="spellStart"/>
      <w:r>
        <w:rPr>
          <w:color w:val="000000"/>
        </w:rPr>
        <w:t>dipelajari</w:t>
      </w:r>
      <w:proofErr w:type="spellEnd"/>
      <w:r>
        <w:rPr>
          <w:color w:val="000000"/>
        </w:rPr>
        <w:t xml:space="preserve"> pada </w:t>
      </w:r>
      <w:proofErr w:type="spellStart"/>
      <w:r>
        <w:rPr>
          <w:color w:val="000000"/>
        </w:rPr>
        <w:t>perkuliahan</w:t>
      </w:r>
      <w:proofErr w:type="spellEnd"/>
      <w:r>
        <w:rPr>
          <w:color w:val="000000"/>
        </w:rPr>
        <w:t xml:space="preserve"> di </w:t>
      </w:r>
      <w:proofErr w:type="spellStart"/>
      <w:r>
        <w:rPr>
          <w:color w:val="000000"/>
        </w:rPr>
        <w:t>Politeknik</w:t>
      </w:r>
      <w:proofErr w:type="spellEnd"/>
      <w:r>
        <w:rPr>
          <w:color w:val="000000"/>
        </w:rPr>
        <w:t xml:space="preserve"> </w:t>
      </w:r>
      <w:proofErr w:type="spellStart"/>
      <w:r>
        <w:rPr>
          <w:color w:val="000000"/>
        </w:rPr>
        <w:t>Keuangan</w:t>
      </w:r>
      <w:proofErr w:type="spellEnd"/>
      <w:r>
        <w:rPr>
          <w:color w:val="000000"/>
        </w:rPr>
        <w:t xml:space="preserve"> Negara STAN. Dari </w:t>
      </w:r>
      <w:proofErr w:type="spellStart"/>
      <w:r>
        <w:rPr>
          <w:color w:val="000000"/>
        </w:rPr>
        <w:t>analisis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bahwa</w:t>
      </w:r>
      <w:proofErr w:type="spellEnd"/>
      <w:r>
        <w:rPr>
          <w:color w:val="000000"/>
        </w:rPr>
        <w:t xml:space="preserve"> KKP </w:t>
      </w:r>
      <w:proofErr w:type="spellStart"/>
      <w:r>
        <w:rPr>
          <w:color w:val="000000"/>
        </w:rPr>
        <w:t>standar</w:t>
      </w:r>
      <w:proofErr w:type="spellEnd"/>
      <w:r>
        <w:rPr>
          <w:color w:val="000000"/>
        </w:rPr>
        <w:t xml:space="preserve"> KJPP TWR </w:t>
      </w:r>
      <w:proofErr w:type="spellStart"/>
      <w:r>
        <w:rPr>
          <w:color w:val="000000"/>
        </w:rPr>
        <w:t>mensyaratkan</w:t>
      </w:r>
      <w:proofErr w:type="spellEnd"/>
      <w:r>
        <w:rPr>
          <w:color w:val="000000"/>
        </w:rPr>
        <w:t xml:space="preserve"> </w:t>
      </w:r>
      <w:proofErr w:type="spellStart"/>
      <w:r>
        <w:rPr>
          <w:color w:val="000000"/>
        </w:rPr>
        <w:t>perincian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komponen</w:t>
      </w:r>
      <w:proofErr w:type="spellEnd"/>
      <w:r>
        <w:rPr>
          <w:color w:val="000000"/>
        </w:rPr>
        <w:t xml:space="preserve"> </w:t>
      </w:r>
      <w:proofErr w:type="spellStart"/>
      <w:r>
        <w:rPr>
          <w:color w:val="000000"/>
        </w:rPr>
        <w:t>bangunan</w:t>
      </w:r>
      <w:proofErr w:type="spellEnd"/>
      <w:r>
        <w:rPr>
          <w:color w:val="000000"/>
        </w:rPr>
        <w:t xml:space="preserve"> yang </w:t>
      </w:r>
      <w:proofErr w:type="spellStart"/>
      <w:r>
        <w:rPr>
          <w:color w:val="000000"/>
        </w:rPr>
        <w:t>jauh</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pembobotan</w:t>
      </w:r>
      <w:proofErr w:type="spellEnd"/>
      <w:r>
        <w:rPr>
          <w:color w:val="000000"/>
        </w:rPr>
        <w:t xml:space="preserve"> volume </w:t>
      </w:r>
      <w:proofErr w:type="spellStart"/>
      <w:r>
        <w:rPr>
          <w:color w:val="000000"/>
        </w:rPr>
        <w:t>elemen</w:t>
      </w:r>
      <w:proofErr w:type="spellEnd"/>
      <w:r>
        <w:rPr>
          <w:color w:val="000000"/>
        </w:rPr>
        <w:t xml:space="preserve"> </w:t>
      </w:r>
      <w:proofErr w:type="spellStart"/>
      <w:r>
        <w:rPr>
          <w:color w:val="000000"/>
        </w:rPr>
        <w:t>struktural</w:t>
      </w:r>
      <w:proofErr w:type="spellEnd"/>
      <w:r>
        <w:rPr>
          <w:color w:val="000000"/>
        </w:rPr>
        <w:t xml:space="preserve">, </w:t>
      </w:r>
      <w:proofErr w:type="spellStart"/>
      <w:r>
        <w:rPr>
          <w:color w:val="000000"/>
        </w:rPr>
        <w:t>arsitektural</w:t>
      </w:r>
      <w:proofErr w:type="spellEnd"/>
      <w:r>
        <w:rPr>
          <w:color w:val="000000"/>
        </w:rPr>
        <w:t xml:space="preserve">, dan </w:t>
      </w:r>
      <w:proofErr w:type="spellStart"/>
      <w:r>
        <w:rPr>
          <w:color w:val="000000"/>
        </w:rPr>
        <w:t>mekanikal</w:t>
      </w:r>
      <w:proofErr w:type="spellEnd"/>
      <w:r>
        <w:rPr>
          <w:color w:val="000000"/>
        </w:rPr>
        <w:t>/</w:t>
      </w:r>
      <w:proofErr w:type="spellStart"/>
      <w:r>
        <w:rPr>
          <w:color w:val="000000"/>
        </w:rPr>
        <w:t>elektrikal</w:t>
      </w:r>
      <w:proofErr w:type="spellEnd"/>
      <w:r>
        <w:rPr>
          <w:color w:val="000000"/>
        </w:rPr>
        <w:t xml:space="preserve"> pada </w:t>
      </w:r>
      <w:proofErr w:type="spellStart"/>
      <w:r>
        <w:rPr>
          <w:color w:val="000000"/>
        </w:rPr>
        <w:t>tabel</w:t>
      </w:r>
      <w:proofErr w:type="spellEnd"/>
      <w:r>
        <w:rPr>
          <w:color w:val="000000"/>
        </w:rPr>
        <w:t xml:space="preserve"> Daftar </w:t>
      </w:r>
      <w:proofErr w:type="spellStart"/>
      <w:r>
        <w:rPr>
          <w:color w:val="000000"/>
        </w:rPr>
        <w:t>Komponen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Bangunan</w:t>
      </w:r>
      <w:proofErr w:type="spellEnd"/>
      <w:r>
        <w:rPr>
          <w:color w:val="000000"/>
        </w:rPr>
        <w:t xml:space="preserve"> (DKPB), </w:t>
      </w:r>
      <w:proofErr w:type="spellStart"/>
      <w:r>
        <w:rPr>
          <w:color w:val="000000"/>
        </w:rPr>
        <w:t>serta</w:t>
      </w:r>
      <w:proofErr w:type="spellEnd"/>
      <w:r>
        <w:rPr>
          <w:color w:val="000000"/>
        </w:rPr>
        <w:t xml:space="preserve"> </w:t>
      </w:r>
      <w:proofErr w:type="spellStart"/>
      <w:r>
        <w:rPr>
          <w:color w:val="000000"/>
        </w:rPr>
        <w:t>memuat</w:t>
      </w:r>
      <w:proofErr w:type="spellEnd"/>
      <w:r>
        <w:rPr>
          <w:color w:val="000000"/>
        </w:rPr>
        <w:t xml:space="preserve"> </w:t>
      </w:r>
      <w:proofErr w:type="spellStart"/>
      <w:r>
        <w:rPr>
          <w:color w:val="000000"/>
        </w:rPr>
        <w:t>formulasi</w:t>
      </w:r>
      <w:proofErr w:type="spellEnd"/>
      <w:r>
        <w:rPr>
          <w:color w:val="000000"/>
        </w:rPr>
        <w:t xml:space="preserve"> </w:t>
      </w:r>
      <w:proofErr w:type="spellStart"/>
      <w:r>
        <w:rPr>
          <w:color w:val="000000"/>
        </w:rPr>
        <w:t>penyesuaian</w:t>
      </w:r>
      <w:proofErr w:type="spellEnd"/>
      <w:r>
        <w:rPr>
          <w:color w:val="000000"/>
        </w:rPr>
        <w:t xml:space="preserve"> pasar </w:t>
      </w:r>
      <w:proofErr w:type="spellStart"/>
      <w:r>
        <w:rPr>
          <w:color w:val="000000"/>
        </w:rPr>
        <w:t>berbasis</w:t>
      </w:r>
      <w:proofErr w:type="spellEnd"/>
      <w:r>
        <w:rPr>
          <w:color w:val="000000"/>
        </w:rPr>
        <w:t xml:space="preserve"> </w:t>
      </w:r>
      <w:proofErr w:type="spellStart"/>
      <w:r>
        <w:rPr>
          <w:color w:val="000000"/>
        </w:rPr>
        <w:t>deviasi</w:t>
      </w:r>
      <w:proofErr w:type="spellEnd"/>
      <w:r>
        <w:rPr>
          <w:color w:val="000000"/>
        </w:rPr>
        <w:t xml:space="preserve"> </w:t>
      </w:r>
      <w:proofErr w:type="spellStart"/>
      <w:r>
        <w:rPr>
          <w:color w:val="000000"/>
        </w:rPr>
        <w:t>riil</w:t>
      </w:r>
      <w:proofErr w:type="spellEnd"/>
      <w:r>
        <w:rPr>
          <w:color w:val="000000"/>
        </w:rPr>
        <w:t xml:space="preserve"> parameter </w:t>
      </w:r>
      <w:proofErr w:type="spellStart"/>
      <w:r>
        <w:rPr>
          <w:color w:val="000000"/>
        </w:rPr>
        <w:t>fisik</w:t>
      </w:r>
      <w:proofErr w:type="spellEnd"/>
      <w:r>
        <w:rPr>
          <w:color w:val="000000"/>
        </w:rPr>
        <w:t xml:space="preserve"> dan </w:t>
      </w:r>
      <w:proofErr w:type="spellStart"/>
      <w:r>
        <w:rPr>
          <w:color w:val="000000"/>
        </w:rPr>
        <w:t>legalitas</w:t>
      </w:r>
      <w:proofErr w:type="spellEnd"/>
      <w:r>
        <w:rPr>
          <w:color w:val="000000"/>
        </w:rPr>
        <w:t>.</w:t>
      </w:r>
    </w:p>
    <w:p w14:paraId="74AAA29B" w14:textId="77777777" w:rsidR="007030A5" w:rsidRDefault="007030A5" w:rsidP="007030A5">
      <w:pPr>
        <w:spacing w:line="360" w:lineRule="auto" w:after="120" w:before="0"/>
        <w:ind w:left="720" w:hanging="340"/>
        <w:jc w:val="both"/>
      </w:pPr>
      <w:r>
        <w:rPr>
          <w:color w:val="000000"/>
        </w:rPr>
        <w:t xml:space="preserve">2. </w:t>
      </w:r>
      <w:proofErr w:type="spellStart"/>
      <w:r>
        <w:rPr>
          <w:color w:val="000000"/>
        </w:rPr>
        <w:t>Analisis</w:t>
      </w:r>
      <w:proofErr w:type="spellEnd"/>
      <w:r>
        <w:rPr>
          <w:color w:val="000000"/>
        </w:rPr>
        <w:t xml:space="preserve"> </w:t>
      </w:r>
      <w:proofErr w:type="spellStart"/>
      <w:r>
        <w:rPr>
          <w:color w:val="000000"/>
        </w:rPr>
        <w:t>Struktur</w:t>
      </w:r>
      <w:proofErr w:type="spellEnd"/>
      <w:r>
        <w:rPr>
          <w:color w:val="000000"/>
        </w:rPr>
        <w:t xml:space="preserve"> dan </w:t>
      </w:r>
      <w:proofErr w:type="spellStart"/>
      <w:r>
        <w:rPr>
          <w:color w:val="000000"/>
        </w:rPr>
        <w:t>Karakteristik</w:t>
      </w:r>
      <w:proofErr w:type="spellEnd"/>
      <w:r>
        <w:rPr>
          <w:color w:val="000000"/>
        </w:rPr>
        <w:t xml:space="preserve"> Laporan </w:t>
      </w:r>
      <w:proofErr w:type="spellStart"/>
      <w:r>
        <w:rPr>
          <w:color w:val="000000"/>
        </w:rPr>
        <w:t>Penilaian</w:t>
      </w:r>
      <w:proofErr w:type="spellEnd"/>
      <w:r>
        <w:rPr>
          <w:color w:val="000000"/>
        </w:rPr>
        <w:t xml:space="preserve"> (Short Report dan Long Report): </w:t>
      </w:r>
      <w:proofErr w:type="spellStart"/>
      <w:r>
        <w:rPr>
          <w:color w:val="000000"/>
        </w:rPr>
        <w:t>Penulis</w:t>
      </w:r>
      <w:proofErr w:type="spellEnd"/>
      <w:r>
        <w:rPr>
          <w:color w:val="000000"/>
        </w:rPr>
        <w:t xml:space="preserve"> </w:t>
      </w:r>
      <w:proofErr w:type="spellStart"/>
      <w:r>
        <w:rPr>
          <w:color w:val="000000"/>
        </w:rPr>
        <w:t>menelaah</w:t>
      </w:r>
      <w:proofErr w:type="spellEnd"/>
      <w:r>
        <w:rPr>
          <w:color w:val="000000"/>
        </w:rPr>
        <w:t xml:space="preserve"> </w:t>
      </w:r>
      <w:proofErr w:type="spellStart"/>
      <w:r>
        <w:rPr>
          <w:color w:val="000000"/>
        </w:rPr>
        <w:t>perbedaan</w:t>
      </w:r>
      <w:proofErr w:type="spellEnd"/>
      <w:r>
        <w:rPr>
          <w:color w:val="000000"/>
        </w:rPr>
        <w:t xml:space="preserve"> format </w:t>
      </w:r>
      <w:proofErr w:type="spellStart"/>
      <w:r>
        <w:rPr>
          <w:color w:val="000000"/>
        </w:rPr>
        <w:t>penyajian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penilaian</w:t>
      </w:r>
      <w:proofErr w:type="spellEnd"/>
      <w:r>
        <w:rPr>
          <w:color w:val="000000"/>
        </w:rPr>
        <w:t xml:space="preserve"> yang </w:t>
      </w:r>
      <w:proofErr w:type="spellStart"/>
      <w:r>
        <w:rPr>
          <w:color w:val="000000"/>
        </w:rPr>
        <w:t>diterbitkan</w:t>
      </w:r>
      <w:proofErr w:type="spellEnd"/>
      <w:r>
        <w:rPr>
          <w:color w:val="000000"/>
        </w:rPr>
        <w:t xml:space="preserve"> oleh KJPP TWR, </w:t>
      </w:r>
      <w:proofErr w:type="spellStart"/>
      <w:r>
        <w:rPr>
          <w:color w:val="000000"/>
        </w:rPr>
        <w:t>yaitu</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Ringkas</w:t>
      </w:r>
      <w:proofErr w:type="spellEnd"/>
      <w:r>
        <w:rPr>
          <w:color w:val="000000"/>
        </w:rPr>
        <w:t xml:space="preserve"> (</w:t>
      </w:r>
      <w:r>
        <w:rPr>
          <w:i/>
          <w:color w:val="000000"/>
        </w:rPr>
        <w:t>Short Report</w:t>
      </w:r>
      <w:r>
        <w:rPr>
          <w:color w:val="000000"/>
        </w:rPr>
        <w:t xml:space="preserve">) dan </w:t>
      </w:r>
      <w:proofErr w:type="spellStart"/>
      <w:r>
        <w:rPr>
          <w:color w:val="000000"/>
        </w:rPr>
        <w:t>Laporan</w:t>
      </w:r>
      <w:proofErr w:type="spellEnd"/>
      <w:r>
        <w:rPr>
          <w:color w:val="000000"/>
        </w:rPr>
        <w:t xml:space="preserve"> </w:t>
      </w:r>
      <w:proofErr w:type="spellStart"/>
      <w:r>
        <w:rPr>
          <w:color w:val="000000"/>
        </w:rPr>
        <w:t>Lengkap</w:t>
      </w:r>
      <w:proofErr w:type="spellEnd"/>
      <w:r>
        <w:rPr>
          <w:color w:val="000000"/>
        </w:rPr>
        <w:t xml:space="preserve"> (</w:t>
      </w:r>
      <w:r>
        <w:rPr>
          <w:i/>
          <w:color w:val="000000"/>
        </w:rPr>
        <w:t>Long Report</w:t>
      </w:r>
      <w:r>
        <w:rPr>
          <w:color w:val="000000"/>
        </w:rPr>
        <w:t xml:space="preserve"> </w:t>
      </w:r>
      <w:proofErr w:type="spellStart"/>
      <w:r>
        <w:rPr>
          <w:color w:val="000000"/>
        </w:rPr>
        <w:t>atau</w:t>
      </w:r>
      <w:proofErr w:type="spellEnd"/>
      <w:r>
        <w:rPr>
          <w:color w:val="000000"/>
        </w:rPr>
        <w:t xml:space="preserve"> </w:t>
      </w:r>
      <w:r>
        <w:rPr>
          <w:i/>
          <w:color w:val="000000"/>
        </w:rPr>
        <w:t>Full Report</w:t>
      </w:r>
      <w:r>
        <w:rPr>
          <w:color w:val="000000"/>
        </w:rPr>
        <w:t xml:space="preserve">). </w:t>
      </w:r>
      <w:r>
        <w:rPr>
          <w:i/>
          <w:color w:val="000000"/>
        </w:rPr>
        <w:t>Short Report</w:t>
      </w:r>
      <w:r>
        <w:rPr>
          <w:color w:val="000000"/>
        </w:rPr>
        <w:t xml:space="preserve"> </w:t>
      </w:r>
      <w:proofErr w:type="spellStart"/>
      <w:r>
        <w:rPr>
          <w:color w:val="000000"/>
        </w:rPr>
        <w:t>digunakan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dominan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keperluan</w:t>
      </w:r>
      <w:proofErr w:type="spellEnd"/>
      <w:r>
        <w:rPr>
          <w:color w:val="000000"/>
        </w:rPr>
        <w:t xml:space="preserve"> </w:t>
      </w:r>
      <w:proofErr w:type="spellStart"/>
      <w:r>
        <w:rPr>
          <w:color w:val="000000"/>
        </w:rPr>
        <w:t>penjaminan</w:t>
      </w:r>
      <w:proofErr w:type="spellEnd"/>
      <w:r>
        <w:rPr>
          <w:color w:val="000000"/>
        </w:rPr>
        <w:t xml:space="preserve"> utang dan </w:t>
      </w:r>
      <w:proofErr w:type="spellStart"/>
      <w:r>
        <w:rPr>
          <w:color w:val="000000"/>
        </w:rPr>
        <w:t>lelang</w:t>
      </w:r>
      <w:proofErr w:type="spellEnd"/>
      <w:r>
        <w:rPr>
          <w:color w:val="000000"/>
        </w:rPr>
        <w:t xml:space="preserve"> </w:t>
      </w:r>
      <w:proofErr w:type="spellStart"/>
      <w:r>
        <w:rPr>
          <w:color w:val="000000"/>
        </w:rPr>
        <w:t>eksekusi</w:t>
      </w:r>
      <w:proofErr w:type="spellEnd"/>
      <w:r>
        <w:rPr>
          <w:color w:val="000000"/>
        </w:rPr>
        <w:t xml:space="preserve"> </w:t>
      </w:r>
      <w:proofErr w:type="spellStart"/>
      <w:r>
        <w:rPr>
          <w:color w:val="000000"/>
        </w:rPr>
        <w:t>agunan</w:t>
      </w:r>
      <w:proofErr w:type="spellEnd"/>
      <w:r>
        <w:rPr>
          <w:color w:val="000000"/>
        </w:rPr>
        <w:t xml:space="preserve"> </w:t>
      </w:r>
      <w:proofErr w:type="spellStart"/>
      <w:r>
        <w:rPr>
          <w:color w:val="000000"/>
        </w:rPr>
        <w:t>perbankan</w:t>
      </w:r>
      <w:proofErr w:type="spellEnd"/>
      <w:r>
        <w:rPr>
          <w:color w:val="000000"/>
        </w:rPr>
        <w:t xml:space="preserve"> (</w:t>
      </w:r>
      <w:proofErr w:type="spellStart"/>
      <w:r>
        <w:rPr>
          <w:color w:val="000000"/>
        </w:rPr>
        <w:t>seperti</w:t>
      </w:r>
      <w:proofErr w:type="spellEnd"/>
      <w:r>
        <w:rPr>
          <w:color w:val="000000"/>
        </w:rPr>
        <w:t xml:space="preserve"> Bank </w:t>
      </w:r>
      <w:proofErr w:type="spellStart"/>
      <w:r>
        <w:rPr>
          <w:color w:val="000000"/>
        </w:rPr>
        <w:t>Mandiri</w:t>
      </w:r>
      <w:proofErr w:type="spellEnd"/>
      <w:r>
        <w:rPr>
          <w:color w:val="000000"/>
        </w:rPr>
        <w:t xml:space="preserve"> dan Bank BTN) </w:t>
      </w:r>
      <w:proofErr w:type="spellStart"/>
      <w:r>
        <w:rPr>
          <w:color w:val="000000"/>
        </w:rPr>
        <w:t>dengan</w:t>
      </w:r>
      <w:proofErr w:type="spellEnd"/>
      <w:r>
        <w:rPr>
          <w:color w:val="000000"/>
        </w:rPr>
        <w:t xml:space="preserve"> </w:t>
      </w:r>
      <w:proofErr w:type="spellStart"/>
      <w:r>
        <w:rPr>
          <w:color w:val="000000"/>
        </w:rPr>
        <w:t>menyajikan</w:t>
      </w:r>
      <w:proofErr w:type="spellEnd"/>
      <w:r>
        <w:rPr>
          <w:color w:val="000000"/>
        </w:rPr>
        <w:t xml:space="preserve"> </w:t>
      </w:r>
      <w:proofErr w:type="spellStart"/>
      <w:r>
        <w:rPr>
          <w:color w:val="000000"/>
        </w:rPr>
        <w:t>ringkasan</w:t>
      </w:r>
      <w:proofErr w:type="spellEnd"/>
      <w:r>
        <w:rPr>
          <w:color w:val="000000"/>
        </w:rPr>
        <w:t xml:space="preserve"> </w:t>
      </w:r>
      <w:proofErr w:type="spellStart"/>
      <w:r>
        <w:rPr>
          <w:color w:val="000000"/>
        </w:rPr>
        <w:t>eksekutif</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nilai</w:t>
      </w:r>
      <w:proofErr w:type="spellEnd"/>
      <w:r>
        <w:rPr>
          <w:color w:val="000000"/>
        </w:rPr>
        <w:t xml:space="preserve">, dan </w:t>
      </w:r>
      <w:proofErr w:type="spellStart"/>
      <w:r>
        <w:rPr>
          <w:color w:val="000000"/>
        </w:rPr>
        <w:t>kesimpulan</w:t>
      </w:r>
      <w:proofErr w:type="spellEnd"/>
      <w:r>
        <w:rPr>
          <w:color w:val="000000"/>
        </w:rPr>
        <w:t xml:space="preserve"> </w:t>
      </w:r>
      <w:proofErr w:type="spellStart"/>
      <w:r>
        <w:rPr>
          <w:color w:val="000000"/>
        </w:rPr>
        <w:t>opini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cepat</w:t>
      </w:r>
      <w:proofErr w:type="spellEnd"/>
      <w:r>
        <w:rPr>
          <w:color w:val="000000"/>
        </w:rPr>
        <w:t xml:space="preserve">. </w:t>
      </w:r>
      <w:proofErr w:type="spellStart"/>
      <w:r>
        <w:rPr>
          <w:color w:val="000000"/>
        </w:rPr>
        <w:t>Sementara</w:t>
      </w:r>
      <w:proofErr w:type="spellEnd"/>
      <w:r>
        <w:rPr>
          <w:color w:val="000000"/>
        </w:rPr>
        <w:t xml:space="preserve"> </w:t>
      </w:r>
      <w:proofErr w:type="spellStart"/>
      <w:r>
        <w:rPr>
          <w:color w:val="000000"/>
        </w:rPr>
        <w:t>itu</w:t>
      </w:r>
      <w:proofErr w:type="spellEnd"/>
      <w:r>
        <w:rPr>
          <w:color w:val="000000"/>
        </w:rPr>
        <w:t xml:space="preserve">, </w:t>
      </w:r>
      <w:r>
        <w:rPr>
          <w:i/>
          <w:color w:val="000000"/>
        </w:rPr>
        <w:t>Long Report</w:t>
      </w:r>
      <w:r>
        <w:rPr>
          <w:color w:val="000000"/>
        </w:rPr>
        <w:t xml:space="preserve"> </w:t>
      </w:r>
      <w:proofErr w:type="spellStart"/>
      <w:r>
        <w:rPr>
          <w:color w:val="000000"/>
        </w:rPr>
        <w:t>menyajikan</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makroekonomi</w:t>
      </w:r>
      <w:proofErr w:type="spellEnd"/>
      <w:r>
        <w:rPr>
          <w:color w:val="000000"/>
        </w:rPr>
        <w:t xml:space="preserve">, </w:t>
      </w:r>
      <w:proofErr w:type="spellStart"/>
      <w:r>
        <w:rPr>
          <w:color w:val="000000"/>
        </w:rPr>
        <w:t>tren</w:t>
      </w:r>
      <w:proofErr w:type="spellEnd"/>
      <w:r>
        <w:rPr>
          <w:color w:val="000000"/>
        </w:rPr>
        <w:t xml:space="preserve"> pasar regional, </w:t>
      </w:r>
      <w:proofErr w:type="spellStart"/>
      <w:r>
        <w:rPr>
          <w:color w:val="000000"/>
        </w:rPr>
        <w:t>kajian</w:t>
      </w:r>
      <w:proofErr w:type="spellEnd"/>
      <w:r>
        <w:rPr>
          <w:color w:val="000000"/>
        </w:rPr>
        <w:t xml:space="preserve"> </w:t>
      </w:r>
      <w:proofErr w:type="spellStart"/>
      <w:r>
        <w:rPr>
          <w:color w:val="000000"/>
        </w:rPr>
        <w:t>legalitas</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mendalam</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Tertinggi</w:t>
      </w:r>
      <w:proofErr w:type="spellEnd"/>
      <w:r>
        <w:rPr>
          <w:color w:val="000000"/>
        </w:rPr>
        <w:t xml:space="preserve"> dan </w:t>
      </w:r>
      <w:proofErr w:type="spellStart"/>
      <w:r>
        <w:rPr>
          <w:color w:val="000000"/>
        </w:rPr>
        <w:t>Terbaik</w:t>
      </w:r>
      <w:proofErr w:type="spellEnd"/>
      <w:r>
        <w:rPr>
          <w:color w:val="000000"/>
        </w:rPr>
        <w:t xml:space="preserve"> (</w:t>
      </w:r>
      <w:r>
        <w:rPr>
          <w:i/>
          <w:color w:val="000000"/>
        </w:rPr>
        <w:t>Highest and Best Use / HBU</w:t>
      </w:r>
      <w:r>
        <w:rPr>
          <w:color w:val="000000"/>
        </w:rPr>
        <w:t xml:space="preserve">) </w:t>
      </w:r>
      <w:proofErr w:type="spellStart"/>
      <w:r>
        <w:rPr>
          <w:color w:val="000000"/>
        </w:rPr>
        <w:t>untuk</w:t>
      </w:r>
      <w:proofErr w:type="spellEnd"/>
      <w:r>
        <w:rPr>
          <w:color w:val="000000"/>
        </w:rPr>
        <w:t xml:space="preserve"> </w:t>
      </w:r>
      <w:proofErr w:type="spellStart"/>
      <w:r>
        <w:rPr>
          <w:color w:val="000000"/>
        </w:rPr>
        <w:t>keperluan</w:t>
      </w:r>
      <w:proofErr w:type="spellEnd"/>
      <w:r>
        <w:rPr>
          <w:color w:val="000000"/>
        </w:rPr>
        <w:t xml:space="preserve"> </w:t>
      </w:r>
      <w:proofErr w:type="spellStart"/>
      <w:r>
        <w:rPr>
          <w:color w:val="000000"/>
        </w:rPr>
        <w:t>korporasi</w:t>
      </w:r>
      <w:proofErr w:type="spellEnd"/>
      <w:r>
        <w:rPr>
          <w:color w:val="000000"/>
        </w:rPr>
        <w:t xml:space="preserve">, merger, dan </w:t>
      </w:r>
      <w:proofErr w:type="spellStart"/>
      <w:r>
        <w:rPr>
          <w:color w:val="000000"/>
        </w:rPr>
        <w:t>pelaporan</w:t>
      </w:r>
      <w:proofErr w:type="spellEnd"/>
      <w:r>
        <w:rPr>
          <w:color w:val="000000"/>
        </w:rPr>
        <w:t xml:space="preserve"> </w:t>
      </w:r>
      <w:proofErr w:type="spellStart"/>
      <w:r>
        <w:rPr>
          <w:color w:val="000000"/>
        </w:rPr>
        <w:t>keuangan</w:t>
      </w:r>
      <w:proofErr w:type="spellEnd"/>
      <w:r>
        <w:rPr>
          <w:color w:val="000000"/>
        </w:rPr>
        <w:t xml:space="preserve"> </w:t>
      </w:r>
      <w:proofErr w:type="spellStart"/>
      <w:r>
        <w:rPr>
          <w:color w:val="000000"/>
        </w:rPr>
        <w:t>auditan</w:t>
      </w:r>
      <w:proofErr w:type="spellEnd"/>
      <w:r>
        <w:rPr>
          <w:color w:val="000000"/>
        </w:rPr>
        <w:t xml:space="preserve">. </w:t>
      </w:r>
      <w:proofErr w:type="spellStart"/>
      <w:r>
        <w:rPr>
          <w:color w:val="000000"/>
        </w:rPr>
        <w:lastRenderedPageBreak/>
        <w:t>Penulis</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perbedaan</w:t>
      </w:r>
      <w:proofErr w:type="spellEnd"/>
      <w:r>
        <w:rPr>
          <w:color w:val="000000"/>
        </w:rPr>
        <w:t xml:space="preserve"> batas </w:t>
      </w:r>
      <w:proofErr w:type="spellStart"/>
      <w:r>
        <w:rPr>
          <w:color w:val="000000"/>
        </w:rPr>
        <w:t>tanggung</w:t>
      </w:r>
      <w:proofErr w:type="spellEnd"/>
      <w:r>
        <w:rPr>
          <w:color w:val="000000"/>
        </w:rPr>
        <w:t xml:space="preserve"> </w:t>
      </w:r>
      <w:proofErr w:type="spellStart"/>
      <w:r>
        <w:rPr>
          <w:color w:val="000000"/>
        </w:rPr>
        <w:t>jawab</w:t>
      </w:r>
      <w:proofErr w:type="spellEnd"/>
      <w:r>
        <w:rPr>
          <w:color w:val="000000"/>
        </w:rPr>
        <w:t xml:space="preserve"> </w:t>
      </w:r>
      <w:proofErr w:type="spellStart"/>
      <w:r>
        <w:rPr>
          <w:color w:val="000000"/>
        </w:rPr>
        <w:t>penilai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standar</w:t>
      </w:r>
      <w:proofErr w:type="spellEnd"/>
      <w:r>
        <w:rPr>
          <w:color w:val="000000"/>
        </w:rPr>
        <w:t xml:space="preserve"> </w:t>
      </w:r>
      <w:proofErr w:type="spellStart"/>
      <w:r>
        <w:rPr>
          <w:color w:val="000000"/>
        </w:rPr>
        <w:t>pengungkapan</w:t>
      </w:r>
      <w:proofErr w:type="spellEnd"/>
      <w:r>
        <w:rPr>
          <w:color w:val="000000"/>
        </w:rPr>
        <w:t xml:space="preserve"> (</w:t>
      </w:r>
      <w:r>
        <w:rPr>
          <w:i/>
          <w:color w:val="000000"/>
        </w:rPr>
        <w:t>disclosure</w:t>
      </w:r>
      <w:r>
        <w:rPr>
          <w:color w:val="000000"/>
        </w:rPr>
        <w:t xml:space="preserve">) data </w:t>
      </w:r>
      <w:proofErr w:type="spellStart"/>
      <w:r>
        <w:rPr>
          <w:color w:val="000000"/>
        </w:rPr>
        <w:t>pembanding</w:t>
      </w:r>
      <w:proofErr w:type="spellEnd"/>
      <w:r>
        <w:rPr>
          <w:color w:val="000000"/>
        </w:rPr>
        <w:t xml:space="preserve"> pada </w:t>
      </w:r>
      <w:proofErr w:type="spellStart"/>
      <w:r>
        <w:rPr>
          <w:color w:val="000000"/>
        </w:rPr>
        <w:t>kedua</w:t>
      </w:r>
      <w:proofErr w:type="spellEnd"/>
      <w:r>
        <w:rPr>
          <w:color w:val="000000"/>
        </w:rPr>
        <w:t xml:space="preserve"> </w:t>
      </w:r>
      <w:proofErr w:type="spellStart"/>
      <w:r>
        <w:rPr>
          <w:color w:val="000000"/>
        </w:rPr>
        <w:t>jenis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kaidah</w:t>
      </w:r>
      <w:proofErr w:type="spellEnd"/>
      <w:r>
        <w:rPr>
          <w:color w:val="000000"/>
        </w:rPr>
        <w:t xml:space="preserve"> </w:t>
      </w:r>
      <w:proofErr w:type="spellStart"/>
      <w:r>
        <w:rPr>
          <w:color w:val="000000"/>
        </w:rPr>
        <w:t>Standar</w:t>
      </w:r>
      <w:proofErr w:type="spellEnd"/>
      <w:r>
        <w:rPr>
          <w:color w:val="000000"/>
        </w:rPr>
        <w:t xml:space="preserve"> </w:t>
      </w:r>
      <w:proofErr w:type="spellStart"/>
      <w:r>
        <w:rPr>
          <w:color w:val="000000"/>
        </w:rPr>
        <w:t>Penilaian</w:t>
      </w:r>
      <w:proofErr w:type="spellEnd"/>
      <w:r>
        <w:rPr>
          <w:color w:val="000000"/>
        </w:rPr>
        <w:t xml:space="preserve"> Indonesia 105 (SPI 105).</w:t>
      </w:r>
    </w:p>
    <w:p w14:paraId="512D187B" w14:textId="77777777" w:rsidR="007030A5" w:rsidRDefault="007030A5" w:rsidP="007030A5">
      <w:pPr>
        <w:spacing w:line="360" w:lineRule="auto" w:after="120" w:before="0"/>
        <w:ind w:left="720" w:hanging="340"/>
        <w:jc w:val="both"/>
      </w:pPr>
      <w:r>
        <w:rPr>
          <w:color w:val="000000"/>
        </w:rPr>
        <w:t xml:space="preserve">3. </w:t>
      </w:r>
      <w:proofErr w:type="spellStart"/>
      <w:r>
        <w:rPr>
          <w:color w:val="000000"/>
        </w:rPr>
        <w:t>Diskusi</w:t>
      </w:r>
      <w:proofErr w:type="spellEnd"/>
      <w:r>
        <w:rPr>
          <w:color w:val="000000"/>
        </w:rPr>
        <w:t xml:space="preserve"> </w:t>
      </w:r>
      <w:proofErr w:type="spellStart"/>
      <w:r>
        <w:rPr>
          <w:color w:val="000000"/>
        </w:rPr>
        <w:t>Kritis</w:t>
      </w:r>
      <w:proofErr w:type="spellEnd"/>
      <w:r>
        <w:rPr>
          <w:color w:val="000000"/>
        </w:rPr>
        <w:t xml:space="preserve"> </w:t>
      </w:r>
      <w:proofErr w:type="spellStart"/>
      <w:r>
        <w:rPr>
          <w:color w:val="000000"/>
        </w:rPr>
        <w:t>Dinamika</w:t>
      </w:r>
      <w:proofErr w:type="spellEnd"/>
      <w:r>
        <w:rPr>
          <w:color w:val="000000"/>
        </w:rPr>
        <w:t xml:space="preserve"> Nilai </w:t>
      </w:r>
      <w:proofErr w:type="spellStart"/>
      <w:r>
        <w:rPr>
          <w:color w:val="000000"/>
        </w:rPr>
        <w:t>Properti</w:t>
      </w:r>
      <w:proofErr w:type="spellEnd"/>
      <w:r>
        <w:rPr>
          <w:color w:val="000000"/>
        </w:rPr>
        <w:t xml:space="preserve"> dan </w:t>
      </w:r>
      <w:proofErr w:type="spellStart"/>
      <w:r>
        <w:rPr>
          <w:color w:val="000000"/>
        </w:rPr>
        <w:t>Eksternalitas</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Bantar</w:t>
      </w:r>
      <w:proofErr w:type="spellEnd"/>
      <w:r>
        <w:rPr>
          <w:color w:val="000000"/>
        </w:rPr>
        <w:t xml:space="preserve"> </w:t>
      </w:r>
      <w:proofErr w:type="spellStart"/>
      <w:r>
        <w:rPr>
          <w:color w:val="000000"/>
        </w:rPr>
        <w:t>Gebang</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diskusi</w:t>
      </w:r>
      <w:proofErr w:type="spellEnd"/>
      <w:r>
        <w:rPr>
          <w:color w:val="000000"/>
        </w:rPr>
        <w:t xml:space="preserve"> </w:t>
      </w:r>
      <w:proofErr w:type="spellStart"/>
      <w:r>
        <w:rPr>
          <w:color w:val="000000"/>
        </w:rPr>
        <w:t>analitis</w:t>
      </w:r>
      <w:proofErr w:type="spellEnd"/>
      <w:r>
        <w:rPr>
          <w:color w:val="000000"/>
        </w:rPr>
        <w:t xml:space="preserve"> </w:t>
      </w:r>
      <w:proofErr w:type="spellStart"/>
      <w:r>
        <w:rPr>
          <w:color w:val="000000"/>
        </w:rPr>
        <w:t>bersama</w:t>
      </w:r>
      <w:proofErr w:type="spellEnd"/>
      <w:r>
        <w:rPr>
          <w:color w:val="000000"/>
        </w:rPr>
        <w:t xml:space="preserve"> </w:t>
      </w:r>
      <w:proofErr w:type="spellStart"/>
      <w:r>
        <w:rPr>
          <w:color w:val="000000"/>
        </w:rPr>
        <w:t>penilai</w:t>
      </w:r>
      <w:proofErr w:type="spellEnd"/>
      <w:r>
        <w:rPr>
          <w:color w:val="000000"/>
        </w:rPr>
        <w:t xml:space="preserve"> senior </w:t>
      </w:r>
      <w:proofErr w:type="spellStart"/>
      <w:r>
        <w:rPr>
          <w:color w:val="000000"/>
        </w:rPr>
        <w:t>mengenai</w:t>
      </w:r>
      <w:proofErr w:type="spellEnd"/>
      <w:r>
        <w:rPr>
          <w:color w:val="000000"/>
        </w:rPr>
        <w:t xml:space="preserve"> </w:t>
      </w:r>
      <w:proofErr w:type="spellStart"/>
      <w:r>
        <w:rPr>
          <w:color w:val="000000"/>
        </w:rPr>
        <w:t>anomali</w:t>
      </w:r>
      <w:proofErr w:type="spellEnd"/>
      <w:r>
        <w:rPr>
          <w:color w:val="000000"/>
        </w:rPr>
        <w:t xml:space="preserve"> pasar </w:t>
      </w:r>
      <w:proofErr w:type="spellStart"/>
      <w:r>
        <w:rPr>
          <w:color w:val="000000"/>
        </w:rPr>
        <w:t>properti</w:t>
      </w:r>
      <w:proofErr w:type="spellEnd"/>
      <w:r>
        <w:rPr>
          <w:color w:val="000000"/>
        </w:rPr>
        <w:t xml:space="preserve"> di </w:t>
      </w:r>
      <w:proofErr w:type="spellStart"/>
      <w:r>
        <w:rPr>
          <w:color w:val="000000"/>
        </w:rPr>
        <w:t>sekitar</w:t>
      </w:r>
      <w:proofErr w:type="spellEnd"/>
      <w:r>
        <w:rPr>
          <w:color w:val="000000"/>
        </w:rPr>
        <w:t xml:space="preserve"> </w:t>
      </w:r>
      <w:proofErr w:type="spellStart"/>
      <w:r>
        <w:rPr>
          <w:color w:val="000000"/>
        </w:rPr>
        <w:t>Tempat</w:t>
      </w:r>
      <w:proofErr w:type="spellEnd"/>
      <w:r>
        <w:rPr>
          <w:color w:val="000000"/>
        </w:rPr>
        <w:t xml:space="preserve"> </w:t>
      </w:r>
      <w:proofErr w:type="spellStart"/>
      <w:r>
        <w:rPr>
          <w:color w:val="000000"/>
        </w:rPr>
        <w:t>Pengolahan</w:t>
      </w:r>
      <w:proofErr w:type="spellEnd"/>
      <w:r>
        <w:rPr>
          <w:color w:val="000000"/>
        </w:rPr>
        <w:t xml:space="preserve"> </w:t>
      </w:r>
      <w:proofErr w:type="spellStart"/>
      <w:r>
        <w:rPr>
          <w:color w:val="000000"/>
        </w:rPr>
        <w:t>Sampah</w:t>
      </w:r>
      <w:proofErr w:type="spellEnd"/>
      <w:r>
        <w:rPr>
          <w:color w:val="000000"/>
        </w:rPr>
        <w:t xml:space="preserve"> </w:t>
      </w:r>
      <w:proofErr w:type="spellStart"/>
      <w:r>
        <w:rPr>
          <w:color w:val="000000"/>
        </w:rPr>
        <w:t>Terpadu</w:t>
      </w:r>
      <w:proofErr w:type="spellEnd"/>
      <w:r>
        <w:rPr>
          <w:color w:val="000000"/>
        </w:rPr>
        <w:t xml:space="preserve"> (TPST) </w:t>
      </w:r>
      <w:proofErr w:type="spellStart"/>
      <w:r>
        <w:rPr>
          <w:color w:val="000000"/>
        </w:rPr>
        <w:t>Bantar</w:t>
      </w:r>
      <w:proofErr w:type="spellEnd"/>
      <w:r>
        <w:rPr>
          <w:color w:val="000000"/>
        </w:rPr>
        <w:t xml:space="preserve"> </w:t>
      </w:r>
      <w:proofErr w:type="spellStart"/>
      <w:r>
        <w:rPr>
          <w:color w:val="000000"/>
        </w:rPr>
        <w:t>Gebang</w:t>
      </w:r>
      <w:proofErr w:type="spellEnd"/>
      <w:r>
        <w:rPr>
          <w:color w:val="000000"/>
        </w:rPr>
        <w:t xml:space="preserve">, Kota Bekasi. </w:t>
      </w:r>
      <w:proofErr w:type="spellStart"/>
      <w:r>
        <w:rPr>
          <w:color w:val="000000"/>
        </w:rPr>
        <w:t>Meskipun</w:t>
      </w:r>
      <w:proofErr w:type="spellEnd"/>
      <w:r>
        <w:rPr>
          <w:color w:val="000000"/>
        </w:rPr>
        <w:t xml:space="preserve"> </w:t>
      </w:r>
      <w:proofErr w:type="spellStart"/>
      <w:r>
        <w:rPr>
          <w:color w:val="000000"/>
        </w:rPr>
        <w:t>kawasan</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isu</w:t>
      </w:r>
      <w:proofErr w:type="spellEnd"/>
      <w:r>
        <w:rPr>
          <w:color w:val="000000"/>
        </w:rPr>
        <w:t xml:space="preserve"> </w:t>
      </w:r>
      <w:proofErr w:type="spellStart"/>
      <w:r>
        <w:rPr>
          <w:color w:val="000000"/>
        </w:rPr>
        <w:t>eksternalitas</w:t>
      </w:r>
      <w:proofErr w:type="spellEnd"/>
      <w:r>
        <w:rPr>
          <w:color w:val="000000"/>
        </w:rPr>
        <w:t xml:space="preserve"> </w:t>
      </w:r>
      <w:proofErr w:type="spellStart"/>
      <w:r>
        <w:rPr>
          <w:color w:val="000000"/>
        </w:rPr>
        <w:t>lingkungan</w:t>
      </w:r>
      <w:proofErr w:type="spellEnd"/>
      <w:r>
        <w:rPr>
          <w:color w:val="000000"/>
        </w:rPr>
        <w:t xml:space="preserve"> </w:t>
      </w:r>
      <w:proofErr w:type="spellStart"/>
      <w:r>
        <w:rPr>
          <w:color w:val="000000"/>
        </w:rPr>
        <w:t>negatif</w:t>
      </w:r>
      <w:proofErr w:type="spellEnd"/>
      <w:r>
        <w:rPr>
          <w:color w:val="000000"/>
        </w:rPr>
        <w:t xml:space="preserve"> (</w:t>
      </w:r>
      <w:r>
        <w:rPr>
          <w:i/>
          <w:color w:val="000000"/>
        </w:rPr>
        <w:t>negative externalities</w:t>
      </w:r>
      <w:r>
        <w:rPr>
          <w:color w:val="000000"/>
        </w:rPr>
        <w:t xml:space="preserve">) </w:t>
      </w:r>
      <w:proofErr w:type="spellStart"/>
      <w:r>
        <w:rPr>
          <w:color w:val="000000"/>
        </w:rPr>
        <w:t>berupa</w:t>
      </w:r>
      <w:proofErr w:type="spellEnd"/>
      <w:r>
        <w:rPr>
          <w:color w:val="000000"/>
        </w:rPr>
        <w:t xml:space="preserve"> </w:t>
      </w:r>
      <w:proofErr w:type="spellStart"/>
      <w:r>
        <w:rPr>
          <w:color w:val="000000"/>
        </w:rPr>
        <w:t>pencemaran</w:t>
      </w:r>
      <w:proofErr w:type="spellEnd"/>
      <w:r>
        <w:rPr>
          <w:color w:val="000000"/>
        </w:rPr>
        <w:t xml:space="preserve"> </w:t>
      </w:r>
      <w:proofErr w:type="spellStart"/>
      <w:r>
        <w:rPr>
          <w:color w:val="000000"/>
        </w:rPr>
        <w:t>udara</w:t>
      </w:r>
      <w:proofErr w:type="spellEnd"/>
      <w:r>
        <w:rPr>
          <w:color w:val="000000"/>
        </w:rPr>
        <w:t xml:space="preserve"> dan </w:t>
      </w:r>
      <w:proofErr w:type="spellStart"/>
      <w:r>
        <w:rPr>
          <w:color w:val="000000"/>
        </w:rPr>
        <w:t>bau</w:t>
      </w:r>
      <w:proofErr w:type="spellEnd"/>
      <w:r>
        <w:rPr>
          <w:color w:val="000000"/>
        </w:rPr>
        <w:t xml:space="preserve">, </w:t>
      </w:r>
      <w:proofErr w:type="spellStart"/>
      <w:r>
        <w:rPr>
          <w:color w:val="000000"/>
        </w:rPr>
        <w:t>harga</w:t>
      </w:r>
      <w:proofErr w:type="spellEnd"/>
      <w:r>
        <w:rPr>
          <w:color w:val="000000"/>
        </w:rPr>
        <w:t xml:space="preserve"> </w:t>
      </w:r>
      <w:proofErr w:type="spellStart"/>
      <w:r>
        <w:rPr>
          <w:color w:val="000000"/>
        </w:rPr>
        <w:t>tanah</w:t>
      </w:r>
      <w:proofErr w:type="spellEnd"/>
      <w:r>
        <w:rPr>
          <w:color w:val="000000"/>
        </w:rPr>
        <w:t xml:space="preserve"> dan </w:t>
      </w:r>
      <w:proofErr w:type="spellStart"/>
      <w:r>
        <w:rPr>
          <w:color w:val="000000"/>
        </w:rPr>
        <w:t>rumah</w:t>
      </w:r>
      <w:proofErr w:type="spellEnd"/>
      <w:r>
        <w:rPr>
          <w:color w:val="000000"/>
        </w:rPr>
        <w:t xml:space="preserve"> </w:t>
      </w:r>
      <w:proofErr w:type="spellStart"/>
      <w:r>
        <w:rPr>
          <w:color w:val="000000"/>
        </w:rPr>
        <w:t>tinggal</w:t>
      </w:r>
      <w:proofErr w:type="spellEnd"/>
      <w:r>
        <w:rPr>
          <w:color w:val="000000"/>
        </w:rPr>
        <w:t xml:space="preserve"> di </w:t>
      </w:r>
      <w:proofErr w:type="spellStart"/>
      <w:r>
        <w:rPr>
          <w:color w:val="000000"/>
        </w:rPr>
        <w:t>sekitarnya</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menunjukkan</w:t>
      </w:r>
      <w:proofErr w:type="spellEnd"/>
      <w:r>
        <w:rPr>
          <w:color w:val="000000"/>
        </w:rPr>
        <w:t xml:space="preserve"> </w:t>
      </w:r>
      <w:proofErr w:type="spellStart"/>
      <w:r>
        <w:rPr>
          <w:color w:val="000000"/>
        </w:rPr>
        <w:t>tren</w:t>
      </w:r>
      <w:proofErr w:type="spellEnd"/>
      <w:r>
        <w:rPr>
          <w:color w:val="000000"/>
        </w:rPr>
        <w:t xml:space="preserve"> </w:t>
      </w:r>
      <w:proofErr w:type="spellStart"/>
      <w:r>
        <w:rPr>
          <w:color w:val="000000"/>
        </w:rPr>
        <w:t>kenaikan</w:t>
      </w:r>
      <w:proofErr w:type="spellEnd"/>
      <w:r>
        <w:rPr>
          <w:color w:val="000000"/>
        </w:rPr>
        <w:t xml:space="preserve"> </w:t>
      </w:r>
      <w:proofErr w:type="spellStart"/>
      <w:r>
        <w:rPr>
          <w:color w:val="000000"/>
        </w:rPr>
        <w:t>nilai</w:t>
      </w:r>
      <w:proofErr w:type="spellEnd"/>
      <w:r>
        <w:rPr>
          <w:color w:val="000000"/>
        </w:rPr>
        <w:t xml:space="preserve"> yang </w:t>
      </w:r>
      <w:proofErr w:type="spellStart"/>
      <w:r>
        <w:rPr>
          <w:color w:val="000000"/>
        </w:rPr>
        <w:t>stabil</w:t>
      </w:r>
      <w:proofErr w:type="spellEnd"/>
      <w:r>
        <w:rPr>
          <w:color w:val="000000"/>
        </w:rPr>
        <w:t xml:space="preserve">, </w:t>
      </w:r>
      <w:proofErr w:type="spellStart"/>
      <w:r>
        <w:rPr>
          <w:color w:val="000000"/>
        </w:rPr>
        <w:t>bahkan</w:t>
      </w:r>
      <w:proofErr w:type="spellEnd"/>
      <w:r>
        <w:rPr>
          <w:color w:val="000000"/>
        </w:rPr>
        <w:t xml:space="preserve"> </w:t>
      </w:r>
      <w:proofErr w:type="spellStart"/>
      <w:r>
        <w:rPr>
          <w:color w:val="000000"/>
        </w:rPr>
        <w:t>banyak</w:t>
      </w:r>
      <w:proofErr w:type="spellEnd"/>
      <w:r>
        <w:rPr>
          <w:color w:val="000000"/>
        </w:rPr>
        <w:t xml:space="preserve"> unit </w:t>
      </w:r>
      <w:proofErr w:type="spellStart"/>
      <w:r>
        <w:rPr>
          <w:color w:val="000000"/>
        </w:rPr>
        <w:t>hunian</w:t>
      </w:r>
      <w:proofErr w:type="spellEnd"/>
      <w:r>
        <w:rPr>
          <w:color w:val="000000"/>
        </w:rPr>
        <w:t xml:space="preserve"> </w:t>
      </w:r>
      <w:proofErr w:type="spellStart"/>
      <w:r>
        <w:rPr>
          <w:color w:val="000000"/>
        </w:rPr>
        <w:t>klaster</w:t>
      </w:r>
      <w:proofErr w:type="spellEnd"/>
      <w:r>
        <w:rPr>
          <w:color w:val="000000"/>
        </w:rPr>
        <w:t xml:space="preserve"> </w:t>
      </w:r>
      <w:proofErr w:type="spellStart"/>
      <w:r>
        <w:rPr>
          <w:color w:val="000000"/>
        </w:rPr>
        <w:t>menengah-atas</w:t>
      </w:r>
      <w:proofErr w:type="spellEnd"/>
      <w:r>
        <w:rPr>
          <w:color w:val="000000"/>
        </w:rPr>
        <w:t xml:space="preserve"> yang </w:t>
      </w:r>
      <w:proofErr w:type="spellStart"/>
      <w:r>
        <w:rPr>
          <w:color w:val="000000"/>
        </w:rPr>
        <w:t>laku</w:t>
      </w:r>
      <w:proofErr w:type="spellEnd"/>
      <w:r>
        <w:rPr>
          <w:color w:val="000000"/>
        </w:rPr>
        <w:t xml:space="preserve"> </w:t>
      </w:r>
      <w:proofErr w:type="spellStart"/>
      <w:r>
        <w:rPr>
          <w:color w:val="000000"/>
        </w:rPr>
        <w:t>terjual</w:t>
      </w:r>
      <w:proofErr w:type="spellEnd"/>
      <w:r>
        <w:rPr>
          <w:color w:val="000000"/>
        </w:rPr>
        <w:t xml:space="preserve"> </w:t>
      </w:r>
      <w:proofErr w:type="spellStart"/>
      <w:r>
        <w:rPr>
          <w:color w:val="000000"/>
        </w:rPr>
        <w:t>dalam</w:t>
      </w:r>
      <w:proofErr w:type="spellEnd"/>
      <w:r>
        <w:rPr>
          <w:color w:val="000000"/>
        </w:rPr>
        <w:t xml:space="preserve"> radius di </w:t>
      </w:r>
      <w:proofErr w:type="spellStart"/>
      <w:r>
        <w:rPr>
          <w:color w:val="000000"/>
        </w:rPr>
        <w:t>bawah</w:t>
      </w:r>
      <w:proofErr w:type="spellEnd"/>
      <w:r>
        <w:rPr>
          <w:color w:val="000000"/>
        </w:rPr>
        <w:t xml:space="preserve"> 5 </w:t>
      </w:r>
      <w:proofErr w:type="spellStart"/>
      <w:r>
        <w:rPr>
          <w:color w:val="000000"/>
        </w:rPr>
        <w:t>kilometer</w:t>
      </w:r>
      <w:proofErr w:type="spellEnd"/>
      <w:r>
        <w:rPr>
          <w:color w:val="000000"/>
        </w:rPr>
        <w:t xml:space="preserve"> </w:t>
      </w:r>
      <w:proofErr w:type="spellStart"/>
      <w:r>
        <w:rPr>
          <w:color w:val="000000"/>
        </w:rPr>
        <w:t>dari</w:t>
      </w:r>
      <w:proofErr w:type="spellEnd"/>
      <w:r>
        <w:rPr>
          <w:color w:val="000000"/>
        </w:rPr>
        <w:t xml:space="preserve"> TPST. Dari </w:t>
      </w:r>
      <w:proofErr w:type="spellStart"/>
      <w:r>
        <w:rPr>
          <w:color w:val="000000"/>
        </w:rPr>
        <w:t>diskusi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ekonomi</w:t>
      </w:r>
      <w:proofErr w:type="spellEnd"/>
      <w:r>
        <w:rPr>
          <w:color w:val="000000"/>
        </w:rPr>
        <w:t xml:space="preserve"> </w:t>
      </w:r>
      <w:proofErr w:type="spellStart"/>
      <w:r>
        <w:rPr>
          <w:color w:val="000000"/>
        </w:rPr>
        <w:t>pengimbang</w:t>
      </w:r>
      <w:proofErr w:type="spellEnd"/>
      <w:r>
        <w:rPr>
          <w:color w:val="000000"/>
        </w:rPr>
        <w:t xml:space="preserve"> (</w:t>
      </w:r>
      <w:r>
        <w:rPr>
          <w:i/>
          <w:color w:val="000000"/>
        </w:rPr>
        <w:t>compensating factors</w:t>
      </w:r>
      <w:r>
        <w:rPr>
          <w:color w:val="000000"/>
        </w:rPr>
        <w:t xml:space="preserve">), </w:t>
      </w:r>
      <w:proofErr w:type="spellStart"/>
      <w:r>
        <w:rPr>
          <w:color w:val="000000"/>
        </w:rPr>
        <w:t>antara</w:t>
      </w:r>
      <w:proofErr w:type="spellEnd"/>
      <w:r>
        <w:rPr>
          <w:color w:val="000000"/>
        </w:rPr>
        <w:t xml:space="preserve"> lain: </w:t>
      </w:r>
      <w:proofErr w:type="spellStart"/>
      <w:r>
        <w:rPr>
          <w:color w:val="000000"/>
        </w:rPr>
        <w:t>keunggulan</w:t>
      </w:r>
      <w:proofErr w:type="spellEnd"/>
      <w:r>
        <w:rPr>
          <w:color w:val="000000"/>
        </w:rPr>
        <w:t xml:space="preserve"> </w:t>
      </w:r>
      <w:proofErr w:type="spellStart"/>
      <w:r>
        <w:rPr>
          <w:color w:val="000000"/>
        </w:rPr>
        <w:t>konektivitas</w:t>
      </w:r>
      <w:proofErr w:type="spellEnd"/>
      <w:r>
        <w:rPr>
          <w:color w:val="000000"/>
        </w:rPr>
        <w:t xml:space="preserve"> </w:t>
      </w:r>
      <w:proofErr w:type="spellStart"/>
      <w:r>
        <w:rPr>
          <w:color w:val="000000"/>
        </w:rPr>
        <w:t>aksesibilitas</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tol</w:t>
      </w:r>
      <w:proofErr w:type="spellEnd"/>
      <w:r>
        <w:rPr>
          <w:color w:val="000000"/>
        </w:rPr>
        <w:t xml:space="preserve"> </w:t>
      </w:r>
      <w:proofErr w:type="spellStart"/>
      <w:r>
        <w:rPr>
          <w:color w:val="000000"/>
        </w:rPr>
        <w:t>lingkar</w:t>
      </w:r>
      <w:proofErr w:type="spellEnd"/>
      <w:r>
        <w:rPr>
          <w:color w:val="000000"/>
        </w:rPr>
        <w:t xml:space="preserve"> </w:t>
      </w:r>
      <w:proofErr w:type="spellStart"/>
      <w:r>
        <w:rPr>
          <w:color w:val="000000"/>
        </w:rPr>
        <w:t>luar</w:t>
      </w:r>
      <w:proofErr w:type="spellEnd"/>
      <w:r>
        <w:rPr>
          <w:color w:val="000000"/>
        </w:rPr>
        <w:t xml:space="preserve"> (Tol JORR 2 / </w:t>
      </w:r>
      <w:proofErr w:type="spellStart"/>
      <w:r>
        <w:rPr>
          <w:color w:val="000000"/>
        </w:rPr>
        <w:t>Cimanggis</w:t>
      </w:r>
      <w:proofErr w:type="spellEnd"/>
      <w:r>
        <w:rPr>
          <w:color w:val="000000"/>
        </w:rPr>
        <w:t>–</w:t>
      </w:r>
      <w:proofErr w:type="spellStart"/>
      <w:r>
        <w:rPr>
          <w:color w:val="000000"/>
        </w:rPr>
        <w:t>Cibitung</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pasokan</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penyangga</w:t>
      </w:r>
      <w:proofErr w:type="spellEnd"/>
      <w:r>
        <w:rPr>
          <w:color w:val="000000"/>
        </w:rPr>
        <w:t xml:space="preserve"> (</w:t>
      </w:r>
      <w:r>
        <w:rPr>
          <w:i/>
          <w:color w:val="000000"/>
        </w:rPr>
        <w:t>buffer zone</w:t>
      </w:r>
      <w:r>
        <w:rPr>
          <w:color w:val="000000"/>
        </w:rPr>
        <w:t xml:space="preserve">) DKI Jakarta, </w:t>
      </w:r>
      <w:proofErr w:type="spellStart"/>
      <w:r>
        <w:rPr>
          <w:color w:val="000000"/>
        </w:rPr>
        <w:t>pemberian</w:t>
      </w:r>
      <w:proofErr w:type="spellEnd"/>
      <w:r>
        <w:rPr>
          <w:color w:val="000000"/>
        </w:rPr>
        <w:t xml:space="preserve"> dana </w:t>
      </w:r>
      <w:proofErr w:type="spellStart"/>
      <w:r>
        <w:rPr>
          <w:color w:val="000000"/>
        </w:rPr>
        <w:t>kompensasi</w:t>
      </w:r>
      <w:proofErr w:type="spellEnd"/>
      <w:r>
        <w:rPr>
          <w:color w:val="000000"/>
        </w:rPr>
        <w:t xml:space="preserve"> </w:t>
      </w:r>
      <w:proofErr w:type="spellStart"/>
      <w:r>
        <w:rPr>
          <w:color w:val="000000"/>
        </w:rPr>
        <w:t>bau</w:t>
      </w:r>
      <w:proofErr w:type="spellEnd"/>
      <w:r>
        <w:rPr>
          <w:color w:val="000000"/>
        </w:rPr>
        <w:t xml:space="preserve"> oleh </w:t>
      </w:r>
      <w:proofErr w:type="spellStart"/>
      <w:r>
        <w:rPr>
          <w:color w:val="000000"/>
        </w:rPr>
        <w:t>pemerintah</w:t>
      </w:r>
      <w:proofErr w:type="spellEnd"/>
      <w:r>
        <w:rPr>
          <w:color w:val="000000"/>
        </w:rPr>
        <w:t xml:space="preserve"> </w:t>
      </w:r>
      <w:proofErr w:type="spellStart"/>
      <w:r>
        <w:rPr>
          <w:color w:val="000000"/>
        </w:rPr>
        <w:t>provinsi</w:t>
      </w:r>
      <w:proofErr w:type="spellEnd"/>
      <w:r>
        <w:rPr>
          <w:color w:val="000000"/>
        </w:rPr>
        <w:t xml:space="preserve"> </w:t>
      </w:r>
      <w:proofErr w:type="spellStart"/>
      <w:r>
        <w:rPr>
          <w:color w:val="000000"/>
        </w:rPr>
        <w:t>kepada</w:t>
      </w:r>
      <w:proofErr w:type="spellEnd"/>
      <w:r>
        <w:rPr>
          <w:color w:val="000000"/>
        </w:rPr>
        <w:t xml:space="preserve"> </w:t>
      </w:r>
      <w:proofErr w:type="spellStart"/>
      <w:r>
        <w:rPr>
          <w:color w:val="000000"/>
        </w:rPr>
        <w:t>warga</w:t>
      </w:r>
      <w:proofErr w:type="spellEnd"/>
      <w:r>
        <w:rPr>
          <w:color w:val="000000"/>
        </w:rPr>
        <w:t xml:space="preserve"> </w:t>
      </w:r>
      <w:proofErr w:type="spellStart"/>
      <w:r>
        <w:rPr>
          <w:color w:val="000000"/>
        </w:rPr>
        <w:t>sekitar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kekuatan</w:t>
      </w:r>
      <w:proofErr w:type="spellEnd"/>
      <w:r>
        <w:rPr>
          <w:color w:val="000000"/>
        </w:rPr>
        <w:t xml:space="preserve"> </w:t>
      </w:r>
      <w:proofErr w:type="spellStart"/>
      <w:r>
        <w:rPr>
          <w:color w:val="000000"/>
        </w:rPr>
        <w:t>penjenamaan</w:t>
      </w:r>
      <w:proofErr w:type="spellEnd"/>
      <w:r>
        <w:rPr>
          <w:color w:val="000000"/>
        </w:rPr>
        <w:t xml:space="preserve"> (</w:t>
      </w:r>
      <w:r>
        <w:rPr>
          <w:i/>
          <w:color w:val="000000"/>
        </w:rPr>
        <w:t>branding</w:t>
      </w:r>
      <w:r>
        <w:rPr>
          <w:color w:val="000000"/>
        </w:rPr>
        <w:t xml:space="preserve">) dan </w:t>
      </w:r>
      <w:proofErr w:type="spellStart"/>
      <w:r>
        <w:rPr>
          <w:color w:val="000000"/>
        </w:rPr>
        <w:t>penyediaan</w:t>
      </w:r>
      <w:proofErr w:type="spellEnd"/>
      <w:r>
        <w:rPr>
          <w:color w:val="000000"/>
        </w:rPr>
        <w:t xml:space="preserve"> </w:t>
      </w:r>
      <w:proofErr w:type="spellStart"/>
      <w:r>
        <w:rPr>
          <w:color w:val="000000"/>
        </w:rPr>
        <w:t>fasilitas</w:t>
      </w:r>
      <w:proofErr w:type="spellEnd"/>
      <w:r>
        <w:rPr>
          <w:color w:val="000000"/>
        </w:rPr>
        <w:t xml:space="preserve"> </w:t>
      </w:r>
      <w:proofErr w:type="spellStart"/>
      <w:r>
        <w:rPr>
          <w:color w:val="000000"/>
        </w:rPr>
        <w:t>terpadu</w:t>
      </w:r>
      <w:proofErr w:type="spellEnd"/>
      <w:r>
        <w:rPr>
          <w:color w:val="000000"/>
        </w:rPr>
        <w:t xml:space="preserve"> </w:t>
      </w:r>
      <w:proofErr w:type="spellStart"/>
      <w:r>
        <w:rPr>
          <w:color w:val="000000"/>
        </w:rPr>
        <w:t>mandiri</w:t>
      </w:r>
      <w:proofErr w:type="spellEnd"/>
      <w:r>
        <w:rPr>
          <w:color w:val="000000"/>
        </w:rPr>
        <w:t xml:space="preserve"> oleh </w:t>
      </w:r>
      <w:proofErr w:type="spellStart"/>
      <w:r>
        <w:rPr>
          <w:color w:val="000000"/>
        </w:rPr>
        <w:t>pengembang</w:t>
      </w:r>
      <w:proofErr w:type="spellEnd"/>
      <w:r>
        <w:rPr>
          <w:color w:val="000000"/>
        </w:rPr>
        <w:t xml:space="preserve"> </w:t>
      </w:r>
      <w:proofErr w:type="spellStart"/>
      <w:r>
        <w:rPr>
          <w:color w:val="000000"/>
        </w:rPr>
        <w:t>skala</w:t>
      </w:r>
      <w:proofErr w:type="spellEnd"/>
      <w:r>
        <w:rPr>
          <w:color w:val="000000"/>
        </w:rPr>
        <w:t xml:space="preserve"> </w:t>
      </w:r>
      <w:proofErr w:type="spellStart"/>
      <w:r>
        <w:rPr>
          <w:color w:val="000000"/>
        </w:rPr>
        <w:t>kota</w:t>
      </w:r>
      <w:proofErr w:type="spellEnd"/>
      <w:r>
        <w:rPr>
          <w:color w:val="000000"/>
        </w:rPr>
        <w:t xml:space="preserve"> </w:t>
      </w:r>
      <w:proofErr w:type="spellStart"/>
      <w:r>
        <w:rPr>
          <w:color w:val="000000"/>
        </w:rPr>
        <w:t>mandiri</w:t>
      </w:r>
      <w:proofErr w:type="spellEnd"/>
      <w:r>
        <w:rPr>
          <w:color w:val="000000"/>
        </w:rPr>
        <w:t xml:space="preserve"> (</w:t>
      </w:r>
      <w:r>
        <w:rPr>
          <w:i/>
          <w:color w:val="000000"/>
        </w:rPr>
        <w:t>township development</w:t>
      </w:r>
      <w:r>
        <w:rPr>
          <w:color w:val="000000"/>
        </w:rPr>
        <w:t>).</w:t>
      </w:r>
    </w:p>
    <w:p w14:paraId="4A111068" w14:textId="77777777" w:rsidR="007030A5" w:rsidRDefault="007030A5" w:rsidP="007030A5">
      <w:pPr>
        <w:spacing w:line="360" w:lineRule="auto" w:after="120" w:before="0"/>
        <w:ind w:left="720" w:hanging="340"/>
        <w:jc w:val="both"/>
      </w:pPr>
      <w:r>
        <w:rPr>
          <w:color w:val="000000"/>
        </w:rPr>
        <w:t xml:space="preserve">4. </w:t>
      </w:r>
      <w:proofErr w:type="spellStart"/>
      <w:r>
        <w:rPr>
          <w:color w:val="000000"/>
        </w:rPr>
        <w:t>Identifikasi</w:t>
      </w:r>
      <w:proofErr w:type="spellEnd"/>
      <w:r>
        <w:rPr>
          <w:color w:val="000000"/>
        </w:rPr>
        <w:t xml:space="preserve"> Kendala </w:t>
      </w:r>
      <w:proofErr w:type="spellStart"/>
      <w:r>
        <w:rPr>
          <w:color w:val="000000"/>
        </w:rPr>
        <w:t>Pangkalan</w:t>
      </w:r>
      <w:proofErr w:type="spellEnd"/>
      <w:r>
        <w:rPr>
          <w:color w:val="000000"/>
        </w:rPr>
        <w:t xml:space="preserve"> Data Tabular </w:t>
      </w:r>
      <w:proofErr w:type="spellStart"/>
      <w:r>
        <w:rPr>
          <w:color w:val="000000"/>
        </w:rPr>
        <w:t>Eksisting</w:t>
      </w:r>
      <w:proofErr w:type="spellEnd"/>
      <w:r>
        <w:rPr>
          <w:color w:val="000000"/>
        </w:rPr>
        <w:t xml:space="preserve"> di KJPP TWR: </w:t>
      </w:r>
      <w:proofErr w:type="spellStart"/>
      <w:r>
        <w:rPr>
          <w:color w:val="000000"/>
        </w:rPr>
        <w:t>Penulis</w:t>
      </w:r>
      <w:proofErr w:type="spellEnd"/>
      <w:r>
        <w:rPr>
          <w:color w:val="000000"/>
        </w:rPr>
        <w:t xml:space="preserve"> </w:t>
      </w:r>
      <w:proofErr w:type="spellStart"/>
      <w:r>
        <w:rPr>
          <w:color w:val="000000"/>
        </w:rPr>
        <w:t>mengidentifikasi</w:t>
      </w:r>
      <w:proofErr w:type="spellEnd"/>
      <w:r>
        <w:rPr>
          <w:color w:val="000000"/>
        </w:rPr>
        <w:t xml:space="preserve"> </w:t>
      </w:r>
      <w:proofErr w:type="spellStart"/>
      <w:r>
        <w:rPr>
          <w:color w:val="000000"/>
        </w:rPr>
        <w:t>kelemahan</w:t>
      </w:r>
      <w:proofErr w:type="spellEnd"/>
      <w:r>
        <w:rPr>
          <w:color w:val="000000"/>
        </w:rPr>
        <w:t xml:space="preserve"> tata </w:t>
      </w:r>
      <w:proofErr w:type="spellStart"/>
      <w:r>
        <w:rPr>
          <w:color w:val="000000"/>
        </w:rPr>
        <w:t>kelola</w:t>
      </w:r>
      <w:proofErr w:type="spellEnd"/>
      <w:r>
        <w:rPr>
          <w:color w:val="000000"/>
        </w:rPr>
        <w:t xml:space="preserve"> data pasar internal di </w:t>
      </w:r>
      <w:proofErr w:type="spellStart"/>
      <w:r>
        <w:rPr>
          <w:color w:val="000000"/>
        </w:rPr>
        <w:t>kantor</w:t>
      </w:r>
      <w:proofErr w:type="spellEnd"/>
      <w:r>
        <w:rPr>
          <w:color w:val="000000"/>
        </w:rPr>
        <w:t xml:space="preserve"> yang </w:t>
      </w:r>
      <w:proofErr w:type="spellStart"/>
      <w:r>
        <w:rPr>
          <w:color w:val="000000"/>
        </w:rPr>
        <w:t>masih</w:t>
      </w:r>
      <w:proofErr w:type="spellEnd"/>
      <w:r>
        <w:rPr>
          <w:color w:val="000000"/>
        </w:rPr>
        <w:t xml:space="preserve"> </w:t>
      </w:r>
      <w:proofErr w:type="spellStart"/>
      <w:r>
        <w:rPr>
          <w:color w:val="000000"/>
        </w:rPr>
        <w:t>mengandalkan</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lembar</w:t>
      </w:r>
      <w:proofErr w:type="spellEnd"/>
      <w:r>
        <w:rPr>
          <w:color w:val="000000"/>
        </w:rPr>
        <w:t xml:space="preserve"> </w:t>
      </w:r>
      <w:proofErr w:type="spellStart"/>
      <w:r>
        <w:rPr>
          <w:color w:val="000000"/>
        </w:rPr>
        <w:t>kerja</w:t>
      </w:r>
      <w:proofErr w:type="spellEnd"/>
      <w:r>
        <w:rPr>
          <w:color w:val="000000"/>
        </w:rPr>
        <w:t xml:space="preserve"> Microsoft Excel </w:t>
      </w:r>
      <w:proofErr w:type="spellStart"/>
      <w:r>
        <w:rPr>
          <w:color w:val="000000"/>
        </w:rPr>
        <w:t>berkapasitas</w:t>
      </w:r>
      <w:proofErr w:type="spellEnd"/>
      <w:r>
        <w:rPr>
          <w:color w:val="000000"/>
        </w:rPr>
        <w:t xml:space="preserve"> 1.511 </w:t>
      </w:r>
      <w:proofErr w:type="spellStart"/>
      <w:r>
        <w:rPr>
          <w:color w:val="000000"/>
        </w:rPr>
        <w:t>rekaman</w:t>
      </w:r>
      <w:proofErr w:type="spellEnd"/>
      <w:r>
        <w:rPr>
          <w:color w:val="000000"/>
        </w:rPr>
        <w:t xml:space="preserve"> (</w:t>
      </w:r>
      <w:r>
        <w:rPr>
          <w:i/>
          <w:color w:val="000000"/>
        </w:rPr>
        <w:t>records</w:t>
      </w:r>
      <w:r>
        <w:rPr>
          <w:color w:val="000000"/>
        </w:rPr>
        <w:t xml:space="preserve">) data di 61 </w:t>
      </w:r>
      <w:proofErr w:type="spellStart"/>
      <w:r>
        <w:rPr>
          <w:color w:val="000000"/>
        </w:rPr>
        <w:t>kabupaten</w:t>
      </w:r>
      <w:proofErr w:type="spellEnd"/>
      <w:r>
        <w:rPr>
          <w:color w:val="000000"/>
        </w:rPr>
        <w:t>/</w:t>
      </w:r>
      <w:proofErr w:type="spellStart"/>
      <w:r>
        <w:rPr>
          <w:color w:val="000000"/>
        </w:rPr>
        <w:t>kota</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lastRenderedPageBreak/>
        <w:t>memetakan</w:t>
      </w:r>
      <w:proofErr w:type="spellEnd"/>
      <w:r>
        <w:rPr>
          <w:color w:val="000000"/>
        </w:rPr>
        <w:t xml:space="preserve"> </w:t>
      </w:r>
      <w:proofErr w:type="spellStart"/>
      <w:r>
        <w:rPr>
          <w:color w:val="000000"/>
        </w:rPr>
        <w:t>hambatan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lamanya</w:t>
      </w:r>
      <w:proofErr w:type="spellEnd"/>
      <w:r>
        <w:rPr>
          <w:color w:val="000000"/>
        </w:rPr>
        <w:t xml:space="preserve"> </w:t>
      </w:r>
      <w:proofErr w:type="spellStart"/>
      <w:r>
        <w:rPr>
          <w:color w:val="000000"/>
        </w:rPr>
        <w:t>durasi</w:t>
      </w:r>
      <w:proofErr w:type="spellEnd"/>
      <w:r>
        <w:rPr>
          <w:color w:val="000000"/>
        </w:rPr>
        <w:t xml:space="preserve"> </w:t>
      </w:r>
      <w:proofErr w:type="spellStart"/>
      <w:r>
        <w:rPr>
          <w:color w:val="000000"/>
        </w:rPr>
        <w:t>pencarian</w:t>
      </w:r>
      <w:proofErr w:type="spellEnd"/>
      <w:r>
        <w:rPr>
          <w:color w:val="000000"/>
        </w:rPr>
        <w:t xml:space="preserve"> </w:t>
      </w:r>
      <w:proofErr w:type="spellStart"/>
      <w:r>
        <w:rPr>
          <w:color w:val="000000"/>
        </w:rPr>
        <w:t>lokasi</w:t>
      </w:r>
      <w:proofErr w:type="spellEnd"/>
      <w:r>
        <w:rPr>
          <w:color w:val="000000"/>
        </w:rPr>
        <w:t xml:space="preserve"> </w:t>
      </w:r>
      <w:proofErr w:type="spellStart"/>
      <w:r>
        <w:rPr>
          <w:color w:val="000000"/>
        </w:rPr>
        <w:t>pembanding</w:t>
      </w:r>
      <w:proofErr w:type="spellEnd"/>
      <w:r>
        <w:rPr>
          <w:color w:val="000000"/>
        </w:rPr>
        <w:t xml:space="preserve"> </w:t>
      </w:r>
      <w:proofErr w:type="spellStart"/>
      <w:r>
        <w:rPr>
          <w:color w:val="000000"/>
        </w:rPr>
        <w:t>secara</w:t>
      </w:r>
      <w:proofErr w:type="spellEnd"/>
      <w:r>
        <w:rPr>
          <w:color w:val="000000"/>
        </w:rPr>
        <w:t xml:space="preserve"> manual (</w:t>
      </w:r>
      <w:proofErr w:type="spellStart"/>
      <w:r>
        <w:rPr>
          <w:color w:val="000000"/>
        </w:rPr>
        <w:t>membutuhkan</w:t>
      </w:r>
      <w:proofErr w:type="spellEnd"/>
      <w:r>
        <w:rPr>
          <w:color w:val="000000"/>
        </w:rPr>
        <w:t xml:space="preserve"> 40 </w:t>
      </w:r>
      <w:proofErr w:type="spellStart"/>
      <w:r>
        <w:rPr>
          <w:color w:val="000000"/>
        </w:rPr>
        <w:t>hingga</w:t>
      </w:r>
      <w:proofErr w:type="spellEnd"/>
      <w:r>
        <w:rPr>
          <w:color w:val="000000"/>
        </w:rPr>
        <w:t xml:space="preserve"> 60 </w:t>
      </w:r>
      <w:proofErr w:type="spellStart"/>
      <w:r>
        <w:rPr>
          <w:color w:val="000000"/>
        </w:rPr>
        <w:t>menit</w:t>
      </w:r>
      <w:proofErr w:type="spellEnd"/>
      <w:r>
        <w:rPr>
          <w:color w:val="000000"/>
        </w:rPr>
        <w:t xml:space="preserve"> per </w:t>
      </w:r>
      <w:proofErr w:type="spellStart"/>
      <w:r>
        <w:rPr>
          <w:color w:val="000000"/>
        </w:rPr>
        <w:t>objek</w:t>
      </w:r>
      <w:proofErr w:type="spellEnd"/>
      <w:r>
        <w:rPr>
          <w:color w:val="000000"/>
        </w:rPr>
        <w:t xml:space="preserve">), </w:t>
      </w:r>
      <w:proofErr w:type="spellStart"/>
      <w:r>
        <w:rPr>
          <w:color w:val="000000"/>
        </w:rPr>
        <w:t>ketiadaan</w:t>
      </w:r>
      <w:proofErr w:type="spellEnd"/>
      <w:r>
        <w:rPr>
          <w:color w:val="000000"/>
        </w:rPr>
        <w:t xml:space="preserve"> </w:t>
      </w:r>
      <w:proofErr w:type="spellStart"/>
      <w:r>
        <w:rPr>
          <w:color w:val="000000"/>
        </w:rPr>
        <w:t>atribut</w:t>
      </w:r>
      <w:proofErr w:type="spellEnd"/>
      <w:r>
        <w:rPr>
          <w:color w:val="000000"/>
        </w:rPr>
        <w:t xml:space="preserve"> </w:t>
      </w:r>
      <w:proofErr w:type="spellStart"/>
      <w:r>
        <w:rPr>
          <w:color w:val="000000"/>
        </w:rPr>
        <w:t>spasial</w:t>
      </w:r>
      <w:proofErr w:type="spellEnd"/>
      <w:r>
        <w:rPr>
          <w:color w:val="000000"/>
        </w:rPr>
        <w:t xml:space="preserve"> digital, </w:t>
      </w:r>
      <w:proofErr w:type="spellStart"/>
      <w:r>
        <w:rPr>
          <w:color w:val="000000"/>
        </w:rPr>
        <w:t>serta</w:t>
      </w:r>
      <w:proofErr w:type="spellEnd"/>
      <w:r>
        <w:rPr>
          <w:color w:val="000000"/>
        </w:rPr>
        <w:t xml:space="preserve"> </w:t>
      </w:r>
      <w:proofErr w:type="spellStart"/>
      <w:r>
        <w:rPr>
          <w:color w:val="000000"/>
        </w:rPr>
        <w:t>tingginya</w:t>
      </w:r>
      <w:proofErr w:type="spellEnd"/>
      <w:r>
        <w:rPr>
          <w:color w:val="000000"/>
        </w:rPr>
        <w:t xml:space="preserve"> </w:t>
      </w:r>
      <w:proofErr w:type="spellStart"/>
      <w:r>
        <w:rPr>
          <w:color w:val="000000"/>
        </w:rPr>
        <w:t>risiko</w:t>
      </w:r>
      <w:proofErr w:type="spellEnd"/>
      <w:r>
        <w:rPr>
          <w:color w:val="000000"/>
        </w:rPr>
        <w:t xml:space="preserve"> </w:t>
      </w:r>
      <w:proofErr w:type="spellStart"/>
      <w:r>
        <w:rPr>
          <w:color w:val="000000"/>
        </w:rPr>
        <w:t>redundansi</w:t>
      </w:r>
      <w:proofErr w:type="spellEnd"/>
      <w:r>
        <w:rPr>
          <w:color w:val="000000"/>
        </w:rPr>
        <w:t xml:space="preserve"> data </w:t>
      </w:r>
      <w:proofErr w:type="spellStart"/>
      <w:r>
        <w:rPr>
          <w:color w:val="000000"/>
        </w:rPr>
        <w:t>antar-komputer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staf</w:t>
      </w:r>
      <w:proofErr w:type="spellEnd"/>
      <w:r>
        <w:rPr>
          <w:color w:val="000000"/>
        </w:rPr>
        <w:t xml:space="preserve"> </w:t>
      </w:r>
      <w:proofErr w:type="spellStart"/>
      <w:r>
        <w:rPr>
          <w:color w:val="000000"/>
        </w:rPr>
        <w:t>administrasi</w:t>
      </w:r>
      <w:proofErr w:type="spellEnd"/>
      <w:r>
        <w:rPr>
          <w:color w:val="000000"/>
        </w:rPr>
        <w:t xml:space="preserve"> dan </w:t>
      </w:r>
      <w:proofErr w:type="spellStart"/>
      <w:r>
        <w:rPr>
          <w:color w:val="000000"/>
        </w:rPr>
        <w:t>penilai</w:t>
      </w:r>
      <w:proofErr w:type="spellEnd"/>
      <w:r>
        <w:rPr>
          <w:color w:val="000000"/>
        </w:rPr>
        <w:t>.</w:t>
      </w:r>
    </w:p>
    <w:p w14:paraId="0BAF4AF0" w14:textId="77777777" w:rsidR="007030A5" w:rsidRDefault="007030A5" w:rsidP="007030A5">
      <w:pPr>
        <w:pStyle w:val="Heading3"/>
        <w:spacing w:line="360" w:lineRule="auto"/>
        <w:jc w:val="left"/>
      </w:pPr>
      <w:r>
        <w:rPr>
          <w:b/>
          <w:color w:val="000000"/>
          <w:sz w:val="24"/>
        </w:rPr>
        <w:t xml:space="preserve">2.4.2 CPMK 2: Mampu </w:t>
      </w:r>
      <w:proofErr w:type="spellStart"/>
      <w:r>
        <w:rPr>
          <w:b/>
          <w:color w:val="000000"/>
          <w:sz w:val="24"/>
        </w:rPr>
        <w:t>Menganalisis</w:t>
      </w:r>
      <w:proofErr w:type="spellEnd"/>
      <w:r>
        <w:rPr>
          <w:b/>
          <w:color w:val="000000"/>
          <w:sz w:val="24"/>
        </w:rPr>
        <w:t xml:space="preserve"> dan </w:t>
      </w:r>
      <w:proofErr w:type="spellStart"/>
      <w:r>
        <w:rPr>
          <w:b/>
          <w:color w:val="000000"/>
          <w:sz w:val="24"/>
        </w:rPr>
        <w:t>Merumuskan</w:t>
      </w:r>
      <w:proofErr w:type="spellEnd"/>
      <w:r>
        <w:rPr>
          <w:b/>
          <w:color w:val="000000"/>
          <w:sz w:val="24"/>
        </w:rPr>
        <w:t xml:space="preserve"> Solusi </w:t>
      </w:r>
      <w:proofErr w:type="spellStart"/>
      <w:r>
        <w:rPr>
          <w:b/>
          <w:color w:val="000000"/>
          <w:sz w:val="24"/>
        </w:rPr>
        <w:t>Permasalahan</w:t>
      </w:r>
      <w:proofErr w:type="spellEnd"/>
      <w:r>
        <w:rPr>
          <w:b/>
          <w:color w:val="000000"/>
          <w:sz w:val="24"/>
        </w:rPr>
        <w:t xml:space="preserve"> </w:t>
      </w:r>
      <w:proofErr w:type="spellStart"/>
      <w:r>
        <w:rPr>
          <w:b/>
          <w:color w:val="000000"/>
          <w:sz w:val="24"/>
        </w:rPr>
        <w:t>Pekerjaan</w:t>
      </w:r>
      <w:proofErr w:type="spellEnd"/>
      <w:r>
        <w:rPr>
          <w:b/>
          <w:color w:val="000000"/>
          <w:sz w:val="24"/>
        </w:rPr>
        <w:t xml:space="preserve"> </w:t>
      </w:r>
      <w:proofErr w:type="spellStart"/>
      <w:r>
        <w:rPr>
          <w:b/>
          <w:color w:val="000000"/>
          <w:sz w:val="24"/>
        </w:rPr>
        <w:t>Secara</w:t>
      </w:r>
      <w:proofErr w:type="spellEnd"/>
      <w:r>
        <w:rPr>
          <w:b/>
          <w:color w:val="000000"/>
          <w:sz w:val="24"/>
        </w:rPr>
        <w:t xml:space="preserve"> Logis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Properti</w:t>
      </w:r>
      <w:proofErr w:type="spellEnd"/>
      <w:r>
        <w:rPr>
          <w:b/>
          <w:color w:val="000000"/>
          <w:sz w:val="24"/>
        </w:rPr>
        <w:t xml:space="preserve"> dan/</w:t>
      </w:r>
      <w:proofErr w:type="spellStart"/>
      <w:r>
        <w:rPr>
          <w:b/>
          <w:color w:val="000000"/>
          <w:sz w:val="24"/>
        </w:rPr>
        <w:t>atau</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Bisnis</w:t>
      </w:r>
      <w:proofErr w:type="spellEnd"/>
    </w:p>
    <w:p w14:paraId="5EDA94E7"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2 </w:t>
      </w:r>
      <w:proofErr w:type="spellStart"/>
      <w:r>
        <w:rPr>
          <w:color w:val="000000"/>
        </w:rPr>
        <w:t>difokuskan</w:t>
      </w:r>
      <w:proofErr w:type="spellEnd"/>
      <w:r>
        <w:rPr>
          <w:color w:val="000000"/>
        </w:rPr>
        <w:t xml:space="preserve"> pada </w:t>
      </w:r>
      <w:proofErr w:type="spellStart"/>
      <w:r>
        <w:rPr>
          <w:color w:val="000000"/>
        </w:rPr>
        <w:t>penalaran</w:t>
      </w:r>
      <w:proofErr w:type="spellEnd"/>
      <w:r>
        <w:rPr>
          <w:color w:val="000000"/>
        </w:rPr>
        <w:t xml:space="preserve"> </w:t>
      </w:r>
      <w:proofErr w:type="spellStart"/>
      <w:r>
        <w:rPr>
          <w:color w:val="000000"/>
        </w:rPr>
        <w:t>analitis</w:t>
      </w:r>
      <w:proofErr w:type="spellEnd"/>
      <w:r>
        <w:rPr>
          <w:color w:val="000000"/>
        </w:rPr>
        <w:t xml:space="preserve"> dan </w:t>
      </w:r>
      <w:proofErr w:type="spellStart"/>
      <w:r>
        <w:rPr>
          <w:color w:val="000000"/>
        </w:rPr>
        <w:t>perumusan</w:t>
      </w:r>
      <w:proofErr w:type="spellEnd"/>
      <w:r>
        <w:rPr>
          <w:color w:val="000000"/>
        </w:rPr>
        <w:t xml:space="preserve"> </w:t>
      </w:r>
      <w:proofErr w:type="spellStart"/>
      <w:r>
        <w:rPr>
          <w:color w:val="000000"/>
        </w:rPr>
        <w:t>alternatif</w:t>
      </w:r>
      <w:proofErr w:type="spellEnd"/>
      <w:r>
        <w:rPr>
          <w:color w:val="000000"/>
        </w:rPr>
        <w:t xml:space="preserve"> </w:t>
      </w:r>
      <w:proofErr w:type="spellStart"/>
      <w:r>
        <w:rPr>
          <w:color w:val="000000"/>
        </w:rPr>
        <w:t>pemecahan</w:t>
      </w:r>
      <w:proofErr w:type="spellEnd"/>
      <w:r>
        <w:rPr>
          <w:color w:val="000000"/>
        </w:rPr>
        <w:t xml:space="preserve"> </w:t>
      </w:r>
      <w:proofErr w:type="spellStart"/>
      <w:r>
        <w:rPr>
          <w:color w:val="000000"/>
        </w:rPr>
        <w:t>masalah</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penilaian</w:t>
      </w:r>
      <w:proofErr w:type="spellEnd"/>
      <w:r>
        <w:rPr>
          <w:color w:val="000000"/>
        </w:rPr>
        <w:t xml:space="preserve"> yang </w:t>
      </w:r>
      <w:proofErr w:type="spellStart"/>
      <w:r>
        <w:rPr>
          <w:color w:val="000000"/>
        </w:rPr>
        <w:t>rumit</w:t>
      </w:r>
      <w:proofErr w:type="spellEnd"/>
      <w:r>
        <w:rPr>
          <w:color w:val="000000"/>
        </w:rPr>
        <w:t xml:space="preserve"> dan </w:t>
      </w:r>
      <w:proofErr w:type="spellStart"/>
      <w:r>
        <w:rPr>
          <w:color w:val="000000"/>
        </w:rPr>
        <w:t>dinamis</w:t>
      </w:r>
      <w:proofErr w:type="spellEnd"/>
      <w:r>
        <w:rPr>
          <w:color w:val="000000"/>
        </w:rPr>
        <w:t xml:space="preserve">. </w:t>
      </w:r>
      <w:proofErr w:type="spellStart"/>
      <w:r>
        <w:rPr>
          <w:color w:val="000000"/>
        </w:rPr>
        <w:t>Kompetensi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selaras</w:t>
      </w:r>
      <w:proofErr w:type="spellEnd"/>
      <w:r>
        <w:rPr>
          <w:color w:val="000000"/>
        </w:rPr>
        <w:t xml:space="preserve"> </w:t>
      </w:r>
      <w:proofErr w:type="spellStart"/>
      <w:r>
        <w:rPr>
          <w:color w:val="000000"/>
        </w:rPr>
        <w:t>dengan</w:t>
      </w:r>
      <w:proofErr w:type="spellEnd"/>
      <w:r>
        <w:rPr>
          <w:color w:val="000000"/>
        </w:rPr>
        <w:t xml:space="preserve"> </w:t>
      </w:r>
      <w:r>
        <w:rPr>
          <w:b/>
          <w:color w:val="000000"/>
        </w:rPr>
        <w:t>CPL 1</w:t>
      </w:r>
      <w:r>
        <w:rPr>
          <w:color w:val="000000"/>
        </w:rPr>
        <w:t xml:space="preserve"> (</w:t>
      </w:r>
      <w:proofErr w:type="spellStart"/>
      <w:r>
        <w:rPr>
          <w:color w:val="000000"/>
        </w:rPr>
        <w:t>prinsip</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komersial</w:t>
      </w:r>
      <w:proofErr w:type="spellEnd"/>
      <w:r>
        <w:rPr>
          <w:color w:val="000000"/>
        </w:rPr>
        <w:t>/</w:t>
      </w:r>
      <w:proofErr w:type="spellStart"/>
      <w:r>
        <w:rPr>
          <w:color w:val="000000"/>
        </w:rPr>
        <w:t>khusus</w:t>
      </w:r>
      <w:proofErr w:type="spellEnd"/>
      <w:r>
        <w:rPr>
          <w:color w:val="000000"/>
        </w:rPr>
        <w:t xml:space="preserve">), </w:t>
      </w:r>
      <w:r>
        <w:rPr>
          <w:b/>
          <w:color w:val="000000"/>
        </w:rPr>
        <w:t>CPL 2</w:t>
      </w:r>
      <w:r>
        <w:rPr>
          <w:color w:val="000000"/>
        </w:rPr>
        <w:t xml:space="preserve"> (</w:t>
      </w:r>
      <w:proofErr w:type="spellStart"/>
      <w:r>
        <w:rPr>
          <w:color w:val="000000"/>
        </w:rPr>
        <w:t>analisis</w:t>
      </w:r>
      <w:proofErr w:type="spellEnd"/>
      <w:r>
        <w:rPr>
          <w:color w:val="000000"/>
        </w:rPr>
        <w:t xml:space="preserve"> </w:t>
      </w:r>
      <w:proofErr w:type="spellStart"/>
      <w:r>
        <w:rPr>
          <w:color w:val="000000"/>
        </w:rPr>
        <w:t>kelayakan</w:t>
      </w:r>
      <w:proofErr w:type="spellEnd"/>
      <w:r>
        <w:rPr>
          <w:color w:val="000000"/>
        </w:rPr>
        <w:t xml:space="preserve"> </w:t>
      </w:r>
      <w:proofErr w:type="spellStart"/>
      <w:r>
        <w:rPr>
          <w:color w:val="000000"/>
        </w:rPr>
        <w:t>finansial</w:t>
      </w:r>
      <w:proofErr w:type="spellEnd"/>
      <w:r>
        <w:rPr>
          <w:color w:val="000000"/>
        </w:rPr>
        <w:t xml:space="preserve">), dan </w:t>
      </w:r>
      <w:r>
        <w:rPr>
          <w:b/>
          <w:color w:val="000000"/>
        </w:rPr>
        <w:t>CPL 7</w:t>
      </w:r>
      <w:r>
        <w:rPr>
          <w:color w:val="000000"/>
        </w:rPr>
        <w:t xml:space="preserve"> (</w:t>
      </w:r>
      <w:proofErr w:type="spellStart"/>
      <w:r>
        <w:rPr>
          <w:color w:val="000000"/>
        </w:rPr>
        <w:t>pengumpulan</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pembanding</w:t>
      </w:r>
      <w:proofErr w:type="spellEnd"/>
      <w:r>
        <w:rPr>
          <w:color w:val="000000"/>
        </w:rPr>
        <w:t xml:space="preserve">). </w:t>
      </w:r>
      <w:proofErr w:type="spellStart"/>
      <w:r>
        <w:rPr>
          <w:color w:val="000000"/>
        </w:rPr>
        <w:t>Rangkaian</w:t>
      </w:r>
      <w:proofErr w:type="spellEnd"/>
      <w:r>
        <w:rPr>
          <w:color w:val="000000"/>
        </w:rPr>
        <w:t xml:space="preserve"> </w:t>
      </w:r>
      <w:proofErr w:type="spellStart"/>
      <w:r>
        <w:rPr>
          <w:color w:val="000000"/>
        </w:rPr>
        <w:t>kegiatan</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w:t>
      </w:r>
    </w:p>
    <w:p w14:paraId="028F5935"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Partisipasi</w:t>
      </w:r>
      <w:proofErr w:type="spellEnd"/>
      <w:r>
        <w:rPr>
          <w:color w:val="000000"/>
        </w:rPr>
        <w:t xml:space="preserve"> dan </w:t>
      </w:r>
      <w:proofErr w:type="spellStart"/>
      <w:r>
        <w:rPr>
          <w:color w:val="000000"/>
        </w:rPr>
        <w:t>Telaah</w:t>
      </w:r>
      <w:proofErr w:type="spellEnd"/>
      <w:r>
        <w:rPr>
          <w:color w:val="000000"/>
        </w:rPr>
        <w:t xml:space="preserve"> </w:t>
      </w:r>
      <w:proofErr w:type="spellStart"/>
      <w:r>
        <w:rPr>
          <w:color w:val="000000"/>
        </w:rPr>
        <w:t>Kritis</w:t>
      </w:r>
      <w:proofErr w:type="spellEnd"/>
      <w:r>
        <w:rPr>
          <w:color w:val="000000"/>
        </w:rPr>
        <w:t xml:space="preserve"> Webinar Nasional Land Value Capture (LVC) MAPPI: </w:t>
      </w:r>
      <w:proofErr w:type="spellStart"/>
      <w:r>
        <w:rPr>
          <w:color w:val="000000"/>
        </w:rPr>
        <w:t>Penulis</w:t>
      </w:r>
      <w:proofErr w:type="spellEnd"/>
      <w:r>
        <w:rPr>
          <w:color w:val="000000"/>
        </w:rPr>
        <w:t xml:space="preserve"> </w:t>
      </w:r>
      <w:proofErr w:type="spellStart"/>
      <w:r>
        <w:rPr>
          <w:color w:val="000000"/>
        </w:rPr>
        <w:t>mengikuti</w:t>
      </w:r>
      <w:proofErr w:type="spellEnd"/>
      <w:r>
        <w:rPr>
          <w:color w:val="000000"/>
        </w:rPr>
        <w:t xml:space="preserve"> webinar </w:t>
      </w:r>
      <w:proofErr w:type="spellStart"/>
      <w:r>
        <w:rPr>
          <w:color w:val="000000"/>
        </w:rPr>
        <w:t>ilmiah</w:t>
      </w:r>
      <w:proofErr w:type="spellEnd"/>
      <w:r>
        <w:rPr>
          <w:color w:val="000000"/>
        </w:rPr>
        <w:t xml:space="preserve"> </w:t>
      </w:r>
      <w:proofErr w:type="spellStart"/>
      <w:r>
        <w:rPr>
          <w:color w:val="000000"/>
        </w:rPr>
        <w:t>bertajuk</w:t>
      </w:r>
      <w:proofErr w:type="spellEnd"/>
      <w:r>
        <w:rPr>
          <w:color w:val="000000"/>
        </w:rPr>
        <w:t xml:space="preserve"> </w:t>
      </w:r>
      <w:r>
        <w:rPr>
          <w:i/>
          <w:color w:val="000000"/>
        </w:rPr>
        <w:t xml:space="preserve">Land Value Capture (LVC) dan </w:t>
      </w:r>
      <w:proofErr w:type="spellStart"/>
      <w:r>
        <w:rPr>
          <w:i/>
          <w:color w:val="000000"/>
        </w:rPr>
        <w:t>Dinamika</w:t>
      </w:r>
      <w:proofErr w:type="spellEnd"/>
      <w:r>
        <w:rPr>
          <w:i/>
          <w:color w:val="000000"/>
        </w:rPr>
        <w:t xml:space="preserve"> </w:t>
      </w:r>
      <w:proofErr w:type="spellStart"/>
      <w:r>
        <w:rPr>
          <w:i/>
          <w:color w:val="000000"/>
        </w:rPr>
        <w:t>Pengendalian</w:t>
      </w:r>
      <w:proofErr w:type="spellEnd"/>
      <w:r>
        <w:rPr>
          <w:i/>
          <w:color w:val="000000"/>
        </w:rPr>
        <w:t xml:space="preserve"> Ruang Kota</w:t>
      </w:r>
      <w:r>
        <w:rPr>
          <w:color w:val="000000"/>
        </w:rPr>
        <w:t xml:space="preserve"> yang </w:t>
      </w:r>
      <w:proofErr w:type="spellStart"/>
      <w:r>
        <w:rPr>
          <w:color w:val="000000"/>
        </w:rPr>
        <w:t>diselenggarakan</w:t>
      </w:r>
      <w:proofErr w:type="spellEnd"/>
      <w:r>
        <w:rPr>
          <w:color w:val="000000"/>
        </w:rPr>
        <w:t xml:space="preserve"> oleh Masyarakat </w:t>
      </w:r>
      <w:proofErr w:type="spellStart"/>
      <w:r>
        <w:rPr>
          <w:color w:val="000000"/>
        </w:rPr>
        <w:t>Profesi</w:t>
      </w:r>
      <w:proofErr w:type="spellEnd"/>
      <w:r>
        <w:rPr>
          <w:color w:val="000000"/>
        </w:rPr>
        <w:t xml:space="preserve"> </w:t>
      </w:r>
      <w:proofErr w:type="spellStart"/>
      <w:r>
        <w:rPr>
          <w:color w:val="000000"/>
        </w:rPr>
        <w:t>Penilai</w:t>
      </w:r>
      <w:proofErr w:type="spellEnd"/>
      <w:r>
        <w:rPr>
          <w:color w:val="000000"/>
        </w:rPr>
        <w:t xml:space="preserve"> Indonesia (MAPPI). </w:t>
      </w:r>
      <w:proofErr w:type="spellStart"/>
      <w:r>
        <w:rPr>
          <w:color w:val="000000"/>
        </w:rPr>
        <w:t>Penulis</w:t>
      </w:r>
      <w:proofErr w:type="spellEnd"/>
      <w:r>
        <w:rPr>
          <w:color w:val="000000"/>
        </w:rPr>
        <w:t xml:space="preserve"> </w:t>
      </w:r>
      <w:proofErr w:type="spellStart"/>
      <w:r>
        <w:rPr>
          <w:color w:val="000000"/>
        </w:rPr>
        <w:t>merumuskan</w:t>
      </w:r>
      <w:proofErr w:type="spellEnd"/>
      <w:r>
        <w:rPr>
          <w:color w:val="000000"/>
        </w:rPr>
        <w:t xml:space="preserve"> </w:t>
      </w:r>
      <w:proofErr w:type="spellStart"/>
      <w:r>
        <w:rPr>
          <w:color w:val="000000"/>
        </w:rPr>
        <w:t>telaah</w:t>
      </w:r>
      <w:proofErr w:type="spellEnd"/>
      <w:r>
        <w:rPr>
          <w:color w:val="000000"/>
        </w:rPr>
        <w:t xml:space="preserve"> </w:t>
      </w:r>
      <w:proofErr w:type="spellStart"/>
      <w:r>
        <w:rPr>
          <w:color w:val="000000"/>
        </w:rPr>
        <w:t>analitis</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penerapan</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kompensasi</w:t>
      </w:r>
      <w:proofErr w:type="spellEnd"/>
      <w:r>
        <w:rPr>
          <w:color w:val="000000"/>
        </w:rPr>
        <w:t xml:space="preserve"> </w:t>
      </w:r>
      <w:proofErr w:type="spellStart"/>
      <w:r>
        <w:rPr>
          <w:color w:val="000000"/>
        </w:rPr>
        <w:t>pelampauan</w:t>
      </w:r>
      <w:proofErr w:type="spellEnd"/>
      <w:r>
        <w:rPr>
          <w:color w:val="000000"/>
        </w:rPr>
        <w:t xml:space="preserve"> </w:t>
      </w:r>
      <w:proofErr w:type="spellStart"/>
      <w:r>
        <w:rPr>
          <w:color w:val="000000"/>
        </w:rPr>
        <w:t>Koefisien</w:t>
      </w:r>
      <w:proofErr w:type="spellEnd"/>
      <w:r>
        <w:rPr>
          <w:color w:val="000000"/>
        </w:rPr>
        <w:t xml:space="preserve"> Lantai </w:t>
      </w:r>
      <w:proofErr w:type="spellStart"/>
      <w:r>
        <w:rPr>
          <w:color w:val="000000"/>
        </w:rPr>
        <w:t>Bangunan</w:t>
      </w:r>
      <w:proofErr w:type="spellEnd"/>
      <w:r>
        <w:rPr>
          <w:color w:val="000000"/>
        </w:rPr>
        <w:t xml:space="preserve"> (KLB) di DKI Jakarta. </w:t>
      </w:r>
      <w:proofErr w:type="spellStart"/>
      <w:r>
        <w:rPr>
          <w:color w:val="000000"/>
        </w:rPr>
        <w:t>Analisis</w:t>
      </w:r>
      <w:proofErr w:type="spellEnd"/>
      <w:r>
        <w:rPr>
          <w:color w:val="000000"/>
        </w:rPr>
        <w:t xml:space="preserve"> </w:t>
      </w:r>
      <w:proofErr w:type="spellStart"/>
      <w:r>
        <w:rPr>
          <w:color w:val="000000"/>
        </w:rPr>
        <w:t>difokuskan</w:t>
      </w:r>
      <w:proofErr w:type="spellEnd"/>
      <w:r>
        <w:rPr>
          <w:color w:val="000000"/>
        </w:rPr>
        <w:t xml:space="preserve"> pada </w:t>
      </w:r>
      <w:proofErr w:type="spellStart"/>
      <w:r>
        <w:rPr>
          <w:color w:val="000000"/>
        </w:rPr>
        <w:t>pengujian</w:t>
      </w:r>
      <w:proofErr w:type="spellEnd"/>
      <w:r>
        <w:rPr>
          <w:color w:val="000000"/>
        </w:rPr>
        <w:t xml:space="preserve"> </w:t>
      </w:r>
      <w:proofErr w:type="spellStart"/>
      <w:r>
        <w:rPr>
          <w:color w:val="000000"/>
        </w:rPr>
        <w:t>apakah</w:t>
      </w:r>
      <w:proofErr w:type="spellEnd"/>
      <w:r>
        <w:rPr>
          <w:color w:val="000000"/>
        </w:rPr>
        <w:t xml:space="preserve"> </w:t>
      </w:r>
      <w:proofErr w:type="spellStart"/>
      <w:r>
        <w:rPr>
          <w:color w:val="000000"/>
        </w:rPr>
        <w:t>skema</w:t>
      </w:r>
      <w:proofErr w:type="spellEnd"/>
      <w:r>
        <w:rPr>
          <w:color w:val="000000"/>
        </w:rPr>
        <w:t xml:space="preserve"> </w:t>
      </w:r>
      <w:proofErr w:type="spellStart"/>
      <w:r>
        <w:rPr>
          <w:color w:val="000000"/>
        </w:rPr>
        <w:t>kompensasi</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benar-benar</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mengembalikan</w:t>
      </w:r>
      <w:proofErr w:type="spellEnd"/>
      <w:r>
        <w:rPr>
          <w:color w:val="000000"/>
        </w:rPr>
        <w:t xml:space="preserve"> </w:t>
      </w:r>
      <w:proofErr w:type="spellStart"/>
      <w:r>
        <w:rPr>
          <w:color w:val="000000"/>
        </w:rPr>
        <w:t>kenaikan</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tanah</w:t>
      </w:r>
      <w:proofErr w:type="spellEnd"/>
      <w:r>
        <w:rPr>
          <w:color w:val="000000"/>
        </w:rPr>
        <w:t xml:space="preserve"> (</w:t>
      </w:r>
      <w:r>
        <w:rPr>
          <w:i/>
          <w:color w:val="000000"/>
        </w:rPr>
        <w:t>unearned increment</w:t>
      </w:r>
      <w:r>
        <w:rPr>
          <w:color w:val="000000"/>
        </w:rPr>
        <w:t xml:space="preserve">) </w:t>
      </w:r>
      <w:proofErr w:type="spellStart"/>
      <w:r>
        <w:rPr>
          <w:color w:val="000000"/>
        </w:rPr>
        <w:t>untuk</w:t>
      </w:r>
      <w:proofErr w:type="spellEnd"/>
      <w:r>
        <w:rPr>
          <w:color w:val="000000"/>
        </w:rPr>
        <w:t xml:space="preserve"> </w:t>
      </w:r>
      <w:proofErr w:type="spellStart"/>
      <w:r>
        <w:rPr>
          <w:color w:val="000000"/>
        </w:rPr>
        <w:t>pembangunan</w:t>
      </w:r>
      <w:proofErr w:type="spellEnd"/>
      <w:r>
        <w:rPr>
          <w:color w:val="000000"/>
        </w:rPr>
        <w:t xml:space="preserve"> </w:t>
      </w:r>
      <w:proofErr w:type="spellStart"/>
      <w:r>
        <w:rPr>
          <w:color w:val="000000"/>
        </w:rPr>
        <w:t>infrastruktur</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justru</w:t>
      </w:r>
      <w:proofErr w:type="spellEnd"/>
      <w:r>
        <w:rPr>
          <w:color w:val="000000"/>
        </w:rPr>
        <w:t xml:space="preserve"> </w:t>
      </w:r>
      <w:proofErr w:type="spellStart"/>
      <w:r>
        <w:rPr>
          <w:color w:val="000000"/>
        </w:rPr>
        <w:t>memperluas</w:t>
      </w:r>
      <w:proofErr w:type="spellEnd"/>
      <w:r>
        <w:rPr>
          <w:color w:val="000000"/>
        </w:rPr>
        <w:t xml:space="preserve"> </w:t>
      </w:r>
      <w:proofErr w:type="spellStart"/>
      <w:r>
        <w:rPr>
          <w:color w:val="000000"/>
        </w:rPr>
        <w:t>komersialisasi</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Penulis</w:t>
      </w:r>
      <w:proofErr w:type="spellEnd"/>
      <w:r>
        <w:rPr>
          <w:color w:val="000000"/>
        </w:rPr>
        <w:t xml:space="preserve"> juga </w:t>
      </w:r>
      <w:proofErr w:type="spellStart"/>
      <w:r>
        <w:rPr>
          <w:color w:val="000000"/>
        </w:rPr>
        <w:t>menganalisis</w:t>
      </w:r>
      <w:proofErr w:type="spellEnd"/>
      <w:r>
        <w:rPr>
          <w:color w:val="000000"/>
        </w:rPr>
        <w:t xml:space="preserve"> batas </w:t>
      </w:r>
      <w:proofErr w:type="spellStart"/>
      <w:r>
        <w:rPr>
          <w:color w:val="000000"/>
        </w:rPr>
        <w:t>validitas</w:t>
      </w:r>
      <w:proofErr w:type="spellEnd"/>
      <w:r>
        <w:rPr>
          <w:color w:val="000000"/>
        </w:rPr>
        <w:t xml:space="preserve"> </w:t>
      </w:r>
      <w:proofErr w:type="spellStart"/>
      <w:r>
        <w:rPr>
          <w:color w:val="000000"/>
        </w:rPr>
        <w:t>pemanfaatan</w:t>
      </w:r>
      <w:proofErr w:type="spellEnd"/>
      <w:r>
        <w:rPr>
          <w:color w:val="000000"/>
        </w:rPr>
        <w:t xml:space="preserve"> data pasar </w:t>
      </w:r>
      <w:proofErr w:type="spellStart"/>
      <w:r>
        <w:rPr>
          <w:color w:val="000000"/>
        </w:rPr>
        <w:t>transaksi</w:t>
      </w:r>
      <w:proofErr w:type="spellEnd"/>
      <w:r>
        <w:rPr>
          <w:color w:val="000000"/>
        </w:rPr>
        <w:t xml:space="preserve"> </w:t>
      </w:r>
      <w:proofErr w:type="spellStart"/>
      <w:r>
        <w:rPr>
          <w:color w:val="000000"/>
        </w:rPr>
        <w:t>riil</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penggunaan</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fiskal</w:t>
      </w:r>
      <w:proofErr w:type="spellEnd"/>
      <w:r>
        <w:rPr>
          <w:color w:val="000000"/>
        </w:rPr>
        <w:t xml:space="preserve"> Zona Nilai Tanah (ZNT) dan NJOP </w:t>
      </w:r>
      <w:proofErr w:type="spellStart"/>
      <w:r>
        <w:rPr>
          <w:color w:val="000000"/>
        </w:rPr>
        <w:t>dalam</w:t>
      </w:r>
      <w:proofErr w:type="spellEnd"/>
      <w:r>
        <w:rPr>
          <w:color w:val="000000"/>
        </w:rPr>
        <w:t xml:space="preserve"> formula </w:t>
      </w:r>
      <w:proofErr w:type="spellStart"/>
      <w:r>
        <w:rPr>
          <w:color w:val="000000"/>
        </w:rPr>
        <w:t>kebijakan</w:t>
      </w:r>
      <w:proofErr w:type="spellEnd"/>
      <w:r>
        <w:rPr>
          <w:color w:val="000000"/>
        </w:rPr>
        <w:t xml:space="preserve"> </w:t>
      </w:r>
      <w:proofErr w:type="spellStart"/>
      <w:r>
        <w:rPr>
          <w:color w:val="000000"/>
        </w:rPr>
        <w:t>disinsentif</w:t>
      </w:r>
      <w:proofErr w:type="spellEnd"/>
      <w:r>
        <w:rPr>
          <w:color w:val="000000"/>
        </w:rPr>
        <w:t xml:space="preserve"> tata </w:t>
      </w:r>
      <w:proofErr w:type="spellStart"/>
      <w:r>
        <w:rPr>
          <w:color w:val="000000"/>
        </w:rPr>
        <w:t>ruang</w:t>
      </w:r>
      <w:proofErr w:type="spellEnd"/>
      <w:r>
        <w:rPr>
          <w:color w:val="000000"/>
        </w:rPr>
        <w:t>.</w:t>
      </w:r>
    </w:p>
    <w:p w14:paraId="505E0053" w14:textId="77777777" w:rsidR="007030A5" w:rsidRDefault="007030A5" w:rsidP="007030A5">
      <w:pPr>
        <w:spacing w:line="360" w:lineRule="auto" w:after="120" w:before="0"/>
        <w:ind w:left="720" w:hanging="340"/>
        <w:jc w:val="both"/>
      </w:pPr>
      <w:r>
        <w:rPr>
          <w:color w:val="000000"/>
        </w:rPr>
        <w:lastRenderedPageBreak/>
        <w:t xml:space="preserve">2. </w:t>
      </w:r>
      <w:proofErr w:type="spellStart"/>
      <w:r>
        <w:rPr>
          <w:color w:val="000000"/>
        </w:rPr>
        <w:t>Analisis</w:t>
      </w:r>
      <w:proofErr w:type="spellEnd"/>
      <w:r>
        <w:rPr>
          <w:color w:val="000000"/>
        </w:rPr>
        <w:t xml:space="preserve"> </w:t>
      </w:r>
      <w:proofErr w:type="spellStart"/>
      <w:r>
        <w:rPr>
          <w:color w:val="000000"/>
        </w:rPr>
        <w:t>Regulasi</w:t>
      </w:r>
      <w:proofErr w:type="spellEnd"/>
      <w:r>
        <w:rPr>
          <w:color w:val="000000"/>
        </w:rPr>
        <w:t xml:space="preserve"> dan </w:t>
      </w:r>
      <w:proofErr w:type="spellStart"/>
      <w:r>
        <w:rPr>
          <w:color w:val="000000"/>
        </w:rPr>
        <w:t>Penilaian</w:t>
      </w:r>
      <w:proofErr w:type="spellEnd"/>
      <w:r>
        <w:rPr>
          <w:color w:val="000000"/>
        </w:rPr>
        <w:t xml:space="preserve"> </w:t>
      </w:r>
      <w:proofErr w:type="spellStart"/>
      <w:r>
        <w:rPr>
          <w:color w:val="000000"/>
        </w:rPr>
        <w:t>Pembebasan</w:t>
      </w:r>
      <w:proofErr w:type="spellEnd"/>
      <w:r>
        <w:rPr>
          <w:color w:val="000000"/>
        </w:rPr>
        <w:t xml:space="preserve"> Lahan </w:t>
      </w:r>
      <w:proofErr w:type="spellStart"/>
      <w:r>
        <w:rPr>
          <w:color w:val="000000"/>
        </w:rPr>
        <w:t>Sesuai</w:t>
      </w:r>
      <w:proofErr w:type="spellEnd"/>
      <w:r>
        <w:rPr>
          <w:color w:val="000000"/>
        </w:rPr>
        <w:t xml:space="preserve"> PPI 104 (Tol </w:t>
      </w:r>
      <w:proofErr w:type="spellStart"/>
      <w:r>
        <w:rPr>
          <w:color w:val="000000"/>
        </w:rPr>
        <w:t>Kataraja</w:t>
      </w:r>
      <w:proofErr w:type="spellEnd"/>
      <w:r>
        <w:rPr>
          <w:color w:val="000000"/>
        </w:rPr>
        <w:t xml:space="preserve"> dan Tol Cikupa): </w:t>
      </w:r>
      <w:proofErr w:type="spellStart"/>
      <w:r>
        <w:rPr>
          <w:color w:val="000000"/>
        </w:rPr>
        <w:t>Penulis</w:t>
      </w:r>
      <w:proofErr w:type="spellEnd"/>
      <w:r>
        <w:rPr>
          <w:color w:val="000000"/>
        </w:rPr>
        <w:t xml:space="preserve"> </w:t>
      </w:r>
      <w:proofErr w:type="spellStart"/>
      <w:r>
        <w:rPr>
          <w:color w:val="000000"/>
        </w:rPr>
        <w:t>mendiskusikan</w:t>
      </w:r>
      <w:proofErr w:type="spellEnd"/>
      <w:r>
        <w:rPr>
          <w:color w:val="000000"/>
        </w:rPr>
        <w:t xml:space="preserve"> </w:t>
      </w:r>
      <w:proofErr w:type="spellStart"/>
      <w:r>
        <w:rPr>
          <w:color w:val="000000"/>
        </w:rPr>
        <w:t>mekanisme</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pengadaan</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umum</w:t>
      </w:r>
      <w:proofErr w:type="spellEnd"/>
      <w:r>
        <w:rPr>
          <w:color w:val="000000"/>
        </w:rPr>
        <w:t xml:space="preserve"> </w:t>
      </w:r>
      <w:proofErr w:type="spellStart"/>
      <w:r>
        <w:rPr>
          <w:color w:val="000000"/>
        </w:rPr>
        <w:t>berpedoman</w:t>
      </w:r>
      <w:proofErr w:type="spellEnd"/>
      <w:r>
        <w:rPr>
          <w:color w:val="000000"/>
        </w:rPr>
        <w:t xml:space="preserve"> pada </w:t>
      </w:r>
      <w:proofErr w:type="spellStart"/>
      <w:r>
        <w:rPr>
          <w:color w:val="000000"/>
        </w:rPr>
        <w:t>Standar</w:t>
      </w:r>
      <w:proofErr w:type="spellEnd"/>
      <w:r>
        <w:rPr>
          <w:color w:val="000000"/>
        </w:rPr>
        <w:t xml:space="preserve"> </w:t>
      </w:r>
      <w:proofErr w:type="spellStart"/>
      <w:r>
        <w:rPr>
          <w:color w:val="000000"/>
        </w:rPr>
        <w:t>Penilaian</w:t>
      </w:r>
      <w:proofErr w:type="spellEnd"/>
      <w:r>
        <w:rPr>
          <w:color w:val="000000"/>
        </w:rPr>
        <w:t xml:space="preserve"> Indonesia 204 (SPI 204) dan </w:t>
      </w:r>
      <w:proofErr w:type="spellStart"/>
      <w:r>
        <w:rPr>
          <w:color w:val="000000"/>
        </w:rPr>
        <w:t>Petunjuk</w:t>
      </w:r>
      <w:proofErr w:type="spellEnd"/>
      <w:r>
        <w:rPr>
          <w:color w:val="000000"/>
        </w:rPr>
        <w:t xml:space="preserve"> Teknis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04 (PPI 04) </w:t>
      </w:r>
      <w:proofErr w:type="spellStart"/>
      <w:r>
        <w:rPr>
          <w:color w:val="000000"/>
        </w:rPr>
        <w:t>terbitan</w:t>
      </w:r>
      <w:proofErr w:type="spellEnd"/>
      <w:r>
        <w:rPr>
          <w:color w:val="000000"/>
        </w:rPr>
        <w:t xml:space="preserve"> MAPPI, </w:t>
      </w:r>
      <w:proofErr w:type="spellStart"/>
      <w:r>
        <w:rPr>
          <w:color w:val="000000"/>
        </w:rPr>
        <w:t>dengan</w:t>
      </w:r>
      <w:proofErr w:type="spellEnd"/>
      <w:r>
        <w:rPr>
          <w:color w:val="000000"/>
        </w:rPr>
        <w:t xml:space="preserve"> </w:t>
      </w:r>
      <w:proofErr w:type="spellStart"/>
      <w:r>
        <w:rPr>
          <w:color w:val="000000"/>
        </w:rPr>
        <w:t>studi</w:t>
      </w:r>
      <w:proofErr w:type="spellEnd"/>
      <w:r>
        <w:rPr>
          <w:color w:val="000000"/>
        </w:rPr>
        <w:t xml:space="preserve"> </w:t>
      </w:r>
      <w:proofErr w:type="spellStart"/>
      <w:r>
        <w:rPr>
          <w:color w:val="000000"/>
        </w:rPr>
        <w:t>kasus</w:t>
      </w:r>
      <w:proofErr w:type="spellEnd"/>
      <w:r>
        <w:rPr>
          <w:color w:val="000000"/>
        </w:rPr>
        <w:t xml:space="preserve"> </w:t>
      </w:r>
      <w:proofErr w:type="spellStart"/>
      <w:r>
        <w:rPr>
          <w:color w:val="000000"/>
        </w:rPr>
        <w:t>penugasan</w:t>
      </w:r>
      <w:proofErr w:type="spellEnd"/>
      <w:r>
        <w:rPr>
          <w:color w:val="000000"/>
        </w:rPr>
        <w:t xml:space="preserve"> Jalan Tol Kamal–</w:t>
      </w:r>
      <w:proofErr w:type="spellStart"/>
      <w:r>
        <w:rPr>
          <w:color w:val="000000"/>
        </w:rPr>
        <w:t>Teluknaga</w:t>
      </w:r>
      <w:proofErr w:type="spellEnd"/>
      <w:r>
        <w:rPr>
          <w:color w:val="000000"/>
        </w:rPr>
        <w:t>–</w:t>
      </w:r>
      <w:proofErr w:type="spellStart"/>
      <w:r>
        <w:rPr>
          <w:color w:val="000000"/>
        </w:rPr>
        <w:t>Rajeg</w:t>
      </w:r>
      <w:proofErr w:type="spellEnd"/>
      <w:r>
        <w:rPr>
          <w:color w:val="000000"/>
        </w:rPr>
        <w:t xml:space="preserve"> (Tol </w:t>
      </w:r>
      <w:proofErr w:type="spellStart"/>
      <w:r>
        <w:rPr>
          <w:color w:val="000000"/>
        </w:rPr>
        <w:t>Kataraja</w:t>
      </w:r>
      <w:proofErr w:type="spellEnd"/>
      <w:r>
        <w:rPr>
          <w:color w:val="000000"/>
        </w:rPr>
        <w:t xml:space="preserve">) dan Tol Cikupa. </w:t>
      </w:r>
      <w:proofErr w:type="spellStart"/>
      <w:r>
        <w:rPr>
          <w:color w:val="000000"/>
        </w:rPr>
        <w:t>Penulis</w:t>
      </w:r>
      <w:proofErr w:type="spellEnd"/>
      <w:r>
        <w:rPr>
          <w:color w:val="000000"/>
        </w:rPr>
        <w:t xml:space="preserve"> </w:t>
      </w:r>
      <w:proofErr w:type="spellStart"/>
      <w:r>
        <w:rPr>
          <w:color w:val="000000"/>
        </w:rPr>
        <w:t>menganalisis</w:t>
      </w:r>
      <w:proofErr w:type="spellEnd"/>
      <w:r>
        <w:rPr>
          <w:color w:val="000000"/>
        </w:rPr>
        <w:t xml:space="preserve"> </w:t>
      </w:r>
      <w:proofErr w:type="spellStart"/>
      <w:r>
        <w:rPr>
          <w:color w:val="000000"/>
        </w:rPr>
        <w:t>formulasi</w:t>
      </w:r>
      <w:proofErr w:type="spellEnd"/>
      <w:r>
        <w:rPr>
          <w:color w:val="000000"/>
        </w:rPr>
        <w:t xml:space="preserve"> </w:t>
      </w:r>
      <w:proofErr w:type="spellStart"/>
      <w:r>
        <w:rPr>
          <w:color w:val="000000"/>
        </w:rPr>
        <w:t>perhitungan</w:t>
      </w:r>
      <w:proofErr w:type="spellEnd"/>
      <w:r>
        <w:rPr>
          <w:color w:val="000000"/>
        </w:rPr>
        <w:t xml:space="preserve"> </w:t>
      </w:r>
      <w:proofErr w:type="spellStart"/>
      <w:r>
        <w:rPr>
          <w:color w:val="000000"/>
        </w:rPr>
        <w:t>ganti</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berdasarkan</w:t>
      </w:r>
      <w:proofErr w:type="spellEnd"/>
      <w:r>
        <w:rPr>
          <w:color w:val="000000"/>
        </w:rPr>
        <w:t xml:space="preserve"> data pasar radius 3–5 </w:t>
      </w:r>
      <w:proofErr w:type="spellStart"/>
      <w:r>
        <w:rPr>
          <w:color w:val="000000"/>
        </w:rPr>
        <w:t>kilometer</w:t>
      </w:r>
      <w:proofErr w:type="spellEnd"/>
      <w:r>
        <w:rPr>
          <w:color w:val="000000"/>
        </w:rPr>
        <w:t xml:space="preserve">, </w:t>
      </w:r>
      <w:proofErr w:type="spellStart"/>
      <w:r>
        <w:rPr>
          <w:color w:val="000000"/>
        </w:rPr>
        <w:t>bangunan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metode</w:t>
      </w:r>
      <w:proofErr w:type="spellEnd"/>
      <w:r>
        <w:rPr>
          <w:color w:val="000000"/>
        </w:rPr>
        <w:t xml:space="preserve"> RCN, dan </w:t>
      </w:r>
      <w:proofErr w:type="spellStart"/>
      <w:r>
        <w:rPr>
          <w:color w:val="000000"/>
        </w:rPr>
        <w:t>tanaman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komparasi</w:t>
      </w:r>
      <w:proofErr w:type="spellEnd"/>
      <w:r>
        <w:rPr>
          <w:color w:val="000000"/>
        </w:rPr>
        <w:t xml:space="preserve"> 3 SK </w:t>
      </w:r>
      <w:proofErr w:type="spellStart"/>
      <w:r>
        <w:rPr>
          <w:color w:val="000000"/>
        </w:rPr>
        <w:t>Kepala</w:t>
      </w:r>
      <w:proofErr w:type="spellEnd"/>
      <w:r>
        <w:rPr>
          <w:color w:val="000000"/>
        </w:rPr>
        <w:t xml:space="preserve"> Daerah </w:t>
      </w:r>
      <w:proofErr w:type="spellStart"/>
      <w:r>
        <w:rPr>
          <w:color w:val="000000"/>
        </w:rPr>
        <w:t>sekitar</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ganti</w:t>
      </w:r>
      <w:proofErr w:type="spellEnd"/>
      <w:r>
        <w:rPr>
          <w:color w:val="000000"/>
        </w:rPr>
        <w:t xml:space="preserve"> </w:t>
      </w:r>
      <w:proofErr w:type="spellStart"/>
      <w:r>
        <w:rPr>
          <w:color w:val="000000"/>
        </w:rPr>
        <w:t>kerugian</w:t>
      </w:r>
      <w:proofErr w:type="spellEnd"/>
      <w:r>
        <w:rPr>
          <w:color w:val="000000"/>
        </w:rPr>
        <w:t xml:space="preserve"> non-</w:t>
      </w:r>
      <w:proofErr w:type="spellStart"/>
      <w:r>
        <w:rPr>
          <w:color w:val="000000"/>
        </w:rPr>
        <w:t>fisik</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merumuskan</w:t>
      </w:r>
      <w:proofErr w:type="spellEnd"/>
      <w:r>
        <w:rPr>
          <w:color w:val="000000"/>
        </w:rPr>
        <w:t xml:space="preserve"> </w:t>
      </w:r>
      <w:proofErr w:type="spellStart"/>
      <w:r>
        <w:rPr>
          <w:color w:val="000000"/>
        </w:rPr>
        <w:t>komponen</w:t>
      </w:r>
      <w:proofErr w:type="spellEnd"/>
      <w:r>
        <w:rPr>
          <w:color w:val="000000"/>
        </w:rPr>
        <w:t xml:space="preserve"> non-</w:t>
      </w:r>
      <w:proofErr w:type="spellStart"/>
      <w:r>
        <w:rPr>
          <w:color w:val="000000"/>
        </w:rPr>
        <w:t>fisik</w:t>
      </w:r>
      <w:proofErr w:type="spellEnd"/>
      <w:r>
        <w:rPr>
          <w:color w:val="000000"/>
        </w:rPr>
        <w:t xml:space="preserve"> yang </w:t>
      </w:r>
      <w:proofErr w:type="spellStart"/>
      <w:r>
        <w:rPr>
          <w:color w:val="000000"/>
        </w:rPr>
        <w:t>mencakup</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pindah</w:t>
      </w:r>
      <w:proofErr w:type="spellEnd"/>
      <w:r>
        <w:rPr>
          <w:color w:val="000000"/>
        </w:rPr>
        <w:t xml:space="preserve"> (1%–2%), </w:t>
      </w:r>
      <w:proofErr w:type="spellStart"/>
      <w:r>
        <w:rPr>
          <w:color w:val="000000"/>
        </w:rPr>
        <w:t>biaya</w:t>
      </w:r>
      <w:proofErr w:type="spellEnd"/>
      <w:r>
        <w:rPr>
          <w:color w:val="000000"/>
        </w:rPr>
        <w:t xml:space="preserve"> </w:t>
      </w:r>
      <w:proofErr w:type="spellStart"/>
      <w:r>
        <w:rPr>
          <w:color w:val="000000"/>
        </w:rPr>
        <w:t>transaksi</w:t>
      </w:r>
      <w:proofErr w:type="spellEnd"/>
      <w:r>
        <w:rPr>
          <w:color w:val="000000"/>
        </w:rPr>
        <w:t xml:space="preserve"> (BPHTB 5% </w:t>
      </w:r>
      <w:proofErr w:type="spellStart"/>
      <w:r>
        <w:rPr>
          <w:color w:val="000000"/>
        </w:rPr>
        <w:t>setelah</w:t>
      </w:r>
      <w:proofErr w:type="spellEnd"/>
      <w:r>
        <w:rPr>
          <w:color w:val="000000"/>
        </w:rPr>
        <w:t xml:space="preserve"> </w:t>
      </w:r>
      <w:proofErr w:type="spellStart"/>
      <w:r>
        <w:rPr>
          <w:color w:val="000000"/>
        </w:rPr>
        <w:t>dikurangi</w:t>
      </w:r>
      <w:proofErr w:type="spellEnd"/>
      <w:r>
        <w:rPr>
          <w:color w:val="000000"/>
        </w:rPr>
        <w:t xml:space="preserve"> NOPTKP dan </w:t>
      </w:r>
      <w:proofErr w:type="spellStart"/>
      <w:r>
        <w:rPr>
          <w:color w:val="000000"/>
        </w:rPr>
        <w:t>biaya</w:t>
      </w:r>
      <w:proofErr w:type="spellEnd"/>
      <w:r>
        <w:rPr>
          <w:color w:val="000000"/>
        </w:rPr>
        <w:t xml:space="preserve"> PPAT 1%), </w:t>
      </w:r>
      <w:proofErr w:type="spellStart"/>
      <w:r>
        <w:rPr>
          <w:color w:val="000000"/>
        </w:rPr>
        <w:t>premi</w:t>
      </w:r>
      <w:proofErr w:type="spellEnd"/>
      <w:r>
        <w:rPr>
          <w:color w:val="000000"/>
        </w:rPr>
        <w:t xml:space="preserve"> masa </w:t>
      </w:r>
      <w:proofErr w:type="spellStart"/>
      <w:r>
        <w:rPr>
          <w:color w:val="000000"/>
        </w:rPr>
        <w:t>tunggu</w:t>
      </w:r>
      <w:proofErr w:type="spellEnd"/>
      <w:r>
        <w:rPr>
          <w:color w:val="000000"/>
        </w:rPr>
        <w:t xml:space="preserve"> </w:t>
      </w:r>
      <w:proofErr w:type="spellStart"/>
      <w:r>
        <w:rPr>
          <w:color w:val="000000"/>
        </w:rPr>
        <w:t>penlok</w:t>
      </w:r>
      <w:proofErr w:type="spellEnd"/>
      <w:r>
        <w:rPr>
          <w:color w:val="000000"/>
        </w:rPr>
        <w:t xml:space="preserve"> di </w:t>
      </w:r>
      <w:proofErr w:type="spellStart"/>
      <w:r>
        <w:rPr>
          <w:color w:val="000000"/>
        </w:rPr>
        <w:t>atas</w:t>
      </w:r>
      <w:proofErr w:type="spellEnd"/>
      <w:r>
        <w:rPr>
          <w:color w:val="000000"/>
        </w:rPr>
        <w:t xml:space="preserve"> 6 </w:t>
      </w:r>
      <w:proofErr w:type="spellStart"/>
      <w:r>
        <w:rPr>
          <w:color w:val="000000"/>
        </w:rPr>
        <w:t>bulan</w:t>
      </w:r>
      <w:proofErr w:type="spellEnd"/>
      <w:r>
        <w:rPr>
          <w:color w:val="000000"/>
        </w:rPr>
        <w:t xml:space="preserve"> (</w:t>
      </w:r>
      <w:proofErr w:type="spellStart"/>
      <w:r>
        <w:rPr>
          <w:color w:val="000000"/>
        </w:rPr>
        <w:t>penyesuaian</w:t>
      </w:r>
      <w:proofErr w:type="spellEnd"/>
      <w:r>
        <w:rPr>
          <w:color w:val="000000"/>
        </w:rPr>
        <w:t xml:space="preserve"> </w:t>
      </w:r>
      <w:proofErr w:type="spellStart"/>
      <w:r>
        <w:rPr>
          <w:color w:val="000000"/>
        </w:rPr>
        <w:t>diskonto</w:t>
      </w:r>
      <w:proofErr w:type="spellEnd"/>
      <w:r>
        <w:rPr>
          <w:color w:val="000000"/>
        </w:rPr>
        <w:t xml:space="preserve"> rata-rata 2% per </w:t>
      </w:r>
      <w:proofErr w:type="spellStart"/>
      <w:r>
        <w:rPr>
          <w:color w:val="000000"/>
        </w:rPr>
        <w:t>tahun</w:t>
      </w:r>
      <w:proofErr w:type="spellEnd"/>
      <w:r>
        <w:rPr>
          <w:color w:val="000000"/>
        </w:rPr>
        <w:t xml:space="preserve">), solatium </w:t>
      </w:r>
      <w:proofErr w:type="spellStart"/>
      <w:r>
        <w:rPr>
          <w:color w:val="000000"/>
        </w:rPr>
        <w:t>hunian</w:t>
      </w:r>
      <w:proofErr w:type="spellEnd"/>
      <w:r>
        <w:rPr>
          <w:color w:val="000000"/>
        </w:rPr>
        <w:t xml:space="preserve"> </w:t>
      </w:r>
      <w:proofErr w:type="spellStart"/>
      <w:r>
        <w:rPr>
          <w:color w:val="000000"/>
        </w:rPr>
        <w:t>tempat</w:t>
      </w:r>
      <w:proofErr w:type="spellEnd"/>
      <w:r>
        <w:rPr>
          <w:color w:val="000000"/>
        </w:rPr>
        <w:t xml:space="preserve"> </w:t>
      </w:r>
      <w:proofErr w:type="spellStart"/>
      <w:r>
        <w:rPr>
          <w:color w:val="000000"/>
        </w:rPr>
        <w:t>tinggal</w:t>
      </w:r>
      <w:proofErr w:type="spellEnd"/>
      <w:r>
        <w:rPr>
          <w:color w:val="000000"/>
        </w:rPr>
        <w:t xml:space="preserve"> (5%–10%), dan </w:t>
      </w:r>
      <w:proofErr w:type="spellStart"/>
      <w:r>
        <w:rPr>
          <w:color w:val="000000"/>
        </w:rPr>
        <w:t>kompensasi</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usaha</w:t>
      </w:r>
      <w:proofErr w:type="spellEnd"/>
      <w:r>
        <w:rPr>
          <w:color w:val="000000"/>
        </w:rPr>
        <w:t xml:space="preserve">. </w:t>
      </w:r>
      <w:proofErr w:type="spellStart"/>
      <w:r>
        <w:rPr>
          <w:color w:val="000000"/>
        </w:rPr>
        <w:t>Penulis</w:t>
      </w:r>
      <w:proofErr w:type="spellEnd"/>
      <w:r>
        <w:rPr>
          <w:color w:val="000000"/>
        </w:rPr>
        <w:t xml:space="preserve"> juga </w:t>
      </w:r>
      <w:proofErr w:type="spellStart"/>
      <w:r>
        <w:rPr>
          <w:color w:val="000000"/>
        </w:rPr>
        <w:t>menganalisis</w:t>
      </w:r>
      <w:proofErr w:type="spellEnd"/>
      <w:r>
        <w:rPr>
          <w:color w:val="000000"/>
        </w:rPr>
        <w:t xml:space="preserve"> </w:t>
      </w:r>
      <w:proofErr w:type="spellStart"/>
      <w:r>
        <w:rPr>
          <w:color w:val="000000"/>
        </w:rPr>
        <w:t>mitigasi</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kepemilikan</w:t>
      </w:r>
      <w:proofErr w:type="spellEnd"/>
      <w:r>
        <w:rPr>
          <w:color w:val="000000"/>
        </w:rPr>
        <w:t xml:space="preserve"> </w:t>
      </w:r>
      <w:proofErr w:type="spellStart"/>
      <w:r>
        <w:rPr>
          <w:color w:val="000000"/>
        </w:rPr>
        <w:t>tanah</w:t>
      </w:r>
      <w:proofErr w:type="spellEnd"/>
      <w:r>
        <w:rPr>
          <w:color w:val="000000"/>
        </w:rPr>
        <w:t xml:space="preserve"> di </w:t>
      </w:r>
      <w:proofErr w:type="spellStart"/>
      <w:r>
        <w:rPr>
          <w:color w:val="000000"/>
        </w:rPr>
        <w:t>kawasan</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hijau</w:t>
      </w:r>
      <w:proofErr w:type="spellEnd"/>
      <w:r>
        <w:rPr>
          <w:color w:val="000000"/>
        </w:rPr>
        <w:t xml:space="preserve"> dan </w:t>
      </w:r>
      <w:proofErr w:type="spellStart"/>
      <w:r>
        <w:rPr>
          <w:color w:val="000000"/>
        </w:rPr>
        <w:t>sempadan</w:t>
      </w:r>
      <w:proofErr w:type="spellEnd"/>
      <w:r>
        <w:rPr>
          <w:color w:val="000000"/>
        </w:rPr>
        <w:t xml:space="preserve"> </w:t>
      </w:r>
      <w:proofErr w:type="spellStart"/>
      <w:r>
        <w:rPr>
          <w:color w:val="000000"/>
        </w:rPr>
        <w:t>jalan</w:t>
      </w:r>
      <w:proofErr w:type="spellEnd"/>
      <w:r>
        <w:rPr>
          <w:color w:val="000000"/>
        </w:rPr>
        <w:t>.</w:t>
      </w:r>
    </w:p>
    <w:p w14:paraId="413F413A" w14:textId="77777777" w:rsidR="007030A5" w:rsidRDefault="007030A5" w:rsidP="007030A5">
      <w:pPr>
        <w:spacing w:line="360" w:lineRule="auto" w:after="120" w:before="0"/>
        <w:ind w:left="720" w:hanging="340"/>
        <w:jc w:val="both"/>
      </w:pPr>
      <w:r>
        <w:rPr>
          <w:color w:val="000000"/>
        </w:rPr>
        <w:t xml:space="preserve">3. </w:t>
      </w:r>
      <w:proofErr w:type="spellStart"/>
      <w:r>
        <w:rPr>
          <w:color w:val="000000"/>
        </w:rPr>
        <w:t>Perumusan</w:t>
      </w:r>
      <w:proofErr w:type="spellEnd"/>
      <w:r>
        <w:rPr>
          <w:color w:val="000000"/>
        </w:rPr>
        <w:t xml:space="preserve"> </w:t>
      </w:r>
      <w:proofErr w:type="spellStart"/>
      <w:r>
        <w:rPr>
          <w:color w:val="000000"/>
        </w:rPr>
        <w:t>Rekayasa</w:t>
      </w:r>
      <w:proofErr w:type="spellEnd"/>
      <w:r>
        <w:rPr>
          <w:color w:val="000000"/>
        </w:rPr>
        <w:t xml:space="preserve"> </w:t>
      </w:r>
      <w:proofErr w:type="spellStart"/>
      <w:r>
        <w:rPr>
          <w:color w:val="000000"/>
        </w:rPr>
        <w:t>Konseptual</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Pangkalan</w:t>
      </w:r>
      <w:proofErr w:type="spellEnd"/>
      <w:r>
        <w:rPr>
          <w:color w:val="000000"/>
        </w:rPr>
        <w:t xml:space="preserve"> Data </w:t>
      </w:r>
      <w:proofErr w:type="spellStart"/>
      <w:r>
        <w:rPr>
          <w:color w:val="000000"/>
        </w:rPr>
        <w:t>Spasial</w:t>
      </w:r>
      <w:proofErr w:type="spellEnd"/>
      <w:r>
        <w:rPr>
          <w:color w:val="000000"/>
        </w:rPr>
        <w:t xml:space="preserve">: </w:t>
      </w:r>
      <w:proofErr w:type="spellStart"/>
      <w:r>
        <w:rPr>
          <w:color w:val="000000"/>
        </w:rPr>
        <w:t>Menindaklanjuti</w:t>
      </w:r>
      <w:proofErr w:type="spellEnd"/>
      <w:r>
        <w:rPr>
          <w:color w:val="000000"/>
        </w:rPr>
        <w:t xml:space="preserve"> </w:t>
      </w:r>
      <w:proofErr w:type="spellStart"/>
      <w:r>
        <w:rPr>
          <w:color w:val="000000"/>
        </w:rPr>
        <w:t>kendala</w:t>
      </w:r>
      <w:proofErr w:type="spellEnd"/>
      <w:r>
        <w:rPr>
          <w:color w:val="000000"/>
        </w:rPr>
        <w:t xml:space="preserve"> data tabular di </w:t>
      </w:r>
      <w:proofErr w:type="spellStart"/>
      <w:r>
        <w:rPr>
          <w:color w:val="000000"/>
        </w:rPr>
        <w:t>kantor</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merumuskan</w:t>
      </w:r>
      <w:proofErr w:type="spellEnd"/>
      <w:r>
        <w:rPr>
          <w:color w:val="000000"/>
        </w:rPr>
        <w:t xml:space="preserve"> </w:t>
      </w:r>
      <w:proofErr w:type="spellStart"/>
      <w:r>
        <w:rPr>
          <w:color w:val="000000"/>
        </w:rPr>
        <w:t>arsitektur</w:t>
      </w:r>
      <w:proofErr w:type="spellEnd"/>
      <w:r>
        <w:rPr>
          <w:color w:val="000000"/>
        </w:rPr>
        <w:t xml:space="preserve"> </w:t>
      </w:r>
      <w:proofErr w:type="spellStart"/>
      <w:r>
        <w:rPr>
          <w:color w:val="000000"/>
        </w:rPr>
        <w:t>sistem</w:t>
      </w:r>
      <w:proofErr w:type="spellEnd"/>
      <w:r>
        <w:rPr>
          <w:color w:val="000000"/>
        </w:rPr>
        <w:t xml:space="preserve"> basis data </w:t>
      </w:r>
      <w:proofErr w:type="spellStart"/>
      <w:r>
        <w:rPr>
          <w:color w:val="000000"/>
        </w:rPr>
        <w:t>geospasial</w:t>
      </w:r>
      <w:proofErr w:type="spellEnd"/>
      <w:r>
        <w:rPr>
          <w:color w:val="000000"/>
        </w:rPr>
        <w:t xml:space="preserve"> </w:t>
      </w:r>
      <w:proofErr w:type="spellStart"/>
      <w:r>
        <w:rPr>
          <w:color w:val="000000"/>
        </w:rPr>
        <w:t>berbasis</w:t>
      </w:r>
      <w:proofErr w:type="spellEnd"/>
      <w:r>
        <w:rPr>
          <w:color w:val="000000"/>
        </w:rPr>
        <w:t xml:space="preserve"> web yang </w:t>
      </w:r>
      <w:proofErr w:type="spellStart"/>
      <w:r>
        <w:rPr>
          <w:color w:val="000000"/>
        </w:rPr>
        <w:t>memadukan</w:t>
      </w:r>
      <w:proofErr w:type="spellEnd"/>
      <w:r>
        <w:rPr>
          <w:color w:val="000000"/>
        </w:rPr>
        <w:t xml:space="preserve"> </w:t>
      </w:r>
      <w:proofErr w:type="spellStart"/>
      <w:r>
        <w:rPr>
          <w:color w:val="000000"/>
        </w:rPr>
        <w:t>visualisasi</w:t>
      </w:r>
      <w:proofErr w:type="spellEnd"/>
      <w:r>
        <w:rPr>
          <w:color w:val="000000"/>
        </w:rPr>
        <w:t xml:space="preserve"> </w:t>
      </w:r>
      <w:proofErr w:type="spellStart"/>
      <w:r>
        <w:rPr>
          <w:color w:val="000000"/>
        </w:rPr>
        <w:t>koordinat</w:t>
      </w:r>
      <w:proofErr w:type="spellEnd"/>
      <w:r>
        <w:rPr>
          <w:color w:val="000000"/>
        </w:rPr>
        <w:t xml:space="preserve"> global, </w:t>
      </w:r>
      <w:proofErr w:type="spellStart"/>
      <w:r>
        <w:rPr>
          <w:color w:val="000000"/>
        </w:rPr>
        <w:t>penyaringan</w:t>
      </w:r>
      <w:proofErr w:type="spellEnd"/>
      <w:r>
        <w:rPr>
          <w:color w:val="000000"/>
        </w:rPr>
        <w:t xml:space="preserve"> </w:t>
      </w:r>
      <w:proofErr w:type="spellStart"/>
      <w:r>
        <w:rPr>
          <w:color w:val="000000"/>
        </w:rPr>
        <w:t>atribut</w:t>
      </w:r>
      <w:proofErr w:type="spellEnd"/>
      <w:r>
        <w:rPr>
          <w:color w:val="000000"/>
        </w:rPr>
        <w:t xml:space="preserve"> </w:t>
      </w:r>
      <w:proofErr w:type="spellStart"/>
      <w:r>
        <w:rPr>
          <w:color w:val="000000"/>
        </w:rPr>
        <w:t>dinamis</w:t>
      </w:r>
      <w:proofErr w:type="spellEnd"/>
      <w:r>
        <w:rPr>
          <w:color w:val="000000"/>
        </w:rPr>
        <w:t xml:space="preserve">, dan </w:t>
      </w:r>
      <w:proofErr w:type="spellStart"/>
      <w:r>
        <w:rPr>
          <w:color w:val="000000"/>
        </w:rPr>
        <w:t>integrasi</w:t>
      </w:r>
      <w:proofErr w:type="spellEnd"/>
      <w:r>
        <w:rPr>
          <w:color w:val="000000"/>
        </w:rPr>
        <w:t xml:space="preserve"> spreadsheet </w:t>
      </w:r>
      <w:proofErr w:type="spellStart"/>
      <w:r>
        <w:rPr>
          <w:color w:val="000000"/>
        </w:rPr>
        <w:t>untuk</w:t>
      </w:r>
      <w:proofErr w:type="spellEnd"/>
      <w:r>
        <w:rPr>
          <w:color w:val="000000"/>
        </w:rPr>
        <w:t xml:space="preserve"> </w:t>
      </w:r>
      <w:proofErr w:type="spellStart"/>
      <w:r>
        <w:rPr>
          <w:color w:val="000000"/>
        </w:rPr>
        <w:t>mempercepat</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seleksi</w:t>
      </w:r>
      <w:proofErr w:type="spellEnd"/>
      <w:r>
        <w:rPr>
          <w:color w:val="000000"/>
        </w:rPr>
        <w:t xml:space="preserve"> data </w:t>
      </w:r>
      <w:proofErr w:type="spellStart"/>
      <w:r>
        <w:rPr>
          <w:color w:val="000000"/>
        </w:rPr>
        <w:t>pembanding</w:t>
      </w:r>
      <w:proofErr w:type="spellEnd"/>
      <w:r>
        <w:rPr>
          <w:color w:val="000000"/>
        </w:rPr>
        <w:t xml:space="preserve"> </w:t>
      </w:r>
      <w:proofErr w:type="spellStart"/>
      <w:r>
        <w:rPr>
          <w:color w:val="000000"/>
        </w:rPr>
        <w:t>pra-survei</w:t>
      </w:r>
      <w:proofErr w:type="spellEnd"/>
      <w:r>
        <w:rPr>
          <w:color w:val="000000"/>
        </w:rPr>
        <w:t>.</w:t>
      </w:r>
    </w:p>
    <w:p w14:paraId="32B62D15" w14:textId="77777777" w:rsidR="007030A5" w:rsidRDefault="007030A5" w:rsidP="007030A5">
      <w:pPr>
        <w:pStyle w:val="Heading3"/>
        <w:spacing w:line="360" w:lineRule="auto"/>
        <w:jc w:val="left"/>
      </w:pPr>
      <w:r>
        <w:rPr>
          <w:b/>
          <w:color w:val="000000"/>
          <w:sz w:val="24"/>
        </w:rPr>
        <w:lastRenderedPageBreak/>
        <w:t xml:space="preserve">2.4.3 CPMK 3: Mampu </w:t>
      </w:r>
      <w:proofErr w:type="spellStart"/>
      <w:r>
        <w:rPr>
          <w:b/>
          <w:color w:val="000000"/>
          <w:sz w:val="24"/>
        </w:rPr>
        <w:t>Mengumpulkan</w:t>
      </w:r>
      <w:proofErr w:type="spellEnd"/>
      <w:r>
        <w:rPr>
          <w:b/>
          <w:color w:val="000000"/>
          <w:sz w:val="24"/>
        </w:rPr>
        <w:t xml:space="preserve"> dan </w:t>
      </w:r>
      <w:proofErr w:type="spellStart"/>
      <w:r>
        <w:rPr>
          <w:b/>
          <w:color w:val="000000"/>
          <w:sz w:val="24"/>
        </w:rPr>
        <w:t>Mengelola</w:t>
      </w:r>
      <w:proofErr w:type="spellEnd"/>
      <w:r>
        <w:rPr>
          <w:b/>
          <w:color w:val="000000"/>
          <w:sz w:val="24"/>
        </w:rPr>
        <w:t xml:space="preserve"> Data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Properti</w:t>
      </w:r>
      <w:proofErr w:type="spellEnd"/>
      <w:r>
        <w:rPr>
          <w:b/>
          <w:color w:val="000000"/>
          <w:sz w:val="24"/>
        </w:rPr>
        <w:t xml:space="preserve"> dan/</w:t>
      </w:r>
      <w:proofErr w:type="spellStart"/>
      <w:r>
        <w:rPr>
          <w:b/>
          <w:color w:val="000000"/>
          <w:sz w:val="24"/>
        </w:rPr>
        <w:t>atau</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Bisnis</w:t>
      </w:r>
      <w:proofErr w:type="spellEnd"/>
    </w:p>
    <w:p w14:paraId="11EC3E65"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3 </w:t>
      </w:r>
      <w:proofErr w:type="spellStart"/>
      <w:r>
        <w:rPr>
          <w:color w:val="000000"/>
        </w:rPr>
        <w:t>diarahkan</w:t>
      </w:r>
      <w:proofErr w:type="spellEnd"/>
      <w:r>
        <w:rPr>
          <w:color w:val="000000"/>
        </w:rPr>
        <w:t xml:space="preserve"> pada </w:t>
      </w:r>
      <w:proofErr w:type="spellStart"/>
      <w:r>
        <w:rPr>
          <w:color w:val="000000"/>
        </w:rPr>
        <w:t>penguasaan</w:t>
      </w:r>
      <w:proofErr w:type="spellEnd"/>
      <w:r>
        <w:rPr>
          <w:color w:val="000000"/>
        </w:rPr>
        <w:t xml:space="preserve"> tata </w:t>
      </w:r>
      <w:proofErr w:type="spellStart"/>
      <w:r>
        <w:rPr>
          <w:color w:val="000000"/>
        </w:rPr>
        <w:t>kelola</w:t>
      </w:r>
      <w:proofErr w:type="spellEnd"/>
      <w:r>
        <w:rPr>
          <w:color w:val="000000"/>
        </w:rPr>
        <w:t xml:space="preserve"> data pasar, </w:t>
      </w:r>
      <w:proofErr w:type="spellStart"/>
      <w:r>
        <w:rPr>
          <w:color w:val="000000"/>
        </w:rPr>
        <w:t>standarisasi</w:t>
      </w:r>
      <w:proofErr w:type="spellEnd"/>
      <w:r>
        <w:rPr>
          <w:color w:val="000000"/>
        </w:rPr>
        <w:t xml:space="preserve"> </w:t>
      </w:r>
      <w:proofErr w:type="spellStart"/>
      <w:r>
        <w:rPr>
          <w:color w:val="000000"/>
        </w:rPr>
        <w:t>variabel</w:t>
      </w:r>
      <w:proofErr w:type="spellEnd"/>
      <w:r>
        <w:rPr>
          <w:color w:val="000000"/>
        </w:rPr>
        <w:t xml:space="preserve"> </w:t>
      </w:r>
      <w:proofErr w:type="spellStart"/>
      <w:r>
        <w:rPr>
          <w:color w:val="000000"/>
        </w:rPr>
        <w:t>properti</w:t>
      </w:r>
      <w:proofErr w:type="spellEnd"/>
      <w:r>
        <w:rPr>
          <w:color w:val="000000"/>
        </w:rPr>
        <w:t xml:space="preserve">, dan </w:t>
      </w:r>
      <w:proofErr w:type="spellStart"/>
      <w:r>
        <w:rPr>
          <w:color w:val="000000"/>
        </w:rPr>
        <w:t>penelaahan</w:t>
      </w:r>
      <w:proofErr w:type="spellEnd"/>
      <w:r>
        <w:rPr>
          <w:color w:val="000000"/>
        </w:rPr>
        <w:t xml:space="preserve"> </w:t>
      </w:r>
      <w:proofErr w:type="spellStart"/>
      <w:r>
        <w:rPr>
          <w:color w:val="000000"/>
        </w:rPr>
        <w:t>arsip</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lintas</w:t>
      </w:r>
      <w:proofErr w:type="spellEnd"/>
      <w:r>
        <w:rPr>
          <w:color w:val="000000"/>
        </w:rPr>
        <w:t xml:space="preserve"> </w:t>
      </w:r>
      <w:proofErr w:type="spellStart"/>
      <w:r>
        <w:rPr>
          <w:color w:val="000000"/>
        </w:rPr>
        <w:t>sektor</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mendukung</w:t>
      </w:r>
      <w:proofErr w:type="spellEnd"/>
      <w:r>
        <w:rPr>
          <w:color w:val="000000"/>
        </w:rPr>
        <w:t xml:space="preserve"> </w:t>
      </w:r>
      <w:r>
        <w:rPr>
          <w:b/>
          <w:color w:val="000000"/>
        </w:rPr>
        <w:t>CPL 2</w:t>
      </w:r>
      <w:r>
        <w:rPr>
          <w:color w:val="000000"/>
        </w:rPr>
        <w:t xml:space="preserve"> (</w:t>
      </w:r>
      <w:proofErr w:type="spellStart"/>
      <w:r>
        <w:rPr>
          <w:color w:val="000000"/>
        </w:rPr>
        <w:t>interpretasi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aset</w:t>
      </w:r>
      <w:proofErr w:type="spellEnd"/>
      <w:r>
        <w:rPr>
          <w:color w:val="000000"/>
        </w:rPr>
        <w:t xml:space="preserve">), </w:t>
      </w:r>
      <w:r>
        <w:rPr>
          <w:b/>
          <w:color w:val="000000"/>
        </w:rPr>
        <w:t>CPL 5</w:t>
      </w:r>
      <w:r>
        <w:rPr>
          <w:color w:val="000000"/>
        </w:rPr>
        <w:t xml:space="preserve"> (</w:t>
      </w:r>
      <w:proofErr w:type="spellStart"/>
      <w:r>
        <w:rPr>
          <w:color w:val="000000"/>
        </w:rPr>
        <w:t>prinsip</w:t>
      </w:r>
      <w:proofErr w:type="spellEnd"/>
      <w:r>
        <w:rPr>
          <w:color w:val="000000"/>
        </w:rPr>
        <w:t xml:space="preserve"> </w:t>
      </w:r>
      <w:proofErr w:type="spellStart"/>
      <w:r>
        <w:rPr>
          <w:color w:val="000000"/>
        </w:rPr>
        <w:t>statistika</w:t>
      </w:r>
      <w:proofErr w:type="spellEnd"/>
      <w:r>
        <w:rPr>
          <w:color w:val="000000"/>
        </w:rPr>
        <w:t xml:space="preserve"> pasar </w:t>
      </w:r>
      <w:proofErr w:type="spellStart"/>
      <w:r>
        <w:rPr>
          <w:color w:val="000000"/>
        </w:rPr>
        <w:t>properti</w:t>
      </w:r>
      <w:proofErr w:type="spellEnd"/>
      <w:r>
        <w:rPr>
          <w:color w:val="000000"/>
        </w:rPr>
        <w:t xml:space="preserve">), dan </w:t>
      </w:r>
      <w:r>
        <w:rPr>
          <w:b/>
          <w:color w:val="000000"/>
        </w:rPr>
        <w:t>CPL 7</w:t>
      </w:r>
      <w:r>
        <w:rPr>
          <w:color w:val="000000"/>
        </w:rPr>
        <w:t xml:space="preserve"> (</w:t>
      </w:r>
      <w:proofErr w:type="spellStart"/>
      <w:r>
        <w:rPr>
          <w:color w:val="000000"/>
        </w:rPr>
        <w:t>pengumpulan</w:t>
      </w:r>
      <w:proofErr w:type="spellEnd"/>
      <w:r>
        <w:rPr>
          <w:color w:val="000000"/>
        </w:rPr>
        <w:t xml:space="preserve"> data </w:t>
      </w:r>
      <w:proofErr w:type="spellStart"/>
      <w:r>
        <w:rPr>
          <w:color w:val="000000"/>
        </w:rPr>
        <w:t>transaksi</w:t>
      </w:r>
      <w:proofErr w:type="spellEnd"/>
      <w:r>
        <w:rPr>
          <w:color w:val="000000"/>
        </w:rPr>
        <w:t xml:space="preserve"> </w:t>
      </w:r>
      <w:proofErr w:type="spellStart"/>
      <w:r>
        <w:rPr>
          <w:color w:val="000000"/>
        </w:rPr>
        <w:t>pembanding</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aktivitas</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meliputi</w:t>
      </w:r>
      <w:proofErr w:type="spellEnd"/>
      <w:r>
        <w:rPr>
          <w:color w:val="000000"/>
        </w:rPr>
        <w:t>:</w:t>
      </w:r>
    </w:p>
    <w:p w14:paraId="2F227246"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Analisis</w:t>
      </w:r>
      <w:proofErr w:type="spellEnd"/>
      <w:r>
        <w:rPr>
          <w:color w:val="000000"/>
        </w:rPr>
        <w:t xml:space="preserve"> </w:t>
      </w:r>
      <w:proofErr w:type="spellStart"/>
      <w:r>
        <w:rPr>
          <w:color w:val="000000"/>
        </w:rPr>
        <w:t>Arsip</w:t>
      </w:r>
      <w:proofErr w:type="spellEnd"/>
      <w:r>
        <w:rPr>
          <w:color w:val="000000"/>
        </w:rPr>
        <w:t xml:space="preserve"> Laporan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Multisektor</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mengumpulkan</w:t>
      </w:r>
      <w:proofErr w:type="spellEnd"/>
      <w:r>
        <w:rPr>
          <w:color w:val="000000"/>
        </w:rPr>
        <w:t xml:space="preserve">, </w:t>
      </w:r>
      <w:proofErr w:type="spellStart"/>
      <w:r>
        <w:rPr>
          <w:color w:val="000000"/>
        </w:rPr>
        <w:t>membaca</w:t>
      </w:r>
      <w:proofErr w:type="spellEnd"/>
      <w:r>
        <w:rPr>
          <w:color w:val="000000"/>
        </w:rPr>
        <w:t xml:space="preserve">, dan </w:t>
      </w:r>
      <w:proofErr w:type="spellStart"/>
      <w:r>
        <w:rPr>
          <w:color w:val="000000"/>
        </w:rPr>
        <w:t>menelaah</w:t>
      </w:r>
      <w:proofErr w:type="spellEnd"/>
      <w:r>
        <w:rPr>
          <w:color w:val="000000"/>
        </w:rPr>
        <w:t xml:space="preserve"> </w:t>
      </w:r>
      <w:proofErr w:type="spellStart"/>
      <w:r>
        <w:rPr>
          <w:color w:val="000000"/>
        </w:rPr>
        <w:t>struktur</w:t>
      </w:r>
      <w:proofErr w:type="spellEnd"/>
      <w:r>
        <w:rPr>
          <w:color w:val="000000"/>
        </w:rPr>
        <w:t xml:space="preserve"> data </w:t>
      </w:r>
      <w:proofErr w:type="spellStart"/>
      <w:r>
        <w:rPr>
          <w:color w:val="000000"/>
        </w:rPr>
        <w:t>teknis</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arsip</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terdahulu</w:t>
      </w:r>
      <w:proofErr w:type="spellEnd"/>
      <w:r>
        <w:rPr>
          <w:color w:val="000000"/>
        </w:rPr>
        <w:t xml:space="preserve"> di KJPP TWR yang </w:t>
      </w:r>
      <w:proofErr w:type="spellStart"/>
      <w:r>
        <w:rPr>
          <w:color w:val="000000"/>
        </w:rPr>
        <w:t>mencakup</w:t>
      </w:r>
      <w:proofErr w:type="spellEnd"/>
      <w:r>
        <w:rPr>
          <w:color w:val="000000"/>
        </w:rPr>
        <w:t xml:space="preserve"> </w:t>
      </w:r>
      <w:proofErr w:type="spellStart"/>
      <w:r>
        <w:rPr>
          <w:color w:val="000000"/>
        </w:rPr>
        <w:t>ruko</w:t>
      </w:r>
      <w:proofErr w:type="spellEnd"/>
      <w:r>
        <w:rPr>
          <w:color w:val="000000"/>
        </w:rPr>
        <w:t xml:space="preserve">, </w:t>
      </w:r>
      <w:proofErr w:type="spellStart"/>
      <w:r>
        <w:rPr>
          <w:color w:val="000000"/>
        </w:rPr>
        <w:t>rumah</w:t>
      </w:r>
      <w:proofErr w:type="spellEnd"/>
      <w:r>
        <w:rPr>
          <w:color w:val="000000"/>
        </w:rPr>
        <w:t xml:space="preserve"> </w:t>
      </w:r>
      <w:proofErr w:type="spellStart"/>
      <w:r>
        <w:rPr>
          <w:color w:val="000000"/>
        </w:rPr>
        <w:t>tinggal</w:t>
      </w:r>
      <w:proofErr w:type="spellEnd"/>
      <w:r>
        <w:rPr>
          <w:color w:val="000000"/>
        </w:rPr>
        <w:t xml:space="preserve"> </w:t>
      </w:r>
      <w:proofErr w:type="spellStart"/>
      <w:r>
        <w:rPr>
          <w:color w:val="000000"/>
        </w:rPr>
        <w:t>tapak</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kosong</w:t>
      </w:r>
      <w:proofErr w:type="spellEnd"/>
      <w:r>
        <w:rPr>
          <w:color w:val="000000"/>
        </w:rPr>
        <w:t xml:space="preserve">, </w:t>
      </w:r>
      <w:proofErr w:type="spellStart"/>
      <w:r>
        <w:rPr>
          <w:color w:val="000000"/>
        </w:rPr>
        <w:t>fasilitas</w:t>
      </w:r>
      <w:proofErr w:type="spellEnd"/>
      <w:r>
        <w:rPr>
          <w:color w:val="000000"/>
        </w:rPr>
        <w:t xml:space="preserve"> </w:t>
      </w:r>
      <w:proofErr w:type="spellStart"/>
      <w:r>
        <w:rPr>
          <w:color w:val="000000"/>
        </w:rPr>
        <w:t>pabrik</w:t>
      </w:r>
      <w:proofErr w:type="spellEnd"/>
      <w:r>
        <w:rPr>
          <w:color w:val="000000"/>
        </w:rPr>
        <w:t xml:space="preserve"> </w:t>
      </w:r>
      <w:proofErr w:type="spellStart"/>
      <w:r>
        <w:rPr>
          <w:color w:val="000000"/>
        </w:rPr>
        <w:t>manufaktur</w:t>
      </w:r>
      <w:proofErr w:type="spellEnd"/>
      <w:r>
        <w:rPr>
          <w:color w:val="000000"/>
        </w:rPr>
        <w:t xml:space="preserve">, dan </w:t>
      </w:r>
      <w:proofErr w:type="spellStart"/>
      <w:r>
        <w:rPr>
          <w:color w:val="000000"/>
        </w:rPr>
        <w:t>kompleks</w:t>
      </w:r>
      <w:proofErr w:type="spellEnd"/>
      <w:r>
        <w:rPr>
          <w:color w:val="000000"/>
        </w:rPr>
        <w:t xml:space="preserve"> </w:t>
      </w:r>
      <w:proofErr w:type="spellStart"/>
      <w:r>
        <w:rPr>
          <w:color w:val="000000"/>
        </w:rPr>
        <w:t>pergudangan</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menganalisis</w:t>
      </w:r>
      <w:proofErr w:type="spellEnd"/>
      <w:r>
        <w:rPr>
          <w:color w:val="000000"/>
        </w:rPr>
        <w:t xml:space="preserve"> parameter data </w:t>
      </w:r>
      <w:proofErr w:type="spellStart"/>
      <w:r>
        <w:rPr>
          <w:color w:val="000000"/>
        </w:rPr>
        <w:t>pembanding</w:t>
      </w:r>
      <w:proofErr w:type="spellEnd"/>
      <w:r>
        <w:rPr>
          <w:color w:val="000000"/>
        </w:rPr>
        <w:t xml:space="preserve"> yang </w:t>
      </w:r>
      <w:proofErr w:type="spellStart"/>
      <w:r>
        <w:rPr>
          <w:color w:val="000000"/>
        </w:rPr>
        <w:t>digunakan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penyesuaian</w:t>
      </w:r>
      <w:proofErr w:type="spellEnd"/>
      <w:r>
        <w:rPr>
          <w:color w:val="000000"/>
        </w:rPr>
        <w:t xml:space="preserve"> (</w:t>
      </w:r>
      <w:r>
        <w:rPr>
          <w:i/>
          <w:color w:val="000000"/>
        </w:rPr>
        <w:t>adjustment grid</w:t>
      </w:r>
      <w:r>
        <w:rPr>
          <w:color w:val="000000"/>
        </w:rPr>
        <w:t xml:space="preserve">), </w:t>
      </w:r>
      <w:proofErr w:type="spellStart"/>
      <w:r>
        <w:rPr>
          <w:color w:val="000000"/>
        </w:rPr>
        <w:t>spesifikasi</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lantai</w:t>
      </w:r>
      <w:proofErr w:type="spellEnd"/>
      <w:r>
        <w:rPr>
          <w:color w:val="000000"/>
        </w:rPr>
        <w:t xml:space="preserve"> </w:t>
      </w:r>
      <w:proofErr w:type="spellStart"/>
      <w:r>
        <w:rPr>
          <w:color w:val="000000"/>
        </w:rPr>
        <w:t>pabrik</w:t>
      </w:r>
      <w:proofErr w:type="spellEnd"/>
      <w:r>
        <w:rPr>
          <w:color w:val="000000"/>
        </w:rPr>
        <w:t xml:space="preserve"> (</w:t>
      </w:r>
      <w:r>
        <w:rPr>
          <w:i/>
          <w:color w:val="000000"/>
        </w:rPr>
        <w:t>floor loading capacity</w:t>
      </w:r>
      <w:r>
        <w:rPr>
          <w:color w:val="000000"/>
        </w:rPr>
        <w:t xml:space="preserve">), </w:t>
      </w:r>
      <w:proofErr w:type="spellStart"/>
      <w:r>
        <w:rPr>
          <w:color w:val="000000"/>
        </w:rPr>
        <w:t>bentang</w:t>
      </w:r>
      <w:proofErr w:type="spellEnd"/>
      <w:r>
        <w:rPr>
          <w:color w:val="000000"/>
        </w:rPr>
        <w:t xml:space="preserve"> </w:t>
      </w:r>
      <w:proofErr w:type="spellStart"/>
      <w:r>
        <w:rPr>
          <w:color w:val="000000"/>
        </w:rPr>
        <w:t>rangka</w:t>
      </w:r>
      <w:proofErr w:type="spellEnd"/>
      <w:r>
        <w:rPr>
          <w:color w:val="000000"/>
        </w:rPr>
        <w:t xml:space="preserve"> baja, </w:t>
      </w:r>
      <w:proofErr w:type="spellStart"/>
      <w:r>
        <w:rPr>
          <w:color w:val="000000"/>
        </w:rPr>
        <w:t>serta</w:t>
      </w:r>
      <w:proofErr w:type="spellEnd"/>
      <w:r>
        <w:rPr>
          <w:color w:val="000000"/>
        </w:rPr>
        <w:t xml:space="preserve"> </w:t>
      </w:r>
      <w:proofErr w:type="spellStart"/>
      <w:r>
        <w:rPr>
          <w:color w:val="000000"/>
        </w:rPr>
        <w:t>verifikasi</w:t>
      </w:r>
      <w:proofErr w:type="spellEnd"/>
      <w:r>
        <w:rPr>
          <w:color w:val="000000"/>
        </w:rPr>
        <w:t xml:space="preserve"> </w:t>
      </w:r>
      <w:proofErr w:type="spellStart"/>
      <w:r>
        <w:rPr>
          <w:color w:val="000000"/>
        </w:rPr>
        <w:t>kesesuaian</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perizinan</w:t>
      </w:r>
      <w:proofErr w:type="spellEnd"/>
      <w:r>
        <w:rPr>
          <w:color w:val="000000"/>
        </w:rPr>
        <w:t xml:space="preserve"> </w:t>
      </w:r>
      <w:proofErr w:type="spellStart"/>
      <w:r>
        <w:rPr>
          <w:color w:val="000000"/>
        </w:rPr>
        <w:t>Persetujuan</w:t>
      </w:r>
      <w:proofErr w:type="spellEnd"/>
      <w:r>
        <w:rPr>
          <w:color w:val="000000"/>
        </w:rPr>
        <w:t xml:space="preserve"> </w:t>
      </w:r>
      <w:proofErr w:type="spellStart"/>
      <w:r>
        <w:rPr>
          <w:color w:val="000000"/>
        </w:rPr>
        <w:t>Bangunan</w:t>
      </w:r>
      <w:proofErr w:type="spellEnd"/>
      <w:r>
        <w:rPr>
          <w:color w:val="000000"/>
        </w:rPr>
        <w:t xml:space="preserve"> Gedung (PBG/IMB) </w:t>
      </w:r>
      <w:proofErr w:type="spellStart"/>
      <w:r>
        <w:rPr>
          <w:color w:val="000000"/>
        </w:rPr>
        <w:t>terhadap</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terpasang</w:t>
      </w:r>
      <w:proofErr w:type="spellEnd"/>
      <w:r>
        <w:rPr>
          <w:color w:val="000000"/>
        </w:rPr>
        <w:t>.</w:t>
      </w:r>
    </w:p>
    <w:p w14:paraId="5786A924" w14:textId="77777777" w:rsidR="007030A5" w:rsidRDefault="007030A5" w:rsidP="007030A5">
      <w:pPr>
        <w:spacing w:line="360" w:lineRule="auto" w:after="120" w:before="0"/>
        <w:ind w:left="720" w:hanging="340"/>
        <w:jc w:val="both"/>
      </w:pPr>
      <w:r>
        <w:rPr>
          <w:color w:val="000000"/>
        </w:rPr>
        <w:t xml:space="preserve">2. </w:t>
      </w:r>
      <w:proofErr w:type="spellStart"/>
      <w:r>
        <w:rPr>
          <w:color w:val="000000"/>
        </w:rPr>
        <w:t>Analisis</w:t>
      </w:r>
      <w:proofErr w:type="spellEnd"/>
      <w:r>
        <w:rPr>
          <w:color w:val="000000"/>
        </w:rPr>
        <w:t xml:space="preserve"> Laporan </w:t>
      </w:r>
      <w:proofErr w:type="spellStart"/>
      <w:r>
        <w:rPr>
          <w:color w:val="000000"/>
        </w:rPr>
        <w:t>Penilaian</w:t>
      </w:r>
      <w:proofErr w:type="spellEnd"/>
      <w:r>
        <w:rPr>
          <w:color w:val="000000"/>
        </w:rPr>
        <w:t xml:space="preserve"> Personal </w:t>
      </w:r>
      <w:proofErr w:type="spellStart"/>
      <w:r>
        <w:rPr>
          <w:color w:val="000000"/>
        </w:rPr>
        <w:t>Properti</w:t>
      </w:r>
      <w:proofErr w:type="spellEnd"/>
      <w:r>
        <w:rPr>
          <w:color w:val="000000"/>
        </w:rPr>
        <w:t xml:space="preserve"> dan </w:t>
      </w:r>
      <w:proofErr w:type="spellStart"/>
      <w:r>
        <w:rPr>
          <w:color w:val="000000"/>
        </w:rPr>
        <w:t>Objek</w:t>
      </w:r>
      <w:proofErr w:type="spellEnd"/>
      <w:r>
        <w:rPr>
          <w:color w:val="000000"/>
        </w:rPr>
        <w:t xml:space="preserve"> Non-</w:t>
      </w:r>
      <w:proofErr w:type="spellStart"/>
      <w:r>
        <w:rPr>
          <w:color w:val="000000"/>
        </w:rPr>
        <w:t>Standar</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menganalisis</w:t>
      </w:r>
      <w:proofErr w:type="spellEnd"/>
      <w:r>
        <w:rPr>
          <w:color w:val="000000"/>
        </w:rPr>
        <w:t xml:space="preserve"> 3 (</w:t>
      </w:r>
      <w:proofErr w:type="spellStart"/>
      <w:r>
        <w:rPr>
          <w:color w:val="000000"/>
        </w:rPr>
        <w:t>tiga</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khusus</w:t>
      </w:r>
      <w:proofErr w:type="spellEnd"/>
      <w:r>
        <w:rPr>
          <w:color w:val="000000"/>
        </w:rPr>
        <w:t xml:space="preserve"> di </w:t>
      </w:r>
      <w:proofErr w:type="spellStart"/>
      <w:r>
        <w:rPr>
          <w:color w:val="000000"/>
        </w:rPr>
        <w:t>luar</w:t>
      </w:r>
      <w:proofErr w:type="spellEnd"/>
      <w:r>
        <w:rPr>
          <w:color w:val="000000"/>
        </w:rPr>
        <w:t xml:space="preserve"> real </w:t>
      </w:r>
      <w:proofErr w:type="spellStart"/>
      <w:r>
        <w:rPr>
          <w:color w:val="000000"/>
        </w:rPr>
        <w:t>properti</w:t>
      </w:r>
      <w:proofErr w:type="spellEnd"/>
      <w:r>
        <w:rPr>
          <w:color w:val="000000"/>
        </w:rPr>
        <w:t xml:space="preserve"> </w:t>
      </w:r>
      <w:proofErr w:type="spellStart"/>
      <w:r>
        <w:rPr>
          <w:color w:val="000000"/>
        </w:rPr>
        <w:t>konvensional</w:t>
      </w:r>
      <w:proofErr w:type="spellEnd"/>
      <w:r>
        <w:rPr>
          <w:color w:val="000000"/>
        </w:rPr>
        <w:t>:</w:t>
      </w:r>
      <w:r>
        <w:rPr>
          <w:color w:val="000000"/>
        </w:rPr>
        <w:br/>
        <w:t xml:space="preserve">a. </w:t>
      </w:r>
      <w:proofErr w:type="spellStart"/>
      <w:r>
        <w:rPr>
          <w:color w:val="000000"/>
        </w:rPr>
        <w:t>Penilaian</w:t>
      </w:r>
      <w:proofErr w:type="spellEnd"/>
      <w:r>
        <w:rPr>
          <w:color w:val="000000"/>
        </w:rPr>
        <w:t xml:space="preserve"> Scrap </w:t>
      </w:r>
      <w:proofErr w:type="spellStart"/>
      <w:r>
        <w:rPr>
          <w:color w:val="000000"/>
        </w:rPr>
        <w:t>Mesin</w:t>
      </w:r>
      <w:proofErr w:type="spellEnd"/>
      <w:r>
        <w:rPr>
          <w:color w:val="000000"/>
        </w:rPr>
        <w:t xml:space="preserve"> Pabrik (PT X): </w:t>
      </w:r>
      <w:proofErr w:type="spellStart"/>
      <w:r>
        <w:rPr>
          <w:color w:val="000000"/>
        </w:rPr>
        <w:t>Menelaah</w:t>
      </w:r>
      <w:proofErr w:type="spellEnd"/>
      <w:r>
        <w:rPr>
          <w:color w:val="000000"/>
        </w:rPr>
        <w:t xml:space="preserve"> </w:t>
      </w:r>
      <w:proofErr w:type="spellStart"/>
      <w:r>
        <w:rPr>
          <w:color w:val="000000"/>
        </w:rPr>
        <w:t>metodologi</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sisa</w:t>
      </w:r>
      <w:proofErr w:type="spellEnd"/>
      <w:r>
        <w:rPr>
          <w:color w:val="000000"/>
        </w:rPr>
        <w:t xml:space="preserve"> material </w:t>
      </w:r>
      <w:proofErr w:type="spellStart"/>
      <w:r>
        <w:rPr>
          <w:color w:val="000000"/>
        </w:rPr>
        <w:t>besi</w:t>
      </w:r>
      <w:proofErr w:type="spellEnd"/>
      <w:r>
        <w:rPr>
          <w:color w:val="000000"/>
        </w:rPr>
        <w:t xml:space="preserve"> </w:t>
      </w:r>
      <w:proofErr w:type="spellStart"/>
      <w:r>
        <w:rPr>
          <w:color w:val="000000"/>
        </w:rPr>
        <w:t>tua</w:t>
      </w:r>
      <w:proofErr w:type="spellEnd"/>
      <w:r>
        <w:rPr>
          <w:color w:val="000000"/>
        </w:rPr>
        <w:t xml:space="preserve">/scrap </w:t>
      </w:r>
      <w:proofErr w:type="spellStart"/>
      <w:r>
        <w:rPr>
          <w:color w:val="000000"/>
        </w:rPr>
        <w:t>mesin</w:t>
      </w:r>
      <w:proofErr w:type="spellEnd"/>
      <w:r>
        <w:rPr>
          <w:color w:val="000000"/>
        </w:rPr>
        <w:t xml:space="preserve"> </w:t>
      </w:r>
      <w:proofErr w:type="spellStart"/>
      <w:r>
        <w:rPr>
          <w:color w:val="000000"/>
        </w:rPr>
        <w:t>pabrik</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Penilai</w:t>
      </w:r>
      <w:proofErr w:type="spellEnd"/>
      <w:r>
        <w:rPr>
          <w:color w:val="000000"/>
        </w:rPr>
        <w:t xml:space="preserve"> </w:t>
      </w:r>
      <w:proofErr w:type="spellStart"/>
      <w:r>
        <w:rPr>
          <w:color w:val="000000"/>
        </w:rPr>
        <w:t>menimbang</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tonase</w:t>
      </w:r>
      <w:proofErr w:type="spellEnd"/>
      <w:r>
        <w:rPr>
          <w:color w:val="000000"/>
        </w:rPr>
        <w:t xml:space="preserve"> </w:t>
      </w:r>
      <w:proofErr w:type="spellStart"/>
      <w:r>
        <w:rPr>
          <w:color w:val="000000"/>
        </w:rPr>
        <w:t>kotor</w:t>
      </w:r>
      <w:proofErr w:type="spellEnd"/>
      <w:r>
        <w:rPr>
          <w:color w:val="000000"/>
        </w:rPr>
        <w:t xml:space="preserve">, </w:t>
      </w:r>
      <w:proofErr w:type="spellStart"/>
      <w:r>
        <w:rPr>
          <w:color w:val="000000"/>
        </w:rPr>
        <w:t>kadar</w:t>
      </w:r>
      <w:proofErr w:type="spellEnd"/>
      <w:r>
        <w:rPr>
          <w:color w:val="000000"/>
        </w:rPr>
        <w:t xml:space="preserve"> </w:t>
      </w:r>
      <w:proofErr w:type="spellStart"/>
      <w:r>
        <w:rPr>
          <w:color w:val="000000"/>
        </w:rPr>
        <w:t>logam</w:t>
      </w:r>
      <w:proofErr w:type="spellEnd"/>
      <w:r>
        <w:rPr>
          <w:color w:val="000000"/>
        </w:rPr>
        <w:t xml:space="preserve">, dan </w:t>
      </w:r>
      <w:proofErr w:type="spellStart"/>
      <w:r>
        <w:rPr>
          <w:color w:val="000000"/>
        </w:rPr>
        <w:t>harga</w:t>
      </w:r>
      <w:proofErr w:type="spellEnd"/>
      <w:r>
        <w:rPr>
          <w:color w:val="000000"/>
        </w:rPr>
        <w:t xml:space="preserve"> pasar </w:t>
      </w:r>
      <w:proofErr w:type="spellStart"/>
      <w:r>
        <w:rPr>
          <w:color w:val="000000"/>
        </w:rPr>
        <w:t>lelang</w:t>
      </w:r>
      <w:proofErr w:type="spellEnd"/>
      <w:r>
        <w:rPr>
          <w:color w:val="000000"/>
        </w:rPr>
        <w:t xml:space="preserve"> </w:t>
      </w:r>
      <w:proofErr w:type="spellStart"/>
      <w:r>
        <w:rPr>
          <w:color w:val="000000"/>
        </w:rPr>
        <w:t>lebur</w:t>
      </w:r>
      <w:proofErr w:type="spellEnd"/>
      <w:r>
        <w:rPr>
          <w:color w:val="000000"/>
        </w:rPr>
        <w:t xml:space="preserve"> </w:t>
      </w:r>
      <w:proofErr w:type="spellStart"/>
      <w:r>
        <w:rPr>
          <w:color w:val="000000"/>
        </w:rPr>
        <w:t>besi</w:t>
      </w:r>
      <w:proofErr w:type="spellEnd"/>
      <w:r>
        <w:rPr>
          <w:color w:val="000000"/>
        </w:rPr>
        <w:t xml:space="preserve"> </w:t>
      </w:r>
      <w:proofErr w:type="spellStart"/>
      <w:r>
        <w:rPr>
          <w:color w:val="000000"/>
        </w:rPr>
        <w:t>bekas</w:t>
      </w:r>
      <w:proofErr w:type="spellEnd"/>
      <w:r>
        <w:rPr>
          <w:color w:val="000000"/>
        </w:rPr>
        <w:t xml:space="preserve"> per kilogram.</w:t>
      </w:r>
      <w:r>
        <w:rPr>
          <w:color w:val="000000"/>
        </w:rPr>
        <w:br/>
        <w:t xml:space="preserve">b. </w:t>
      </w:r>
      <w:proofErr w:type="spellStart"/>
      <w:r>
        <w:rPr>
          <w:color w:val="000000"/>
        </w:rPr>
        <w:t>Penilaian</w:t>
      </w:r>
      <w:proofErr w:type="spellEnd"/>
      <w:r>
        <w:rPr>
          <w:color w:val="000000"/>
        </w:rPr>
        <w:t xml:space="preserve"> Gedung </w:t>
      </w:r>
      <w:proofErr w:type="spellStart"/>
      <w:r>
        <w:rPr>
          <w:color w:val="000000"/>
        </w:rPr>
        <w:t>Pameran</w:t>
      </w:r>
      <w:proofErr w:type="spellEnd"/>
      <w:r>
        <w:rPr>
          <w:color w:val="000000"/>
        </w:rPr>
        <w:t xml:space="preserve"> (Showroom Furniture): </w:t>
      </w:r>
      <w:proofErr w:type="spellStart"/>
      <w:r>
        <w:rPr>
          <w:color w:val="000000"/>
        </w:rPr>
        <w:t>Menganalisis</w:t>
      </w:r>
      <w:proofErr w:type="spellEnd"/>
      <w:r>
        <w:rPr>
          <w:color w:val="000000"/>
        </w:rPr>
        <w:t xml:space="preserve"> </w:t>
      </w:r>
      <w:proofErr w:type="spellStart"/>
      <w:r>
        <w:rPr>
          <w:color w:val="000000"/>
        </w:rPr>
        <w:lastRenderedPageBreak/>
        <w:t>penilaian</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pamer</w:t>
      </w:r>
      <w:proofErr w:type="spellEnd"/>
      <w:r>
        <w:rPr>
          <w:color w:val="000000"/>
        </w:rPr>
        <w:t xml:space="preserve"> </w:t>
      </w:r>
      <w:proofErr w:type="spellStart"/>
      <w:r>
        <w:rPr>
          <w:color w:val="000000"/>
        </w:rPr>
        <w:t>komersial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Pasar dan </w:t>
      </w:r>
      <w:proofErr w:type="spellStart"/>
      <w:r>
        <w:rPr>
          <w:color w:val="000000"/>
        </w:rPr>
        <w:t>Biaya</w:t>
      </w:r>
      <w:proofErr w:type="spellEnd"/>
      <w:r>
        <w:rPr>
          <w:color w:val="000000"/>
        </w:rPr>
        <w:t xml:space="preserve">, </w:t>
      </w:r>
      <w:proofErr w:type="spellStart"/>
      <w:r>
        <w:rPr>
          <w:color w:val="000000"/>
        </w:rPr>
        <w:t>menelaah</w:t>
      </w:r>
      <w:proofErr w:type="spellEnd"/>
      <w:r>
        <w:rPr>
          <w:color w:val="000000"/>
        </w:rPr>
        <w:t xml:space="preserve"> </w:t>
      </w:r>
      <w:proofErr w:type="spellStart"/>
      <w:r>
        <w:rPr>
          <w:color w:val="000000"/>
        </w:rPr>
        <w:t>pengaruh</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keterlihatan</w:t>
      </w:r>
      <w:proofErr w:type="spellEnd"/>
      <w:r>
        <w:rPr>
          <w:color w:val="000000"/>
        </w:rPr>
        <w:t xml:space="preserve"> (</w:t>
      </w:r>
      <w:r>
        <w:rPr>
          <w:i/>
          <w:color w:val="000000"/>
        </w:rPr>
        <w:t>visibility</w:t>
      </w:r>
      <w:r>
        <w:rPr>
          <w:color w:val="000000"/>
        </w:rPr>
        <w:t xml:space="preserve">), </w:t>
      </w:r>
      <w:proofErr w:type="spellStart"/>
      <w:r>
        <w:rPr>
          <w:color w:val="000000"/>
        </w:rPr>
        <w:t>lebar</w:t>
      </w:r>
      <w:proofErr w:type="spellEnd"/>
      <w:r>
        <w:rPr>
          <w:color w:val="000000"/>
        </w:rPr>
        <w:t xml:space="preserve"> </w:t>
      </w:r>
      <w:proofErr w:type="spellStart"/>
      <w:r>
        <w:rPr>
          <w:color w:val="000000"/>
        </w:rPr>
        <w:t>muka</w:t>
      </w:r>
      <w:proofErr w:type="spellEnd"/>
      <w:r>
        <w:rPr>
          <w:color w:val="000000"/>
        </w:rPr>
        <w:t xml:space="preserve"> </w:t>
      </w:r>
      <w:proofErr w:type="spellStart"/>
      <w:r>
        <w:rPr>
          <w:color w:val="000000"/>
        </w:rPr>
        <w:t>jalan</w:t>
      </w:r>
      <w:proofErr w:type="spellEnd"/>
      <w:r>
        <w:rPr>
          <w:color w:val="000000"/>
        </w:rPr>
        <w:t xml:space="preserve"> (</w:t>
      </w:r>
      <w:r>
        <w:rPr>
          <w:i/>
          <w:color w:val="000000"/>
        </w:rPr>
        <w:t>frontage</w:t>
      </w:r>
      <w:r>
        <w:rPr>
          <w:color w:val="000000"/>
        </w:rPr>
        <w:t xml:space="preserve">), dan </w:t>
      </w:r>
      <w:proofErr w:type="spellStart"/>
      <w:r>
        <w:rPr>
          <w:color w:val="000000"/>
        </w:rPr>
        <w:t>kapasitas</w:t>
      </w:r>
      <w:proofErr w:type="spellEnd"/>
      <w:r>
        <w:rPr>
          <w:color w:val="000000"/>
        </w:rPr>
        <w:t xml:space="preserve"> area display </w:t>
      </w:r>
      <w:proofErr w:type="spellStart"/>
      <w:r>
        <w:rPr>
          <w:color w:val="000000"/>
        </w:rPr>
        <w:t>terhadap</w:t>
      </w:r>
      <w:proofErr w:type="spellEnd"/>
      <w:r>
        <w:rPr>
          <w:color w:val="000000"/>
        </w:rPr>
        <w:t xml:space="preserve"> </w:t>
      </w:r>
      <w:proofErr w:type="spellStart"/>
      <w:r>
        <w:rPr>
          <w:color w:val="000000"/>
        </w:rPr>
        <w:t>nilai</w:t>
      </w:r>
      <w:proofErr w:type="spellEnd"/>
      <w:r>
        <w:rPr>
          <w:color w:val="000000"/>
        </w:rPr>
        <w:t xml:space="preserve"> pasar </w:t>
      </w:r>
      <w:proofErr w:type="spellStart"/>
      <w:r>
        <w:rPr>
          <w:color w:val="000000"/>
        </w:rPr>
        <w:t>tanah</w:t>
      </w:r>
      <w:proofErr w:type="spellEnd"/>
      <w:r>
        <w:rPr>
          <w:color w:val="000000"/>
        </w:rPr>
        <w:t xml:space="preserve"> dan </w:t>
      </w:r>
      <w:proofErr w:type="spellStart"/>
      <w:r>
        <w:rPr>
          <w:color w:val="000000"/>
        </w:rPr>
        <w:t>bangunan</w:t>
      </w:r>
      <w:proofErr w:type="spellEnd"/>
      <w:r>
        <w:rPr>
          <w:color w:val="000000"/>
        </w:rPr>
        <w:t>.</w:t>
      </w:r>
      <w:r>
        <w:rPr>
          <w:color w:val="000000"/>
        </w:rPr>
        <w:br/>
        <w:t xml:space="preserve">c. </w:t>
      </w:r>
      <w:proofErr w:type="spellStart"/>
      <w:r>
        <w:rPr>
          <w:color w:val="000000"/>
        </w:rPr>
        <w:t>Penilaian</w:t>
      </w:r>
      <w:proofErr w:type="spellEnd"/>
      <w:r>
        <w:rPr>
          <w:color w:val="000000"/>
        </w:rPr>
        <w:t xml:space="preserve"> </w:t>
      </w:r>
      <w:proofErr w:type="spellStart"/>
      <w:r>
        <w:rPr>
          <w:color w:val="000000"/>
        </w:rPr>
        <w:t>Tunjangan</w:t>
      </w:r>
      <w:proofErr w:type="spellEnd"/>
      <w:r>
        <w:rPr>
          <w:color w:val="000000"/>
        </w:rPr>
        <w:t xml:space="preserve"> </w:t>
      </w:r>
      <w:proofErr w:type="spellStart"/>
      <w:r>
        <w:rPr>
          <w:color w:val="000000"/>
        </w:rPr>
        <w:t>Kendaraan</w:t>
      </w:r>
      <w:proofErr w:type="spellEnd"/>
      <w:r>
        <w:rPr>
          <w:color w:val="000000"/>
        </w:rPr>
        <w:t xml:space="preserve"> Dinas </w:t>
      </w:r>
      <w:proofErr w:type="spellStart"/>
      <w:r>
        <w:rPr>
          <w:color w:val="000000"/>
        </w:rPr>
        <w:t>Jabatan</w:t>
      </w:r>
      <w:proofErr w:type="spellEnd"/>
      <w:r>
        <w:rPr>
          <w:color w:val="000000"/>
        </w:rPr>
        <w:t xml:space="preserve"> DPRD </w:t>
      </w:r>
      <w:proofErr w:type="spellStart"/>
      <w:r>
        <w:rPr>
          <w:color w:val="000000"/>
        </w:rPr>
        <w:t>Kabupaten</w:t>
      </w:r>
      <w:proofErr w:type="spellEnd"/>
      <w:r>
        <w:rPr>
          <w:color w:val="000000"/>
        </w:rPr>
        <w:t xml:space="preserve"> X: </w:t>
      </w:r>
      <w:proofErr w:type="spellStart"/>
      <w:r>
        <w:rPr>
          <w:color w:val="000000"/>
        </w:rPr>
        <w:t>Menganalisis</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besaran</w:t>
      </w:r>
      <w:proofErr w:type="spellEnd"/>
      <w:r>
        <w:rPr>
          <w:color w:val="000000"/>
        </w:rPr>
        <w:t xml:space="preserve"> </w:t>
      </w:r>
      <w:proofErr w:type="spellStart"/>
      <w:r>
        <w:rPr>
          <w:color w:val="000000"/>
        </w:rPr>
        <w:t>wajar</w:t>
      </w:r>
      <w:proofErr w:type="spellEnd"/>
      <w:r>
        <w:rPr>
          <w:color w:val="000000"/>
        </w:rPr>
        <w:t xml:space="preserve"> </w:t>
      </w:r>
      <w:proofErr w:type="spellStart"/>
      <w:r>
        <w:rPr>
          <w:color w:val="000000"/>
        </w:rPr>
        <w:t>tunjangan</w:t>
      </w:r>
      <w:proofErr w:type="spellEnd"/>
      <w:r>
        <w:rPr>
          <w:color w:val="000000"/>
        </w:rPr>
        <w:t xml:space="preserve"> </w:t>
      </w:r>
      <w:proofErr w:type="spellStart"/>
      <w:r>
        <w:rPr>
          <w:color w:val="000000"/>
        </w:rPr>
        <w:t>sewa</w:t>
      </w:r>
      <w:proofErr w:type="spellEnd"/>
      <w:r>
        <w:rPr>
          <w:color w:val="000000"/>
        </w:rPr>
        <w:t xml:space="preserve"> </w:t>
      </w:r>
      <w:proofErr w:type="spellStart"/>
      <w:r>
        <w:rPr>
          <w:color w:val="000000"/>
        </w:rPr>
        <w:t>kendaraan</w:t>
      </w:r>
      <w:proofErr w:type="spellEnd"/>
      <w:r>
        <w:rPr>
          <w:color w:val="000000"/>
        </w:rPr>
        <w:t xml:space="preserve"> </w:t>
      </w:r>
      <w:proofErr w:type="spellStart"/>
      <w:r>
        <w:rPr>
          <w:color w:val="000000"/>
        </w:rPr>
        <w:t>dinas</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pimpinan</w:t>
      </w:r>
      <w:proofErr w:type="spellEnd"/>
      <w:r>
        <w:rPr>
          <w:color w:val="000000"/>
        </w:rPr>
        <w:t xml:space="preserve"> dan </w:t>
      </w:r>
      <w:proofErr w:type="spellStart"/>
      <w:r>
        <w:rPr>
          <w:color w:val="000000"/>
        </w:rPr>
        <w:t>anggota</w:t>
      </w:r>
      <w:proofErr w:type="spellEnd"/>
      <w:r>
        <w:rPr>
          <w:color w:val="000000"/>
        </w:rPr>
        <w:t xml:space="preserve"> DPRD di </w:t>
      </w:r>
      <w:proofErr w:type="spellStart"/>
      <w:r>
        <w:rPr>
          <w:color w:val="000000"/>
        </w:rPr>
        <w:t>Kabupaten</w:t>
      </w:r>
      <w:proofErr w:type="spellEnd"/>
      <w:r>
        <w:rPr>
          <w:color w:val="000000"/>
        </w:rPr>
        <w:t xml:space="preserve"> X (nama </w:t>
      </w:r>
      <w:proofErr w:type="spellStart"/>
      <w:r>
        <w:rPr>
          <w:color w:val="000000"/>
        </w:rPr>
        <w:t>disamarkan</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sewa</w:t>
      </w:r>
      <w:proofErr w:type="spellEnd"/>
      <w:r>
        <w:rPr>
          <w:color w:val="000000"/>
        </w:rPr>
        <w:t xml:space="preserve"> </w:t>
      </w:r>
      <w:proofErr w:type="spellStart"/>
      <w:r>
        <w:rPr>
          <w:color w:val="000000"/>
        </w:rPr>
        <w:t>bulanan</w:t>
      </w:r>
      <w:proofErr w:type="spellEnd"/>
      <w:r>
        <w:rPr>
          <w:color w:val="000000"/>
        </w:rPr>
        <w:t xml:space="preserve"> </w:t>
      </w:r>
      <w:proofErr w:type="spellStart"/>
      <w:r>
        <w:rPr>
          <w:color w:val="000000"/>
        </w:rPr>
        <w:t>kendaraan</w:t>
      </w:r>
      <w:proofErr w:type="spellEnd"/>
      <w:r>
        <w:rPr>
          <w:color w:val="000000"/>
        </w:rPr>
        <w:t xml:space="preserve"> </w:t>
      </w:r>
      <w:proofErr w:type="spellStart"/>
      <w:r>
        <w:rPr>
          <w:color w:val="000000"/>
        </w:rPr>
        <w:t>roda</w:t>
      </w:r>
      <w:proofErr w:type="spellEnd"/>
      <w:r>
        <w:rPr>
          <w:color w:val="000000"/>
        </w:rPr>
        <w:t xml:space="preserve"> </w:t>
      </w:r>
      <w:proofErr w:type="spellStart"/>
      <w:r>
        <w:rPr>
          <w:color w:val="000000"/>
        </w:rPr>
        <w:t>empat</w:t>
      </w:r>
      <w:proofErr w:type="spellEnd"/>
      <w:r>
        <w:rPr>
          <w:color w:val="000000"/>
        </w:rPr>
        <w:t xml:space="preserve"> </w:t>
      </w:r>
      <w:proofErr w:type="spellStart"/>
      <w:r>
        <w:rPr>
          <w:color w:val="000000"/>
        </w:rPr>
        <w:t>sejenis</w:t>
      </w:r>
      <w:proofErr w:type="spellEnd"/>
      <w:r>
        <w:rPr>
          <w:color w:val="000000"/>
        </w:rPr>
        <w:t xml:space="preserve"> (</w:t>
      </w:r>
      <w:proofErr w:type="spellStart"/>
      <w:r>
        <w:rPr>
          <w:color w:val="000000"/>
        </w:rPr>
        <w:t>kapasitas</w:t>
      </w:r>
      <w:proofErr w:type="spellEnd"/>
      <w:r>
        <w:rPr>
          <w:color w:val="000000"/>
        </w:rPr>
        <w:t xml:space="preserve"> </w:t>
      </w:r>
      <w:proofErr w:type="spellStart"/>
      <w:r>
        <w:rPr>
          <w:color w:val="000000"/>
        </w:rPr>
        <w:t>mesin</w:t>
      </w:r>
      <w:proofErr w:type="spellEnd"/>
      <w:r>
        <w:rPr>
          <w:color w:val="000000"/>
        </w:rPr>
        <w:t xml:space="preserve"> 2.000 cc </w:t>
      </w:r>
      <w:proofErr w:type="spellStart"/>
      <w:r>
        <w:rPr>
          <w:color w:val="000000"/>
        </w:rPr>
        <w:t>sampai</w:t>
      </w:r>
      <w:proofErr w:type="spellEnd"/>
      <w:r>
        <w:rPr>
          <w:color w:val="000000"/>
        </w:rPr>
        <w:t xml:space="preserve"> 2.500 cc)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vendor </w:t>
      </w:r>
      <w:proofErr w:type="spellStart"/>
      <w:r>
        <w:rPr>
          <w:color w:val="000000"/>
        </w:rPr>
        <w:t>jasa</w:t>
      </w:r>
      <w:proofErr w:type="spellEnd"/>
      <w:r>
        <w:rPr>
          <w:color w:val="000000"/>
        </w:rPr>
        <w:t xml:space="preserve"> </w:t>
      </w:r>
      <w:proofErr w:type="spellStart"/>
      <w:r>
        <w:rPr>
          <w:color w:val="000000"/>
        </w:rPr>
        <w:t>penyewaan</w:t>
      </w:r>
      <w:proofErr w:type="spellEnd"/>
      <w:r>
        <w:rPr>
          <w:color w:val="000000"/>
        </w:rPr>
        <w:t xml:space="preserve"> </w:t>
      </w:r>
      <w:proofErr w:type="spellStart"/>
      <w:r>
        <w:rPr>
          <w:color w:val="000000"/>
        </w:rPr>
        <w:t>transportasi</w:t>
      </w:r>
      <w:proofErr w:type="spellEnd"/>
      <w:r>
        <w:rPr>
          <w:color w:val="000000"/>
        </w:rPr>
        <w:t xml:space="preserve"> </w:t>
      </w:r>
      <w:proofErr w:type="spellStart"/>
      <w:r>
        <w:rPr>
          <w:color w:val="000000"/>
        </w:rPr>
        <w:t>terpercaya</w:t>
      </w:r>
      <w:proofErr w:type="spellEnd"/>
      <w:r>
        <w:rPr>
          <w:color w:val="000000"/>
        </w:rPr>
        <w:t xml:space="preserve"> di </w:t>
      </w:r>
      <w:proofErr w:type="spellStart"/>
      <w:r>
        <w:rPr>
          <w:color w:val="000000"/>
        </w:rPr>
        <w:t>tingkat</w:t>
      </w:r>
      <w:proofErr w:type="spellEnd"/>
      <w:r>
        <w:rPr>
          <w:color w:val="000000"/>
        </w:rPr>
        <w:t xml:space="preserve"> </w:t>
      </w:r>
      <w:proofErr w:type="spellStart"/>
      <w:r>
        <w:rPr>
          <w:color w:val="000000"/>
        </w:rPr>
        <w:t>provinsi</w:t>
      </w:r>
      <w:proofErr w:type="spellEnd"/>
      <w:r>
        <w:rPr>
          <w:color w:val="000000"/>
        </w:rPr>
        <w:t>.</w:t>
      </w:r>
    </w:p>
    <w:p w14:paraId="6413AF61" w14:textId="77777777" w:rsidR="007030A5" w:rsidRDefault="007030A5" w:rsidP="007030A5">
      <w:pPr>
        <w:spacing w:line="360" w:lineRule="auto" w:after="120" w:before="0"/>
        <w:ind w:left="720" w:hanging="340"/>
        <w:jc w:val="both"/>
      </w:pPr>
      <w:r>
        <w:rPr>
          <w:color w:val="000000"/>
        </w:rPr>
        <w:t xml:space="preserve">3. Audit dan </w:t>
      </w:r>
      <w:proofErr w:type="spellStart"/>
      <w:r>
        <w:rPr>
          <w:color w:val="000000"/>
        </w:rPr>
        <w:t>Pembersihan</w:t>
      </w:r>
      <w:proofErr w:type="spellEnd"/>
      <w:r>
        <w:rPr>
          <w:color w:val="000000"/>
        </w:rPr>
        <w:t xml:space="preserve"> Data </w:t>
      </w:r>
      <w:proofErr w:type="spellStart"/>
      <w:r>
        <w:rPr>
          <w:color w:val="000000"/>
        </w:rPr>
        <w:t>Historis</w:t>
      </w:r>
      <w:proofErr w:type="spellEnd"/>
      <w:r>
        <w:rPr>
          <w:color w:val="000000"/>
        </w:rPr>
        <w:t xml:space="preserve"> Kantor (1.511 </w:t>
      </w:r>
      <w:proofErr w:type="spellStart"/>
      <w:r>
        <w:rPr>
          <w:color w:val="000000"/>
        </w:rPr>
        <w:t>Titik</w:t>
      </w:r>
      <w:proofErr w:type="spellEnd"/>
      <w:r>
        <w:rPr>
          <w:color w:val="000000"/>
        </w:rPr>
        <w:t xml:space="preserve"> Data): </w:t>
      </w:r>
      <w:proofErr w:type="spellStart"/>
      <w:r>
        <w:rPr>
          <w:color w:val="000000"/>
        </w:rPr>
        <w:t>Penulis</w:t>
      </w:r>
      <w:proofErr w:type="spellEnd"/>
      <w:r>
        <w:rPr>
          <w:color w:val="000000"/>
        </w:rPr>
        <w:t xml:space="preserve"> </w:t>
      </w:r>
      <w:proofErr w:type="spellStart"/>
      <w:r>
        <w:rPr>
          <w:color w:val="000000"/>
        </w:rPr>
        <w:t>mengumpulkan</w:t>
      </w:r>
      <w:proofErr w:type="spellEnd"/>
      <w:r>
        <w:rPr>
          <w:color w:val="000000"/>
        </w:rPr>
        <w:t xml:space="preserve"> dan </w:t>
      </w:r>
      <w:proofErr w:type="spellStart"/>
      <w:r>
        <w:rPr>
          <w:color w:val="000000"/>
        </w:rPr>
        <w:t>mengaudit</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lembar</w:t>
      </w:r>
      <w:proofErr w:type="spellEnd"/>
      <w:r>
        <w:rPr>
          <w:color w:val="000000"/>
        </w:rPr>
        <w:t xml:space="preserve"> </w:t>
      </w:r>
      <w:proofErr w:type="spellStart"/>
      <w:r>
        <w:rPr>
          <w:color w:val="000000"/>
        </w:rPr>
        <w:t>kerja</w:t>
      </w:r>
      <w:proofErr w:type="spellEnd"/>
      <w:r>
        <w:rPr>
          <w:color w:val="000000"/>
        </w:rPr>
        <w:t xml:space="preserve"> internal </w:t>
      </w:r>
      <w:proofErr w:type="spellStart"/>
      <w:r>
        <w:rPr>
          <w:color w:val="000000"/>
        </w:rPr>
        <w:t>kantor</w:t>
      </w:r>
      <w:proofErr w:type="spellEnd"/>
      <w:r>
        <w:rPr>
          <w:color w:val="000000"/>
        </w:rPr>
        <w:t xml:space="preserve"> yang </w:t>
      </w:r>
      <w:proofErr w:type="spellStart"/>
      <w:r>
        <w:rPr>
          <w:color w:val="000000"/>
        </w:rPr>
        <w:t>memuat</w:t>
      </w:r>
      <w:proofErr w:type="spellEnd"/>
      <w:r>
        <w:rPr>
          <w:color w:val="000000"/>
        </w:rPr>
        <w:t xml:space="preserve"> 1.511 </w:t>
      </w:r>
      <w:proofErr w:type="spellStart"/>
      <w:r>
        <w:rPr>
          <w:color w:val="000000"/>
        </w:rPr>
        <w:t>rekaman</w:t>
      </w:r>
      <w:proofErr w:type="spellEnd"/>
      <w:r>
        <w:rPr>
          <w:color w:val="000000"/>
        </w:rPr>
        <w:t xml:space="preserve"> data </w:t>
      </w:r>
      <w:proofErr w:type="spellStart"/>
      <w:r>
        <w:rPr>
          <w:color w:val="000000"/>
        </w:rPr>
        <w:t>properti</w:t>
      </w:r>
      <w:proofErr w:type="spellEnd"/>
      <w:r>
        <w:rPr>
          <w:color w:val="000000"/>
        </w:rPr>
        <w:t xml:space="preserve"> di 61 </w:t>
      </w:r>
      <w:proofErr w:type="spellStart"/>
      <w:r>
        <w:rPr>
          <w:color w:val="000000"/>
        </w:rPr>
        <w:t>kabupaten</w:t>
      </w:r>
      <w:proofErr w:type="spellEnd"/>
      <w:r>
        <w:rPr>
          <w:color w:val="000000"/>
        </w:rPr>
        <w:t>/</w:t>
      </w:r>
      <w:proofErr w:type="spellStart"/>
      <w:r>
        <w:rPr>
          <w:color w:val="000000"/>
        </w:rPr>
        <w:t>kota</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pembersihan</w:t>
      </w:r>
      <w:proofErr w:type="spellEnd"/>
      <w:r>
        <w:rPr>
          <w:color w:val="000000"/>
        </w:rPr>
        <w:t xml:space="preserve"> data (</w:t>
      </w:r>
      <w:r>
        <w:rPr>
          <w:i/>
          <w:color w:val="000000"/>
        </w:rPr>
        <w:t>data cleaning</w:t>
      </w:r>
      <w:r>
        <w:rPr>
          <w:color w:val="000000"/>
        </w:rPr>
        <w:t xml:space="preserve">), </w:t>
      </w:r>
      <w:proofErr w:type="spellStart"/>
      <w:r>
        <w:rPr>
          <w:color w:val="000000"/>
        </w:rPr>
        <w:t>standarisasi</w:t>
      </w:r>
      <w:proofErr w:type="spellEnd"/>
      <w:r>
        <w:rPr>
          <w:color w:val="000000"/>
        </w:rPr>
        <w:t xml:space="preserve"> </w:t>
      </w:r>
      <w:proofErr w:type="spellStart"/>
      <w:r>
        <w:rPr>
          <w:color w:val="000000"/>
        </w:rPr>
        <w:t>kategori</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kosong</w:t>
      </w:r>
      <w:proofErr w:type="spellEnd"/>
      <w:r>
        <w:rPr>
          <w:color w:val="000000"/>
        </w:rPr>
        <w:t xml:space="preserve"> versus </w:t>
      </w:r>
      <w:proofErr w:type="spellStart"/>
      <w:r>
        <w:rPr>
          <w:color w:val="000000"/>
        </w:rPr>
        <w:t>tanah</w:t>
      </w:r>
      <w:proofErr w:type="spellEnd"/>
      <w:r>
        <w:rPr>
          <w:color w:val="000000"/>
        </w:rPr>
        <w:t xml:space="preserve"> dan </w:t>
      </w:r>
      <w:proofErr w:type="spellStart"/>
      <w:r>
        <w:rPr>
          <w:color w:val="000000"/>
        </w:rPr>
        <w:t>bangunan</w:t>
      </w:r>
      <w:proofErr w:type="spellEnd"/>
      <w:r>
        <w:rPr>
          <w:color w:val="000000"/>
        </w:rPr>
        <w:t xml:space="preserve">), </w:t>
      </w:r>
      <w:proofErr w:type="spellStart"/>
      <w:r>
        <w:rPr>
          <w:color w:val="000000"/>
        </w:rPr>
        <w:t>penyeragaman</w:t>
      </w:r>
      <w:proofErr w:type="spellEnd"/>
      <w:r>
        <w:rPr>
          <w:color w:val="000000"/>
        </w:rPr>
        <w:t xml:space="preserve"> format </w:t>
      </w:r>
      <w:proofErr w:type="spellStart"/>
      <w:r>
        <w:rPr>
          <w:color w:val="000000"/>
        </w:rPr>
        <w:t>tanggal</w:t>
      </w:r>
      <w:proofErr w:type="spellEnd"/>
      <w:r>
        <w:rPr>
          <w:color w:val="000000"/>
        </w:rPr>
        <w:t xml:space="preserve">, </w:t>
      </w:r>
      <w:proofErr w:type="spellStart"/>
      <w:r>
        <w:rPr>
          <w:color w:val="000000"/>
        </w:rPr>
        <w:t>validasi</w:t>
      </w:r>
      <w:proofErr w:type="spellEnd"/>
      <w:r>
        <w:rPr>
          <w:color w:val="000000"/>
        </w:rPr>
        <w:t xml:space="preserve"> nama surveyor dan reviewer, </w:t>
      </w:r>
      <w:proofErr w:type="spellStart"/>
      <w:r>
        <w:rPr>
          <w:color w:val="000000"/>
        </w:rPr>
        <w:t>serta</w:t>
      </w:r>
      <w:proofErr w:type="spellEnd"/>
      <w:r>
        <w:rPr>
          <w:color w:val="000000"/>
        </w:rPr>
        <w:t xml:space="preserve"> </w:t>
      </w:r>
      <w:proofErr w:type="spellStart"/>
      <w:r>
        <w:rPr>
          <w:color w:val="000000"/>
        </w:rPr>
        <w:t>pemisahan</w:t>
      </w:r>
      <w:proofErr w:type="spellEnd"/>
      <w:r>
        <w:rPr>
          <w:color w:val="000000"/>
        </w:rPr>
        <w:t xml:space="preserve"> data </w:t>
      </w:r>
      <w:proofErr w:type="spellStart"/>
      <w:r>
        <w:rPr>
          <w:color w:val="000000"/>
        </w:rPr>
        <w:t>harga</w:t>
      </w:r>
      <w:proofErr w:type="spellEnd"/>
      <w:r>
        <w:rPr>
          <w:color w:val="000000"/>
        </w:rPr>
        <w:t xml:space="preserve"> </w:t>
      </w:r>
      <w:proofErr w:type="spellStart"/>
      <w:r>
        <w:rPr>
          <w:color w:val="000000"/>
        </w:rPr>
        <w:t>penawaran</w:t>
      </w:r>
      <w:proofErr w:type="spellEnd"/>
      <w:r>
        <w:rPr>
          <w:color w:val="000000"/>
        </w:rPr>
        <w:t xml:space="preserve"> (</w:t>
      </w:r>
      <w:r>
        <w:rPr>
          <w:i/>
          <w:color w:val="000000"/>
        </w:rPr>
        <w:t>asking price</w:t>
      </w:r>
      <w:r>
        <w:rPr>
          <w:color w:val="000000"/>
        </w:rPr>
        <w:t xml:space="preserve">) dan </w:t>
      </w:r>
      <w:proofErr w:type="spellStart"/>
      <w:r>
        <w:rPr>
          <w:color w:val="000000"/>
        </w:rPr>
        <w:t>harga</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riil</w:t>
      </w:r>
      <w:proofErr w:type="spellEnd"/>
      <w:r>
        <w:rPr>
          <w:color w:val="000000"/>
        </w:rPr>
        <w:t xml:space="preserve"> (</w:t>
      </w:r>
      <w:r>
        <w:rPr>
          <w:i/>
          <w:color w:val="000000"/>
        </w:rPr>
        <w:t>closing price</w:t>
      </w:r>
      <w:r>
        <w:rPr>
          <w:color w:val="000000"/>
        </w:rPr>
        <w:t xml:space="preserve">) guna </w:t>
      </w:r>
      <w:proofErr w:type="spellStart"/>
      <w:r>
        <w:rPr>
          <w:color w:val="000000"/>
        </w:rPr>
        <w:t>memenuhi</w:t>
      </w:r>
      <w:proofErr w:type="spellEnd"/>
      <w:r>
        <w:rPr>
          <w:color w:val="000000"/>
        </w:rPr>
        <w:t xml:space="preserve"> </w:t>
      </w:r>
      <w:proofErr w:type="spellStart"/>
      <w:r>
        <w:rPr>
          <w:color w:val="000000"/>
        </w:rPr>
        <w:t>amanat</w:t>
      </w:r>
      <w:proofErr w:type="spellEnd"/>
      <w:r>
        <w:rPr>
          <w:color w:val="000000"/>
        </w:rPr>
        <w:t xml:space="preserve"> Pasal 21 </w:t>
      </w:r>
      <w:proofErr w:type="spellStart"/>
      <w:r>
        <w:rPr>
          <w:color w:val="000000"/>
        </w:rPr>
        <w:t>huruf</w:t>
      </w:r>
      <w:proofErr w:type="spellEnd"/>
      <w:r>
        <w:rPr>
          <w:color w:val="000000"/>
        </w:rPr>
        <w:t xml:space="preserve"> h PMK </w:t>
      </w:r>
      <w:proofErr w:type="spellStart"/>
      <w:r>
        <w:rPr>
          <w:color w:val="000000"/>
        </w:rPr>
        <w:t>Nomor</w:t>
      </w:r>
      <w:proofErr w:type="spellEnd"/>
      <w:r>
        <w:rPr>
          <w:color w:val="000000"/>
        </w:rPr>
        <w:t xml:space="preserve"> 228/PMK.01/2019.</w:t>
      </w:r>
    </w:p>
    <w:p w14:paraId="623C0C41" w14:textId="77777777" w:rsidR="007030A5" w:rsidRDefault="007030A5" w:rsidP="007030A5">
      <w:pPr>
        <w:pStyle w:val="Heading3"/>
        <w:spacing w:line="360" w:lineRule="auto"/>
        <w:jc w:val="left"/>
      </w:pPr>
      <w:r>
        <w:rPr>
          <w:b/>
          <w:color w:val="000000"/>
          <w:sz w:val="24"/>
        </w:rPr>
        <w:t xml:space="preserve">2.4.4 CPMK 4: Mampu </w:t>
      </w:r>
      <w:proofErr w:type="spellStart"/>
      <w:r>
        <w:rPr>
          <w:b/>
          <w:color w:val="000000"/>
          <w:sz w:val="24"/>
        </w:rPr>
        <w:t>Melakukan</w:t>
      </w:r>
      <w:proofErr w:type="spellEnd"/>
      <w:r>
        <w:rPr>
          <w:b/>
          <w:color w:val="000000"/>
          <w:sz w:val="24"/>
        </w:rPr>
        <w:t xml:space="preserve"> </w:t>
      </w:r>
      <w:proofErr w:type="spellStart"/>
      <w:r>
        <w:rPr>
          <w:b/>
          <w:color w:val="000000"/>
          <w:sz w:val="24"/>
        </w:rPr>
        <w:t>Pemetaan</w:t>
      </w:r>
      <w:proofErr w:type="spellEnd"/>
      <w:r>
        <w:rPr>
          <w:b/>
          <w:color w:val="000000"/>
          <w:sz w:val="24"/>
        </w:rPr>
        <w:t xml:space="preserve"> dan </w:t>
      </w:r>
      <w:proofErr w:type="spellStart"/>
      <w:r>
        <w:rPr>
          <w:b/>
          <w:color w:val="000000"/>
          <w:sz w:val="24"/>
        </w:rPr>
        <w:t>Analisis</w:t>
      </w:r>
      <w:proofErr w:type="spellEnd"/>
      <w:r>
        <w:rPr>
          <w:b/>
          <w:color w:val="000000"/>
          <w:sz w:val="24"/>
        </w:rPr>
        <w:t xml:space="preserve"> Data </w:t>
      </w:r>
      <w:proofErr w:type="spellStart"/>
      <w:r>
        <w:rPr>
          <w:b/>
          <w:color w:val="000000"/>
          <w:sz w:val="24"/>
        </w:rPr>
        <w:t>Spasial</w:t>
      </w:r>
      <w:proofErr w:type="spellEnd"/>
      <w:r>
        <w:rPr>
          <w:b/>
          <w:color w:val="000000"/>
          <w:sz w:val="24"/>
        </w:rPr>
        <w:t xml:space="preserve">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Aset Tetap</w:t>
      </w:r>
    </w:p>
    <w:p w14:paraId="34AF08A8"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4 </w:t>
      </w:r>
      <w:proofErr w:type="spellStart"/>
      <w:r>
        <w:rPr>
          <w:color w:val="000000"/>
        </w:rPr>
        <w:t>difokuskan</w:t>
      </w:r>
      <w:proofErr w:type="spellEnd"/>
      <w:r>
        <w:rPr>
          <w:color w:val="000000"/>
        </w:rPr>
        <w:t xml:space="preserve"> pada </w:t>
      </w:r>
      <w:proofErr w:type="spellStart"/>
      <w:r>
        <w:rPr>
          <w:color w:val="000000"/>
        </w:rPr>
        <w:t>penguasaan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Geografis</w:t>
      </w:r>
      <w:proofErr w:type="spellEnd"/>
      <w:r>
        <w:rPr>
          <w:color w:val="000000"/>
        </w:rPr>
        <w:t xml:space="preserve"> (SIG), </w:t>
      </w:r>
      <w:proofErr w:type="spellStart"/>
      <w:r>
        <w:rPr>
          <w:color w:val="000000"/>
        </w:rPr>
        <w:t>penentuan</w:t>
      </w:r>
      <w:proofErr w:type="spellEnd"/>
      <w:r>
        <w:rPr>
          <w:color w:val="000000"/>
        </w:rPr>
        <w:t xml:space="preserve"> </w:t>
      </w:r>
      <w:proofErr w:type="spellStart"/>
      <w:r>
        <w:rPr>
          <w:color w:val="000000"/>
        </w:rPr>
        <w:t>koordinat</w:t>
      </w:r>
      <w:proofErr w:type="spellEnd"/>
      <w:r>
        <w:rPr>
          <w:color w:val="000000"/>
        </w:rPr>
        <w:t xml:space="preserve"> batas </w:t>
      </w:r>
      <w:proofErr w:type="spellStart"/>
      <w:r>
        <w:rPr>
          <w:color w:val="000000"/>
        </w:rPr>
        <w:t>bidang</w:t>
      </w:r>
      <w:proofErr w:type="spellEnd"/>
      <w:r>
        <w:rPr>
          <w:color w:val="000000"/>
        </w:rPr>
        <w:t xml:space="preserve"> </w:t>
      </w:r>
      <w:proofErr w:type="spellStart"/>
      <w:r>
        <w:rPr>
          <w:color w:val="000000"/>
        </w:rPr>
        <w:t>tanah</w:t>
      </w:r>
      <w:proofErr w:type="spellEnd"/>
      <w:r>
        <w:rPr>
          <w:color w:val="000000"/>
        </w:rPr>
        <w:t xml:space="preserve">, dan </w:t>
      </w:r>
      <w:proofErr w:type="spellStart"/>
      <w:r>
        <w:rPr>
          <w:color w:val="000000"/>
        </w:rPr>
        <w:t>pemodelan</w:t>
      </w:r>
      <w:proofErr w:type="spellEnd"/>
      <w:r>
        <w:rPr>
          <w:color w:val="000000"/>
        </w:rPr>
        <w:t xml:space="preserve"> </w:t>
      </w:r>
      <w:proofErr w:type="spellStart"/>
      <w:r>
        <w:rPr>
          <w:color w:val="000000"/>
        </w:rPr>
        <w:lastRenderedPageBreak/>
        <w:t>spasial</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Kompetensi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selaras</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dengan</w:t>
      </w:r>
      <w:proofErr w:type="spellEnd"/>
      <w:r>
        <w:rPr>
          <w:color w:val="000000"/>
        </w:rPr>
        <w:t xml:space="preserve"> </w:t>
      </w:r>
      <w:r>
        <w:rPr>
          <w:b/>
          <w:color w:val="000000"/>
        </w:rPr>
        <w:t>CPL 3</w:t>
      </w:r>
      <w:r>
        <w:rPr>
          <w:color w:val="000000"/>
        </w:rPr>
        <w:t xml:space="preserve"> (</w:t>
      </w:r>
      <w:proofErr w:type="spellStart"/>
      <w:r>
        <w:rPr>
          <w:color w:val="000000"/>
        </w:rPr>
        <w:t>prinsip</w:t>
      </w:r>
      <w:proofErr w:type="spellEnd"/>
      <w:r>
        <w:rPr>
          <w:color w:val="000000"/>
        </w:rPr>
        <w:t xml:space="preserve"> </w:t>
      </w:r>
      <w:proofErr w:type="spellStart"/>
      <w:r>
        <w:rPr>
          <w:color w:val="000000"/>
        </w:rPr>
        <w:t>pemetaan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tetap</w:t>
      </w:r>
      <w:proofErr w:type="spellEnd"/>
      <w:r>
        <w:rPr>
          <w:color w:val="000000"/>
        </w:rPr>
        <w:t xml:space="preserve">), </w:t>
      </w:r>
      <w:r>
        <w:rPr>
          <w:b/>
          <w:color w:val="000000"/>
        </w:rPr>
        <w:t>CPL 4</w:t>
      </w:r>
      <w:r>
        <w:rPr>
          <w:color w:val="000000"/>
        </w:rPr>
        <w:t xml:space="preserve"> (</w:t>
      </w:r>
      <w:proofErr w:type="spellStart"/>
      <w:r>
        <w:rPr>
          <w:color w:val="000000"/>
        </w:rPr>
        <w:t>analisis</w:t>
      </w:r>
      <w:proofErr w:type="spellEnd"/>
      <w:r>
        <w:rPr>
          <w:color w:val="000000"/>
        </w:rPr>
        <w:t xml:space="preserve"> data </w:t>
      </w:r>
      <w:proofErr w:type="spellStart"/>
      <w:r>
        <w:rPr>
          <w:color w:val="000000"/>
        </w:rPr>
        <w:t>spasial</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w:t>
      </w:r>
      <w:proofErr w:type="spellStart"/>
      <w:r>
        <w:rPr>
          <w:color w:val="000000"/>
        </w:rPr>
        <w:t>kontemporer</w:t>
      </w:r>
      <w:proofErr w:type="spellEnd"/>
      <w:r>
        <w:rPr>
          <w:color w:val="000000"/>
        </w:rPr>
        <w:t xml:space="preserve">), </w:t>
      </w:r>
      <w:r>
        <w:rPr>
          <w:b/>
          <w:color w:val="000000"/>
        </w:rPr>
        <w:t>CPL 10</w:t>
      </w:r>
      <w:r>
        <w:rPr>
          <w:color w:val="000000"/>
        </w:rPr>
        <w:t xml:space="preserve"> (</w:t>
      </w:r>
      <w:proofErr w:type="spellStart"/>
      <w:r>
        <w:rPr>
          <w:color w:val="000000"/>
        </w:rPr>
        <w:t>metode</w:t>
      </w:r>
      <w:proofErr w:type="spellEnd"/>
      <w:r>
        <w:rPr>
          <w:color w:val="000000"/>
        </w:rPr>
        <w:t xml:space="preserve"> </w:t>
      </w:r>
      <w:proofErr w:type="spellStart"/>
      <w:r>
        <w:rPr>
          <w:color w:val="000000"/>
        </w:rPr>
        <w:t>pemetaan</w:t>
      </w:r>
      <w:proofErr w:type="spellEnd"/>
      <w:r>
        <w:rPr>
          <w:color w:val="000000"/>
        </w:rPr>
        <w:t xml:space="preserve"> </w:t>
      </w:r>
      <w:proofErr w:type="spellStart"/>
      <w:r>
        <w:rPr>
          <w:color w:val="000000"/>
        </w:rPr>
        <w:t>objek</w:t>
      </w:r>
      <w:proofErr w:type="spellEnd"/>
      <w:r>
        <w:rPr>
          <w:color w:val="000000"/>
        </w:rPr>
        <w:t xml:space="preserve">), </w:t>
      </w:r>
      <w:r>
        <w:rPr>
          <w:b/>
          <w:color w:val="000000"/>
        </w:rPr>
        <w:t>CPL 11</w:t>
      </w:r>
      <w:r>
        <w:rPr>
          <w:color w:val="000000"/>
        </w:rPr>
        <w:t xml:space="preserve"> (</w:t>
      </w:r>
      <w:proofErr w:type="spellStart"/>
      <w:r>
        <w:rPr>
          <w:color w:val="000000"/>
        </w:rPr>
        <w:t>konversi</w:t>
      </w:r>
      <w:proofErr w:type="spellEnd"/>
      <w:r>
        <w:rPr>
          <w:color w:val="000000"/>
        </w:rPr>
        <w:t xml:space="preserve"> </w:t>
      </w:r>
      <w:proofErr w:type="spellStart"/>
      <w:r>
        <w:rPr>
          <w:color w:val="000000"/>
        </w:rPr>
        <w:t>peta</w:t>
      </w:r>
      <w:proofErr w:type="spellEnd"/>
      <w:r>
        <w:rPr>
          <w:color w:val="000000"/>
        </w:rPr>
        <w:t xml:space="preserve"> dan GPS), </w:t>
      </w:r>
      <w:proofErr w:type="spellStart"/>
      <w:r>
        <w:rPr>
          <w:color w:val="000000"/>
        </w:rPr>
        <w:t>serta</w:t>
      </w:r>
      <w:proofErr w:type="spellEnd"/>
      <w:r>
        <w:rPr>
          <w:color w:val="000000"/>
        </w:rPr>
        <w:t xml:space="preserve"> </w:t>
      </w:r>
      <w:r>
        <w:rPr>
          <w:b/>
          <w:color w:val="000000"/>
        </w:rPr>
        <w:t>CPL 12</w:t>
      </w:r>
      <w:r>
        <w:rPr>
          <w:color w:val="000000"/>
        </w:rPr>
        <w:t xml:space="preserve"> (</w:t>
      </w:r>
      <w:proofErr w:type="spellStart"/>
      <w:r>
        <w:rPr>
          <w:color w:val="000000"/>
        </w:rPr>
        <w:t>analisis</w:t>
      </w:r>
      <w:proofErr w:type="spellEnd"/>
      <w:r>
        <w:rPr>
          <w:color w:val="000000"/>
        </w:rPr>
        <w:t xml:space="preserve"> data </w:t>
      </w:r>
      <w:proofErr w:type="spellStart"/>
      <w:r>
        <w:rPr>
          <w:color w:val="000000"/>
        </w:rPr>
        <w:t>spasial</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pemetaan</w:t>
      </w:r>
      <w:proofErr w:type="spellEnd"/>
      <w:r>
        <w:rPr>
          <w:color w:val="000000"/>
        </w:rPr>
        <w:t xml:space="preserve">). </w:t>
      </w:r>
      <w:proofErr w:type="spellStart"/>
      <w:r>
        <w:rPr>
          <w:color w:val="000000"/>
        </w:rPr>
        <w:t>Rangkaian</w:t>
      </w:r>
      <w:proofErr w:type="spellEnd"/>
      <w:r>
        <w:rPr>
          <w:color w:val="000000"/>
        </w:rPr>
        <w:t xml:space="preserve"> </w:t>
      </w:r>
      <w:proofErr w:type="spellStart"/>
      <w:r>
        <w:rPr>
          <w:color w:val="000000"/>
        </w:rPr>
        <w:t>kegiatan</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meliputi</w:t>
      </w:r>
      <w:proofErr w:type="spellEnd"/>
      <w:r>
        <w:rPr>
          <w:color w:val="000000"/>
        </w:rPr>
        <w:t>:</w:t>
      </w:r>
    </w:p>
    <w:p w14:paraId="39EBF637"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Praktik</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Kecamatan</w:t>
      </w:r>
      <w:proofErr w:type="spellEnd"/>
      <w:r>
        <w:rPr>
          <w:color w:val="000000"/>
        </w:rPr>
        <w:t xml:space="preserve"> </w:t>
      </w:r>
      <w:proofErr w:type="spellStart"/>
      <w:r>
        <w:rPr>
          <w:color w:val="000000"/>
        </w:rPr>
        <w:t>Kedonganan</w:t>
      </w:r>
      <w:proofErr w:type="spellEnd"/>
      <w:r>
        <w:rPr>
          <w:color w:val="000000"/>
        </w:rPr>
        <w:t xml:space="preserve"> (Bali) </w:t>
      </w:r>
      <w:proofErr w:type="spellStart"/>
      <w:r>
        <w:rPr>
          <w:color w:val="000000"/>
        </w:rPr>
        <w:t>Berbasis</w:t>
      </w:r>
      <w:proofErr w:type="spellEnd"/>
      <w:r>
        <w:rPr>
          <w:color w:val="000000"/>
        </w:rPr>
        <w:t xml:space="preserve"> ArcGIS dan ZNT: </w:t>
      </w:r>
      <w:proofErr w:type="spellStart"/>
      <w:r>
        <w:rPr>
          <w:color w:val="000000"/>
        </w:rPr>
        <w:t>Penulis</w:t>
      </w:r>
      <w:proofErr w:type="spellEnd"/>
      <w:r>
        <w:rPr>
          <w:color w:val="000000"/>
        </w:rPr>
        <w:t xml:space="preserve"> </w:t>
      </w:r>
      <w:proofErr w:type="spellStart"/>
      <w:r>
        <w:rPr>
          <w:color w:val="000000"/>
        </w:rPr>
        <w:t>melaksanakan</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untuk</w:t>
      </w:r>
      <w:proofErr w:type="spellEnd"/>
      <w:r>
        <w:rPr>
          <w:color w:val="000000"/>
        </w:rPr>
        <w:t xml:space="preserve"> wilayah </w:t>
      </w:r>
      <w:proofErr w:type="spellStart"/>
      <w:r>
        <w:rPr>
          <w:color w:val="000000"/>
        </w:rPr>
        <w:t>Kelurahan</w:t>
      </w:r>
      <w:proofErr w:type="spellEnd"/>
      <w:r>
        <w:rPr>
          <w:color w:val="000000"/>
        </w:rPr>
        <w:t xml:space="preserve"> </w:t>
      </w:r>
      <w:proofErr w:type="spellStart"/>
      <w:r>
        <w:rPr>
          <w:color w:val="000000"/>
        </w:rPr>
        <w:t>Kedonganan</w:t>
      </w:r>
      <w:proofErr w:type="spellEnd"/>
      <w:r>
        <w:rPr>
          <w:color w:val="000000"/>
        </w:rPr>
        <w:t xml:space="preserve">, </w:t>
      </w:r>
      <w:proofErr w:type="spellStart"/>
      <w:r>
        <w:rPr>
          <w:color w:val="000000"/>
        </w:rPr>
        <w:t>Kecamatan</w:t>
      </w:r>
      <w:proofErr w:type="spellEnd"/>
      <w:r>
        <w:rPr>
          <w:color w:val="000000"/>
        </w:rPr>
        <w:t xml:space="preserve"> Kuta, </w:t>
      </w:r>
      <w:proofErr w:type="spellStart"/>
      <w:r>
        <w:rPr>
          <w:color w:val="000000"/>
        </w:rPr>
        <w:t>Kabupaten</w:t>
      </w:r>
      <w:proofErr w:type="spellEnd"/>
      <w:r>
        <w:rPr>
          <w:color w:val="000000"/>
        </w:rPr>
        <w:t xml:space="preserve"> Badung, Bali, </w:t>
      </w:r>
      <w:proofErr w:type="spellStart"/>
      <w:r>
        <w:rPr>
          <w:color w:val="000000"/>
        </w:rPr>
        <w:t>menggunakan</w:t>
      </w:r>
      <w:proofErr w:type="spellEnd"/>
      <w:r>
        <w:rPr>
          <w:color w:val="000000"/>
        </w:rPr>
        <w:t xml:space="preserve"> data </w:t>
      </w:r>
      <w:proofErr w:type="spellStart"/>
      <w:r>
        <w:rPr>
          <w:color w:val="000000"/>
        </w:rPr>
        <w:t>dasar</w:t>
      </w:r>
      <w:proofErr w:type="spellEnd"/>
      <w:r>
        <w:rPr>
          <w:color w:val="000000"/>
        </w:rPr>
        <w:t xml:space="preserve"> </w:t>
      </w:r>
      <w:proofErr w:type="spellStart"/>
      <w:r>
        <w:rPr>
          <w:color w:val="000000"/>
        </w:rPr>
        <w:t>arsip</w:t>
      </w:r>
      <w:proofErr w:type="spellEnd"/>
      <w:r>
        <w:rPr>
          <w:color w:val="000000"/>
        </w:rPr>
        <w:t xml:space="preserve"> KJPP TWR </w:t>
      </w:r>
      <w:proofErr w:type="spellStart"/>
      <w:r>
        <w:rPr>
          <w:color w:val="000000"/>
        </w:rPr>
        <w:t>sebagai</w:t>
      </w:r>
      <w:proofErr w:type="spellEnd"/>
      <w:r>
        <w:rPr>
          <w:color w:val="000000"/>
        </w:rPr>
        <w:t xml:space="preserve"> </w:t>
      </w:r>
      <w:proofErr w:type="spellStart"/>
      <w:r>
        <w:rPr>
          <w:color w:val="000000"/>
        </w:rPr>
        <w:t>materi</w:t>
      </w:r>
      <w:proofErr w:type="spellEnd"/>
      <w:r>
        <w:rPr>
          <w:color w:val="000000"/>
        </w:rPr>
        <w:t xml:space="preserve"> </w:t>
      </w:r>
      <w:proofErr w:type="spellStart"/>
      <w:r>
        <w:rPr>
          <w:color w:val="000000"/>
        </w:rPr>
        <w:t>pembelajaran</w:t>
      </w:r>
      <w:proofErr w:type="spellEnd"/>
      <w:r>
        <w:rPr>
          <w:color w:val="000000"/>
        </w:rPr>
        <w:t xml:space="preserve"> </w:t>
      </w:r>
      <w:proofErr w:type="spellStart"/>
      <w:r>
        <w:rPr>
          <w:color w:val="000000"/>
        </w:rPr>
        <w:t>independen</w:t>
      </w:r>
      <w:proofErr w:type="spellEnd"/>
      <w:r>
        <w:rPr>
          <w:color w:val="000000"/>
        </w:rPr>
        <w:t xml:space="preserve">. </w:t>
      </w:r>
      <w:proofErr w:type="spellStart"/>
      <w:r>
        <w:rPr>
          <w:color w:val="000000"/>
        </w:rPr>
        <w:t>Tahapan</w:t>
      </w:r>
      <w:proofErr w:type="spellEnd"/>
      <w:r>
        <w:rPr>
          <w:color w:val="000000"/>
        </w:rPr>
        <w:t xml:space="preserve"> </w:t>
      </w:r>
      <w:proofErr w:type="spellStart"/>
      <w:r>
        <w:rPr>
          <w:color w:val="000000"/>
        </w:rPr>
        <w:t>operasional</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meliputi</w:t>
      </w:r>
      <w:proofErr w:type="spellEnd"/>
      <w:r>
        <w:rPr>
          <w:color w:val="000000"/>
        </w:rPr>
        <w:t>:</w:t>
      </w:r>
      <w:r>
        <w:rPr>
          <w:color w:val="000000"/>
        </w:rPr>
        <w:br/>
        <w:t xml:space="preserve">a. </w:t>
      </w:r>
      <w:proofErr w:type="spellStart"/>
      <w:r>
        <w:rPr>
          <w:color w:val="000000"/>
        </w:rPr>
        <w:t>Mempelajari</w:t>
      </w:r>
      <w:proofErr w:type="spellEnd"/>
      <w:r>
        <w:rPr>
          <w:color w:val="000000"/>
        </w:rPr>
        <w:t xml:space="preserve"> Surat </w:t>
      </w:r>
      <w:proofErr w:type="spellStart"/>
      <w:r>
        <w:rPr>
          <w:color w:val="000000"/>
        </w:rPr>
        <w:t>Pemberitahuan</w:t>
      </w:r>
      <w:proofErr w:type="spellEnd"/>
      <w:r>
        <w:rPr>
          <w:color w:val="000000"/>
        </w:rPr>
        <w:t xml:space="preserve"> </w:t>
      </w:r>
      <w:proofErr w:type="spellStart"/>
      <w:r>
        <w:rPr>
          <w:color w:val="000000"/>
        </w:rPr>
        <w:t>Harta</w:t>
      </w:r>
      <w:proofErr w:type="spellEnd"/>
      <w:r>
        <w:rPr>
          <w:color w:val="000000"/>
        </w:rPr>
        <w:t xml:space="preserve"> Pasar (SPHP) dan </w:t>
      </w:r>
      <w:proofErr w:type="spellStart"/>
      <w:r>
        <w:rPr>
          <w:color w:val="000000"/>
        </w:rPr>
        <w:t>menghimpun</w:t>
      </w:r>
      <w:proofErr w:type="spellEnd"/>
      <w:r>
        <w:rPr>
          <w:color w:val="000000"/>
        </w:rPr>
        <w:t xml:space="preserve"> data </w:t>
      </w:r>
      <w:proofErr w:type="spellStart"/>
      <w:r>
        <w:rPr>
          <w:color w:val="000000"/>
        </w:rPr>
        <w:t>sampel</w:t>
      </w:r>
      <w:proofErr w:type="spellEnd"/>
      <w:r>
        <w:rPr>
          <w:color w:val="000000"/>
        </w:rPr>
        <w:t xml:space="preserve"> </w:t>
      </w:r>
      <w:proofErr w:type="spellStart"/>
      <w:r>
        <w:rPr>
          <w:color w:val="000000"/>
        </w:rPr>
        <w:t>transaksi</w:t>
      </w:r>
      <w:proofErr w:type="spellEnd"/>
      <w:r>
        <w:rPr>
          <w:color w:val="000000"/>
        </w:rPr>
        <w:t>/</w:t>
      </w:r>
      <w:proofErr w:type="spellStart"/>
      <w:r>
        <w:rPr>
          <w:color w:val="000000"/>
        </w:rPr>
        <w:t>penawaran</w:t>
      </w:r>
      <w:proofErr w:type="spellEnd"/>
      <w:r>
        <w:rPr>
          <w:color w:val="000000"/>
        </w:rPr>
        <w:t xml:space="preserve"> </w:t>
      </w:r>
      <w:proofErr w:type="spellStart"/>
      <w:r>
        <w:rPr>
          <w:color w:val="000000"/>
        </w:rPr>
        <w:t>tanah</w:t>
      </w:r>
      <w:proofErr w:type="spellEnd"/>
      <w:r>
        <w:rPr>
          <w:color w:val="000000"/>
        </w:rPr>
        <w:t xml:space="preserve"> di </w:t>
      </w:r>
      <w:proofErr w:type="spellStart"/>
      <w:r>
        <w:rPr>
          <w:color w:val="000000"/>
        </w:rPr>
        <w:t>Kelurahan</w:t>
      </w:r>
      <w:proofErr w:type="spellEnd"/>
      <w:r>
        <w:rPr>
          <w:color w:val="000000"/>
        </w:rPr>
        <w:t xml:space="preserve"> </w:t>
      </w:r>
      <w:proofErr w:type="spellStart"/>
      <w:r>
        <w:rPr>
          <w:color w:val="000000"/>
        </w:rPr>
        <w:t>Kedonganan</w:t>
      </w:r>
      <w:proofErr w:type="spellEnd"/>
      <w:r>
        <w:rPr>
          <w:color w:val="000000"/>
        </w:rPr>
        <w:t>.</w:t>
      </w:r>
      <w:r>
        <w:rPr>
          <w:color w:val="000000"/>
        </w:rPr>
        <w:br/>
        <w:t xml:space="preserve">b. </w:t>
      </w:r>
      <w:proofErr w:type="spellStart"/>
      <w:r>
        <w:rPr>
          <w:color w:val="000000"/>
        </w:rPr>
        <w:t>Mengolah</w:t>
      </w:r>
      <w:proofErr w:type="spellEnd"/>
      <w:r>
        <w:rPr>
          <w:color w:val="000000"/>
        </w:rPr>
        <w:t xml:space="preserve"> </w:t>
      </w:r>
      <w:proofErr w:type="spellStart"/>
      <w:r>
        <w:rPr>
          <w:color w:val="000000"/>
        </w:rPr>
        <w:t>peta</w:t>
      </w:r>
      <w:proofErr w:type="spellEnd"/>
      <w:r>
        <w:rPr>
          <w:color w:val="000000"/>
        </w:rPr>
        <w:t xml:space="preserve"> </w:t>
      </w:r>
      <w:proofErr w:type="spellStart"/>
      <w:r>
        <w:rPr>
          <w:color w:val="000000"/>
        </w:rPr>
        <w:t>persil</w:t>
      </w:r>
      <w:proofErr w:type="spellEnd"/>
      <w:r>
        <w:rPr>
          <w:color w:val="000000"/>
        </w:rPr>
        <w:t xml:space="preserve"> batas </w:t>
      </w:r>
      <w:proofErr w:type="spellStart"/>
      <w:r>
        <w:rPr>
          <w:color w:val="000000"/>
        </w:rPr>
        <w:t>bidang</w:t>
      </w:r>
      <w:proofErr w:type="spellEnd"/>
      <w:r>
        <w:rPr>
          <w:color w:val="000000"/>
        </w:rPr>
        <w:t xml:space="preserve"> </w:t>
      </w:r>
      <w:proofErr w:type="spellStart"/>
      <w:r>
        <w:rPr>
          <w:color w:val="000000"/>
        </w:rPr>
        <w:t>tanah</w:t>
      </w:r>
      <w:proofErr w:type="spellEnd"/>
      <w:r>
        <w:rPr>
          <w:color w:val="000000"/>
        </w:rPr>
        <w:t xml:space="preserve"> (</w:t>
      </w:r>
      <w:r>
        <w:rPr>
          <w:i/>
          <w:color w:val="000000"/>
        </w:rPr>
        <w:t>shapefile</w:t>
      </w:r>
      <w:r>
        <w:rPr>
          <w:color w:val="000000"/>
        </w:rPr>
        <w:t xml:space="preserve"> / `.</w:t>
      </w:r>
      <w:proofErr w:type="spellStart"/>
      <w:r>
        <w:rPr>
          <w:color w:val="000000"/>
        </w:rPr>
        <w:t>shp</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lunak</w:t>
      </w:r>
      <w:proofErr w:type="spellEnd"/>
      <w:r>
        <w:rPr>
          <w:color w:val="000000"/>
        </w:rPr>
        <w:t xml:space="preserve"> ArcGIS 10.8.</w:t>
      </w:r>
      <w:r>
        <w:rPr>
          <w:color w:val="000000"/>
        </w:rPr>
        <w:br/>
        <w:t xml:space="preserve">c. </w:t>
      </w:r>
      <w:proofErr w:type="spellStart"/>
      <w:r>
        <w:rPr>
          <w:color w:val="000000"/>
        </w:rPr>
        <w:t>Melakukan</w:t>
      </w:r>
      <w:proofErr w:type="spellEnd"/>
      <w:r>
        <w:rPr>
          <w:color w:val="000000"/>
        </w:rPr>
        <w:t xml:space="preserve"> </w:t>
      </w:r>
      <w:proofErr w:type="spellStart"/>
      <w:r>
        <w:rPr>
          <w:color w:val="000000"/>
        </w:rPr>
        <w:t>delineasi</w:t>
      </w:r>
      <w:proofErr w:type="spellEnd"/>
      <w:r>
        <w:rPr>
          <w:color w:val="000000"/>
        </w:rPr>
        <w:t xml:space="preserve"> zona </w:t>
      </w:r>
      <w:proofErr w:type="spellStart"/>
      <w:r>
        <w:rPr>
          <w:color w:val="000000"/>
        </w:rPr>
        <w:t>nilai</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pola</w:t>
      </w:r>
      <w:proofErr w:type="spellEnd"/>
      <w:r>
        <w:rPr>
          <w:color w:val="000000"/>
        </w:rPr>
        <w:t xml:space="preserve"> </w:t>
      </w:r>
      <w:proofErr w:type="spellStart"/>
      <w:r>
        <w:rPr>
          <w:color w:val="000000"/>
        </w:rPr>
        <w:t>rupa</w:t>
      </w:r>
      <w:proofErr w:type="spellEnd"/>
      <w:r>
        <w:rPr>
          <w:color w:val="000000"/>
        </w:rPr>
        <w:t xml:space="preserve"> </w:t>
      </w:r>
      <w:proofErr w:type="spellStart"/>
      <w:r>
        <w:rPr>
          <w:color w:val="000000"/>
        </w:rPr>
        <w:t>bumi</w:t>
      </w:r>
      <w:proofErr w:type="spellEnd"/>
      <w:r>
        <w:rPr>
          <w:color w:val="000000"/>
        </w:rPr>
        <w:t xml:space="preserve">, </w:t>
      </w:r>
      <w:proofErr w:type="spellStart"/>
      <w:r>
        <w:rPr>
          <w:color w:val="000000"/>
        </w:rPr>
        <w:t>hierarki</w:t>
      </w:r>
      <w:proofErr w:type="spellEnd"/>
      <w:r>
        <w:rPr>
          <w:color w:val="000000"/>
        </w:rPr>
        <w:t xml:space="preserve"> </w:t>
      </w:r>
      <w:proofErr w:type="spellStart"/>
      <w:r>
        <w:rPr>
          <w:color w:val="000000"/>
        </w:rPr>
        <w:t>aksesibilitas</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nasional</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lokal</w:t>
      </w:r>
      <w:proofErr w:type="spellEnd"/>
      <w:r>
        <w:rPr>
          <w:color w:val="000000"/>
        </w:rPr>
        <w:t xml:space="preserve"> </w:t>
      </w:r>
      <w:proofErr w:type="spellStart"/>
      <w:r>
        <w:rPr>
          <w:color w:val="000000"/>
        </w:rPr>
        <w:t>sekunder</w:t>
      </w:r>
      <w:proofErr w:type="spellEnd"/>
      <w:r>
        <w:rPr>
          <w:color w:val="000000"/>
        </w:rPr>
        <w:t xml:space="preserve">, </w:t>
      </w:r>
      <w:proofErr w:type="spellStart"/>
      <w:r>
        <w:rPr>
          <w:color w:val="000000"/>
        </w:rPr>
        <w:t>jalan</w:t>
      </w:r>
      <w:proofErr w:type="spellEnd"/>
      <w:r>
        <w:rPr>
          <w:color w:val="000000"/>
        </w:rPr>
        <w:t xml:space="preserve"> </w:t>
      </w:r>
      <w:proofErr w:type="spellStart"/>
      <w:r>
        <w:rPr>
          <w:color w:val="000000"/>
        </w:rPr>
        <w:t>lingkungan</w:t>
      </w:r>
      <w:proofErr w:type="spellEnd"/>
      <w:r>
        <w:rPr>
          <w:color w:val="000000"/>
        </w:rPr>
        <w:t xml:space="preserve">, dan gang), </w:t>
      </w:r>
      <w:proofErr w:type="spellStart"/>
      <w:r>
        <w:rPr>
          <w:color w:val="000000"/>
        </w:rPr>
        <w:t>serta</w:t>
      </w:r>
      <w:proofErr w:type="spellEnd"/>
      <w:r>
        <w:rPr>
          <w:color w:val="000000"/>
        </w:rPr>
        <w:t xml:space="preserve"> </w:t>
      </w:r>
      <w:proofErr w:type="spellStart"/>
      <w:r>
        <w:rPr>
          <w:color w:val="000000"/>
        </w:rPr>
        <w:t>rencana</w:t>
      </w:r>
      <w:proofErr w:type="spellEnd"/>
      <w:r>
        <w:rPr>
          <w:color w:val="000000"/>
        </w:rPr>
        <w:t xml:space="preserve"> tata </w:t>
      </w:r>
      <w:proofErr w:type="spellStart"/>
      <w:r>
        <w:rPr>
          <w:color w:val="000000"/>
        </w:rPr>
        <w:t>ruang</w:t>
      </w:r>
      <w:proofErr w:type="spellEnd"/>
      <w:r>
        <w:rPr>
          <w:color w:val="000000"/>
        </w:rPr>
        <w:t xml:space="preserve"> (RUTR). </w:t>
      </w:r>
      <w:proofErr w:type="spellStart"/>
      <w:r>
        <w:rPr>
          <w:color w:val="000000"/>
        </w:rPr>
        <w:t>Penulis</w:t>
      </w:r>
      <w:proofErr w:type="spellEnd"/>
      <w:r>
        <w:rPr>
          <w:color w:val="000000"/>
        </w:rPr>
        <w:t xml:space="preserve"> </w:t>
      </w:r>
      <w:proofErr w:type="spellStart"/>
      <w:r>
        <w:rPr>
          <w:color w:val="000000"/>
        </w:rPr>
        <w:t>memisahkan</w:t>
      </w:r>
      <w:proofErr w:type="spellEnd"/>
      <w:r>
        <w:rPr>
          <w:color w:val="000000"/>
        </w:rPr>
        <w:t xml:space="preserve"> zona </w:t>
      </w:r>
      <w:proofErr w:type="spellStart"/>
      <w:r>
        <w:rPr>
          <w:color w:val="000000"/>
        </w:rPr>
        <w:t>komersial</w:t>
      </w:r>
      <w:proofErr w:type="spellEnd"/>
      <w:r>
        <w:rPr>
          <w:color w:val="000000"/>
        </w:rPr>
        <w:t xml:space="preserve"> </w:t>
      </w:r>
      <w:proofErr w:type="spellStart"/>
      <w:r>
        <w:rPr>
          <w:color w:val="000000"/>
        </w:rPr>
        <w:t>pariwisata</w:t>
      </w:r>
      <w:proofErr w:type="spellEnd"/>
      <w:r>
        <w:rPr>
          <w:color w:val="000000"/>
        </w:rPr>
        <w:t xml:space="preserve"> di </w:t>
      </w:r>
      <w:proofErr w:type="spellStart"/>
      <w:r>
        <w:rPr>
          <w:color w:val="000000"/>
        </w:rPr>
        <w:t>sepanjang</w:t>
      </w:r>
      <w:proofErr w:type="spellEnd"/>
      <w:r>
        <w:rPr>
          <w:color w:val="000000"/>
        </w:rPr>
        <w:t xml:space="preserve"> </w:t>
      </w:r>
      <w:proofErr w:type="spellStart"/>
      <w:r>
        <w:rPr>
          <w:color w:val="000000"/>
        </w:rPr>
        <w:t>koridor</w:t>
      </w:r>
      <w:proofErr w:type="spellEnd"/>
      <w:r>
        <w:rPr>
          <w:color w:val="000000"/>
        </w:rPr>
        <w:t xml:space="preserve"> </w:t>
      </w:r>
      <w:proofErr w:type="spellStart"/>
      <w:r>
        <w:rPr>
          <w:color w:val="000000"/>
        </w:rPr>
        <w:t>pantai</w:t>
      </w:r>
      <w:proofErr w:type="spellEnd"/>
      <w:r>
        <w:rPr>
          <w:color w:val="000000"/>
        </w:rPr>
        <w:t xml:space="preserve"> </w:t>
      </w:r>
      <w:proofErr w:type="spellStart"/>
      <w:r>
        <w:rPr>
          <w:color w:val="000000"/>
        </w:rPr>
        <w:t>dari</w:t>
      </w:r>
      <w:proofErr w:type="spellEnd"/>
      <w:r>
        <w:rPr>
          <w:color w:val="000000"/>
        </w:rPr>
        <w:t xml:space="preserve"> zona </w:t>
      </w:r>
      <w:proofErr w:type="spellStart"/>
      <w:r>
        <w:rPr>
          <w:color w:val="000000"/>
        </w:rPr>
        <w:t>permukiman</w:t>
      </w:r>
      <w:proofErr w:type="spellEnd"/>
      <w:r>
        <w:rPr>
          <w:color w:val="000000"/>
        </w:rPr>
        <w:t xml:space="preserve"> </w:t>
      </w:r>
      <w:proofErr w:type="spellStart"/>
      <w:r>
        <w:rPr>
          <w:color w:val="000000"/>
        </w:rPr>
        <w:t>nelayan</w:t>
      </w:r>
      <w:proofErr w:type="spellEnd"/>
      <w:r>
        <w:rPr>
          <w:color w:val="000000"/>
        </w:rPr>
        <w:t xml:space="preserve"> </w:t>
      </w:r>
      <w:proofErr w:type="spellStart"/>
      <w:r>
        <w:rPr>
          <w:color w:val="000000"/>
        </w:rPr>
        <w:t>tradisional</w:t>
      </w:r>
      <w:proofErr w:type="spellEnd"/>
      <w:r>
        <w:rPr>
          <w:color w:val="000000"/>
        </w:rPr>
        <w:t xml:space="preserve"> dan </w:t>
      </w:r>
      <w:proofErr w:type="spellStart"/>
      <w:r>
        <w:rPr>
          <w:color w:val="000000"/>
        </w:rPr>
        <w:t>kawasan</w:t>
      </w:r>
      <w:proofErr w:type="spellEnd"/>
      <w:r>
        <w:rPr>
          <w:color w:val="000000"/>
        </w:rPr>
        <w:t xml:space="preserve"> </w:t>
      </w:r>
      <w:proofErr w:type="spellStart"/>
      <w:r>
        <w:rPr>
          <w:color w:val="000000"/>
        </w:rPr>
        <w:t>konservasi</w:t>
      </w:r>
      <w:proofErr w:type="spellEnd"/>
      <w:r>
        <w:rPr>
          <w:color w:val="000000"/>
        </w:rPr>
        <w:t xml:space="preserve"> mangrove guna </w:t>
      </w:r>
      <w:proofErr w:type="spellStart"/>
      <w:r>
        <w:rPr>
          <w:color w:val="000000"/>
        </w:rPr>
        <w:t>mencegah</w:t>
      </w:r>
      <w:proofErr w:type="spellEnd"/>
      <w:r>
        <w:rPr>
          <w:color w:val="000000"/>
        </w:rPr>
        <w:t xml:space="preserve"> bias </w:t>
      </w:r>
      <w:proofErr w:type="spellStart"/>
      <w:r>
        <w:rPr>
          <w:color w:val="000000"/>
        </w:rPr>
        <w:t>nilai</w:t>
      </w:r>
      <w:proofErr w:type="spellEnd"/>
      <w:r>
        <w:rPr>
          <w:color w:val="000000"/>
        </w:rPr>
        <w:t xml:space="preserve"> </w:t>
      </w:r>
      <w:proofErr w:type="spellStart"/>
      <w:r>
        <w:rPr>
          <w:color w:val="000000"/>
        </w:rPr>
        <w:t>antar-peruntukan</w:t>
      </w:r>
      <w:proofErr w:type="spellEnd"/>
      <w:r>
        <w:rPr>
          <w:color w:val="000000"/>
        </w:rPr>
        <w:t>.</w:t>
      </w:r>
      <w:r>
        <w:rPr>
          <w:color w:val="000000"/>
        </w:rPr>
        <w:br/>
        <w:t xml:space="preserve">d. </w:t>
      </w:r>
      <w:proofErr w:type="spellStart"/>
      <w:r>
        <w:rPr>
          <w:color w:val="000000"/>
        </w:rPr>
        <w:t>Menghitung</w:t>
      </w:r>
      <w:proofErr w:type="spellEnd"/>
      <w:r>
        <w:rPr>
          <w:color w:val="000000"/>
        </w:rPr>
        <w:t xml:space="preserve"> Nilai </w:t>
      </w:r>
      <w:proofErr w:type="spellStart"/>
      <w:r>
        <w:rPr>
          <w:color w:val="000000"/>
        </w:rPr>
        <w:t>Indikasi</w:t>
      </w:r>
      <w:proofErr w:type="spellEnd"/>
      <w:r>
        <w:rPr>
          <w:color w:val="000000"/>
        </w:rPr>
        <w:t xml:space="preserve"> Rata-rata (NIR) per meter </w:t>
      </w:r>
      <w:proofErr w:type="spellStart"/>
      <w:r>
        <w:rPr>
          <w:color w:val="000000"/>
        </w:rPr>
        <w:t>persegi</w:t>
      </w:r>
      <w:proofErr w:type="spellEnd"/>
      <w:r>
        <w:rPr>
          <w:color w:val="000000"/>
        </w:rPr>
        <w:t xml:space="preserve"> </w:t>
      </w:r>
      <w:proofErr w:type="spellStart"/>
      <w:r>
        <w:rPr>
          <w:color w:val="000000"/>
        </w:rPr>
        <w:t>untuk</w:t>
      </w:r>
      <w:proofErr w:type="spellEnd"/>
      <w:r>
        <w:rPr>
          <w:color w:val="000000"/>
        </w:rPr>
        <w:t xml:space="preserve"> masing-masing zona </w:t>
      </w:r>
      <w:proofErr w:type="spellStart"/>
      <w:r>
        <w:rPr>
          <w:color w:val="000000"/>
        </w:rPr>
        <w:t>geografis</w:t>
      </w:r>
      <w:proofErr w:type="spellEnd"/>
      <w:r>
        <w:rPr>
          <w:color w:val="000000"/>
        </w:rPr>
        <w:t xml:space="preserve"> yang </w:t>
      </w:r>
      <w:proofErr w:type="spellStart"/>
      <w:r>
        <w:rPr>
          <w:color w:val="000000"/>
        </w:rPr>
        <w:t>terbentuk</w:t>
      </w:r>
      <w:proofErr w:type="spellEnd"/>
      <w:r>
        <w:rPr>
          <w:color w:val="000000"/>
        </w:rPr>
        <w:t>.</w:t>
      </w:r>
      <w:r>
        <w:rPr>
          <w:color w:val="000000"/>
        </w:rPr>
        <w:br/>
        <w:t xml:space="preserve">e. </w:t>
      </w:r>
      <w:proofErr w:type="spellStart"/>
      <w:r>
        <w:rPr>
          <w:color w:val="000000"/>
        </w:rPr>
        <w:t>Mengonversi</w:t>
      </w:r>
      <w:proofErr w:type="spellEnd"/>
      <w:r>
        <w:rPr>
          <w:color w:val="000000"/>
        </w:rPr>
        <w:t xml:space="preserve"> file shapefile </w:t>
      </w:r>
      <w:proofErr w:type="spellStart"/>
      <w:r>
        <w:rPr>
          <w:color w:val="000000"/>
        </w:rPr>
        <w:t>hasil</w:t>
      </w:r>
      <w:proofErr w:type="spellEnd"/>
      <w:r>
        <w:rPr>
          <w:color w:val="000000"/>
        </w:rPr>
        <w:t xml:space="preserve"> merge </w:t>
      </w:r>
      <w:proofErr w:type="spellStart"/>
      <w:r>
        <w:rPr>
          <w:color w:val="000000"/>
        </w:rPr>
        <w:t>menjadi</w:t>
      </w:r>
      <w:proofErr w:type="spellEnd"/>
      <w:r>
        <w:rPr>
          <w:color w:val="000000"/>
        </w:rPr>
        <w:t xml:space="preserve"> </w:t>
      </w:r>
      <w:proofErr w:type="spellStart"/>
      <w:r>
        <w:rPr>
          <w:color w:val="000000"/>
        </w:rPr>
        <w:t>ekstensi</w:t>
      </w:r>
      <w:proofErr w:type="spellEnd"/>
      <w:r>
        <w:rPr>
          <w:color w:val="000000"/>
        </w:rPr>
        <w:t xml:space="preserve"> KML/KMZ </w:t>
      </w:r>
      <w:proofErr w:type="spellStart"/>
      <w:r>
        <w:rPr>
          <w:color w:val="000000"/>
        </w:rPr>
        <w:lastRenderedPageBreak/>
        <w:t>untuk</w:t>
      </w:r>
      <w:proofErr w:type="spellEnd"/>
      <w:r>
        <w:rPr>
          <w:color w:val="000000"/>
        </w:rPr>
        <w:t xml:space="preserve"> </w:t>
      </w:r>
      <w:proofErr w:type="spellStart"/>
      <w:r>
        <w:rPr>
          <w:color w:val="000000"/>
        </w:rPr>
        <w:t>divisualisasikan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melalui</w:t>
      </w:r>
      <w:proofErr w:type="spellEnd"/>
      <w:r>
        <w:rPr>
          <w:color w:val="000000"/>
        </w:rPr>
        <w:t xml:space="preserve"> platform Google </w:t>
      </w:r>
      <w:proofErr w:type="spellStart"/>
      <w:r>
        <w:rPr>
          <w:color w:val="000000"/>
        </w:rPr>
        <w:t>MyMaps</w:t>
      </w:r>
      <w:proofErr w:type="spellEnd"/>
      <w:r>
        <w:rPr>
          <w:color w:val="000000"/>
        </w:rPr>
        <w:t>.</w:t>
      </w:r>
      <w:r>
        <w:rPr>
          <w:color w:val="000000"/>
        </w:rPr>
        <w:br/>
        <w:t xml:space="preserve">f. </w:t>
      </w:r>
      <w:proofErr w:type="spellStart"/>
      <w:r>
        <w:rPr>
          <w:color w:val="000000"/>
        </w:rPr>
        <w:t>Mengklasifikasikan</w:t>
      </w:r>
      <w:proofErr w:type="spellEnd"/>
      <w:r>
        <w:rPr>
          <w:color w:val="000000"/>
        </w:rPr>
        <w:t xml:space="preserve"> NIR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tabel</w:t>
      </w:r>
      <w:proofErr w:type="spellEnd"/>
      <w:r>
        <w:rPr>
          <w:color w:val="000000"/>
        </w:rPr>
        <w:t xml:space="preserve"> </w:t>
      </w:r>
      <w:proofErr w:type="spellStart"/>
      <w:r>
        <w:rPr>
          <w:color w:val="000000"/>
        </w:rPr>
        <w:t>kelas</w:t>
      </w:r>
      <w:proofErr w:type="spellEnd"/>
      <w:r>
        <w:rPr>
          <w:color w:val="000000"/>
        </w:rPr>
        <w:t xml:space="preserve"> Nilai Jual </w:t>
      </w:r>
      <w:proofErr w:type="spellStart"/>
      <w:r>
        <w:rPr>
          <w:color w:val="000000"/>
        </w:rPr>
        <w:t>Objek</w:t>
      </w:r>
      <w:proofErr w:type="spellEnd"/>
      <w:r>
        <w:rPr>
          <w:color w:val="000000"/>
        </w:rPr>
        <w:t xml:space="preserve"> Pajak (NJOP) </w:t>
      </w:r>
      <w:proofErr w:type="spellStart"/>
      <w:r>
        <w:rPr>
          <w:color w:val="000000"/>
        </w:rPr>
        <w:t>berdasarkan</w:t>
      </w:r>
      <w:proofErr w:type="spellEnd"/>
      <w:r>
        <w:rPr>
          <w:color w:val="000000"/>
        </w:rPr>
        <w:t xml:space="preserve"> PMK </w:t>
      </w:r>
      <w:proofErr w:type="spellStart"/>
      <w:r>
        <w:rPr>
          <w:color w:val="000000"/>
        </w:rPr>
        <w:t>Nomor</w:t>
      </w:r>
      <w:proofErr w:type="spellEnd"/>
      <w:r>
        <w:rPr>
          <w:color w:val="000000"/>
        </w:rPr>
        <w:t xml:space="preserve"> 186/PMK.03/2019 dan PMK </w:t>
      </w:r>
      <w:proofErr w:type="spellStart"/>
      <w:r>
        <w:rPr>
          <w:color w:val="000000"/>
        </w:rPr>
        <w:t>Nomor</w:t>
      </w:r>
      <w:proofErr w:type="spellEnd"/>
      <w:r>
        <w:rPr>
          <w:color w:val="000000"/>
        </w:rPr>
        <w:t xml:space="preserve"> 85 </w:t>
      </w:r>
      <w:proofErr w:type="spellStart"/>
      <w:r>
        <w:rPr>
          <w:color w:val="000000"/>
        </w:rPr>
        <w:t>Tahun</w:t>
      </w:r>
      <w:proofErr w:type="spellEnd"/>
      <w:r>
        <w:rPr>
          <w:color w:val="000000"/>
        </w:rPr>
        <w:t xml:space="preserve"> 2024 </w:t>
      </w:r>
      <w:proofErr w:type="spellStart"/>
      <w:r>
        <w:rPr>
          <w:color w:val="000000"/>
        </w:rPr>
        <w:t>sebagai</w:t>
      </w:r>
      <w:proofErr w:type="spellEnd"/>
      <w:r>
        <w:rPr>
          <w:color w:val="000000"/>
        </w:rPr>
        <w:t xml:space="preserve"> </w:t>
      </w:r>
      <w:proofErr w:type="spellStart"/>
      <w:r>
        <w:rPr>
          <w:color w:val="000000"/>
        </w:rPr>
        <w:t>acuan</w:t>
      </w:r>
      <w:proofErr w:type="spellEnd"/>
      <w:r>
        <w:rPr>
          <w:color w:val="000000"/>
        </w:rPr>
        <w:t xml:space="preserve"> </w:t>
      </w:r>
      <w:proofErr w:type="spellStart"/>
      <w:r>
        <w:rPr>
          <w:color w:val="000000"/>
        </w:rPr>
        <w:t>penetapan</w:t>
      </w:r>
      <w:proofErr w:type="spellEnd"/>
      <w:r>
        <w:rPr>
          <w:color w:val="000000"/>
        </w:rPr>
        <w:t xml:space="preserve"> PBB </w:t>
      </w:r>
      <w:proofErr w:type="spellStart"/>
      <w:r>
        <w:rPr>
          <w:color w:val="000000"/>
        </w:rPr>
        <w:t>Perdesaan</w:t>
      </w:r>
      <w:proofErr w:type="spellEnd"/>
      <w:r>
        <w:rPr>
          <w:color w:val="000000"/>
        </w:rPr>
        <w:t xml:space="preserve"> dan </w:t>
      </w:r>
      <w:proofErr w:type="spellStart"/>
      <w:r>
        <w:rPr>
          <w:color w:val="000000"/>
        </w:rPr>
        <w:t>Perkotaan</w:t>
      </w:r>
      <w:proofErr w:type="spellEnd"/>
      <w:r>
        <w:rPr>
          <w:color w:val="000000"/>
        </w:rPr>
        <w:t xml:space="preserve"> (PBB-P2). </w:t>
      </w:r>
      <w:proofErr w:type="spellStart"/>
      <w:r>
        <w:rPr>
          <w:color w:val="000000"/>
        </w:rPr>
        <w:t>Penulis</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simulasi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bahan</w:t>
      </w:r>
      <w:proofErr w:type="spellEnd"/>
      <w:r>
        <w:rPr>
          <w:color w:val="000000"/>
        </w:rPr>
        <w:t xml:space="preserve"> </w:t>
      </w:r>
      <w:proofErr w:type="spellStart"/>
      <w:r>
        <w:rPr>
          <w:color w:val="000000"/>
        </w:rPr>
        <w:t>kajian</w:t>
      </w:r>
      <w:proofErr w:type="spellEnd"/>
      <w:r>
        <w:rPr>
          <w:color w:val="000000"/>
        </w:rPr>
        <w:t xml:space="preserve"> </w:t>
      </w:r>
      <w:proofErr w:type="spellStart"/>
      <w:r>
        <w:rPr>
          <w:color w:val="000000"/>
        </w:rPr>
        <w:t>mandiri</w:t>
      </w:r>
      <w:proofErr w:type="spellEnd"/>
      <w:r>
        <w:rPr>
          <w:color w:val="000000"/>
        </w:rPr>
        <w:t xml:space="preserve"> yang </w:t>
      </w:r>
      <w:proofErr w:type="spellStart"/>
      <w:r>
        <w:rPr>
          <w:color w:val="000000"/>
        </w:rPr>
        <w:t>hasilnya</w:t>
      </w:r>
      <w:proofErr w:type="spellEnd"/>
      <w:r>
        <w:rPr>
          <w:color w:val="000000"/>
        </w:rPr>
        <w:t xml:space="preserve"> </w:t>
      </w:r>
      <w:proofErr w:type="spellStart"/>
      <w:r>
        <w:rPr>
          <w:color w:val="000000"/>
        </w:rPr>
        <w:t>dikomparasikan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resmi</w:t>
      </w:r>
      <w:proofErr w:type="spellEnd"/>
      <w:r>
        <w:rPr>
          <w:color w:val="000000"/>
        </w:rPr>
        <w:t xml:space="preserve"> </w:t>
      </w:r>
      <w:proofErr w:type="spellStart"/>
      <w:r>
        <w:rPr>
          <w:color w:val="000000"/>
        </w:rPr>
        <w:t>penilai</w:t>
      </w:r>
      <w:proofErr w:type="spellEnd"/>
      <w:r>
        <w:rPr>
          <w:color w:val="000000"/>
        </w:rPr>
        <w:t xml:space="preserve"> </w:t>
      </w:r>
      <w:proofErr w:type="spellStart"/>
      <w:r>
        <w:rPr>
          <w:color w:val="000000"/>
        </w:rPr>
        <w:t>kantor</w:t>
      </w:r>
      <w:proofErr w:type="spellEnd"/>
      <w:r>
        <w:rPr>
          <w:color w:val="000000"/>
        </w:rPr>
        <w:t>.</w:t>
      </w:r>
    </w:p>
    <w:p w14:paraId="2C516603" w14:textId="77777777" w:rsidR="007030A5" w:rsidRDefault="007030A5" w:rsidP="007030A5">
      <w:pPr>
        <w:spacing w:line="360" w:lineRule="auto" w:after="120" w:before="0"/>
        <w:ind w:left="720" w:hanging="340"/>
        <w:jc w:val="both"/>
      </w:pPr>
      <w:r>
        <w:rPr>
          <w:color w:val="000000"/>
        </w:rPr>
        <w:t xml:space="preserve">2. </w:t>
      </w:r>
      <w:proofErr w:type="spellStart"/>
      <w:r>
        <w:rPr>
          <w:color w:val="000000"/>
        </w:rPr>
        <w:t>Pemetaan</w:t>
      </w:r>
      <w:proofErr w:type="spellEnd"/>
      <w:r>
        <w:rPr>
          <w:color w:val="000000"/>
        </w:rPr>
        <w:t xml:space="preserve"> </w:t>
      </w:r>
      <w:proofErr w:type="spellStart"/>
      <w:r>
        <w:rPr>
          <w:color w:val="000000"/>
        </w:rPr>
        <w:t>Koordinat</w:t>
      </w:r>
      <w:proofErr w:type="spellEnd"/>
      <w:r>
        <w:rPr>
          <w:color w:val="000000"/>
        </w:rPr>
        <w:t xml:space="preserve"> </w:t>
      </w:r>
      <w:proofErr w:type="spellStart"/>
      <w:r>
        <w:rPr>
          <w:color w:val="000000"/>
        </w:rPr>
        <w:t>Geografis</w:t>
      </w:r>
      <w:proofErr w:type="spellEnd"/>
      <w:r>
        <w:rPr>
          <w:color w:val="000000"/>
        </w:rPr>
        <w:t xml:space="preserve"> (Geocoding) dan Integrasi </w:t>
      </w:r>
      <w:proofErr w:type="spellStart"/>
      <w:r>
        <w:rPr>
          <w:color w:val="000000"/>
        </w:rPr>
        <w:t>Spasial</w:t>
      </w:r>
      <w:proofErr w:type="spellEnd"/>
      <w:r>
        <w:rPr>
          <w:color w:val="000000"/>
        </w:rPr>
        <w:t xml:space="preserve"> SIPPRO-TWR: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konversi</w:t>
      </w:r>
      <w:proofErr w:type="spellEnd"/>
      <w:r>
        <w:rPr>
          <w:color w:val="000000"/>
        </w:rPr>
        <w:t xml:space="preserve"> </w:t>
      </w:r>
      <w:proofErr w:type="spellStart"/>
      <w:r>
        <w:rPr>
          <w:color w:val="000000"/>
        </w:rPr>
        <w:t>teks</w:t>
      </w:r>
      <w:proofErr w:type="spellEnd"/>
      <w:r>
        <w:rPr>
          <w:color w:val="000000"/>
        </w:rPr>
        <w:t xml:space="preserve"> </w:t>
      </w:r>
      <w:proofErr w:type="spellStart"/>
      <w:r>
        <w:rPr>
          <w:color w:val="000000"/>
        </w:rPr>
        <w:t>deskripsi</w:t>
      </w:r>
      <w:proofErr w:type="spellEnd"/>
      <w:r>
        <w:rPr>
          <w:color w:val="000000"/>
        </w:rPr>
        <w:t xml:space="preserve"> </w:t>
      </w:r>
      <w:proofErr w:type="spellStart"/>
      <w:r>
        <w:rPr>
          <w:color w:val="000000"/>
        </w:rPr>
        <w:t>alamat</w:t>
      </w:r>
      <w:proofErr w:type="spellEnd"/>
      <w:r>
        <w:rPr>
          <w:color w:val="000000"/>
        </w:rPr>
        <w:t xml:space="preserve"> </w:t>
      </w:r>
      <w:proofErr w:type="spellStart"/>
      <w:r>
        <w:rPr>
          <w:color w:val="000000"/>
        </w:rPr>
        <w:t>dari</w:t>
      </w:r>
      <w:proofErr w:type="spellEnd"/>
      <w:r>
        <w:rPr>
          <w:color w:val="000000"/>
        </w:rPr>
        <w:t xml:space="preserve"> 1.511 </w:t>
      </w:r>
      <w:proofErr w:type="spellStart"/>
      <w:r>
        <w:rPr>
          <w:color w:val="000000"/>
        </w:rPr>
        <w:t>rekaman</w:t>
      </w:r>
      <w:proofErr w:type="spellEnd"/>
      <w:r>
        <w:rPr>
          <w:color w:val="000000"/>
        </w:rPr>
        <w:t xml:space="preserve"> data </w:t>
      </w:r>
      <w:proofErr w:type="spellStart"/>
      <w:r>
        <w:rPr>
          <w:color w:val="000000"/>
        </w:rPr>
        <w:t>historis</w:t>
      </w:r>
      <w:proofErr w:type="spellEnd"/>
      <w:r>
        <w:rPr>
          <w:color w:val="000000"/>
        </w:rPr>
        <w:t xml:space="preserve"> </w:t>
      </w:r>
      <w:proofErr w:type="spellStart"/>
      <w:r>
        <w:rPr>
          <w:color w:val="000000"/>
        </w:rPr>
        <w:t>kantor</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pasangan</w:t>
      </w:r>
      <w:proofErr w:type="spellEnd"/>
      <w:r>
        <w:rPr>
          <w:color w:val="000000"/>
        </w:rPr>
        <w:t xml:space="preserve"> </w:t>
      </w:r>
      <w:proofErr w:type="spellStart"/>
      <w:r>
        <w:rPr>
          <w:color w:val="000000"/>
        </w:rPr>
        <w:t>titik</w:t>
      </w:r>
      <w:proofErr w:type="spellEnd"/>
      <w:r>
        <w:rPr>
          <w:color w:val="000000"/>
        </w:rPr>
        <w:t xml:space="preserve"> </w:t>
      </w:r>
      <w:proofErr w:type="spellStart"/>
      <w:r>
        <w:rPr>
          <w:color w:val="000000"/>
        </w:rPr>
        <w:t>koordinat</w:t>
      </w:r>
      <w:proofErr w:type="spellEnd"/>
      <w:r>
        <w:rPr>
          <w:color w:val="000000"/>
        </w:rPr>
        <w:t xml:space="preserve"> </w:t>
      </w:r>
      <w:proofErr w:type="spellStart"/>
      <w:r>
        <w:rPr>
          <w:color w:val="000000"/>
        </w:rPr>
        <w:t>desimal</w:t>
      </w:r>
      <w:proofErr w:type="spellEnd"/>
      <w:r>
        <w:rPr>
          <w:color w:val="000000"/>
        </w:rPr>
        <w:t xml:space="preserve"> </w:t>
      </w:r>
      <w:proofErr w:type="spellStart"/>
      <w:r>
        <w:rPr>
          <w:color w:val="000000"/>
        </w:rPr>
        <w:t>lintang</w:t>
      </w:r>
      <w:proofErr w:type="spellEnd"/>
      <w:r>
        <w:rPr>
          <w:color w:val="000000"/>
        </w:rPr>
        <w:t xml:space="preserve"> dan </w:t>
      </w:r>
      <w:proofErr w:type="spellStart"/>
      <w:r>
        <w:rPr>
          <w:color w:val="000000"/>
        </w:rPr>
        <w:t>bujur</w:t>
      </w:r>
      <w:proofErr w:type="spellEnd"/>
      <w:r>
        <w:rPr>
          <w:color w:val="000000"/>
        </w:rPr>
        <w:t xml:space="preserve"> (</w:t>
      </w:r>
      <w:r>
        <w:rPr>
          <w:i/>
          <w:color w:val="000000"/>
        </w:rPr>
        <w:t>latitude/longitude</w:t>
      </w:r>
      <w:r>
        <w:rPr>
          <w:color w:val="000000"/>
        </w:rPr>
        <w:t xml:space="preserve">). </w:t>
      </w:r>
      <w:proofErr w:type="spellStart"/>
      <w:r>
        <w:rPr>
          <w:color w:val="000000"/>
        </w:rPr>
        <w:t>Penulis</w:t>
      </w:r>
      <w:proofErr w:type="spellEnd"/>
      <w:r>
        <w:rPr>
          <w:color w:val="000000"/>
        </w:rPr>
        <w:t xml:space="preserve"> </w:t>
      </w:r>
      <w:proofErr w:type="spellStart"/>
      <w:r>
        <w:rPr>
          <w:color w:val="000000"/>
        </w:rPr>
        <w:t>memetakan</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titik</w:t>
      </w:r>
      <w:proofErr w:type="spellEnd"/>
      <w:r>
        <w:rPr>
          <w:color w:val="000000"/>
        </w:rPr>
        <w:t xml:space="preserve"> data </w:t>
      </w:r>
      <w:proofErr w:type="spellStart"/>
      <w:r>
        <w:rPr>
          <w:color w:val="000000"/>
        </w:rPr>
        <w:t>tersebut</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akumulasi</w:t>
      </w:r>
      <w:proofErr w:type="spellEnd"/>
      <w:r>
        <w:rPr>
          <w:color w:val="000000"/>
        </w:rPr>
        <w:t xml:space="preserve"> total </w:t>
      </w:r>
      <w:proofErr w:type="spellStart"/>
      <w:r>
        <w:rPr>
          <w:color w:val="000000"/>
        </w:rPr>
        <w:t>luas</w:t>
      </w:r>
      <w:proofErr w:type="spellEnd"/>
      <w:r>
        <w:rPr>
          <w:color w:val="000000"/>
        </w:rPr>
        <w:t xml:space="preserve"> </w:t>
      </w:r>
      <w:proofErr w:type="spellStart"/>
      <w:r>
        <w:rPr>
          <w:color w:val="000000"/>
        </w:rPr>
        <w:t>mencapai</w:t>
      </w:r>
      <w:proofErr w:type="spellEnd"/>
      <w:r>
        <w:rPr>
          <w:color w:val="000000"/>
        </w:rPr>
        <w:t xml:space="preserve"> 1.006.280.408 m²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antarmuka</w:t>
      </w:r>
      <w:proofErr w:type="spellEnd"/>
      <w:r>
        <w:rPr>
          <w:color w:val="000000"/>
        </w:rPr>
        <w:t xml:space="preserve"> </w:t>
      </w:r>
      <w:proofErr w:type="spellStart"/>
      <w:r>
        <w:rPr>
          <w:color w:val="000000"/>
        </w:rPr>
        <w:t>peta</w:t>
      </w:r>
      <w:proofErr w:type="spellEnd"/>
      <w:r>
        <w:rPr>
          <w:color w:val="000000"/>
        </w:rPr>
        <w:t xml:space="preserve"> </w:t>
      </w:r>
      <w:proofErr w:type="spellStart"/>
      <w:r>
        <w:rPr>
          <w:color w:val="000000"/>
        </w:rPr>
        <w:t>spasial</w:t>
      </w:r>
      <w:proofErr w:type="spellEnd"/>
      <w:r>
        <w:rPr>
          <w:color w:val="000000"/>
        </w:rPr>
        <w:t xml:space="preserve"> </w:t>
      </w:r>
      <w:proofErr w:type="spellStart"/>
      <w:r>
        <w:rPr>
          <w:color w:val="000000"/>
        </w:rPr>
        <w:t>interaktif</w:t>
      </w:r>
      <w:proofErr w:type="spellEnd"/>
      <w:r>
        <w:rPr>
          <w:color w:val="000000"/>
        </w:rPr>
        <w:t xml:space="preserve"> </w:t>
      </w:r>
      <w:proofErr w:type="spellStart"/>
      <w:r>
        <w:rPr>
          <w:color w:val="000000"/>
        </w:rPr>
        <w:t>berbasis</w:t>
      </w:r>
      <w:proofErr w:type="spellEnd"/>
      <w:r>
        <w:rPr>
          <w:color w:val="000000"/>
        </w:rPr>
        <w:t xml:space="preserve"> web </w:t>
      </w:r>
      <w:proofErr w:type="spellStart"/>
      <w:r>
        <w:rPr>
          <w:color w:val="000000"/>
        </w:rPr>
        <w:t>menggunakan</w:t>
      </w:r>
      <w:proofErr w:type="spellEnd"/>
      <w:r>
        <w:rPr>
          <w:color w:val="000000"/>
        </w:rPr>
        <w:t xml:space="preserve"> </w:t>
      </w:r>
      <w:proofErr w:type="spellStart"/>
      <w:r>
        <w:rPr>
          <w:color w:val="000000"/>
        </w:rPr>
        <w:t>pustaka</w:t>
      </w:r>
      <w:proofErr w:type="spellEnd"/>
      <w:r>
        <w:rPr>
          <w:color w:val="000000"/>
        </w:rPr>
        <w:t xml:space="preserve"> </w:t>
      </w:r>
      <w:r>
        <w:rPr>
          <w:i/>
          <w:color w:val="000000"/>
        </w:rPr>
        <w:t>Leaflet JavaScript</w:t>
      </w:r>
      <w:r>
        <w:rPr>
          <w:color w:val="000000"/>
        </w:rPr>
        <w:t xml:space="preserve"> dan </w:t>
      </w:r>
      <w:proofErr w:type="spellStart"/>
      <w:r>
        <w:rPr>
          <w:color w:val="000000"/>
        </w:rPr>
        <w:t>lapisan</w:t>
      </w:r>
      <w:proofErr w:type="spellEnd"/>
      <w:r>
        <w:rPr>
          <w:color w:val="000000"/>
        </w:rPr>
        <w:t xml:space="preserve"> </w:t>
      </w:r>
      <w:proofErr w:type="spellStart"/>
      <w:r>
        <w:rPr>
          <w:color w:val="000000"/>
        </w:rPr>
        <w:t>peta</w:t>
      </w:r>
      <w:proofErr w:type="spellEnd"/>
      <w:r>
        <w:rPr>
          <w:color w:val="000000"/>
        </w:rPr>
        <w:t xml:space="preserve"> </w:t>
      </w:r>
      <w:proofErr w:type="spellStart"/>
      <w:r>
        <w:rPr>
          <w:color w:val="000000"/>
        </w:rPr>
        <w:t>dasar</w:t>
      </w:r>
      <w:proofErr w:type="spellEnd"/>
      <w:r>
        <w:rPr>
          <w:color w:val="000000"/>
        </w:rPr>
        <w:t xml:space="preserve"> </w:t>
      </w:r>
      <w:r>
        <w:rPr>
          <w:i/>
          <w:color w:val="000000"/>
        </w:rPr>
        <w:t>OpenStreetMap</w:t>
      </w:r>
      <w:r>
        <w:rPr>
          <w:color w:val="000000"/>
        </w:rPr>
        <w:t xml:space="preserve">, </w:t>
      </w:r>
      <w:r>
        <w:rPr>
          <w:i/>
          <w:color w:val="000000"/>
        </w:rPr>
        <w:t>Voyager</w:t>
      </w:r>
      <w:r>
        <w:rPr>
          <w:color w:val="000000"/>
        </w:rPr>
        <w:t xml:space="preserve">, </w:t>
      </w:r>
      <w:proofErr w:type="spellStart"/>
      <w:r>
        <w:rPr>
          <w:color w:val="000000"/>
        </w:rPr>
        <w:t>serta</w:t>
      </w:r>
      <w:proofErr w:type="spellEnd"/>
      <w:r>
        <w:rPr>
          <w:color w:val="000000"/>
        </w:rPr>
        <w:t xml:space="preserve"> </w:t>
      </w:r>
      <w:proofErr w:type="spellStart"/>
      <w:r>
        <w:rPr>
          <w:color w:val="000000"/>
        </w:rPr>
        <w:t>citra</w:t>
      </w:r>
      <w:proofErr w:type="spellEnd"/>
      <w:r>
        <w:rPr>
          <w:color w:val="000000"/>
        </w:rPr>
        <w:t xml:space="preserve"> </w:t>
      </w:r>
      <w:proofErr w:type="spellStart"/>
      <w:r>
        <w:rPr>
          <w:color w:val="000000"/>
        </w:rPr>
        <w:t>satelit</w:t>
      </w:r>
      <w:proofErr w:type="spellEnd"/>
      <w:r>
        <w:rPr>
          <w:color w:val="000000"/>
        </w:rPr>
        <w:t xml:space="preserve">, </w:t>
      </w:r>
      <w:proofErr w:type="spellStart"/>
      <w:r>
        <w:rPr>
          <w:color w:val="000000"/>
        </w:rPr>
        <w:t>dilengkapi</w:t>
      </w:r>
      <w:proofErr w:type="spellEnd"/>
      <w:r>
        <w:rPr>
          <w:color w:val="000000"/>
        </w:rPr>
        <w:t xml:space="preserve"> </w:t>
      </w:r>
      <w:proofErr w:type="spellStart"/>
      <w:r>
        <w:rPr>
          <w:color w:val="000000"/>
        </w:rPr>
        <w:t>fitur</w:t>
      </w:r>
      <w:proofErr w:type="spellEnd"/>
      <w:r>
        <w:rPr>
          <w:color w:val="000000"/>
        </w:rPr>
        <w:t xml:space="preserve"> </w:t>
      </w:r>
      <w:proofErr w:type="spellStart"/>
      <w:r>
        <w:rPr>
          <w:color w:val="000000"/>
        </w:rPr>
        <w:t>ekspor</w:t>
      </w:r>
      <w:proofErr w:type="spellEnd"/>
      <w:r>
        <w:rPr>
          <w:color w:val="000000"/>
        </w:rPr>
        <w:t xml:space="preserve"> KML </w:t>
      </w:r>
      <w:proofErr w:type="spellStart"/>
      <w:r>
        <w:rPr>
          <w:color w:val="000000"/>
        </w:rPr>
        <w:t>untuk</w:t>
      </w:r>
      <w:proofErr w:type="spellEnd"/>
      <w:r>
        <w:rPr>
          <w:color w:val="000000"/>
        </w:rPr>
        <w:t xml:space="preserve"> </w:t>
      </w:r>
      <w:proofErr w:type="spellStart"/>
      <w:r>
        <w:rPr>
          <w:color w:val="000000"/>
        </w:rPr>
        <w:t>sinkronisasi</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perangkat</w:t>
      </w:r>
      <w:proofErr w:type="spellEnd"/>
      <w:r>
        <w:rPr>
          <w:color w:val="000000"/>
        </w:rPr>
        <w:t xml:space="preserve"> GPS </w:t>
      </w:r>
      <w:proofErr w:type="spellStart"/>
      <w:r>
        <w:rPr>
          <w:color w:val="000000"/>
        </w:rPr>
        <w:t>navigasi</w:t>
      </w:r>
      <w:proofErr w:type="spellEnd"/>
      <w:r>
        <w:rPr>
          <w:color w:val="000000"/>
        </w:rPr>
        <w:t xml:space="preserve"> </w:t>
      </w:r>
      <w:proofErr w:type="spellStart"/>
      <w:r>
        <w:rPr>
          <w:color w:val="000000"/>
        </w:rPr>
        <w:t>lapangan</w:t>
      </w:r>
      <w:proofErr w:type="spellEnd"/>
      <w:r>
        <w:rPr>
          <w:color w:val="000000"/>
        </w:rPr>
        <w:t>.</w:t>
      </w:r>
    </w:p>
    <w:p w14:paraId="49C34640" w14:textId="77777777" w:rsidR="007030A5" w:rsidRDefault="007030A5" w:rsidP="007030A5">
      <w:pPr>
        <w:pStyle w:val="Heading3"/>
        <w:spacing w:line="360" w:lineRule="auto"/>
        <w:jc w:val="left"/>
      </w:pPr>
      <w:r>
        <w:rPr>
          <w:b/>
          <w:color w:val="000000"/>
          <w:sz w:val="24"/>
        </w:rPr>
        <w:t xml:space="preserve">2.4.5 CPMK 5: Mampu </w:t>
      </w:r>
      <w:proofErr w:type="spellStart"/>
      <w:r>
        <w:rPr>
          <w:b/>
          <w:color w:val="000000"/>
          <w:sz w:val="24"/>
        </w:rPr>
        <w:t>Menjalankan</w:t>
      </w:r>
      <w:proofErr w:type="spellEnd"/>
      <w:r>
        <w:rPr>
          <w:b/>
          <w:color w:val="000000"/>
          <w:sz w:val="24"/>
        </w:rPr>
        <w:t xml:space="preserve"> Proses </w:t>
      </w:r>
      <w:proofErr w:type="spellStart"/>
      <w:r>
        <w:rPr>
          <w:b/>
          <w:color w:val="000000"/>
          <w:sz w:val="24"/>
        </w:rPr>
        <w:t>Kerja</w:t>
      </w:r>
      <w:proofErr w:type="spellEnd"/>
      <w:r>
        <w:rPr>
          <w:b/>
          <w:color w:val="000000"/>
          <w:sz w:val="24"/>
        </w:rPr>
        <w:t xml:space="preserve">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Properti</w:t>
      </w:r>
      <w:proofErr w:type="spellEnd"/>
      <w:r>
        <w:rPr>
          <w:b/>
          <w:color w:val="000000"/>
          <w:sz w:val="24"/>
        </w:rPr>
        <w:t xml:space="preserve"> dan/</w:t>
      </w:r>
      <w:proofErr w:type="spellStart"/>
      <w:r>
        <w:rPr>
          <w:b/>
          <w:color w:val="000000"/>
          <w:sz w:val="24"/>
        </w:rPr>
        <w:t>atau</w:t>
      </w:r>
      <w:proofErr w:type="spellEnd"/>
      <w:r>
        <w:rPr>
          <w:b/>
          <w:color w:val="000000"/>
          <w:sz w:val="24"/>
        </w:rPr>
        <w:t xml:space="preserve"> </w:t>
      </w:r>
      <w:proofErr w:type="spellStart"/>
      <w:r>
        <w:rPr>
          <w:b/>
          <w:color w:val="000000"/>
          <w:sz w:val="24"/>
        </w:rPr>
        <w:t>Bisnis</w:t>
      </w:r>
      <w:proofErr w:type="spellEnd"/>
      <w:r>
        <w:rPr>
          <w:b/>
          <w:color w:val="000000"/>
          <w:sz w:val="24"/>
        </w:rPr>
        <w:t xml:space="preserve"> </w:t>
      </w:r>
      <w:proofErr w:type="spellStart"/>
      <w:r>
        <w:rPr>
          <w:b/>
          <w:color w:val="000000"/>
          <w:sz w:val="24"/>
        </w:rPr>
        <w:t>Sesuai</w:t>
      </w:r>
      <w:proofErr w:type="spellEnd"/>
      <w:r>
        <w:rPr>
          <w:b/>
          <w:color w:val="000000"/>
          <w:sz w:val="24"/>
        </w:rPr>
        <w:t xml:space="preserve"> </w:t>
      </w:r>
      <w:proofErr w:type="spellStart"/>
      <w:r>
        <w:rPr>
          <w:b/>
          <w:color w:val="000000"/>
          <w:sz w:val="24"/>
        </w:rPr>
        <w:t>dengan</w:t>
      </w:r>
      <w:proofErr w:type="spellEnd"/>
      <w:r>
        <w:rPr>
          <w:b/>
          <w:color w:val="000000"/>
          <w:sz w:val="24"/>
        </w:rPr>
        <w:t xml:space="preserve"> SOP yang </w:t>
      </w:r>
      <w:proofErr w:type="spellStart"/>
      <w:r>
        <w:rPr>
          <w:b/>
          <w:color w:val="000000"/>
          <w:sz w:val="24"/>
        </w:rPr>
        <w:t>Berlaku</w:t>
      </w:r>
      <w:proofErr w:type="spellEnd"/>
      <w:r>
        <w:rPr>
          <w:b/>
          <w:color w:val="000000"/>
          <w:sz w:val="24"/>
        </w:rPr>
        <w:t xml:space="preserve"> di KJPP</w:t>
      </w:r>
    </w:p>
    <w:p w14:paraId="636AD1D3"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5 </w:t>
      </w:r>
      <w:proofErr w:type="spellStart"/>
      <w:r>
        <w:rPr>
          <w:color w:val="000000"/>
        </w:rPr>
        <w:t>merepresentasikan</w:t>
      </w:r>
      <w:proofErr w:type="spellEnd"/>
      <w:r>
        <w:rPr>
          <w:color w:val="000000"/>
        </w:rPr>
        <w:t xml:space="preserve"> </w:t>
      </w:r>
      <w:proofErr w:type="spellStart"/>
      <w:r>
        <w:rPr>
          <w:color w:val="000000"/>
        </w:rPr>
        <w:t>penguasaan</w:t>
      </w:r>
      <w:proofErr w:type="spellEnd"/>
      <w:r>
        <w:rPr>
          <w:color w:val="000000"/>
        </w:rPr>
        <w:t xml:space="preserve"> </w:t>
      </w:r>
      <w:proofErr w:type="spellStart"/>
      <w:r>
        <w:rPr>
          <w:color w:val="000000"/>
        </w:rPr>
        <w:t>alur</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riil</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verifikasi</w:t>
      </w:r>
      <w:proofErr w:type="spellEnd"/>
      <w:r>
        <w:rPr>
          <w:color w:val="000000"/>
        </w:rPr>
        <w:t xml:space="preserve"> </w:t>
      </w:r>
      <w:proofErr w:type="spellStart"/>
      <w:r>
        <w:rPr>
          <w:color w:val="000000"/>
        </w:rPr>
        <w:t>lingkup</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sederhana</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penerapan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pendapatan</w:t>
      </w:r>
      <w:proofErr w:type="spellEnd"/>
      <w:r>
        <w:rPr>
          <w:color w:val="000000"/>
        </w:rPr>
        <w:t xml:space="preserve"> dan </w:t>
      </w:r>
      <w:proofErr w:type="spellStart"/>
      <w:r>
        <w:rPr>
          <w:color w:val="000000"/>
        </w:rPr>
        <w:t>biaya</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mendukung</w:t>
      </w:r>
      <w:proofErr w:type="spellEnd"/>
      <w:r>
        <w:rPr>
          <w:color w:val="000000"/>
        </w:rPr>
        <w:t xml:space="preserve"> </w:t>
      </w:r>
      <w:r>
        <w:rPr>
          <w:b/>
          <w:color w:val="000000"/>
        </w:rPr>
        <w:t>CPL 3</w:t>
      </w:r>
      <w:r>
        <w:rPr>
          <w:color w:val="000000"/>
        </w:rPr>
        <w:t xml:space="preserve"> (</w:t>
      </w:r>
      <w:proofErr w:type="spellStart"/>
      <w:r>
        <w:rPr>
          <w:color w:val="000000"/>
        </w:rPr>
        <w:t>pemetaan</w:t>
      </w:r>
      <w:proofErr w:type="spellEnd"/>
      <w:r>
        <w:rPr>
          <w:color w:val="000000"/>
        </w:rPr>
        <w:t xml:space="preserve"> </w:t>
      </w:r>
      <w:proofErr w:type="spellStart"/>
      <w:r>
        <w:rPr>
          <w:color w:val="000000"/>
        </w:rPr>
        <w:t>aset</w:t>
      </w:r>
      <w:proofErr w:type="spellEnd"/>
      <w:r>
        <w:rPr>
          <w:color w:val="000000"/>
        </w:rPr>
        <w:t xml:space="preserve">), </w:t>
      </w:r>
      <w:r>
        <w:rPr>
          <w:b/>
          <w:color w:val="000000"/>
        </w:rPr>
        <w:t>CPL 4</w:t>
      </w:r>
      <w:r>
        <w:rPr>
          <w:color w:val="000000"/>
        </w:rPr>
        <w:t xml:space="preserve"> (</w:t>
      </w:r>
      <w:proofErr w:type="spellStart"/>
      <w:r>
        <w:rPr>
          <w:color w:val="000000"/>
        </w:rPr>
        <w:t>analisis</w:t>
      </w:r>
      <w:proofErr w:type="spellEnd"/>
      <w:r>
        <w:rPr>
          <w:color w:val="000000"/>
        </w:rPr>
        <w:t xml:space="preserve"> </w:t>
      </w:r>
      <w:proofErr w:type="spellStart"/>
      <w:r>
        <w:rPr>
          <w:color w:val="000000"/>
        </w:rPr>
        <w:t>spasial</w:t>
      </w:r>
      <w:proofErr w:type="spellEnd"/>
      <w:r>
        <w:rPr>
          <w:color w:val="000000"/>
        </w:rPr>
        <w:t xml:space="preserve">), </w:t>
      </w:r>
      <w:r>
        <w:rPr>
          <w:b/>
          <w:color w:val="000000"/>
        </w:rPr>
        <w:t>CPL 5</w:t>
      </w:r>
      <w:r>
        <w:rPr>
          <w:color w:val="000000"/>
        </w:rPr>
        <w:t xml:space="preserve"> (</w:t>
      </w:r>
      <w:proofErr w:type="spellStart"/>
      <w:r>
        <w:rPr>
          <w:color w:val="000000"/>
        </w:rPr>
        <w:t>statistika</w:t>
      </w:r>
      <w:proofErr w:type="spellEnd"/>
      <w:r>
        <w:rPr>
          <w:color w:val="000000"/>
        </w:rPr>
        <w:t xml:space="preserve"> pasar), </w:t>
      </w:r>
      <w:r>
        <w:rPr>
          <w:b/>
          <w:color w:val="000000"/>
        </w:rPr>
        <w:t>CPL 8</w:t>
      </w:r>
      <w:r>
        <w:rPr>
          <w:color w:val="000000"/>
        </w:rPr>
        <w:t xml:space="preserve"> (</w:t>
      </w:r>
      <w:proofErr w:type="spellStart"/>
      <w:r>
        <w:rPr>
          <w:color w:val="000000"/>
        </w:rPr>
        <w:t>penilaian</w:t>
      </w:r>
      <w:proofErr w:type="spellEnd"/>
      <w:r>
        <w:rPr>
          <w:color w:val="000000"/>
        </w:rPr>
        <w:t xml:space="preserve"> </w:t>
      </w:r>
      <w:proofErr w:type="spellStart"/>
      <w:r>
        <w:rPr>
          <w:color w:val="000000"/>
        </w:rPr>
        <w:t>sektor</w:t>
      </w:r>
      <w:proofErr w:type="spellEnd"/>
      <w:r>
        <w:rPr>
          <w:color w:val="000000"/>
        </w:rPr>
        <w:t xml:space="preserve"> </w:t>
      </w:r>
      <w:proofErr w:type="spellStart"/>
      <w:r>
        <w:rPr>
          <w:color w:val="000000"/>
        </w:rPr>
        <w:t>khusus</w:t>
      </w:r>
      <w:proofErr w:type="spellEnd"/>
      <w:r>
        <w:rPr>
          <w:color w:val="000000"/>
        </w:rPr>
        <w:t xml:space="preserve">), </w:t>
      </w:r>
      <w:r>
        <w:rPr>
          <w:b/>
          <w:color w:val="000000"/>
        </w:rPr>
        <w:t>CPL 9</w:t>
      </w:r>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lastRenderedPageBreak/>
        <w:t>sederhana</w:t>
      </w:r>
      <w:proofErr w:type="spellEnd"/>
      <w:r>
        <w:rPr>
          <w:color w:val="000000"/>
        </w:rPr>
        <w:t xml:space="preserve">), </w:t>
      </w:r>
      <w:r>
        <w:rPr>
          <w:b/>
          <w:color w:val="000000"/>
        </w:rPr>
        <w:t>CPL 10</w:t>
      </w:r>
      <w:r>
        <w:rPr>
          <w:color w:val="000000"/>
        </w:rPr>
        <w:t xml:space="preserve"> (</w:t>
      </w:r>
      <w:proofErr w:type="spellStart"/>
      <w:r>
        <w:rPr>
          <w:color w:val="000000"/>
        </w:rPr>
        <w:t>metode</w:t>
      </w:r>
      <w:proofErr w:type="spellEnd"/>
      <w:r>
        <w:rPr>
          <w:color w:val="000000"/>
        </w:rPr>
        <w:t xml:space="preserve"> </w:t>
      </w:r>
      <w:proofErr w:type="spellStart"/>
      <w:r>
        <w:rPr>
          <w:color w:val="000000"/>
        </w:rPr>
        <w:t>survei</w:t>
      </w:r>
      <w:proofErr w:type="spellEnd"/>
      <w:r>
        <w:rPr>
          <w:color w:val="000000"/>
        </w:rPr>
        <w:t xml:space="preserve">), dan </w:t>
      </w:r>
      <w:r>
        <w:rPr>
          <w:b/>
          <w:color w:val="000000"/>
        </w:rPr>
        <w:t>CPL 12</w:t>
      </w:r>
      <w:r>
        <w:rPr>
          <w:color w:val="000000"/>
        </w:rPr>
        <w:t xml:space="preserve"> (</w:t>
      </w:r>
      <w:proofErr w:type="spellStart"/>
      <w:r>
        <w:rPr>
          <w:color w:val="000000"/>
        </w:rPr>
        <w:t>analisis</w:t>
      </w:r>
      <w:proofErr w:type="spellEnd"/>
      <w:r>
        <w:rPr>
          <w:color w:val="000000"/>
        </w:rPr>
        <w:t xml:space="preserve"> data </w:t>
      </w:r>
      <w:proofErr w:type="spellStart"/>
      <w:r>
        <w:rPr>
          <w:color w:val="000000"/>
        </w:rPr>
        <w:t>spasial</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penugasan</w:t>
      </w:r>
      <w:proofErr w:type="spellEnd"/>
      <w:r>
        <w:rPr>
          <w:color w:val="000000"/>
        </w:rPr>
        <w:t xml:space="preserve"> dan </w:t>
      </w:r>
      <w:proofErr w:type="spellStart"/>
      <w:r>
        <w:rPr>
          <w:color w:val="000000"/>
        </w:rPr>
        <w:t>praktik</w:t>
      </w:r>
      <w:proofErr w:type="spellEnd"/>
      <w:r>
        <w:rPr>
          <w:color w:val="000000"/>
        </w:rPr>
        <w:t xml:space="preserve"> </w:t>
      </w:r>
      <w:proofErr w:type="spellStart"/>
      <w:r>
        <w:rPr>
          <w:color w:val="000000"/>
        </w:rPr>
        <w:t>mandiri</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w:t>
      </w:r>
    </w:p>
    <w:p w14:paraId="14007DEC"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Replikasi</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Indekos </w:t>
      </w:r>
      <w:proofErr w:type="spellStart"/>
      <w:r>
        <w:rPr>
          <w:color w:val="000000"/>
        </w:rPr>
        <w:t>Menggunakan</w:t>
      </w:r>
      <w:proofErr w:type="spellEnd"/>
      <w:r>
        <w:rPr>
          <w:color w:val="000000"/>
        </w:rPr>
        <w:t xml:space="preserve"> Format KKP KJPP TWR: </w:t>
      </w:r>
      <w:proofErr w:type="spellStart"/>
      <w:r>
        <w:rPr>
          <w:color w:val="000000"/>
        </w:rPr>
        <w:t>Penulis</w:t>
      </w:r>
      <w:proofErr w:type="spellEnd"/>
      <w:r>
        <w:rPr>
          <w:color w:val="000000"/>
        </w:rPr>
        <w:t xml:space="preserve"> </w:t>
      </w:r>
      <w:proofErr w:type="spellStart"/>
      <w:r>
        <w:rPr>
          <w:color w:val="000000"/>
        </w:rPr>
        <w:t>mengaplikasikan</w:t>
      </w:r>
      <w:proofErr w:type="spellEnd"/>
      <w:r>
        <w:rPr>
          <w:color w:val="000000"/>
        </w:rPr>
        <w:t xml:space="preserve"> format KKP </w:t>
      </w:r>
      <w:proofErr w:type="spellStart"/>
      <w:r>
        <w:rPr>
          <w:color w:val="000000"/>
        </w:rPr>
        <w:t>standar</w:t>
      </w:r>
      <w:proofErr w:type="spellEnd"/>
      <w:r>
        <w:rPr>
          <w:color w:val="000000"/>
        </w:rPr>
        <w:t xml:space="preserve"> KJPP </w:t>
      </w:r>
      <w:proofErr w:type="spellStart"/>
      <w:r>
        <w:rPr>
          <w:color w:val="000000"/>
        </w:rPr>
        <w:t>Totok</w:t>
      </w:r>
      <w:proofErr w:type="spellEnd"/>
      <w:r>
        <w:rPr>
          <w:color w:val="000000"/>
        </w:rPr>
        <w:t xml:space="preserve"> </w:t>
      </w:r>
      <w:proofErr w:type="spellStart"/>
      <w:r>
        <w:rPr>
          <w:color w:val="000000"/>
        </w:rPr>
        <w:t>Wasito</w:t>
      </w:r>
      <w:proofErr w:type="spellEnd"/>
      <w:r>
        <w:rPr>
          <w:color w:val="000000"/>
        </w:rPr>
        <w:t xml:space="preserve"> dan Rekan pada </w:t>
      </w:r>
      <w:proofErr w:type="spellStart"/>
      <w:r>
        <w:rPr>
          <w:color w:val="000000"/>
        </w:rPr>
        <w:t>objek</w:t>
      </w:r>
      <w:proofErr w:type="spellEnd"/>
      <w:r>
        <w:rPr>
          <w:color w:val="000000"/>
        </w:rPr>
        <w:t xml:space="preserve"> </w:t>
      </w:r>
      <w:proofErr w:type="spellStart"/>
      <w:r>
        <w:rPr>
          <w:color w:val="000000"/>
        </w:rPr>
        <w:t>indekos</w:t>
      </w:r>
      <w:proofErr w:type="spellEnd"/>
      <w:r>
        <w:rPr>
          <w:color w:val="000000"/>
        </w:rPr>
        <w:t xml:space="preserve"> yang </w:t>
      </w:r>
      <w:proofErr w:type="spellStart"/>
      <w:r>
        <w:rPr>
          <w:color w:val="000000"/>
        </w:rPr>
        <w:t>sebelumnya</w:t>
      </w:r>
      <w:proofErr w:type="spellEnd"/>
      <w:r>
        <w:rPr>
          <w:color w:val="000000"/>
        </w:rPr>
        <w:t xml:space="preserve"> </w:t>
      </w:r>
      <w:proofErr w:type="spellStart"/>
      <w:r>
        <w:rPr>
          <w:color w:val="000000"/>
        </w:rPr>
        <w:t>dinilai</w:t>
      </w:r>
      <w:proofErr w:type="spellEnd"/>
      <w:r>
        <w:rPr>
          <w:color w:val="000000"/>
        </w:rPr>
        <w:t xml:space="preserve"> </w:t>
      </w:r>
      <w:proofErr w:type="spellStart"/>
      <w:r>
        <w:rPr>
          <w:color w:val="000000"/>
        </w:rPr>
        <w:t>semasa</w:t>
      </w:r>
      <w:proofErr w:type="spellEnd"/>
      <w:r>
        <w:rPr>
          <w:color w:val="000000"/>
        </w:rPr>
        <w:t xml:space="preserve"> </w:t>
      </w:r>
      <w:proofErr w:type="spellStart"/>
      <w:r>
        <w:rPr>
          <w:color w:val="000000"/>
        </w:rPr>
        <w:t>perkuliahan</w:t>
      </w:r>
      <w:proofErr w:type="spellEnd"/>
      <w:r>
        <w:rPr>
          <w:color w:val="000000"/>
        </w:rPr>
        <w:t xml:space="preserve"> di </w:t>
      </w:r>
      <w:proofErr w:type="spellStart"/>
      <w:r>
        <w:rPr>
          <w:color w:val="000000"/>
        </w:rPr>
        <w:t>kampus</w:t>
      </w:r>
      <w:proofErr w:type="spellEnd"/>
      <w:r>
        <w:rPr>
          <w:color w:val="000000"/>
        </w:rPr>
        <w:t xml:space="preserve"> PKN STAN. </w:t>
      </w:r>
      <w:proofErr w:type="spellStart"/>
      <w:r>
        <w:rPr>
          <w:color w:val="000000"/>
        </w:rPr>
        <w:t>Penulis</w:t>
      </w:r>
      <w:proofErr w:type="spellEnd"/>
      <w:r>
        <w:rPr>
          <w:color w:val="000000"/>
        </w:rPr>
        <w:t xml:space="preserve"> </w:t>
      </w:r>
      <w:proofErr w:type="spellStart"/>
      <w:r>
        <w:rPr>
          <w:color w:val="000000"/>
        </w:rPr>
        <w:t>menerapkan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metode</w:t>
      </w:r>
      <w:proofErr w:type="spellEnd"/>
      <w:r>
        <w:rPr>
          <w:color w:val="000000"/>
        </w:rPr>
        <w:t xml:space="preserve"> </w:t>
      </w:r>
      <w:proofErr w:type="spellStart"/>
      <w:r>
        <w:rPr>
          <w:color w:val="000000"/>
        </w:rPr>
        <w:t>perbandingan</w:t>
      </w:r>
      <w:proofErr w:type="spellEnd"/>
      <w:r>
        <w:rPr>
          <w:color w:val="000000"/>
        </w:rPr>
        <w:t xml:space="preserve"> data pasar) </w:t>
      </w:r>
      <w:proofErr w:type="spellStart"/>
      <w:r>
        <w:rPr>
          <w:color w:val="000000"/>
        </w:rPr>
        <w:t>untuk</w:t>
      </w:r>
      <w:proofErr w:type="spellEnd"/>
      <w:r>
        <w:rPr>
          <w:color w:val="000000"/>
        </w:rPr>
        <w:t xml:space="preserve"> </w:t>
      </w:r>
      <w:proofErr w:type="spellStart"/>
      <w:r>
        <w:rPr>
          <w:color w:val="000000"/>
        </w:rPr>
        <w:t>mengestimasi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menghitung</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Penggantian</w:t>
      </w:r>
      <w:proofErr w:type="spellEnd"/>
      <w:r>
        <w:rPr>
          <w:color w:val="000000"/>
        </w:rPr>
        <w:t xml:space="preserve"> Baru (</w:t>
      </w:r>
      <w:r>
        <w:rPr>
          <w:i/>
          <w:color w:val="000000"/>
        </w:rPr>
        <w:t>Reproduction Cost New / RCN</w:t>
      </w:r>
      <w:r>
        <w:rPr>
          <w:color w:val="000000"/>
        </w:rPr>
        <w:t xml:space="preserve">) </w:t>
      </w:r>
      <w:proofErr w:type="spellStart"/>
      <w:r>
        <w:rPr>
          <w:color w:val="000000"/>
        </w:rPr>
        <w:t>bangunan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Tambahan</w:t>
      </w:r>
      <w:proofErr w:type="spellEnd"/>
      <w:r>
        <w:rPr>
          <w:color w:val="000000"/>
        </w:rPr>
        <w:t xml:space="preserve"> </w:t>
      </w:r>
      <w:proofErr w:type="spellStart"/>
      <w:r>
        <w:rPr>
          <w:color w:val="000000"/>
        </w:rPr>
        <w:t>Bangunan</w:t>
      </w:r>
      <w:proofErr w:type="spellEnd"/>
      <w:r>
        <w:rPr>
          <w:color w:val="000000"/>
        </w:rPr>
        <w:t xml:space="preserve"> (BTB) KJPP TWR yang </w:t>
      </w:r>
      <w:proofErr w:type="spellStart"/>
      <w:r>
        <w:rPr>
          <w:color w:val="000000"/>
        </w:rPr>
        <w:t>dikurangkan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akumulasi</w:t>
      </w:r>
      <w:proofErr w:type="spellEnd"/>
      <w:r>
        <w:rPr>
          <w:color w:val="000000"/>
        </w:rPr>
        <w:t xml:space="preserve"> </w:t>
      </w:r>
      <w:proofErr w:type="spellStart"/>
      <w:r>
        <w:rPr>
          <w:color w:val="000000"/>
        </w:rPr>
        <w:t>penyusutan</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metode</w:t>
      </w:r>
      <w:proofErr w:type="spellEnd"/>
      <w:r>
        <w:rPr>
          <w:color w:val="000000"/>
        </w:rPr>
        <w:t xml:space="preserve"> garis </w:t>
      </w:r>
      <w:proofErr w:type="spellStart"/>
      <w:r>
        <w:rPr>
          <w:color w:val="000000"/>
        </w:rPr>
        <w:t>lurus</w:t>
      </w:r>
      <w:proofErr w:type="spellEnd"/>
      <w:r>
        <w:rPr>
          <w:color w:val="000000"/>
        </w:rPr>
        <w:t>.</w:t>
      </w:r>
    </w:p>
    <w:p w14:paraId="71EB7A48" w14:textId="77777777" w:rsidR="007030A5" w:rsidRDefault="007030A5" w:rsidP="007030A5">
      <w:pPr>
        <w:spacing w:line="360" w:lineRule="auto" w:after="120" w:before="0"/>
        <w:ind w:left="720" w:hanging="340"/>
        <w:jc w:val="both"/>
      </w:pPr>
      <w:r>
        <w:rPr>
          <w:color w:val="000000"/>
        </w:rPr>
        <w:t xml:space="preserve">2. </w:t>
      </w:r>
      <w:proofErr w:type="spellStart"/>
      <w:r>
        <w:rPr>
          <w:color w:val="000000"/>
        </w:rPr>
        <w:t>Pelaksanaan</w:t>
      </w:r>
      <w:proofErr w:type="spellEnd"/>
      <w:r>
        <w:rPr>
          <w:color w:val="000000"/>
        </w:rPr>
        <w:t xml:space="preserve"> Proses </w:t>
      </w:r>
      <w:proofErr w:type="spellStart"/>
      <w:r>
        <w:rPr>
          <w:color w:val="000000"/>
        </w:rPr>
        <w:t>Penilaian</w:t>
      </w:r>
      <w:proofErr w:type="spellEnd"/>
      <w:r>
        <w:rPr>
          <w:color w:val="000000"/>
        </w:rPr>
        <w:t xml:space="preserve"> </w:t>
      </w:r>
      <w:proofErr w:type="spellStart"/>
      <w:r>
        <w:rPr>
          <w:color w:val="000000"/>
        </w:rPr>
        <w:t>Lengkap</w:t>
      </w:r>
      <w:proofErr w:type="spellEnd"/>
      <w:r>
        <w:rPr>
          <w:color w:val="000000"/>
        </w:rPr>
        <w:t xml:space="preserve"> Tanah </w:t>
      </w:r>
      <w:proofErr w:type="spellStart"/>
      <w:r>
        <w:rPr>
          <w:color w:val="000000"/>
        </w:rPr>
        <w:t>Wakaf</w:t>
      </w:r>
      <w:proofErr w:type="spellEnd"/>
      <w:r>
        <w:rPr>
          <w:color w:val="000000"/>
        </w:rPr>
        <w:t xml:space="preserve"> </w:t>
      </w:r>
      <w:proofErr w:type="spellStart"/>
      <w:r>
        <w:rPr>
          <w:color w:val="000000"/>
        </w:rPr>
        <w:t>Ruislag</w:t>
      </w:r>
      <w:proofErr w:type="spellEnd"/>
      <w:r>
        <w:rPr>
          <w:color w:val="000000"/>
        </w:rPr>
        <w:t xml:space="preserve"> PT </w:t>
      </w:r>
      <w:proofErr w:type="spellStart"/>
      <w:r>
        <w:rPr>
          <w:color w:val="000000"/>
        </w:rPr>
        <w:t>Catur</w:t>
      </w:r>
      <w:proofErr w:type="spellEnd"/>
      <w:r>
        <w:rPr>
          <w:color w:val="000000"/>
        </w:rPr>
        <w:t xml:space="preserve"> Marga Utama di </w:t>
      </w:r>
      <w:proofErr w:type="spellStart"/>
      <w:r>
        <w:rPr>
          <w:color w:val="000000"/>
        </w:rPr>
        <w:t>Cipondoh</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penugasan</w:t>
      </w:r>
      <w:proofErr w:type="spellEnd"/>
      <w:r>
        <w:rPr>
          <w:color w:val="000000"/>
        </w:rPr>
        <w:t xml:space="preserve"> proses </w:t>
      </w:r>
      <w:proofErr w:type="spellStart"/>
      <w:r>
        <w:rPr>
          <w:color w:val="000000"/>
        </w:rPr>
        <w:t>penilaian</w:t>
      </w:r>
      <w:proofErr w:type="spellEnd"/>
      <w:r>
        <w:rPr>
          <w:color w:val="000000"/>
        </w:rPr>
        <w:t xml:space="preserve"> </w:t>
      </w:r>
      <w:proofErr w:type="spellStart"/>
      <w:r>
        <w:rPr>
          <w:color w:val="000000"/>
        </w:rPr>
        <w:t>riil</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komprehensif</w:t>
      </w:r>
      <w:proofErr w:type="spellEnd"/>
      <w:r>
        <w:rPr>
          <w:color w:val="000000"/>
        </w:rPr>
        <w:t xml:space="preserve"> </w:t>
      </w:r>
      <w:proofErr w:type="spellStart"/>
      <w:r>
        <w:rPr>
          <w:color w:val="000000"/>
        </w:rPr>
        <w:t>mulai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inspeksi</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perumusan</w:t>
      </w:r>
      <w:proofErr w:type="spellEnd"/>
      <w:r>
        <w:rPr>
          <w:color w:val="000000"/>
        </w:rPr>
        <w:t xml:space="preserve"> </w:t>
      </w:r>
      <w:proofErr w:type="spellStart"/>
      <w:r>
        <w:rPr>
          <w:color w:val="000000"/>
        </w:rPr>
        <w:t>lingkup</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pengumpulan</w:t>
      </w:r>
      <w:proofErr w:type="spellEnd"/>
      <w:r>
        <w:rPr>
          <w:color w:val="000000"/>
        </w:rPr>
        <w:t xml:space="preserve"> data </w:t>
      </w:r>
      <w:proofErr w:type="spellStart"/>
      <w:r>
        <w:rPr>
          <w:color w:val="000000"/>
        </w:rPr>
        <w:t>objek</w:t>
      </w:r>
      <w:proofErr w:type="spellEnd"/>
      <w:r>
        <w:rPr>
          <w:color w:val="000000"/>
        </w:rPr>
        <w:t xml:space="preserve"> dan </w:t>
      </w:r>
      <w:proofErr w:type="spellStart"/>
      <w:r>
        <w:rPr>
          <w:color w:val="000000"/>
        </w:rPr>
        <w:t>pembanding</w:t>
      </w:r>
      <w:proofErr w:type="spellEnd"/>
      <w:r>
        <w:rPr>
          <w:color w:val="000000"/>
        </w:rPr>
        <w:t xml:space="preserve">, </w:t>
      </w:r>
      <w:proofErr w:type="spellStart"/>
      <w:r>
        <w:rPr>
          <w:color w:val="000000"/>
        </w:rPr>
        <w:t>hingga</w:t>
      </w:r>
      <w:proofErr w:type="spellEnd"/>
      <w:r>
        <w:rPr>
          <w:color w:val="000000"/>
        </w:rPr>
        <w:t xml:space="preserve"> </w:t>
      </w:r>
      <w:proofErr w:type="spellStart"/>
      <w:r>
        <w:rPr>
          <w:color w:val="000000"/>
        </w:rPr>
        <w:t>penyusunan</w:t>
      </w:r>
      <w:proofErr w:type="spellEnd"/>
      <w:r>
        <w:rPr>
          <w:color w:val="000000"/>
        </w:rPr>
        <w:t xml:space="preserve"> KKP final. </w:t>
      </w:r>
      <w:proofErr w:type="spellStart"/>
      <w:r>
        <w:rPr>
          <w:color w:val="000000"/>
        </w:rPr>
        <w:t>Objek</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wakaf</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tujuan</w:t>
      </w:r>
      <w:proofErr w:type="spellEnd"/>
      <w:r>
        <w:rPr>
          <w:color w:val="000000"/>
        </w:rPr>
        <w:t xml:space="preserve"> </w:t>
      </w:r>
      <w:proofErr w:type="spellStart"/>
      <w:r>
        <w:rPr>
          <w:color w:val="000000"/>
        </w:rPr>
        <w:t>tukar</w:t>
      </w:r>
      <w:proofErr w:type="spellEnd"/>
      <w:r>
        <w:rPr>
          <w:color w:val="000000"/>
        </w:rPr>
        <w:t xml:space="preserve"> </w:t>
      </w:r>
      <w:proofErr w:type="spellStart"/>
      <w:r>
        <w:rPr>
          <w:color w:val="000000"/>
        </w:rPr>
        <w:t>menukar</w:t>
      </w:r>
      <w:proofErr w:type="spellEnd"/>
      <w:r>
        <w:rPr>
          <w:color w:val="000000"/>
        </w:rPr>
        <w:t xml:space="preserve"> (</w:t>
      </w:r>
      <w:proofErr w:type="spellStart"/>
      <w:r>
        <w:rPr>
          <w:i/>
          <w:color w:val="000000"/>
        </w:rPr>
        <w:t>ruislag</w:t>
      </w:r>
      <w:proofErr w:type="spellEnd"/>
      <w:r>
        <w:rPr>
          <w:color w:val="000000"/>
        </w:rPr>
        <w:t>):</w:t>
      </w:r>
      <w:r>
        <w:rPr>
          <w:color w:val="000000"/>
        </w:rPr>
        <w:br/>
        <w:t xml:space="preserve">a. </w:t>
      </w:r>
      <w:proofErr w:type="spellStart"/>
      <w:r>
        <w:rPr>
          <w:color w:val="000000"/>
        </w:rPr>
        <w:t>Objek</w:t>
      </w:r>
      <w:proofErr w:type="spellEnd"/>
      <w:r>
        <w:rPr>
          <w:color w:val="000000"/>
        </w:rPr>
        <w:t xml:space="preserve"> A (Tanah </w:t>
      </w:r>
      <w:proofErr w:type="spellStart"/>
      <w:r>
        <w:rPr>
          <w:color w:val="000000"/>
        </w:rPr>
        <w:t>Wakaf</w:t>
      </w:r>
      <w:proofErr w:type="spellEnd"/>
      <w:r>
        <w:rPr>
          <w:color w:val="000000"/>
        </w:rPr>
        <w:t xml:space="preserve"> Semula): </w:t>
      </w:r>
      <w:proofErr w:type="spellStart"/>
      <w:r>
        <w:rPr>
          <w:color w:val="000000"/>
        </w:rPr>
        <w:t>Berupa</w:t>
      </w:r>
      <w:proofErr w:type="spellEnd"/>
      <w:r>
        <w:rPr>
          <w:color w:val="000000"/>
        </w:rPr>
        <w:t xml:space="preserve"> </w:t>
      </w:r>
      <w:proofErr w:type="spellStart"/>
      <w:r>
        <w:rPr>
          <w:color w:val="000000"/>
        </w:rPr>
        <w:t>bidang</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wakaf</w:t>
      </w:r>
      <w:proofErr w:type="spellEnd"/>
      <w:r>
        <w:rPr>
          <w:color w:val="000000"/>
        </w:rPr>
        <w:t xml:space="preserve"> di </w:t>
      </w:r>
      <w:proofErr w:type="spellStart"/>
      <w:r>
        <w:rPr>
          <w:color w:val="000000"/>
        </w:rPr>
        <w:t>Klaster</w:t>
      </w:r>
      <w:proofErr w:type="spellEnd"/>
      <w:r>
        <w:rPr>
          <w:color w:val="000000"/>
        </w:rPr>
        <w:t xml:space="preserve"> </w:t>
      </w:r>
      <w:proofErr w:type="spellStart"/>
      <w:r>
        <w:rPr>
          <w:color w:val="000000"/>
        </w:rPr>
        <w:t>Eropa</w:t>
      </w:r>
      <w:proofErr w:type="spellEnd"/>
      <w:r>
        <w:rPr>
          <w:color w:val="000000"/>
        </w:rPr>
        <w:t xml:space="preserve"> Green Lake City, </w:t>
      </w:r>
      <w:proofErr w:type="spellStart"/>
      <w:r>
        <w:rPr>
          <w:color w:val="000000"/>
        </w:rPr>
        <w:t>Kelurahan</w:t>
      </w:r>
      <w:proofErr w:type="spellEnd"/>
      <w:r>
        <w:rPr>
          <w:color w:val="000000"/>
        </w:rPr>
        <w:t xml:space="preserve"> Ketapang, </w:t>
      </w:r>
      <w:proofErr w:type="spellStart"/>
      <w:r>
        <w:rPr>
          <w:color w:val="000000"/>
        </w:rPr>
        <w:t>Kecamatan</w:t>
      </w:r>
      <w:proofErr w:type="spellEnd"/>
      <w:r>
        <w:rPr>
          <w:color w:val="000000"/>
        </w:rPr>
        <w:t xml:space="preserve"> </w:t>
      </w:r>
      <w:proofErr w:type="spellStart"/>
      <w:r>
        <w:rPr>
          <w:color w:val="000000"/>
        </w:rPr>
        <w:t>Cipondoh</w:t>
      </w:r>
      <w:proofErr w:type="spellEnd"/>
      <w:r>
        <w:rPr>
          <w:color w:val="000000"/>
        </w:rPr>
        <w:t xml:space="preserve">, Kota Tangerang, yang </w:t>
      </w:r>
      <w:proofErr w:type="spellStart"/>
      <w:r>
        <w:rPr>
          <w:color w:val="000000"/>
        </w:rPr>
        <w:t>secara</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beralih</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danau</w:t>
      </w:r>
      <w:proofErr w:type="spellEnd"/>
      <w:r>
        <w:rPr>
          <w:color w:val="000000"/>
        </w:rPr>
        <w:t xml:space="preserve"> </w:t>
      </w:r>
      <w:proofErr w:type="spellStart"/>
      <w:r>
        <w:rPr>
          <w:color w:val="000000"/>
        </w:rPr>
        <w:t>resapan</w:t>
      </w:r>
      <w:proofErr w:type="spellEnd"/>
      <w:r>
        <w:rPr>
          <w:color w:val="000000"/>
        </w:rPr>
        <w:t xml:space="preserve"> dan </w:t>
      </w:r>
      <w:proofErr w:type="spellStart"/>
      <w:r>
        <w:rPr>
          <w:color w:val="000000"/>
        </w:rPr>
        <w:t>lapangan</w:t>
      </w:r>
      <w:proofErr w:type="spellEnd"/>
      <w:r>
        <w:rPr>
          <w:color w:val="000000"/>
        </w:rPr>
        <w:t xml:space="preserve"> </w:t>
      </w:r>
      <w:proofErr w:type="spellStart"/>
      <w:r>
        <w:rPr>
          <w:color w:val="000000"/>
        </w:rPr>
        <w:t>fasilitas</w:t>
      </w:r>
      <w:proofErr w:type="spellEnd"/>
      <w:r>
        <w:rPr>
          <w:color w:val="000000"/>
        </w:rPr>
        <w:t xml:space="preserve"> </w:t>
      </w:r>
      <w:proofErr w:type="spellStart"/>
      <w:r>
        <w:rPr>
          <w:color w:val="000000"/>
        </w:rPr>
        <w:t>klaster</w:t>
      </w:r>
      <w:proofErr w:type="spellEnd"/>
      <w:r>
        <w:rPr>
          <w:color w:val="000000"/>
        </w:rPr>
        <w:t xml:space="preserve"> </w:t>
      </w:r>
      <w:proofErr w:type="spellStart"/>
      <w:r>
        <w:rPr>
          <w:color w:val="000000"/>
        </w:rPr>
        <w:t>perumahan</w:t>
      </w:r>
      <w:proofErr w:type="spellEnd"/>
      <w:r>
        <w:rPr>
          <w:color w:val="000000"/>
        </w:rPr>
        <w:t xml:space="preserve"> </w:t>
      </w:r>
      <w:proofErr w:type="spellStart"/>
      <w:r>
        <w:rPr>
          <w:color w:val="000000"/>
        </w:rPr>
        <w:t>mewah</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menilai</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Pendapatan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metode</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Pengembangan</w:t>
      </w:r>
      <w:proofErr w:type="spellEnd"/>
      <w:r>
        <w:rPr>
          <w:color w:val="000000"/>
        </w:rPr>
        <w:t xml:space="preserve"> Lahan (</w:t>
      </w:r>
      <w:r>
        <w:rPr>
          <w:i/>
          <w:color w:val="000000"/>
        </w:rPr>
        <w:t>Land Development Analysis / LDA</w:t>
      </w:r>
      <w:r>
        <w:rPr>
          <w:color w:val="000000"/>
        </w:rPr>
        <w:t xml:space="preserve">), </w:t>
      </w:r>
      <w:proofErr w:type="spellStart"/>
      <w:r>
        <w:rPr>
          <w:color w:val="000000"/>
        </w:rPr>
        <w:t>menghitung</w:t>
      </w:r>
      <w:proofErr w:type="spellEnd"/>
      <w:r>
        <w:rPr>
          <w:color w:val="000000"/>
        </w:rPr>
        <w:t xml:space="preserve"> </w:t>
      </w:r>
      <w:proofErr w:type="spellStart"/>
      <w:r>
        <w:rPr>
          <w:color w:val="000000"/>
        </w:rPr>
        <w:lastRenderedPageBreak/>
        <w:t>proyeksi</w:t>
      </w:r>
      <w:proofErr w:type="spellEnd"/>
      <w:r>
        <w:rPr>
          <w:color w:val="000000"/>
        </w:rPr>
        <w:t xml:space="preserve"> </w:t>
      </w:r>
      <w:proofErr w:type="spellStart"/>
      <w:r>
        <w:rPr>
          <w:color w:val="000000"/>
        </w:rPr>
        <w:t>pendapatan</w:t>
      </w:r>
      <w:proofErr w:type="spellEnd"/>
      <w:r>
        <w:rPr>
          <w:color w:val="000000"/>
        </w:rPr>
        <w:t xml:space="preserve"> </w:t>
      </w:r>
      <w:proofErr w:type="spellStart"/>
      <w:r>
        <w:rPr>
          <w:color w:val="000000"/>
        </w:rPr>
        <w:t>kotor</w:t>
      </w:r>
      <w:proofErr w:type="spellEnd"/>
      <w:r>
        <w:rPr>
          <w:color w:val="000000"/>
        </w:rPr>
        <w:t xml:space="preserve"> </w:t>
      </w:r>
      <w:proofErr w:type="spellStart"/>
      <w:r>
        <w:rPr>
          <w:color w:val="000000"/>
        </w:rPr>
        <w:t>kavling</w:t>
      </w:r>
      <w:proofErr w:type="spellEnd"/>
      <w:r>
        <w:rPr>
          <w:color w:val="000000"/>
        </w:rPr>
        <w:t xml:space="preserve"> </w:t>
      </w:r>
      <w:proofErr w:type="spellStart"/>
      <w:r>
        <w:rPr>
          <w:color w:val="000000"/>
        </w:rPr>
        <w:t>matang</w:t>
      </w:r>
      <w:proofErr w:type="spellEnd"/>
      <w:r>
        <w:rPr>
          <w:color w:val="000000"/>
        </w:rPr>
        <w:t xml:space="preserve"> yang </w:t>
      </w:r>
      <w:proofErr w:type="spellStart"/>
      <w:r>
        <w:rPr>
          <w:color w:val="000000"/>
        </w:rPr>
        <w:t>dikurangi</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pematangan</w:t>
      </w:r>
      <w:proofErr w:type="spellEnd"/>
      <w:r>
        <w:rPr>
          <w:color w:val="000000"/>
        </w:rPr>
        <w:t xml:space="preserve"> </w:t>
      </w:r>
      <w:proofErr w:type="spellStart"/>
      <w:r>
        <w:rPr>
          <w:color w:val="000000"/>
        </w:rPr>
        <w:t>lahan</w:t>
      </w:r>
      <w:proofErr w:type="spellEnd"/>
      <w:r>
        <w:rPr>
          <w:color w:val="000000"/>
        </w:rPr>
        <w:t xml:space="preserve"> (</w:t>
      </w:r>
      <w:r>
        <w:rPr>
          <w:i/>
          <w:color w:val="000000"/>
        </w:rPr>
        <w:t>site infrastructure cost</w:t>
      </w:r>
      <w:r>
        <w:rPr>
          <w:color w:val="000000"/>
        </w:rPr>
        <w:t xml:space="preserve">), </w:t>
      </w:r>
      <w:proofErr w:type="spellStart"/>
      <w:r>
        <w:rPr>
          <w:color w:val="000000"/>
        </w:rPr>
        <w:t>biaya</w:t>
      </w:r>
      <w:proofErr w:type="spellEnd"/>
      <w:r>
        <w:rPr>
          <w:color w:val="000000"/>
        </w:rPr>
        <w:t xml:space="preserve"> </w:t>
      </w:r>
      <w:proofErr w:type="spellStart"/>
      <w:r>
        <w:rPr>
          <w:color w:val="000000"/>
        </w:rPr>
        <w:t>perizinan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pemasaran</w:t>
      </w:r>
      <w:proofErr w:type="spellEnd"/>
      <w:r>
        <w:rPr>
          <w:color w:val="000000"/>
        </w:rPr>
        <w:t xml:space="preserve">, dan margin </w:t>
      </w:r>
      <w:proofErr w:type="spellStart"/>
      <w:r>
        <w:rPr>
          <w:color w:val="000000"/>
        </w:rPr>
        <w:t>laba</w:t>
      </w:r>
      <w:proofErr w:type="spellEnd"/>
      <w:r>
        <w:rPr>
          <w:color w:val="000000"/>
        </w:rPr>
        <w:t xml:space="preserve"> </w:t>
      </w:r>
      <w:proofErr w:type="spellStart"/>
      <w:r>
        <w:rPr>
          <w:color w:val="000000"/>
        </w:rPr>
        <w:t>pengembang</w:t>
      </w:r>
      <w:proofErr w:type="spellEnd"/>
      <w:r>
        <w:rPr>
          <w:color w:val="000000"/>
        </w:rPr>
        <w:t>.</w:t>
      </w:r>
      <w:r>
        <w:rPr>
          <w:color w:val="000000"/>
        </w:rPr>
        <w:br/>
        <w:t xml:space="preserve">b. </w:t>
      </w:r>
      <w:proofErr w:type="spellStart"/>
      <w:r>
        <w:rPr>
          <w:color w:val="000000"/>
        </w:rPr>
        <w:t>Objek</w:t>
      </w:r>
      <w:proofErr w:type="spellEnd"/>
      <w:r>
        <w:rPr>
          <w:color w:val="000000"/>
        </w:rPr>
        <w:t xml:space="preserve"> B (Tanah dan </w:t>
      </w:r>
      <w:proofErr w:type="spellStart"/>
      <w:r>
        <w:rPr>
          <w:color w:val="000000"/>
        </w:rPr>
        <w:t>Bangunan</w:t>
      </w:r>
      <w:proofErr w:type="spellEnd"/>
      <w:r>
        <w:rPr>
          <w:color w:val="000000"/>
        </w:rPr>
        <w:t xml:space="preserve"> Pengganti): </w:t>
      </w:r>
      <w:proofErr w:type="spellStart"/>
      <w:r>
        <w:rPr>
          <w:color w:val="000000"/>
        </w:rPr>
        <w:t>Berupa</w:t>
      </w:r>
      <w:proofErr w:type="spellEnd"/>
      <w:r>
        <w:rPr>
          <w:color w:val="000000"/>
        </w:rPr>
        <w:t xml:space="preserve"> </w:t>
      </w:r>
      <w:proofErr w:type="spellStart"/>
      <w:r>
        <w:rPr>
          <w:color w:val="000000"/>
        </w:rPr>
        <w:t>tanah</w:t>
      </w:r>
      <w:proofErr w:type="spellEnd"/>
      <w:r>
        <w:rPr>
          <w:color w:val="000000"/>
        </w:rPr>
        <w:t xml:space="preserve"> dan </w:t>
      </w:r>
      <w:proofErr w:type="spellStart"/>
      <w:r>
        <w:rPr>
          <w:color w:val="000000"/>
        </w:rPr>
        <w:t>bangunan</w:t>
      </w:r>
      <w:proofErr w:type="spellEnd"/>
      <w:r>
        <w:rPr>
          <w:color w:val="000000"/>
        </w:rPr>
        <w:t xml:space="preserve"> masjid di Jalan Sawah </w:t>
      </w:r>
      <w:proofErr w:type="spellStart"/>
      <w:r>
        <w:rPr>
          <w:color w:val="000000"/>
        </w:rPr>
        <w:t>Dalam</w:t>
      </w:r>
      <w:proofErr w:type="spellEnd"/>
      <w:r>
        <w:rPr>
          <w:color w:val="000000"/>
        </w:rPr>
        <w:t xml:space="preserve">, </w:t>
      </w:r>
      <w:proofErr w:type="spellStart"/>
      <w:r>
        <w:rPr>
          <w:color w:val="000000"/>
        </w:rPr>
        <w:t>Kelurahan</w:t>
      </w:r>
      <w:proofErr w:type="spellEnd"/>
      <w:r>
        <w:rPr>
          <w:color w:val="000000"/>
        </w:rPr>
        <w:t xml:space="preserve"> Ketapang, </w:t>
      </w:r>
      <w:proofErr w:type="spellStart"/>
      <w:r>
        <w:rPr>
          <w:color w:val="000000"/>
        </w:rPr>
        <w:t>Cipondoh</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tapak</w:t>
      </w:r>
      <w:proofErr w:type="spellEnd"/>
      <w:r>
        <w:rPr>
          <w:color w:val="000000"/>
        </w:rPr>
        <w:t xml:space="preserve">, </w:t>
      </w:r>
      <w:proofErr w:type="spellStart"/>
      <w:r>
        <w:rPr>
          <w:color w:val="000000"/>
        </w:rPr>
        <w:t>mendokumentasikan</w:t>
      </w:r>
      <w:proofErr w:type="spellEnd"/>
      <w:r>
        <w:rPr>
          <w:color w:val="000000"/>
        </w:rPr>
        <w:t xml:space="preserve"> </w:t>
      </w:r>
      <w:proofErr w:type="spellStart"/>
      <w:r>
        <w:rPr>
          <w:color w:val="000000"/>
        </w:rPr>
        <w:t>spesifikasi</w:t>
      </w:r>
      <w:proofErr w:type="spellEnd"/>
      <w:r>
        <w:rPr>
          <w:color w:val="000000"/>
        </w:rPr>
        <w:t xml:space="preserve"> </w:t>
      </w:r>
      <w:proofErr w:type="spellStart"/>
      <w:r>
        <w:rPr>
          <w:color w:val="000000"/>
        </w:rPr>
        <w:t>bangunan</w:t>
      </w:r>
      <w:proofErr w:type="spellEnd"/>
      <w:r>
        <w:rPr>
          <w:color w:val="000000"/>
        </w:rPr>
        <w:t xml:space="preserve">, </w:t>
      </w:r>
      <w:proofErr w:type="spellStart"/>
      <w:r>
        <w:rPr>
          <w:color w:val="000000"/>
        </w:rPr>
        <w:t>mencari</w:t>
      </w:r>
      <w:proofErr w:type="spellEnd"/>
      <w:r>
        <w:rPr>
          <w:color w:val="000000"/>
        </w:rPr>
        <w:t xml:space="preserve"> data </w:t>
      </w:r>
      <w:proofErr w:type="spellStart"/>
      <w:r>
        <w:rPr>
          <w:color w:val="000000"/>
        </w:rPr>
        <w:t>pembanding</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sejenis</w:t>
      </w:r>
      <w:proofErr w:type="spellEnd"/>
      <w:r>
        <w:rPr>
          <w:color w:val="000000"/>
        </w:rPr>
        <w:t xml:space="preserve"> di </w:t>
      </w:r>
      <w:proofErr w:type="spellStart"/>
      <w:r>
        <w:rPr>
          <w:color w:val="000000"/>
        </w:rPr>
        <w:t>sekitar</w:t>
      </w:r>
      <w:proofErr w:type="spellEnd"/>
      <w:r>
        <w:rPr>
          <w:color w:val="000000"/>
        </w:rPr>
        <w:t xml:space="preserve"> Jalan Sawah </w:t>
      </w:r>
      <w:proofErr w:type="spellStart"/>
      <w:r>
        <w:rPr>
          <w:color w:val="000000"/>
        </w:rPr>
        <w:t>Dalam</w:t>
      </w:r>
      <w:proofErr w:type="spellEnd"/>
      <w:r>
        <w:rPr>
          <w:color w:val="000000"/>
        </w:rPr>
        <w:t xml:space="preserve">, dan </w:t>
      </w:r>
      <w:proofErr w:type="spellStart"/>
      <w:r>
        <w:rPr>
          <w:color w:val="000000"/>
        </w:rPr>
        <w:t>menyusun</w:t>
      </w:r>
      <w:proofErr w:type="spellEnd"/>
      <w:r>
        <w:rPr>
          <w:color w:val="000000"/>
        </w:rPr>
        <w:t xml:space="preserve"> KKP </w:t>
      </w:r>
      <w:proofErr w:type="spellStart"/>
      <w:r>
        <w:rPr>
          <w:color w:val="000000"/>
        </w:rPr>
        <w:t>penilaian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untuk</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bangunan</w:t>
      </w:r>
      <w:proofErr w:type="spellEnd"/>
      <w:r>
        <w:rPr>
          <w:color w:val="000000"/>
        </w:rPr>
        <w:t xml:space="preserve"> masjid </w:t>
      </w:r>
      <w:proofErr w:type="spellStart"/>
      <w:r>
        <w:rPr>
          <w:color w:val="000000"/>
        </w:rPr>
        <w:t>pengganti</w:t>
      </w:r>
      <w:proofErr w:type="spellEnd"/>
      <w:r>
        <w:rPr>
          <w:color w:val="000000"/>
        </w:rPr>
        <w:t xml:space="preserve">. </w:t>
      </w:r>
      <w:proofErr w:type="spellStart"/>
      <w:r>
        <w:rPr>
          <w:color w:val="000000"/>
        </w:rPr>
        <w:t>Penerapan</w:t>
      </w:r>
      <w:proofErr w:type="spellEnd"/>
      <w:r>
        <w:rPr>
          <w:color w:val="000000"/>
        </w:rPr>
        <w:t xml:space="preserve"> </w:t>
      </w:r>
      <w:proofErr w:type="spellStart"/>
      <w:r>
        <w:rPr>
          <w:color w:val="000000"/>
        </w:rPr>
        <w:t>metode</w:t>
      </w:r>
      <w:proofErr w:type="spellEnd"/>
      <w:r>
        <w:rPr>
          <w:color w:val="000000"/>
        </w:rPr>
        <w:t xml:space="preserve"> LDA pada </w:t>
      </w:r>
      <w:proofErr w:type="spellStart"/>
      <w:r>
        <w:rPr>
          <w:color w:val="000000"/>
        </w:rPr>
        <w:t>penugasan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keterampilan</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dipelajari</w:t>
      </w:r>
      <w:proofErr w:type="spellEnd"/>
      <w:r>
        <w:rPr>
          <w:color w:val="000000"/>
        </w:rPr>
        <w:t xml:space="preserve"> dan </w:t>
      </w:r>
      <w:proofErr w:type="spellStart"/>
      <w:r>
        <w:rPr>
          <w:color w:val="000000"/>
        </w:rPr>
        <w:t>dieksekusi</w:t>
      </w:r>
      <w:proofErr w:type="spellEnd"/>
      <w:r>
        <w:rPr>
          <w:color w:val="000000"/>
        </w:rPr>
        <w:t xml:space="preserve"> </w:t>
      </w:r>
      <w:proofErr w:type="spellStart"/>
      <w:r>
        <w:rPr>
          <w:color w:val="000000"/>
        </w:rPr>
        <w:t>penulis</w:t>
      </w:r>
      <w:proofErr w:type="spellEnd"/>
      <w:r>
        <w:rPr>
          <w:color w:val="000000"/>
        </w:rPr>
        <w:t xml:space="preserve"> di </w:t>
      </w:r>
      <w:proofErr w:type="spellStart"/>
      <w:r>
        <w:rPr>
          <w:color w:val="000000"/>
        </w:rPr>
        <w:t>bawah</w:t>
      </w:r>
      <w:proofErr w:type="spellEnd"/>
      <w:r>
        <w:rPr>
          <w:color w:val="000000"/>
        </w:rPr>
        <w:t xml:space="preserve"> </w:t>
      </w:r>
      <w:proofErr w:type="spellStart"/>
      <w:r>
        <w:rPr>
          <w:color w:val="000000"/>
        </w:rPr>
        <w:t>bimbingan</w:t>
      </w:r>
      <w:proofErr w:type="spellEnd"/>
      <w:r>
        <w:rPr>
          <w:color w:val="000000"/>
        </w:rPr>
        <w:t xml:space="preserve"> </w:t>
      </w:r>
      <w:proofErr w:type="spellStart"/>
      <w:r>
        <w:rPr>
          <w:color w:val="000000"/>
        </w:rPr>
        <w:t>penilai</w:t>
      </w:r>
      <w:proofErr w:type="spellEnd"/>
      <w:r>
        <w:rPr>
          <w:color w:val="000000"/>
        </w:rPr>
        <w:t xml:space="preserve"> KJPP TWR.</w:t>
      </w:r>
    </w:p>
    <w:p w14:paraId="71BF1B28" w14:textId="77777777" w:rsidR="007030A5" w:rsidRDefault="007030A5" w:rsidP="007030A5">
      <w:pPr>
        <w:spacing w:line="360" w:lineRule="auto" w:after="120" w:before="0"/>
        <w:ind w:left="720" w:hanging="340"/>
        <w:jc w:val="both"/>
      </w:pPr>
      <w:r>
        <w:rPr>
          <w:color w:val="000000"/>
        </w:rPr>
        <w:t xml:space="preserve">3. </w:t>
      </w:r>
      <w:proofErr w:type="spellStart"/>
      <w:r>
        <w:rPr>
          <w:color w:val="000000"/>
        </w:rPr>
        <w:t>Penilaian</w:t>
      </w:r>
      <w:proofErr w:type="spellEnd"/>
      <w:r>
        <w:rPr>
          <w:color w:val="000000"/>
        </w:rPr>
        <w:t xml:space="preserve"> Desktop Unit </w:t>
      </w:r>
      <w:proofErr w:type="spellStart"/>
      <w:r>
        <w:rPr>
          <w:color w:val="000000"/>
        </w:rPr>
        <w:t>Apartemen</w:t>
      </w:r>
      <w:proofErr w:type="spellEnd"/>
      <w:r>
        <w:rPr>
          <w:color w:val="000000"/>
        </w:rPr>
        <w:t xml:space="preserve"> Metro Sunter (CV New Sentosa):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simulasi</w:t>
      </w:r>
      <w:proofErr w:type="spellEnd"/>
      <w:r>
        <w:rPr>
          <w:color w:val="000000"/>
        </w:rPr>
        <w:t xml:space="preserve"> </w:t>
      </w:r>
      <w:proofErr w:type="spellStart"/>
      <w:r>
        <w:rPr>
          <w:color w:val="000000"/>
        </w:rPr>
        <w:t>penilaian</w:t>
      </w:r>
      <w:proofErr w:type="spellEnd"/>
      <w:r>
        <w:rPr>
          <w:color w:val="000000"/>
        </w:rPr>
        <w:t xml:space="preserve"> unit </w:t>
      </w:r>
      <w:proofErr w:type="spellStart"/>
      <w:r>
        <w:rPr>
          <w:color w:val="000000"/>
        </w:rPr>
        <w:t>hunian</w:t>
      </w:r>
      <w:proofErr w:type="spellEnd"/>
      <w:r>
        <w:rPr>
          <w:color w:val="000000"/>
        </w:rPr>
        <w:t xml:space="preserve"> </w:t>
      </w:r>
      <w:proofErr w:type="spellStart"/>
      <w:r>
        <w:rPr>
          <w:color w:val="000000"/>
        </w:rPr>
        <w:t>vertikal</w:t>
      </w:r>
      <w:proofErr w:type="spellEnd"/>
      <w:r>
        <w:rPr>
          <w:color w:val="000000"/>
        </w:rPr>
        <w:t xml:space="preserve"> </w:t>
      </w:r>
      <w:r>
        <w:rPr>
          <w:i/>
          <w:color w:val="000000"/>
        </w:rPr>
        <w:t>strata title</w:t>
      </w:r>
      <w:r>
        <w:rPr>
          <w:color w:val="000000"/>
        </w:rPr>
        <w:t xml:space="preserve"> </w:t>
      </w:r>
      <w:proofErr w:type="spellStart"/>
      <w:r>
        <w:rPr>
          <w:color w:val="000000"/>
        </w:rPr>
        <w:t>Apartemen</w:t>
      </w:r>
      <w:proofErr w:type="spellEnd"/>
      <w:r>
        <w:rPr>
          <w:color w:val="000000"/>
        </w:rPr>
        <w:t xml:space="preserve"> Metro Sunter, Jakarta Utara. </w:t>
      </w:r>
      <w:proofErr w:type="spellStart"/>
      <w:r>
        <w:rPr>
          <w:color w:val="000000"/>
        </w:rPr>
        <w:t>Tanpa</w:t>
      </w:r>
      <w:proofErr w:type="spellEnd"/>
      <w:r>
        <w:rPr>
          <w:color w:val="000000"/>
        </w:rPr>
        <w:t xml:space="preserve"> </w:t>
      </w:r>
      <w:proofErr w:type="spellStart"/>
      <w:r>
        <w:rPr>
          <w:color w:val="000000"/>
        </w:rPr>
        <w:t>keterlibatan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fisik</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memanfaatkan</w:t>
      </w:r>
      <w:proofErr w:type="spellEnd"/>
      <w:r>
        <w:rPr>
          <w:color w:val="000000"/>
        </w:rPr>
        <w:t xml:space="preserve"> data </w:t>
      </w:r>
      <w:proofErr w:type="spellStart"/>
      <w:r>
        <w:rPr>
          <w:color w:val="000000"/>
        </w:rPr>
        <w:t>sekunder</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kantor</w:t>
      </w:r>
      <w:proofErr w:type="spellEnd"/>
      <w:r>
        <w:rPr>
          <w:color w:val="000000"/>
        </w:rPr>
        <w:t xml:space="preserve"> yang </w:t>
      </w:r>
      <w:proofErr w:type="spellStart"/>
      <w:r>
        <w:rPr>
          <w:color w:val="000000"/>
        </w:rPr>
        <w:t>andal</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mengolah</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menggunakan</w:t>
      </w:r>
      <w:proofErr w:type="spellEnd"/>
      <w:r>
        <w:rPr>
          <w:color w:val="000000"/>
        </w:rPr>
        <w:t xml:space="preserve"> 2 (dua) </w:t>
      </w:r>
      <w:proofErr w:type="spellStart"/>
      <w:r>
        <w:rPr>
          <w:color w:val="000000"/>
        </w:rPr>
        <w:t>pendekatan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membandingkan</w:t>
      </w:r>
      <w:proofErr w:type="spellEnd"/>
      <w:r>
        <w:rPr>
          <w:color w:val="000000"/>
        </w:rPr>
        <w:t xml:space="preserve"> data </w:t>
      </w:r>
      <w:proofErr w:type="spellStart"/>
      <w:r>
        <w:rPr>
          <w:color w:val="000000"/>
        </w:rPr>
        <w:t>penawaran</w:t>
      </w:r>
      <w:proofErr w:type="spellEnd"/>
      <w:r>
        <w:rPr>
          <w:color w:val="000000"/>
        </w:rPr>
        <w:t xml:space="preserve"> unit </w:t>
      </w:r>
      <w:proofErr w:type="spellStart"/>
      <w:r>
        <w:rPr>
          <w:color w:val="000000"/>
        </w:rPr>
        <w:t>apartemen</w:t>
      </w:r>
      <w:proofErr w:type="spellEnd"/>
      <w:r>
        <w:rPr>
          <w:color w:val="000000"/>
        </w:rPr>
        <w:t xml:space="preserve"> </w:t>
      </w:r>
      <w:proofErr w:type="spellStart"/>
      <w:r>
        <w:rPr>
          <w:color w:val="000000"/>
        </w:rPr>
        <w:t>sejenis</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penyesuaian</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lantai</w:t>
      </w:r>
      <w:proofErr w:type="spellEnd"/>
      <w:r>
        <w:rPr>
          <w:color w:val="000000"/>
        </w:rPr>
        <w:t xml:space="preserve">, </w:t>
      </w:r>
      <w:proofErr w:type="spellStart"/>
      <w:r>
        <w:rPr>
          <w:color w:val="000000"/>
        </w:rPr>
        <w:t>sudut</w:t>
      </w:r>
      <w:proofErr w:type="spellEnd"/>
      <w:r>
        <w:rPr>
          <w:color w:val="000000"/>
        </w:rPr>
        <w:t xml:space="preserve"> </w:t>
      </w:r>
      <w:proofErr w:type="spellStart"/>
      <w:r>
        <w:rPr>
          <w:color w:val="000000"/>
        </w:rPr>
        <w:t>pandang</w:t>
      </w:r>
      <w:proofErr w:type="spellEnd"/>
      <w:r>
        <w:rPr>
          <w:color w:val="000000"/>
        </w:rPr>
        <w:t xml:space="preserve">, dan </w:t>
      </w:r>
      <w:proofErr w:type="spellStart"/>
      <w:r>
        <w:rPr>
          <w:color w:val="000000"/>
        </w:rPr>
        <w:t>luas</w:t>
      </w:r>
      <w:proofErr w:type="spellEnd"/>
      <w:r>
        <w:rPr>
          <w:color w:val="000000"/>
        </w:rPr>
        <w:t xml:space="preserve"> semi-gross) </w:t>
      </w:r>
      <w:proofErr w:type="spellStart"/>
      <w:r>
        <w:rPr>
          <w:color w:val="000000"/>
        </w:rPr>
        <w:t>serta</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Pendapatan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metode</w:t>
      </w:r>
      <w:proofErr w:type="spellEnd"/>
      <w:r>
        <w:rPr>
          <w:color w:val="000000"/>
        </w:rPr>
        <w:t xml:space="preserve"> Angka </w:t>
      </w:r>
      <w:proofErr w:type="spellStart"/>
      <w:r>
        <w:rPr>
          <w:color w:val="000000"/>
        </w:rPr>
        <w:t>Pengali</w:t>
      </w:r>
      <w:proofErr w:type="spellEnd"/>
      <w:r>
        <w:rPr>
          <w:color w:val="000000"/>
        </w:rPr>
        <w:t xml:space="preserve"> </w:t>
      </w:r>
      <w:proofErr w:type="spellStart"/>
      <w:r>
        <w:rPr>
          <w:color w:val="000000"/>
        </w:rPr>
        <w:t>Pendapatan</w:t>
      </w:r>
      <w:proofErr w:type="spellEnd"/>
      <w:r>
        <w:rPr>
          <w:color w:val="000000"/>
        </w:rPr>
        <w:t xml:space="preserve"> Kotor (</w:t>
      </w:r>
      <w:r>
        <w:rPr>
          <w:i/>
          <w:color w:val="000000"/>
        </w:rPr>
        <w:t>Gross Income Multiplier / GIM</w:t>
      </w:r>
      <w:r>
        <w:rPr>
          <w:color w:val="000000"/>
        </w:rPr>
        <w:t xml:space="preserve">) </w:t>
      </w:r>
      <w:proofErr w:type="spellStart"/>
      <w:r>
        <w:rPr>
          <w:color w:val="000000"/>
        </w:rPr>
        <w:t>berdasarkan</w:t>
      </w:r>
      <w:proofErr w:type="spellEnd"/>
      <w:r>
        <w:rPr>
          <w:color w:val="000000"/>
        </w:rPr>
        <w:t xml:space="preserve"> </w:t>
      </w:r>
      <w:proofErr w:type="spellStart"/>
      <w:r>
        <w:rPr>
          <w:color w:val="000000"/>
        </w:rPr>
        <w:t>proyeksi</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sewa</w:t>
      </w:r>
      <w:proofErr w:type="spellEnd"/>
      <w:r>
        <w:rPr>
          <w:color w:val="000000"/>
        </w:rPr>
        <w:t xml:space="preserve"> </w:t>
      </w:r>
      <w:proofErr w:type="spellStart"/>
      <w:r>
        <w:rPr>
          <w:color w:val="000000"/>
        </w:rPr>
        <w:t>tahunan</w:t>
      </w:r>
      <w:proofErr w:type="spellEnd"/>
      <w:r>
        <w:rPr>
          <w:color w:val="000000"/>
        </w:rPr>
        <w:t xml:space="preserve"> unit </w:t>
      </w:r>
      <w:proofErr w:type="spellStart"/>
      <w:r>
        <w:rPr>
          <w:color w:val="000000"/>
        </w:rPr>
        <w:t>berperabot</w:t>
      </w:r>
      <w:proofErr w:type="spellEnd"/>
      <w:r>
        <w:rPr>
          <w:color w:val="000000"/>
        </w:rPr>
        <w:t xml:space="preserve"> </w:t>
      </w:r>
      <w:proofErr w:type="spellStart"/>
      <w:r>
        <w:rPr>
          <w:color w:val="000000"/>
        </w:rPr>
        <w:t>lengkap</w:t>
      </w:r>
      <w:proofErr w:type="spellEnd"/>
      <w:r>
        <w:rPr>
          <w:color w:val="000000"/>
        </w:rPr>
        <w:t xml:space="preserve"> (</w:t>
      </w:r>
      <w:r>
        <w:rPr>
          <w:i/>
          <w:color w:val="000000"/>
        </w:rPr>
        <w:t>fully furnished</w:t>
      </w:r>
      <w:r>
        <w:rPr>
          <w:color w:val="000000"/>
        </w:rPr>
        <w:t>).</w:t>
      </w:r>
    </w:p>
    <w:p w14:paraId="4B81C93D" w14:textId="77777777" w:rsidR="007030A5" w:rsidRDefault="007030A5" w:rsidP="007030A5">
      <w:pPr>
        <w:spacing w:line="360" w:lineRule="auto" w:after="120" w:before="0"/>
        <w:ind w:left="720" w:hanging="340"/>
        <w:jc w:val="both"/>
      </w:pPr>
      <w:r>
        <w:rPr>
          <w:color w:val="000000"/>
        </w:rPr>
        <w:t xml:space="preserve">4. </w:t>
      </w:r>
      <w:proofErr w:type="spellStart"/>
      <w:r>
        <w:rPr>
          <w:color w:val="000000"/>
        </w:rPr>
        <w:t>Penilaian</w:t>
      </w:r>
      <w:proofErr w:type="spellEnd"/>
      <w:r>
        <w:rPr>
          <w:color w:val="000000"/>
        </w:rPr>
        <w:t xml:space="preserve"> Tarif Sewa Ruang Parkir Kawasan </w:t>
      </w:r>
      <w:proofErr w:type="spellStart"/>
      <w:r>
        <w:rPr>
          <w:color w:val="000000"/>
        </w:rPr>
        <w:t>Komersial</w:t>
      </w:r>
      <w:proofErr w:type="spellEnd"/>
      <w:r>
        <w:rPr>
          <w:color w:val="000000"/>
        </w:rPr>
        <w:t xml:space="preserve"> </w:t>
      </w:r>
      <w:proofErr w:type="spellStart"/>
      <w:r>
        <w:rPr>
          <w:color w:val="000000"/>
        </w:rPr>
        <w:t>Bizpark</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sewa</w:t>
      </w:r>
      <w:proofErr w:type="spellEnd"/>
      <w:r>
        <w:rPr>
          <w:color w:val="000000"/>
        </w:rPr>
        <w:t xml:space="preserve"> </w:t>
      </w:r>
      <w:proofErr w:type="spellStart"/>
      <w:r>
        <w:rPr>
          <w:color w:val="000000"/>
        </w:rPr>
        <w:t>wajar</w:t>
      </w:r>
      <w:proofErr w:type="spellEnd"/>
      <w:r>
        <w:rPr>
          <w:color w:val="000000"/>
        </w:rPr>
        <w:t xml:space="preserve"> area </w:t>
      </w:r>
      <w:proofErr w:type="spellStart"/>
      <w:r>
        <w:rPr>
          <w:color w:val="000000"/>
        </w:rPr>
        <w:t>parkir</w:t>
      </w:r>
      <w:proofErr w:type="spellEnd"/>
      <w:r>
        <w:rPr>
          <w:color w:val="000000"/>
        </w:rPr>
        <w:t xml:space="preserve"> </w:t>
      </w:r>
      <w:proofErr w:type="spellStart"/>
      <w:r>
        <w:rPr>
          <w:color w:val="000000"/>
        </w:rPr>
        <w:t>kendaraan</w:t>
      </w:r>
      <w:proofErr w:type="spellEnd"/>
      <w:r>
        <w:rPr>
          <w:color w:val="000000"/>
        </w:rPr>
        <w:t xml:space="preserve"> pada </w:t>
      </w:r>
      <w:proofErr w:type="spellStart"/>
      <w:r>
        <w:rPr>
          <w:color w:val="000000"/>
        </w:rPr>
        <w:t>kawasan</w:t>
      </w:r>
      <w:proofErr w:type="spellEnd"/>
      <w:r>
        <w:rPr>
          <w:color w:val="000000"/>
        </w:rPr>
        <w:t xml:space="preserve"> </w:t>
      </w:r>
      <w:proofErr w:type="spellStart"/>
      <w:r>
        <w:rPr>
          <w:color w:val="000000"/>
        </w:rPr>
        <w:lastRenderedPageBreak/>
        <w:t>terpadu</w:t>
      </w:r>
      <w:proofErr w:type="spellEnd"/>
      <w:r>
        <w:rPr>
          <w:color w:val="000000"/>
        </w:rPr>
        <w:t xml:space="preserve"> </w:t>
      </w:r>
      <w:proofErr w:type="spellStart"/>
      <w:r>
        <w:rPr>
          <w:color w:val="000000"/>
        </w:rPr>
        <w:t>Bizpark</w:t>
      </w:r>
      <w:proofErr w:type="spellEnd"/>
      <w:r>
        <w:rPr>
          <w:color w:val="000000"/>
        </w:rPr>
        <w:t xml:space="preserve"> Commercial Estate. </w:t>
      </w:r>
      <w:proofErr w:type="spellStart"/>
      <w:r>
        <w:rPr>
          <w:color w:val="000000"/>
        </w:rPr>
        <w:t>Penilaian</w:t>
      </w:r>
      <w:proofErr w:type="spellEnd"/>
      <w:r>
        <w:rPr>
          <w:color w:val="000000"/>
        </w:rPr>
        <w:t xml:space="preserve"> </w:t>
      </w:r>
      <w:proofErr w:type="spellStart"/>
      <w:r>
        <w:rPr>
          <w:color w:val="000000"/>
        </w:rPr>
        <w:t>dijalankan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color w:val="000000"/>
        </w:rPr>
        <w:t>dengan</w:t>
      </w:r>
      <w:proofErr w:type="spellEnd"/>
      <w:r>
        <w:rPr>
          <w:color w:val="000000"/>
        </w:rPr>
        <w:t xml:space="preserve"> </w:t>
      </w:r>
      <w:proofErr w:type="spellStart"/>
      <w:r>
        <w:rPr>
          <w:color w:val="000000"/>
        </w:rPr>
        <w:t>menelaah</w:t>
      </w:r>
      <w:proofErr w:type="spellEnd"/>
      <w:r>
        <w:rPr>
          <w:color w:val="000000"/>
        </w:rPr>
        <w:t xml:space="preserve"> </w:t>
      </w:r>
      <w:proofErr w:type="spellStart"/>
      <w:r>
        <w:rPr>
          <w:color w:val="000000"/>
        </w:rPr>
        <w:t>tarif</w:t>
      </w:r>
      <w:proofErr w:type="spellEnd"/>
      <w:r>
        <w:rPr>
          <w:color w:val="000000"/>
        </w:rPr>
        <w:t xml:space="preserve"> </w:t>
      </w:r>
      <w:proofErr w:type="spellStart"/>
      <w:r>
        <w:rPr>
          <w:color w:val="000000"/>
        </w:rPr>
        <w:t>sewa</w:t>
      </w:r>
      <w:proofErr w:type="spellEnd"/>
      <w:r>
        <w:rPr>
          <w:color w:val="000000"/>
        </w:rPr>
        <w:t xml:space="preserve"> </w:t>
      </w:r>
      <w:proofErr w:type="spellStart"/>
      <w:r>
        <w:rPr>
          <w:color w:val="000000"/>
        </w:rPr>
        <w:t>parkir</w:t>
      </w:r>
      <w:proofErr w:type="spellEnd"/>
      <w:r>
        <w:rPr>
          <w:color w:val="000000"/>
        </w:rPr>
        <w:t xml:space="preserve"> </w:t>
      </w:r>
      <w:proofErr w:type="spellStart"/>
      <w:r>
        <w:rPr>
          <w:color w:val="000000"/>
        </w:rPr>
        <w:t>ruang</w:t>
      </w:r>
      <w:proofErr w:type="spellEnd"/>
      <w:r>
        <w:rPr>
          <w:color w:val="000000"/>
        </w:rPr>
        <w:t xml:space="preserve"> </w:t>
      </w:r>
      <w:proofErr w:type="spellStart"/>
      <w:r>
        <w:rPr>
          <w:color w:val="000000"/>
        </w:rPr>
        <w:t>komersial</w:t>
      </w:r>
      <w:proofErr w:type="spellEnd"/>
      <w:r>
        <w:rPr>
          <w:color w:val="000000"/>
        </w:rPr>
        <w:t xml:space="preserve"> dan </w:t>
      </w:r>
      <w:proofErr w:type="spellStart"/>
      <w:r>
        <w:rPr>
          <w:color w:val="000000"/>
        </w:rPr>
        <w:t>pergudangan</w:t>
      </w:r>
      <w:proofErr w:type="spellEnd"/>
      <w:r>
        <w:rPr>
          <w:color w:val="000000"/>
        </w:rPr>
        <w:t xml:space="preserve"> </w:t>
      </w:r>
      <w:proofErr w:type="spellStart"/>
      <w:r>
        <w:rPr>
          <w:color w:val="000000"/>
        </w:rPr>
        <w:t>sebanding</w:t>
      </w:r>
      <w:proofErr w:type="spellEnd"/>
      <w:r>
        <w:rPr>
          <w:color w:val="000000"/>
        </w:rPr>
        <w:t xml:space="preserve"> di wilayah </w:t>
      </w:r>
      <w:proofErr w:type="spellStart"/>
      <w:r>
        <w:rPr>
          <w:color w:val="000000"/>
        </w:rPr>
        <w:t>koridor</w:t>
      </w:r>
      <w:proofErr w:type="spellEnd"/>
      <w:r>
        <w:rPr>
          <w:color w:val="000000"/>
        </w:rPr>
        <w:t xml:space="preserve"> </w:t>
      </w:r>
      <w:proofErr w:type="spellStart"/>
      <w:r>
        <w:rPr>
          <w:color w:val="000000"/>
        </w:rPr>
        <w:t>logistik</w:t>
      </w:r>
      <w:proofErr w:type="spellEnd"/>
      <w:r>
        <w:rPr>
          <w:color w:val="000000"/>
        </w:rPr>
        <w:t xml:space="preserve"> </w:t>
      </w:r>
      <w:proofErr w:type="spellStart"/>
      <w:r>
        <w:rPr>
          <w:color w:val="000000"/>
        </w:rPr>
        <w:t>terdekat</w:t>
      </w:r>
      <w:proofErr w:type="spellEnd"/>
      <w:r>
        <w:rPr>
          <w:color w:val="000000"/>
        </w:rPr>
        <w:t xml:space="preserve">, </w:t>
      </w:r>
      <w:proofErr w:type="spellStart"/>
      <w:r>
        <w:rPr>
          <w:color w:val="000000"/>
        </w:rPr>
        <w:t>mempertimbangkan</w:t>
      </w:r>
      <w:proofErr w:type="spellEnd"/>
      <w:r>
        <w:rPr>
          <w:color w:val="000000"/>
        </w:rPr>
        <w:t xml:space="preserve"> </w:t>
      </w:r>
      <w:proofErr w:type="spellStart"/>
      <w:r>
        <w:rPr>
          <w:color w:val="000000"/>
        </w:rPr>
        <w:t>faktor</w:t>
      </w:r>
      <w:proofErr w:type="spellEnd"/>
      <w:r>
        <w:rPr>
          <w:color w:val="000000"/>
        </w:rPr>
        <w:t xml:space="preserve"> </w:t>
      </w:r>
      <w:proofErr w:type="spellStart"/>
      <w:r>
        <w:rPr>
          <w:color w:val="000000"/>
        </w:rPr>
        <w:t>keamanan</w:t>
      </w:r>
      <w:proofErr w:type="spellEnd"/>
      <w:r>
        <w:rPr>
          <w:color w:val="000000"/>
        </w:rPr>
        <w:t xml:space="preserve">, </w:t>
      </w:r>
      <w:proofErr w:type="spellStart"/>
      <w:r>
        <w:rPr>
          <w:color w:val="000000"/>
        </w:rPr>
        <w:t>rasio</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lantai</w:t>
      </w:r>
      <w:proofErr w:type="spellEnd"/>
      <w:r>
        <w:rPr>
          <w:color w:val="000000"/>
        </w:rPr>
        <w:t xml:space="preserve"> </w:t>
      </w:r>
      <w:proofErr w:type="spellStart"/>
      <w:r>
        <w:rPr>
          <w:color w:val="000000"/>
        </w:rPr>
        <w:t>parkir</w:t>
      </w:r>
      <w:proofErr w:type="spellEnd"/>
      <w:r>
        <w:rPr>
          <w:color w:val="000000"/>
        </w:rPr>
        <w:t xml:space="preserve">, dan </w:t>
      </w:r>
      <w:proofErr w:type="spellStart"/>
      <w:r>
        <w:rPr>
          <w:color w:val="000000"/>
        </w:rPr>
        <w:t>frekuensi</w:t>
      </w:r>
      <w:proofErr w:type="spellEnd"/>
      <w:r>
        <w:rPr>
          <w:color w:val="000000"/>
        </w:rPr>
        <w:t xml:space="preserve"> </w:t>
      </w:r>
      <w:proofErr w:type="spellStart"/>
      <w:r>
        <w:rPr>
          <w:color w:val="000000"/>
        </w:rPr>
        <w:t>perputaran</w:t>
      </w:r>
      <w:proofErr w:type="spellEnd"/>
      <w:r>
        <w:rPr>
          <w:color w:val="000000"/>
        </w:rPr>
        <w:t xml:space="preserve"> </w:t>
      </w:r>
      <w:proofErr w:type="spellStart"/>
      <w:r>
        <w:rPr>
          <w:color w:val="000000"/>
        </w:rPr>
        <w:t>kendaraan</w:t>
      </w:r>
      <w:proofErr w:type="spellEnd"/>
      <w:r>
        <w:rPr>
          <w:color w:val="000000"/>
        </w:rPr>
        <w:t xml:space="preserve"> </w:t>
      </w:r>
      <w:proofErr w:type="spellStart"/>
      <w:r>
        <w:rPr>
          <w:color w:val="000000"/>
        </w:rPr>
        <w:t>harian</w:t>
      </w:r>
      <w:proofErr w:type="spellEnd"/>
      <w:r>
        <w:rPr>
          <w:color w:val="000000"/>
        </w:rPr>
        <w:t xml:space="preserve"> (</w:t>
      </w:r>
      <w:r>
        <w:rPr>
          <w:i/>
          <w:color w:val="000000"/>
        </w:rPr>
        <w:t>parking turnover</w:t>
      </w:r>
      <w:r>
        <w:rPr>
          <w:color w:val="000000"/>
        </w:rPr>
        <w:t>).</w:t>
      </w:r>
    </w:p>
    <w:p w14:paraId="4D11FECD" w14:textId="77777777" w:rsidR="007030A5" w:rsidRDefault="007030A5" w:rsidP="007030A5">
      <w:pPr>
        <w:spacing w:line="360" w:lineRule="auto" w:after="120" w:before="0"/>
        <w:ind w:left="720" w:hanging="340"/>
        <w:jc w:val="both"/>
      </w:pPr>
      <w:r>
        <w:rPr>
          <w:color w:val="000000"/>
        </w:rPr>
        <w:t xml:space="preserve">5. </w:t>
      </w:r>
      <w:proofErr w:type="spellStart"/>
      <w:r>
        <w:rPr>
          <w:color w:val="000000"/>
        </w:rPr>
        <w:t>Bedah</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Penilaian</w:t>
      </w:r>
      <w:proofErr w:type="spellEnd"/>
      <w:r>
        <w:rPr>
          <w:color w:val="000000"/>
        </w:rPr>
        <w:t xml:space="preserve"> Kapal dan </w:t>
      </w:r>
      <w:proofErr w:type="spellStart"/>
      <w:r>
        <w:rPr>
          <w:color w:val="000000"/>
        </w:rPr>
        <w:t>Praktik</w:t>
      </w:r>
      <w:proofErr w:type="spellEnd"/>
      <w:r>
        <w:rPr>
          <w:color w:val="000000"/>
        </w:rPr>
        <w:t xml:space="preserve"> Mandiri </w:t>
      </w:r>
      <w:proofErr w:type="spellStart"/>
      <w:r>
        <w:rPr>
          <w:color w:val="000000"/>
        </w:rPr>
        <w:t>Penilaian</w:t>
      </w:r>
      <w:proofErr w:type="spellEnd"/>
      <w:r>
        <w:rPr>
          <w:color w:val="000000"/>
        </w:rPr>
        <w:t xml:space="preserve"> Aset Maritim: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bedah</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referensi</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berjudul</w:t>
      </w:r>
      <w:proofErr w:type="spellEnd"/>
      <w:r>
        <w:rPr>
          <w:color w:val="000000"/>
        </w:rPr>
        <w:t xml:space="preserve"> </w:t>
      </w:r>
      <w:r>
        <w:rPr>
          <w:i/>
          <w:color w:val="000000"/>
        </w:rPr>
        <w:t>"</w:t>
      </w:r>
      <w:proofErr w:type="spellStart"/>
      <w:r>
        <w:rPr>
          <w:i/>
          <w:color w:val="000000"/>
        </w:rPr>
        <w:t>Pengantar</w:t>
      </w:r>
      <w:proofErr w:type="spellEnd"/>
      <w:r>
        <w:rPr>
          <w:i/>
          <w:color w:val="000000"/>
        </w:rPr>
        <w:t xml:space="preserve"> </w:t>
      </w:r>
      <w:proofErr w:type="spellStart"/>
      <w:r>
        <w:rPr>
          <w:i/>
          <w:color w:val="000000"/>
        </w:rPr>
        <w:t>Praktik</w:t>
      </w:r>
      <w:proofErr w:type="spellEnd"/>
      <w:r>
        <w:rPr>
          <w:i/>
          <w:color w:val="000000"/>
        </w:rPr>
        <w:t xml:space="preserve"> </w:t>
      </w:r>
      <w:proofErr w:type="spellStart"/>
      <w:r>
        <w:rPr>
          <w:i/>
          <w:color w:val="000000"/>
        </w:rPr>
        <w:t>Penilaian</w:t>
      </w:r>
      <w:proofErr w:type="spellEnd"/>
      <w:r>
        <w:rPr>
          <w:i/>
          <w:color w:val="000000"/>
        </w:rPr>
        <w:t xml:space="preserve"> (Appraisal) Kapal di Indonesia"</w:t>
      </w:r>
      <w:r>
        <w:rPr>
          <w:color w:val="000000"/>
        </w:rPr>
        <w:t xml:space="preserve"> </w:t>
      </w:r>
      <w:proofErr w:type="spellStart"/>
      <w:r>
        <w:rPr>
          <w:color w:val="000000"/>
        </w:rPr>
        <w:t>karya</w:t>
      </w:r>
      <w:proofErr w:type="spellEnd"/>
      <w:r>
        <w:rPr>
          <w:color w:val="000000"/>
        </w:rPr>
        <w:t xml:space="preserve"> Deden Irawan S. dan Endro Dwi Tjahjono (</w:t>
      </w:r>
      <w:proofErr w:type="spellStart"/>
      <w:r>
        <w:rPr>
          <w:color w:val="000000"/>
        </w:rPr>
        <w:t>Penerbit</w:t>
      </w:r>
      <w:proofErr w:type="spellEnd"/>
      <w:r>
        <w:rPr>
          <w:color w:val="000000"/>
        </w:rPr>
        <w:t xml:space="preserve"> Bintang </w:t>
      </w:r>
      <w:proofErr w:type="spellStart"/>
      <w:r>
        <w:rPr>
          <w:color w:val="000000"/>
        </w:rPr>
        <w:t>Semesta</w:t>
      </w:r>
      <w:proofErr w:type="spellEnd"/>
      <w:r>
        <w:rPr>
          <w:color w:val="000000"/>
        </w:rPr>
        <w:t xml:space="preserve"> Media, ISBN 978-623-190-8). </w:t>
      </w:r>
      <w:proofErr w:type="spellStart"/>
      <w:r>
        <w:rPr>
          <w:color w:val="000000"/>
        </w:rPr>
        <w:t>Penulis</w:t>
      </w:r>
      <w:proofErr w:type="spellEnd"/>
      <w:r>
        <w:rPr>
          <w:color w:val="000000"/>
        </w:rPr>
        <w:t xml:space="preserve"> </w:t>
      </w:r>
      <w:proofErr w:type="spellStart"/>
      <w:r>
        <w:rPr>
          <w:color w:val="000000"/>
        </w:rPr>
        <w:t>mengkaji</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legalitas</w:t>
      </w:r>
      <w:proofErr w:type="spellEnd"/>
      <w:r>
        <w:rPr>
          <w:color w:val="000000"/>
        </w:rPr>
        <w:t xml:space="preserve"> </w:t>
      </w:r>
      <w:proofErr w:type="spellStart"/>
      <w:r>
        <w:rPr>
          <w:color w:val="000000"/>
        </w:rPr>
        <w:t>kemaritiman</w:t>
      </w:r>
      <w:proofErr w:type="spellEnd"/>
      <w:r>
        <w:rPr>
          <w:color w:val="000000"/>
        </w:rPr>
        <w:t xml:space="preserve">, </w:t>
      </w:r>
      <w:proofErr w:type="spellStart"/>
      <w:r>
        <w:rPr>
          <w:color w:val="000000"/>
        </w:rPr>
        <w:t>sertifikasi</w:t>
      </w:r>
      <w:proofErr w:type="spellEnd"/>
      <w:r>
        <w:rPr>
          <w:color w:val="000000"/>
        </w:rPr>
        <w:t xml:space="preserve"> </w:t>
      </w:r>
      <w:proofErr w:type="spellStart"/>
      <w:r>
        <w:rPr>
          <w:color w:val="000000"/>
        </w:rPr>
        <w:t>kelaikan</w:t>
      </w:r>
      <w:proofErr w:type="spellEnd"/>
      <w:r>
        <w:rPr>
          <w:color w:val="000000"/>
        </w:rPr>
        <w:t xml:space="preserve"> </w:t>
      </w:r>
      <w:proofErr w:type="spellStart"/>
      <w:r>
        <w:rPr>
          <w:color w:val="000000"/>
        </w:rPr>
        <w:t>laut</w:t>
      </w:r>
      <w:proofErr w:type="spellEnd"/>
      <w:r>
        <w:rPr>
          <w:color w:val="000000"/>
        </w:rPr>
        <w:t xml:space="preserve"> </w:t>
      </w:r>
      <w:proofErr w:type="spellStart"/>
      <w:r>
        <w:rPr>
          <w:color w:val="000000"/>
        </w:rPr>
        <w:t>dari</w:t>
      </w:r>
      <w:proofErr w:type="spellEnd"/>
      <w:r>
        <w:rPr>
          <w:color w:val="000000"/>
        </w:rPr>
        <w:t xml:space="preserve"> Kementerian </w:t>
      </w:r>
      <w:proofErr w:type="spellStart"/>
      <w:r>
        <w:rPr>
          <w:color w:val="000000"/>
        </w:rPr>
        <w:t>Perhubungan</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ukur</w:t>
      </w:r>
      <w:proofErr w:type="spellEnd"/>
      <w:r>
        <w:rPr>
          <w:color w:val="000000"/>
        </w:rPr>
        <w:t xml:space="preserve"> </w:t>
      </w:r>
      <w:proofErr w:type="spellStart"/>
      <w:r>
        <w:rPr>
          <w:color w:val="000000"/>
        </w:rPr>
        <w:t>kapal</w:t>
      </w:r>
      <w:proofErr w:type="spellEnd"/>
      <w:r>
        <w:rPr>
          <w:color w:val="000000"/>
        </w:rPr>
        <w:t xml:space="preserve"> </w:t>
      </w:r>
      <w:proofErr w:type="spellStart"/>
      <w:r>
        <w:rPr>
          <w:color w:val="000000"/>
        </w:rPr>
        <w:t>dari</w:t>
      </w:r>
      <w:proofErr w:type="spellEnd"/>
      <w:r>
        <w:rPr>
          <w:color w:val="000000"/>
        </w:rPr>
        <w:t xml:space="preserve"> Biro </w:t>
      </w:r>
      <w:proofErr w:type="spellStart"/>
      <w:r>
        <w:rPr>
          <w:color w:val="000000"/>
        </w:rPr>
        <w:t>Klasifikasi</w:t>
      </w:r>
      <w:proofErr w:type="spellEnd"/>
      <w:r>
        <w:rPr>
          <w:color w:val="000000"/>
        </w:rPr>
        <w:t xml:space="preserve"> Indonesia (BKI), </w:t>
      </w:r>
      <w:proofErr w:type="spellStart"/>
      <w:r>
        <w:rPr>
          <w:color w:val="000000"/>
        </w:rPr>
        <w:t>tonase</w:t>
      </w:r>
      <w:proofErr w:type="spellEnd"/>
      <w:r>
        <w:rPr>
          <w:color w:val="000000"/>
        </w:rPr>
        <w:t xml:space="preserve"> </w:t>
      </w:r>
      <w:proofErr w:type="spellStart"/>
      <w:r>
        <w:rPr>
          <w:color w:val="000000"/>
        </w:rPr>
        <w:t>kotor</w:t>
      </w:r>
      <w:proofErr w:type="spellEnd"/>
      <w:r>
        <w:rPr>
          <w:color w:val="000000"/>
        </w:rPr>
        <w:t xml:space="preserve"> (</w:t>
      </w:r>
      <w:r>
        <w:rPr>
          <w:i/>
          <w:color w:val="000000"/>
        </w:rPr>
        <w:t>gross tonnage / GT</w:t>
      </w:r>
      <w:r>
        <w:rPr>
          <w:color w:val="000000"/>
        </w:rPr>
        <w:t xml:space="preserve">), </w:t>
      </w:r>
      <w:proofErr w:type="spellStart"/>
      <w:r>
        <w:rPr>
          <w:color w:val="000000"/>
        </w:rPr>
        <w:t>serta</w:t>
      </w:r>
      <w:proofErr w:type="spellEnd"/>
      <w:r>
        <w:rPr>
          <w:color w:val="000000"/>
        </w:rPr>
        <w:t xml:space="preserve"> </w:t>
      </w:r>
      <w:proofErr w:type="spellStart"/>
      <w:r>
        <w:rPr>
          <w:color w:val="000000"/>
        </w:rPr>
        <w:t>klasifikasi</w:t>
      </w:r>
      <w:proofErr w:type="spellEnd"/>
      <w:r>
        <w:rPr>
          <w:color w:val="000000"/>
        </w:rPr>
        <w:t xml:space="preserve"> </w:t>
      </w:r>
      <w:proofErr w:type="spellStart"/>
      <w:r>
        <w:rPr>
          <w:color w:val="000000"/>
        </w:rPr>
        <w:t>operasional</w:t>
      </w:r>
      <w:proofErr w:type="spellEnd"/>
      <w:r>
        <w:rPr>
          <w:color w:val="000000"/>
        </w:rPr>
        <w:t xml:space="preserve"> </w:t>
      </w:r>
      <w:proofErr w:type="spellStart"/>
      <w:r>
        <w:rPr>
          <w:color w:val="000000"/>
        </w:rPr>
        <w:t>kapal</w:t>
      </w:r>
      <w:proofErr w:type="spellEnd"/>
      <w:r>
        <w:rPr>
          <w:color w:val="000000"/>
        </w:rPr>
        <w:t xml:space="preserve"> </w:t>
      </w:r>
      <w:proofErr w:type="spellStart"/>
      <w:r>
        <w:rPr>
          <w:color w:val="000000"/>
        </w:rPr>
        <w:t>niaga</w:t>
      </w:r>
      <w:proofErr w:type="spellEnd"/>
      <w:r>
        <w:rPr>
          <w:color w:val="000000"/>
        </w:rPr>
        <w:t xml:space="preserve">. Selain </w:t>
      </w:r>
      <w:proofErr w:type="spellStart"/>
      <w:r>
        <w:rPr>
          <w:color w:val="000000"/>
        </w:rPr>
        <w:t>menelaah</w:t>
      </w:r>
      <w:proofErr w:type="spellEnd"/>
      <w:r>
        <w:rPr>
          <w:color w:val="000000"/>
        </w:rPr>
        <w:t xml:space="preserve"> </w:t>
      </w:r>
      <w:proofErr w:type="spellStart"/>
      <w:r>
        <w:rPr>
          <w:color w:val="000000"/>
        </w:rPr>
        <w:t>landasan</w:t>
      </w:r>
      <w:proofErr w:type="spellEnd"/>
      <w:r>
        <w:rPr>
          <w:color w:val="000000"/>
        </w:rPr>
        <w:t xml:space="preserve"> </w:t>
      </w:r>
      <w:proofErr w:type="spellStart"/>
      <w:r>
        <w:rPr>
          <w:color w:val="000000"/>
        </w:rPr>
        <w:t>teoritis</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simulasi</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kapal</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dari</w:t>
      </w:r>
      <w:proofErr w:type="spellEnd"/>
      <w:r>
        <w:rPr>
          <w:color w:val="000000"/>
        </w:rPr>
        <w:t xml:space="preserve"> data </w:t>
      </w:r>
      <w:proofErr w:type="spellStart"/>
      <w:r>
        <w:rPr>
          <w:color w:val="000000"/>
        </w:rPr>
        <w:t>spesifikasi</w:t>
      </w:r>
      <w:proofErr w:type="spellEnd"/>
      <w:r>
        <w:rPr>
          <w:color w:val="000000"/>
        </w:rPr>
        <w:t xml:space="preserve"> </w:t>
      </w:r>
      <w:proofErr w:type="spellStart"/>
      <w:r>
        <w:rPr>
          <w:color w:val="000000"/>
        </w:rPr>
        <w:t>teknis</w:t>
      </w:r>
      <w:proofErr w:type="spellEnd"/>
      <w:r>
        <w:rPr>
          <w:color w:val="000000"/>
        </w:rPr>
        <w:t xml:space="preserve"> dan </w:t>
      </w:r>
      <w:proofErr w:type="spellStart"/>
      <w:r>
        <w:rPr>
          <w:color w:val="000000"/>
        </w:rPr>
        <w:t>harga</w:t>
      </w:r>
      <w:proofErr w:type="spellEnd"/>
      <w:r>
        <w:rPr>
          <w:color w:val="000000"/>
        </w:rPr>
        <w:t xml:space="preserve"> pasar yang </w:t>
      </w:r>
      <w:proofErr w:type="spellStart"/>
      <w:r>
        <w:rPr>
          <w:color w:val="000000"/>
        </w:rPr>
        <w:t>tersedia</w:t>
      </w:r>
      <w:proofErr w:type="spellEnd"/>
      <w:r>
        <w:rPr>
          <w:color w:val="000000"/>
        </w:rPr>
        <w:t xml:space="preserve"> </w:t>
      </w:r>
      <w:proofErr w:type="spellStart"/>
      <w:r>
        <w:rPr>
          <w:color w:val="000000"/>
        </w:rPr>
        <w:t>secara</w:t>
      </w:r>
      <w:proofErr w:type="spellEnd"/>
      <w:r>
        <w:rPr>
          <w:color w:val="000000"/>
        </w:rPr>
        <w:t xml:space="preserve"> daring:</w:t>
      </w:r>
      <w:r>
        <w:rPr>
          <w:color w:val="000000"/>
        </w:rPr>
        <w:br/>
        <w:t xml:space="preserve">a. </w:t>
      </w:r>
      <w:proofErr w:type="spellStart"/>
      <w:r>
        <w:rPr>
          <w:color w:val="000000"/>
        </w:rPr>
        <w:t>Penilaian</w:t>
      </w:r>
      <w:proofErr w:type="spellEnd"/>
      <w:r>
        <w:rPr>
          <w:color w:val="000000"/>
        </w:rPr>
        <w:t xml:space="preserve"> Kapal Tongkang (</w:t>
      </w:r>
      <w:r>
        <w:rPr>
          <w:i/>
          <w:color w:val="000000"/>
        </w:rPr>
        <w:t>Barge</w:t>
      </w:r>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Pasar (</w:t>
      </w:r>
      <w:proofErr w:type="spellStart"/>
      <w:r>
        <w:rPr>
          <w:i/>
          <w:color w:val="000000"/>
        </w:rPr>
        <w:t>kertas</w:t>
      </w:r>
      <w:proofErr w:type="spellEnd"/>
      <w:r>
        <w:rPr>
          <w:i/>
          <w:color w:val="000000"/>
        </w:rPr>
        <w:t xml:space="preserve"> </w:t>
      </w:r>
      <w:proofErr w:type="spellStart"/>
      <w:r>
        <w:rPr>
          <w:i/>
          <w:color w:val="000000"/>
        </w:rPr>
        <w:t>kerja</w:t>
      </w:r>
      <w:proofErr w:type="spellEnd"/>
      <w:r>
        <w:rPr>
          <w:i/>
          <w:color w:val="000000"/>
        </w:rPr>
        <w:t xml:space="preserve"> </w:t>
      </w:r>
      <w:proofErr w:type="spellStart"/>
      <w:r>
        <w:rPr>
          <w:i/>
          <w:color w:val="000000"/>
        </w:rPr>
        <w:t>WP_Kapal</w:t>
      </w:r>
      <w:proofErr w:type="spellEnd"/>
      <w:r>
        <w:rPr>
          <w:i/>
          <w:color w:val="000000"/>
        </w:rPr>
        <w:t xml:space="preserve"> Tanker/Tongkang_Pasar.xlsx</w:t>
      </w:r>
      <w:r>
        <w:rPr>
          <w:color w:val="000000"/>
        </w:rPr>
        <w:t xml:space="preserve">) </w:t>
      </w:r>
      <w:proofErr w:type="spellStart"/>
      <w:r>
        <w:rPr>
          <w:color w:val="000000"/>
        </w:rPr>
        <w:t>dengan</w:t>
      </w:r>
      <w:proofErr w:type="spellEnd"/>
      <w:r>
        <w:rPr>
          <w:color w:val="000000"/>
        </w:rPr>
        <w:t xml:space="preserve"> </w:t>
      </w:r>
      <w:proofErr w:type="spellStart"/>
      <w:r>
        <w:rPr>
          <w:color w:val="000000"/>
        </w:rPr>
        <w:t>menganalisis</w:t>
      </w:r>
      <w:proofErr w:type="spellEnd"/>
      <w:r>
        <w:rPr>
          <w:color w:val="000000"/>
        </w:rPr>
        <w:t xml:space="preserve"> </w:t>
      </w:r>
      <w:proofErr w:type="spellStart"/>
      <w:r>
        <w:rPr>
          <w:color w:val="000000"/>
        </w:rPr>
        <w:t>transaksi</w:t>
      </w:r>
      <w:proofErr w:type="spellEnd"/>
      <w:r>
        <w:rPr>
          <w:color w:val="000000"/>
        </w:rPr>
        <w:t xml:space="preserve"> </w:t>
      </w:r>
      <w:proofErr w:type="spellStart"/>
      <w:r>
        <w:rPr>
          <w:color w:val="000000"/>
        </w:rPr>
        <w:t>pembanding</w:t>
      </w:r>
      <w:proofErr w:type="spellEnd"/>
      <w:r>
        <w:rPr>
          <w:color w:val="000000"/>
        </w:rPr>
        <w:t xml:space="preserve"> </w:t>
      </w:r>
      <w:proofErr w:type="spellStart"/>
      <w:r>
        <w:rPr>
          <w:color w:val="000000"/>
        </w:rPr>
        <w:t>kapal</w:t>
      </w:r>
      <w:proofErr w:type="spellEnd"/>
      <w:r>
        <w:rPr>
          <w:color w:val="000000"/>
        </w:rPr>
        <w:t xml:space="preserve"> tongkang </w:t>
      </w:r>
      <w:proofErr w:type="spellStart"/>
      <w:r>
        <w:rPr>
          <w:color w:val="000000"/>
        </w:rPr>
        <w:t>kapasitas</w:t>
      </w:r>
      <w:proofErr w:type="spellEnd"/>
      <w:r>
        <w:rPr>
          <w:color w:val="000000"/>
        </w:rPr>
        <w:t xml:space="preserve"> </w:t>
      </w:r>
      <w:proofErr w:type="spellStart"/>
      <w:r>
        <w:rPr>
          <w:color w:val="000000"/>
        </w:rPr>
        <w:t>setara</w:t>
      </w:r>
      <w:proofErr w:type="spellEnd"/>
      <w:r>
        <w:rPr>
          <w:color w:val="000000"/>
        </w:rPr>
        <w:t xml:space="preserve"> di </w:t>
      </w:r>
      <w:proofErr w:type="spellStart"/>
      <w:r>
        <w:rPr>
          <w:color w:val="000000"/>
        </w:rPr>
        <w:t>pelabuhan</w:t>
      </w:r>
      <w:proofErr w:type="spellEnd"/>
      <w:r>
        <w:rPr>
          <w:color w:val="000000"/>
        </w:rPr>
        <w:t xml:space="preserve"> </w:t>
      </w:r>
      <w:proofErr w:type="spellStart"/>
      <w:r>
        <w:rPr>
          <w:color w:val="000000"/>
        </w:rPr>
        <w:t>domestik</w:t>
      </w:r>
      <w:proofErr w:type="spellEnd"/>
      <w:r>
        <w:rPr>
          <w:color w:val="000000"/>
        </w:rPr>
        <w:t>.</w:t>
      </w:r>
      <w:r>
        <w:rPr>
          <w:color w:val="000000"/>
        </w:rPr>
        <w:br/>
        <w:t xml:space="preserve">b. </w:t>
      </w:r>
      <w:proofErr w:type="spellStart"/>
      <w:r>
        <w:rPr>
          <w:color w:val="000000"/>
        </w:rPr>
        <w:t>Penilaian</w:t>
      </w:r>
      <w:proofErr w:type="spellEnd"/>
      <w:r>
        <w:rPr>
          <w:color w:val="000000"/>
        </w:rPr>
        <w:t xml:space="preserve"> Kapal Kecil </w:t>
      </w:r>
      <w:proofErr w:type="spellStart"/>
      <w:r>
        <w:rPr>
          <w:color w:val="000000"/>
        </w:rPr>
        <w:t>Operasional</w:t>
      </w:r>
      <w:proofErr w:type="spellEnd"/>
      <w:r>
        <w:rPr>
          <w:color w:val="000000"/>
        </w:rPr>
        <w:t xml:space="preserve"> </w:t>
      </w:r>
      <w:proofErr w:type="spellStart"/>
      <w:r>
        <w:rPr>
          <w:color w:val="000000"/>
        </w:rPr>
        <w:t>Pemerintah</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Pendekatan</w:t>
      </w:r>
      <w:proofErr w:type="spellEnd"/>
      <w:r>
        <w:rPr>
          <w:color w:val="000000"/>
        </w:rPr>
        <w:t xml:space="preserve"> </w:t>
      </w:r>
      <w:proofErr w:type="spellStart"/>
      <w:r>
        <w:rPr>
          <w:color w:val="000000"/>
        </w:rPr>
        <w:t>Biaya</w:t>
      </w:r>
      <w:proofErr w:type="spellEnd"/>
      <w:r>
        <w:rPr>
          <w:color w:val="000000"/>
        </w:rPr>
        <w:t xml:space="preserve"> (</w:t>
      </w:r>
      <w:proofErr w:type="spellStart"/>
      <w:r>
        <w:rPr>
          <w:i/>
          <w:color w:val="000000"/>
        </w:rPr>
        <w:t>kertas</w:t>
      </w:r>
      <w:proofErr w:type="spellEnd"/>
      <w:r>
        <w:rPr>
          <w:i/>
          <w:color w:val="000000"/>
        </w:rPr>
        <w:t xml:space="preserve"> </w:t>
      </w:r>
      <w:proofErr w:type="spellStart"/>
      <w:r>
        <w:rPr>
          <w:i/>
          <w:color w:val="000000"/>
        </w:rPr>
        <w:t>kerja</w:t>
      </w:r>
      <w:proofErr w:type="spellEnd"/>
      <w:r>
        <w:rPr>
          <w:i/>
          <w:color w:val="000000"/>
        </w:rPr>
        <w:t xml:space="preserve"> </w:t>
      </w:r>
      <w:proofErr w:type="spellStart"/>
      <w:r>
        <w:rPr>
          <w:i/>
          <w:color w:val="000000"/>
        </w:rPr>
        <w:t>WP_Kapal</w:t>
      </w:r>
      <w:proofErr w:type="spellEnd"/>
      <w:r>
        <w:rPr>
          <w:i/>
          <w:color w:val="000000"/>
        </w:rPr>
        <w:t xml:space="preserve"> Pemerintah_Biaya.xlsx</w:t>
      </w:r>
      <w:r>
        <w:rPr>
          <w:color w:val="000000"/>
        </w:rPr>
        <w:t xml:space="preserve">) </w:t>
      </w:r>
      <w:proofErr w:type="spellStart"/>
      <w:r>
        <w:rPr>
          <w:color w:val="000000"/>
        </w:rPr>
        <w:t>dengan</w:t>
      </w:r>
      <w:proofErr w:type="spellEnd"/>
      <w:r>
        <w:rPr>
          <w:color w:val="000000"/>
        </w:rPr>
        <w:t xml:space="preserve"> </w:t>
      </w:r>
      <w:proofErr w:type="spellStart"/>
      <w:r>
        <w:rPr>
          <w:color w:val="000000"/>
        </w:rPr>
        <w:t>mengestimasi</w:t>
      </w:r>
      <w:proofErr w:type="spellEnd"/>
      <w:r>
        <w:rPr>
          <w:color w:val="000000"/>
        </w:rPr>
        <w:t xml:space="preserve"> </w:t>
      </w:r>
      <w:proofErr w:type="spellStart"/>
      <w:r>
        <w:rPr>
          <w:color w:val="000000"/>
        </w:rPr>
        <w:t>Biaya</w:t>
      </w:r>
      <w:proofErr w:type="spellEnd"/>
      <w:r>
        <w:rPr>
          <w:color w:val="000000"/>
        </w:rPr>
        <w:t xml:space="preserve"> </w:t>
      </w:r>
      <w:proofErr w:type="spellStart"/>
      <w:r>
        <w:rPr>
          <w:color w:val="000000"/>
        </w:rPr>
        <w:t>Penggantian</w:t>
      </w:r>
      <w:proofErr w:type="spellEnd"/>
      <w:r>
        <w:rPr>
          <w:color w:val="000000"/>
        </w:rPr>
        <w:t xml:space="preserve"> Baru </w:t>
      </w:r>
      <w:proofErr w:type="spellStart"/>
      <w:r>
        <w:rPr>
          <w:color w:val="000000"/>
        </w:rPr>
        <w:t>pembangunan</w:t>
      </w:r>
      <w:proofErr w:type="spellEnd"/>
      <w:r>
        <w:rPr>
          <w:color w:val="000000"/>
        </w:rPr>
        <w:t xml:space="preserve"> badan </w:t>
      </w:r>
      <w:proofErr w:type="spellStart"/>
      <w:r>
        <w:rPr>
          <w:color w:val="000000"/>
        </w:rPr>
        <w:t>kapal</w:t>
      </w:r>
      <w:proofErr w:type="spellEnd"/>
      <w:r>
        <w:rPr>
          <w:color w:val="000000"/>
        </w:rPr>
        <w:t xml:space="preserve"> (</w:t>
      </w:r>
      <w:r>
        <w:rPr>
          <w:i/>
          <w:color w:val="000000"/>
        </w:rPr>
        <w:t>hull</w:t>
      </w:r>
      <w:r>
        <w:rPr>
          <w:color w:val="000000"/>
        </w:rPr>
        <w:t xml:space="preserve">), </w:t>
      </w:r>
      <w:proofErr w:type="spellStart"/>
      <w:r>
        <w:rPr>
          <w:color w:val="000000"/>
        </w:rPr>
        <w:t>mesin</w:t>
      </w:r>
      <w:proofErr w:type="spellEnd"/>
      <w:r>
        <w:rPr>
          <w:color w:val="000000"/>
        </w:rPr>
        <w:t xml:space="preserve"> </w:t>
      </w:r>
      <w:proofErr w:type="spellStart"/>
      <w:r>
        <w:rPr>
          <w:color w:val="000000"/>
        </w:rPr>
        <w:t>penggerak</w:t>
      </w:r>
      <w:proofErr w:type="spellEnd"/>
      <w:r>
        <w:rPr>
          <w:color w:val="000000"/>
        </w:rPr>
        <w:t xml:space="preserve"> (</w:t>
      </w:r>
      <w:r>
        <w:rPr>
          <w:i/>
          <w:color w:val="000000"/>
        </w:rPr>
        <w:t>propulsion system</w:t>
      </w:r>
      <w:r>
        <w:rPr>
          <w:color w:val="000000"/>
        </w:rPr>
        <w:t xml:space="preserve">), dan </w:t>
      </w:r>
      <w:proofErr w:type="spellStart"/>
      <w:r>
        <w:rPr>
          <w:color w:val="000000"/>
        </w:rPr>
        <w:t>navigasi</w:t>
      </w:r>
      <w:proofErr w:type="spellEnd"/>
      <w:r>
        <w:rPr>
          <w:color w:val="000000"/>
        </w:rPr>
        <w:t xml:space="preserve"> yang </w:t>
      </w:r>
      <w:proofErr w:type="spellStart"/>
      <w:r>
        <w:rPr>
          <w:color w:val="000000"/>
        </w:rPr>
        <w:t>disusutkan</w:t>
      </w:r>
      <w:proofErr w:type="spellEnd"/>
      <w:r>
        <w:rPr>
          <w:color w:val="000000"/>
        </w:rPr>
        <w:t xml:space="preserve"> </w:t>
      </w:r>
      <w:proofErr w:type="spellStart"/>
      <w:r>
        <w:rPr>
          <w:color w:val="000000"/>
        </w:rPr>
        <w:lastRenderedPageBreak/>
        <w:t>berdasarkan</w:t>
      </w:r>
      <w:proofErr w:type="spellEnd"/>
      <w:r>
        <w:rPr>
          <w:color w:val="000000"/>
        </w:rPr>
        <w:t xml:space="preserve"> </w:t>
      </w:r>
      <w:proofErr w:type="spellStart"/>
      <w:r>
        <w:rPr>
          <w:color w:val="000000"/>
        </w:rPr>
        <w:t>umur</w:t>
      </w:r>
      <w:proofErr w:type="spellEnd"/>
      <w:r>
        <w:rPr>
          <w:color w:val="000000"/>
        </w:rPr>
        <w:t xml:space="preserve"> </w:t>
      </w:r>
      <w:proofErr w:type="spellStart"/>
      <w:r>
        <w:rPr>
          <w:color w:val="000000"/>
        </w:rPr>
        <w:t>efektifitas</w:t>
      </w:r>
      <w:proofErr w:type="spellEnd"/>
      <w:r>
        <w:rPr>
          <w:color w:val="000000"/>
        </w:rPr>
        <w:t xml:space="preserve"> </w:t>
      </w:r>
      <w:proofErr w:type="spellStart"/>
      <w:r>
        <w:rPr>
          <w:color w:val="000000"/>
        </w:rPr>
        <w:t>pemakaian</w:t>
      </w:r>
      <w:proofErr w:type="spellEnd"/>
      <w:r>
        <w:rPr>
          <w:color w:val="000000"/>
        </w:rPr>
        <w:t xml:space="preserve">. </w:t>
      </w:r>
      <w:proofErr w:type="spellStart"/>
      <w:r>
        <w:rPr>
          <w:color w:val="000000"/>
        </w:rPr>
        <w:t>Praktik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wawasan</w:t>
      </w:r>
      <w:proofErr w:type="spellEnd"/>
      <w:r>
        <w:rPr>
          <w:color w:val="000000"/>
        </w:rPr>
        <w:t xml:space="preserve"> </w:t>
      </w:r>
      <w:proofErr w:type="spellStart"/>
      <w:r>
        <w:rPr>
          <w:color w:val="000000"/>
        </w:rPr>
        <w:t>teknis</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transportasi</w:t>
      </w:r>
      <w:proofErr w:type="spellEnd"/>
      <w:r>
        <w:rPr>
          <w:color w:val="000000"/>
        </w:rPr>
        <w:t xml:space="preserve"> </w:t>
      </w:r>
      <w:proofErr w:type="spellStart"/>
      <w:r>
        <w:rPr>
          <w:color w:val="000000"/>
        </w:rPr>
        <w:t>laut</w:t>
      </w:r>
      <w:proofErr w:type="spellEnd"/>
      <w:r>
        <w:rPr>
          <w:color w:val="000000"/>
        </w:rPr>
        <w:t xml:space="preserve"> </w:t>
      </w:r>
      <w:proofErr w:type="spellStart"/>
      <w:r>
        <w:rPr>
          <w:color w:val="000000"/>
        </w:rPr>
        <w:t>meskipun</w:t>
      </w:r>
      <w:proofErr w:type="spellEnd"/>
      <w:r>
        <w:rPr>
          <w:color w:val="000000"/>
        </w:rPr>
        <w:t xml:space="preserve"> </w:t>
      </w:r>
      <w:proofErr w:type="spellStart"/>
      <w:r>
        <w:rPr>
          <w:color w:val="000000"/>
        </w:rPr>
        <w:t>belum</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kualifikasi</w:t>
      </w:r>
      <w:proofErr w:type="spellEnd"/>
      <w:r>
        <w:rPr>
          <w:color w:val="000000"/>
        </w:rPr>
        <w:t xml:space="preserve"> </w:t>
      </w:r>
      <w:proofErr w:type="spellStart"/>
      <w:r>
        <w:rPr>
          <w:color w:val="000000"/>
        </w:rPr>
        <w:t>lisensi</w:t>
      </w:r>
      <w:proofErr w:type="spellEnd"/>
      <w:r>
        <w:rPr>
          <w:color w:val="000000"/>
        </w:rPr>
        <w:t xml:space="preserve"> </w:t>
      </w:r>
      <w:proofErr w:type="spellStart"/>
      <w:r>
        <w:rPr>
          <w:color w:val="000000"/>
        </w:rPr>
        <w:t>penilai</w:t>
      </w:r>
      <w:proofErr w:type="spellEnd"/>
      <w:r>
        <w:rPr>
          <w:color w:val="000000"/>
        </w:rPr>
        <w:t xml:space="preserve"> </w:t>
      </w:r>
      <w:proofErr w:type="spellStart"/>
      <w:r>
        <w:rPr>
          <w:color w:val="000000"/>
        </w:rPr>
        <w:t>maritim</w:t>
      </w:r>
      <w:proofErr w:type="spellEnd"/>
      <w:r>
        <w:rPr>
          <w:color w:val="000000"/>
        </w:rPr>
        <w:t>.</w:t>
      </w:r>
    </w:p>
    <w:p w14:paraId="4668EFEA" w14:textId="77777777" w:rsidR="007030A5" w:rsidRDefault="007030A5" w:rsidP="007030A5">
      <w:pPr>
        <w:pStyle w:val="Heading3"/>
        <w:spacing w:line="360" w:lineRule="auto"/>
        <w:jc w:val="left"/>
      </w:pPr>
      <w:r>
        <w:rPr>
          <w:b/>
          <w:color w:val="000000"/>
          <w:sz w:val="24"/>
        </w:rPr>
        <w:t xml:space="preserve">2.4.6 CPMK 6: Mampu Menyusun Laporan Hasil </w:t>
      </w:r>
      <w:proofErr w:type="spellStart"/>
      <w:r>
        <w:rPr>
          <w:b/>
          <w:color w:val="000000"/>
          <w:sz w:val="24"/>
        </w:rPr>
        <w:t>Terkait</w:t>
      </w:r>
      <w:proofErr w:type="spellEnd"/>
      <w:r>
        <w:rPr>
          <w:b/>
          <w:color w:val="000000"/>
          <w:sz w:val="24"/>
        </w:rPr>
        <w:t xml:space="preserve"> </w:t>
      </w:r>
      <w:proofErr w:type="spellStart"/>
      <w:r>
        <w:rPr>
          <w:b/>
          <w:color w:val="000000"/>
          <w:sz w:val="24"/>
        </w:rPr>
        <w:t>Penilaian</w:t>
      </w:r>
      <w:proofErr w:type="spellEnd"/>
      <w:r>
        <w:rPr>
          <w:b/>
          <w:color w:val="000000"/>
          <w:sz w:val="24"/>
        </w:rPr>
        <w:t xml:space="preserve"> </w:t>
      </w:r>
      <w:proofErr w:type="spellStart"/>
      <w:r>
        <w:rPr>
          <w:b/>
          <w:color w:val="000000"/>
          <w:sz w:val="24"/>
        </w:rPr>
        <w:t>Properti</w:t>
      </w:r>
      <w:proofErr w:type="spellEnd"/>
      <w:r>
        <w:rPr>
          <w:b/>
          <w:color w:val="000000"/>
          <w:sz w:val="24"/>
        </w:rPr>
        <w:t xml:space="preserve"> dan/</w:t>
      </w:r>
      <w:proofErr w:type="spellStart"/>
      <w:r>
        <w:rPr>
          <w:b/>
          <w:color w:val="000000"/>
          <w:sz w:val="24"/>
        </w:rPr>
        <w:t>atau</w:t>
      </w:r>
      <w:proofErr w:type="spellEnd"/>
      <w:r>
        <w:rPr>
          <w:b/>
          <w:color w:val="000000"/>
          <w:sz w:val="24"/>
        </w:rPr>
        <w:t xml:space="preserve"> </w:t>
      </w:r>
      <w:proofErr w:type="spellStart"/>
      <w:r>
        <w:rPr>
          <w:b/>
          <w:color w:val="000000"/>
          <w:sz w:val="24"/>
        </w:rPr>
        <w:t>Bisnis</w:t>
      </w:r>
      <w:proofErr w:type="spellEnd"/>
      <w:r>
        <w:rPr>
          <w:b/>
          <w:color w:val="000000"/>
          <w:sz w:val="24"/>
        </w:rPr>
        <w:t xml:space="preserve"> </w:t>
      </w:r>
      <w:proofErr w:type="spellStart"/>
      <w:r>
        <w:rPr>
          <w:b/>
          <w:color w:val="000000"/>
          <w:sz w:val="24"/>
        </w:rPr>
        <w:t>Secara</w:t>
      </w:r>
      <w:proofErr w:type="spellEnd"/>
      <w:r>
        <w:rPr>
          <w:b/>
          <w:color w:val="000000"/>
          <w:sz w:val="24"/>
        </w:rPr>
        <w:t xml:space="preserve"> Akurat </w:t>
      </w:r>
      <w:proofErr w:type="spellStart"/>
      <w:r>
        <w:rPr>
          <w:b/>
          <w:color w:val="000000"/>
          <w:sz w:val="24"/>
        </w:rPr>
        <w:t>Sesuai</w:t>
      </w:r>
      <w:proofErr w:type="spellEnd"/>
      <w:r>
        <w:rPr>
          <w:b/>
          <w:color w:val="000000"/>
          <w:sz w:val="24"/>
        </w:rPr>
        <w:t xml:space="preserve"> </w:t>
      </w:r>
      <w:proofErr w:type="spellStart"/>
      <w:r>
        <w:rPr>
          <w:b/>
          <w:color w:val="000000"/>
          <w:sz w:val="24"/>
        </w:rPr>
        <w:t>dengan</w:t>
      </w:r>
      <w:proofErr w:type="spellEnd"/>
      <w:r>
        <w:rPr>
          <w:b/>
          <w:color w:val="000000"/>
          <w:sz w:val="24"/>
        </w:rPr>
        <w:t xml:space="preserve"> </w:t>
      </w:r>
      <w:proofErr w:type="spellStart"/>
      <w:r>
        <w:rPr>
          <w:b/>
          <w:color w:val="000000"/>
          <w:sz w:val="24"/>
        </w:rPr>
        <w:t>Aturan</w:t>
      </w:r>
      <w:proofErr w:type="spellEnd"/>
      <w:r>
        <w:rPr>
          <w:b/>
          <w:color w:val="000000"/>
          <w:sz w:val="24"/>
        </w:rPr>
        <w:t xml:space="preserve"> yang </w:t>
      </w:r>
      <w:proofErr w:type="spellStart"/>
      <w:r>
        <w:rPr>
          <w:b/>
          <w:color w:val="000000"/>
          <w:sz w:val="24"/>
        </w:rPr>
        <w:t>Berlaku</w:t>
      </w:r>
      <w:proofErr w:type="spellEnd"/>
    </w:p>
    <w:p w14:paraId="42C8BDFF" w14:textId="77777777" w:rsidR="007030A5" w:rsidRDefault="007030A5" w:rsidP="007030A5">
      <w:pPr>
        <w:spacing w:line="360" w:lineRule="auto" w:after="120" w:before="0"/>
        <w:jc w:val="both"/>
      </w:pPr>
      <w:proofErr w:type="spellStart"/>
      <w:r>
        <w:rPr>
          <w:color w:val="000000"/>
        </w:rPr>
        <w:t>Pemenuhan</w:t>
      </w:r>
      <w:proofErr w:type="spellEnd"/>
      <w:r>
        <w:rPr>
          <w:color w:val="000000"/>
        </w:rPr>
        <w:t xml:space="preserve"> CPMK 6 </w:t>
      </w:r>
      <w:proofErr w:type="spellStart"/>
      <w:r>
        <w:rPr>
          <w:color w:val="000000"/>
        </w:rPr>
        <w:t>difokuskan</w:t>
      </w:r>
      <w:proofErr w:type="spellEnd"/>
      <w:r>
        <w:rPr>
          <w:color w:val="000000"/>
        </w:rPr>
        <w:t xml:space="preserve"> pada </w:t>
      </w:r>
      <w:proofErr w:type="spellStart"/>
      <w:r>
        <w:rPr>
          <w:color w:val="000000"/>
        </w:rPr>
        <w:t>kemampuan</w:t>
      </w:r>
      <w:proofErr w:type="spellEnd"/>
      <w:r>
        <w:rPr>
          <w:color w:val="000000"/>
        </w:rPr>
        <w:t xml:space="preserve"> </w:t>
      </w:r>
      <w:proofErr w:type="spellStart"/>
      <w:r>
        <w:rPr>
          <w:color w:val="000000"/>
        </w:rPr>
        <w:t>akhir</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merekonsiliasi</w:t>
      </w:r>
      <w:proofErr w:type="spellEnd"/>
      <w:r>
        <w:rPr>
          <w:color w:val="000000"/>
        </w:rPr>
        <w:t xml:space="preserve"> </w:t>
      </w:r>
      <w:proofErr w:type="spellStart"/>
      <w:r>
        <w:rPr>
          <w:color w:val="000000"/>
        </w:rPr>
        <w:t>indikasi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merumuskan</w:t>
      </w:r>
      <w:proofErr w:type="spellEnd"/>
      <w:r>
        <w:rPr>
          <w:color w:val="000000"/>
        </w:rPr>
        <w:t xml:space="preserve"> </w:t>
      </w:r>
      <w:proofErr w:type="spellStart"/>
      <w:r>
        <w:rPr>
          <w:color w:val="000000"/>
        </w:rPr>
        <w:t>simpulan</w:t>
      </w:r>
      <w:proofErr w:type="spellEnd"/>
      <w:r>
        <w:rPr>
          <w:color w:val="000000"/>
        </w:rPr>
        <w:t xml:space="preserve"> </w:t>
      </w:r>
      <w:proofErr w:type="spellStart"/>
      <w:r>
        <w:rPr>
          <w:color w:val="000000"/>
        </w:rPr>
        <w:t>opini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berkas</w:t>
      </w:r>
      <w:proofErr w:type="spellEnd"/>
      <w:r>
        <w:rPr>
          <w:color w:val="000000"/>
        </w:rPr>
        <w:t xml:space="preserve"> </w:t>
      </w:r>
      <w:proofErr w:type="spellStart"/>
      <w:r>
        <w:rPr>
          <w:color w:val="000000"/>
        </w:rPr>
        <w:t>pelaporan</w:t>
      </w:r>
      <w:proofErr w:type="spellEnd"/>
      <w:r>
        <w:rPr>
          <w:color w:val="000000"/>
        </w:rPr>
        <w:t xml:space="preserve"> </w:t>
      </w:r>
      <w:proofErr w:type="spellStart"/>
      <w:r>
        <w:rPr>
          <w:color w:val="000000"/>
        </w:rPr>
        <w:t>resmi</w:t>
      </w:r>
      <w:proofErr w:type="spellEnd"/>
      <w:r>
        <w:rPr>
          <w:color w:val="000000"/>
        </w:rPr>
        <w:t xml:space="preserve"> yang </w:t>
      </w:r>
      <w:proofErr w:type="spellStart"/>
      <w:r>
        <w:rPr>
          <w:color w:val="000000"/>
        </w:rPr>
        <w:t>objektif</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menyelesaikan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pertanggungjawaban</w:t>
      </w:r>
      <w:proofErr w:type="spellEnd"/>
      <w:r>
        <w:rPr>
          <w:color w:val="000000"/>
        </w:rPr>
        <w:t xml:space="preserve"> </w:t>
      </w:r>
      <w:proofErr w:type="spellStart"/>
      <w:r>
        <w:rPr>
          <w:color w:val="000000"/>
        </w:rPr>
        <w:t>magang</w:t>
      </w:r>
      <w:proofErr w:type="spellEnd"/>
      <w:r>
        <w:rPr>
          <w:color w:val="000000"/>
        </w:rPr>
        <w:t xml:space="preserve"> </w:t>
      </w:r>
      <w:proofErr w:type="spellStart"/>
      <w:r>
        <w:rPr>
          <w:color w:val="000000"/>
        </w:rPr>
        <w:t>akademik</w:t>
      </w:r>
      <w:proofErr w:type="spellEnd"/>
      <w:r>
        <w:rPr>
          <w:color w:val="000000"/>
        </w:rPr>
        <w:t xml:space="preserve">. </w:t>
      </w:r>
      <w:proofErr w:type="spellStart"/>
      <w:r>
        <w:rPr>
          <w:color w:val="000000"/>
        </w:rPr>
        <w:t>Kompetensi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selaras</w:t>
      </w:r>
      <w:proofErr w:type="spellEnd"/>
      <w:r>
        <w:rPr>
          <w:color w:val="000000"/>
        </w:rPr>
        <w:t xml:space="preserve"> </w:t>
      </w:r>
      <w:proofErr w:type="spellStart"/>
      <w:r>
        <w:rPr>
          <w:color w:val="000000"/>
        </w:rPr>
        <w:t>dengan</w:t>
      </w:r>
      <w:proofErr w:type="spellEnd"/>
      <w:r>
        <w:rPr>
          <w:color w:val="000000"/>
        </w:rPr>
        <w:t xml:space="preserve"> </w:t>
      </w:r>
      <w:r>
        <w:rPr>
          <w:b/>
          <w:color w:val="000000"/>
        </w:rPr>
        <w:t>CPL 5</w:t>
      </w:r>
      <w:r>
        <w:rPr>
          <w:color w:val="000000"/>
        </w:rPr>
        <w:t xml:space="preserve"> (</w:t>
      </w:r>
      <w:proofErr w:type="spellStart"/>
      <w:r>
        <w:rPr>
          <w:color w:val="000000"/>
        </w:rPr>
        <w:t>statistika</w:t>
      </w:r>
      <w:proofErr w:type="spellEnd"/>
      <w:r>
        <w:rPr>
          <w:color w:val="000000"/>
        </w:rPr>
        <w:t xml:space="preserve"> pasar), </w:t>
      </w:r>
      <w:r>
        <w:rPr>
          <w:b/>
          <w:color w:val="000000"/>
        </w:rPr>
        <w:t>CPL 6</w:t>
      </w:r>
      <w:r>
        <w:rPr>
          <w:color w:val="000000"/>
        </w:rPr>
        <w:t xml:space="preserve"> (</w:t>
      </w:r>
      <w:proofErr w:type="spellStart"/>
      <w:r>
        <w:rPr>
          <w:color w:val="000000"/>
        </w:rPr>
        <w:t>kepatuhan</w:t>
      </w:r>
      <w:proofErr w:type="spellEnd"/>
      <w:r>
        <w:rPr>
          <w:color w:val="000000"/>
        </w:rPr>
        <w:t xml:space="preserve"> </w:t>
      </w:r>
      <w:proofErr w:type="spellStart"/>
      <w:r>
        <w:rPr>
          <w:color w:val="000000"/>
        </w:rPr>
        <w:t>prinsip</w:t>
      </w:r>
      <w:proofErr w:type="spellEnd"/>
      <w:r>
        <w:rPr>
          <w:color w:val="000000"/>
        </w:rPr>
        <w:t xml:space="preserve"> </w:t>
      </w:r>
      <w:proofErr w:type="spellStart"/>
      <w:r>
        <w:rPr>
          <w:color w:val="000000"/>
        </w:rPr>
        <w:t>hukum</w:t>
      </w:r>
      <w:proofErr w:type="spellEnd"/>
      <w:r>
        <w:rPr>
          <w:color w:val="000000"/>
        </w:rPr>
        <w:t xml:space="preserve"> dan </w:t>
      </w:r>
      <w:proofErr w:type="spellStart"/>
      <w:r>
        <w:rPr>
          <w:color w:val="000000"/>
        </w:rPr>
        <w:t>administrasi</w:t>
      </w:r>
      <w:proofErr w:type="spellEnd"/>
      <w:r>
        <w:rPr>
          <w:color w:val="000000"/>
        </w:rPr>
        <w:t xml:space="preserve"> </w:t>
      </w:r>
      <w:proofErr w:type="spellStart"/>
      <w:r>
        <w:rPr>
          <w:color w:val="000000"/>
        </w:rPr>
        <w:t>penilaian</w:t>
      </w:r>
      <w:proofErr w:type="spellEnd"/>
      <w:r>
        <w:rPr>
          <w:color w:val="000000"/>
        </w:rPr>
        <w:t xml:space="preserve">), </w:t>
      </w:r>
      <w:r>
        <w:rPr>
          <w:b/>
          <w:color w:val="000000"/>
        </w:rPr>
        <w:t>CPL 8</w:t>
      </w:r>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khusus</w:t>
      </w:r>
      <w:proofErr w:type="spellEnd"/>
      <w:r>
        <w:rPr>
          <w:color w:val="000000"/>
        </w:rPr>
        <w:t xml:space="preserve">), dan </w:t>
      </w:r>
      <w:r>
        <w:rPr>
          <w:b/>
          <w:color w:val="000000"/>
        </w:rPr>
        <w:t>CPL 9</w:t>
      </w:r>
      <w:r>
        <w:rPr>
          <w:color w:val="000000"/>
        </w:rPr>
        <w:t xml:space="preserve"> (</w:t>
      </w:r>
      <w:proofErr w:type="spellStart"/>
      <w:r>
        <w:rPr>
          <w:color w:val="000000"/>
        </w:rPr>
        <w:t>penilaian</w:t>
      </w:r>
      <w:proofErr w:type="spellEnd"/>
      <w:r>
        <w:rPr>
          <w:color w:val="000000"/>
        </w:rPr>
        <w:t xml:space="preserve"> </w:t>
      </w:r>
      <w:proofErr w:type="spellStart"/>
      <w:r>
        <w:rPr>
          <w:color w:val="000000"/>
        </w:rPr>
        <w:t>properti</w:t>
      </w:r>
      <w:proofErr w:type="spellEnd"/>
      <w:r>
        <w:rPr>
          <w:color w:val="000000"/>
        </w:rPr>
        <w:t xml:space="preserve"> </w:t>
      </w:r>
      <w:proofErr w:type="spellStart"/>
      <w:r>
        <w:rPr>
          <w:color w:val="000000"/>
        </w:rPr>
        <w:t>komersial</w:t>
      </w:r>
      <w:proofErr w:type="spellEnd"/>
      <w:r>
        <w:rPr>
          <w:color w:val="000000"/>
        </w:rPr>
        <w:t xml:space="preserve">). </w:t>
      </w:r>
      <w:proofErr w:type="spellStart"/>
      <w:r>
        <w:rPr>
          <w:color w:val="000000"/>
        </w:rPr>
        <w:t>Rangkaian</w:t>
      </w:r>
      <w:proofErr w:type="spellEnd"/>
      <w:r>
        <w:rPr>
          <w:color w:val="000000"/>
        </w:rPr>
        <w:t xml:space="preserve"> </w:t>
      </w:r>
      <w:proofErr w:type="spellStart"/>
      <w:r>
        <w:rPr>
          <w:color w:val="000000"/>
        </w:rPr>
        <w:t>kegiatan</w:t>
      </w:r>
      <w:proofErr w:type="spellEnd"/>
      <w:r>
        <w:rPr>
          <w:color w:val="000000"/>
        </w:rPr>
        <w:t xml:space="preserve"> pada </w:t>
      </w:r>
      <w:proofErr w:type="spellStart"/>
      <w:r>
        <w:rPr>
          <w:color w:val="000000"/>
        </w:rPr>
        <w:t>subbab</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w:t>
      </w:r>
    </w:p>
    <w:p w14:paraId="2A2DBF3F" w14:textId="77777777" w:rsidR="007030A5" w:rsidRDefault="007030A5" w:rsidP="007030A5">
      <w:pPr>
        <w:spacing w:line="360" w:lineRule="auto" w:after="120" w:before="0"/>
        <w:ind w:left="720" w:hanging="340"/>
        <w:jc w:val="both"/>
      </w:pPr>
      <w:r>
        <w:rPr>
          <w:color w:val="000000"/>
        </w:rPr>
        <w:t xml:space="preserve">1. </w:t>
      </w:r>
      <w:proofErr w:type="spellStart"/>
      <w:r>
        <w:rPr>
          <w:color w:val="000000"/>
        </w:rPr>
        <w:t>Penyusunan</w:t>
      </w:r>
      <w:proofErr w:type="spellEnd"/>
      <w:r>
        <w:rPr>
          <w:color w:val="000000"/>
        </w:rPr>
        <w:t xml:space="preserve"> </w:t>
      </w:r>
      <w:proofErr w:type="spellStart"/>
      <w:r>
        <w:rPr>
          <w:color w:val="000000"/>
        </w:rPr>
        <w:t>Kertas</w:t>
      </w:r>
      <w:proofErr w:type="spellEnd"/>
      <w:r>
        <w:rPr>
          <w:color w:val="000000"/>
        </w:rPr>
        <w:t xml:space="preserve"> </w:t>
      </w:r>
      <w:proofErr w:type="spellStart"/>
      <w:r>
        <w:rPr>
          <w:color w:val="000000"/>
        </w:rPr>
        <w:t>Kerja</w:t>
      </w:r>
      <w:proofErr w:type="spellEnd"/>
      <w:r>
        <w:rPr>
          <w:color w:val="000000"/>
        </w:rPr>
        <w:t xml:space="preserve"> dan </w:t>
      </w:r>
      <w:proofErr w:type="spellStart"/>
      <w:r>
        <w:rPr>
          <w:color w:val="000000"/>
        </w:rPr>
        <w:t>Rekonsiliasi</w:t>
      </w:r>
      <w:proofErr w:type="spellEnd"/>
      <w:r>
        <w:rPr>
          <w:color w:val="000000"/>
        </w:rPr>
        <w:t xml:space="preserve"> Opini Nilai </w:t>
      </w:r>
      <w:proofErr w:type="spellStart"/>
      <w:r>
        <w:rPr>
          <w:color w:val="000000"/>
        </w:rPr>
        <w:t>Ruislag</w:t>
      </w:r>
      <w:proofErr w:type="spellEnd"/>
      <w:r>
        <w:rPr>
          <w:color w:val="000000"/>
        </w:rPr>
        <w:t xml:space="preserve"> </w:t>
      </w:r>
      <w:proofErr w:type="spellStart"/>
      <w:r>
        <w:rPr>
          <w:color w:val="000000"/>
        </w:rPr>
        <w:t>Cipondoh</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berkas</w:t>
      </w:r>
      <w:proofErr w:type="spellEnd"/>
      <w:r>
        <w:rPr>
          <w:color w:val="000000"/>
        </w:rPr>
        <w:t xml:space="preserve"> KKP final dan </w:t>
      </w:r>
      <w:proofErr w:type="spellStart"/>
      <w:r>
        <w:rPr>
          <w:color w:val="000000"/>
        </w:rPr>
        <w:t>lembar</w:t>
      </w:r>
      <w:proofErr w:type="spellEnd"/>
      <w:r>
        <w:rPr>
          <w:color w:val="000000"/>
        </w:rPr>
        <w:t xml:space="preserve"> </w:t>
      </w:r>
      <w:proofErr w:type="spellStart"/>
      <w:r>
        <w:rPr>
          <w:color w:val="000000"/>
        </w:rPr>
        <w:t>rekapitulasi</w:t>
      </w:r>
      <w:proofErr w:type="spellEnd"/>
      <w:r>
        <w:rPr>
          <w:color w:val="000000"/>
        </w:rPr>
        <w:t xml:space="preserve"> </w:t>
      </w:r>
      <w:proofErr w:type="spellStart"/>
      <w:r>
        <w:rPr>
          <w:color w:val="000000"/>
        </w:rPr>
        <w:t>perbandingan</w:t>
      </w:r>
      <w:proofErr w:type="spellEnd"/>
      <w:r>
        <w:rPr>
          <w:color w:val="000000"/>
        </w:rPr>
        <w:t xml:space="preserve"> </w:t>
      </w:r>
      <w:proofErr w:type="spellStart"/>
      <w:r>
        <w:rPr>
          <w:color w:val="000000"/>
        </w:rPr>
        <w:t>nilai</w:t>
      </w:r>
      <w:proofErr w:type="spellEnd"/>
      <w:r>
        <w:rPr>
          <w:color w:val="000000"/>
        </w:rPr>
        <w:t xml:space="preserve"> pasar (</w:t>
      </w:r>
      <w:r>
        <w:rPr>
          <w:i/>
          <w:color w:val="000000"/>
        </w:rPr>
        <w:t>01_02_Kesimpulan Pasar.xlsx</w:t>
      </w:r>
      <w:r>
        <w:rPr>
          <w:color w:val="000000"/>
        </w:rPr>
        <w:t xml:space="preserve">) </w:t>
      </w:r>
      <w:proofErr w:type="spellStart"/>
      <w:r>
        <w:rPr>
          <w:color w:val="000000"/>
        </w:rPr>
        <w:t>untuk</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wakaf</w:t>
      </w:r>
      <w:proofErr w:type="spellEnd"/>
      <w:r>
        <w:rPr>
          <w:color w:val="000000"/>
        </w:rPr>
        <w:t xml:space="preserve"> dan </w:t>
      </w:r>
      <w:proofErr w:type="spellStart"/>
      <w:r>
        <w:rPr>
          <w:color w:val="000000"/>
        </w:rPr>
        <w:t>tanah</w:t>
      </w:r>
      <w:proofErr w:type="spellEnd"/>
      <w:r>
        <w:rPr>
          <w:color w:val="000000"/>
        </w:rPr>
        <w:t xml:space="preserve"> </w:t>
      </w:r>
      <w:proofErr w:type="spellStart"/>
      <w:r>
        <w:rPr>
          <w:color w:val="000000"/>
        </w:rPr>
        <w:t>pengganti</w:t>
      </w:r>
      <w:proofErr w:type="spellEnd"/>
      <w:r>
        <w:rPr>
          <w:color w:val="000000"/>
        </w:rPr>
        <w:t xml:space="preserve"> </w:t>
      </w:r>
      <w:proofErr w:type="spellStart"/>
      <w:r>
        <w:rPr>
          <w:color w:val="000000"/>
        </w:rPr>
        <w:t>ruislag</w:t>
      </w:r>
      <w:proofErr w:type="spellEnd"/>
      <w:r>
        <w:rPr>
          <w:color w:val="000000"/>
        </w:rPr>
        <w:t xml:space="preserve"> </w:t>
      </w:r>
      <w:proofErr w:type="spellStart"/>
      <w:r>
        <w:rPr>
          <w:color w:val="000000"/>
        </w:rPr>
        <w:t>Cipondoh</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pembobotan</w:t>
      </w:r>
      <w:proofErr w:type="spellEnd"/>
      <w:r>
        <w:rPr>
          <w:color w:val="000000"/>
        </w:rPr>
        <w:t xml:space="preserve"> </w:t>
      </w:r>
      <w:proofErr w:type="spellStart"/>
      <w:r>
        <w:rPr>
          <w:color w:val="000000"/>
        </w:rPr>
        <w:t>indikasi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Pendekatan</w:t>
      </w:r>
      <w:proofErr w:type="spellEnd"/>
      <w:r>
        <w:rPr>
          <w:color w:val="000000"/>
        </w:rPr>
        <w:t xml:space="preserve"> Pasar dan </w:t>
      </w:r>
      <w:proofErr w:type="spellStart"/>
      <w:r>
        <w:rPr>
          <w:color w:val="000000"/>
        </w:rPr>
        <w:t>Pendekatan</w:t>
      </w:r>
      <w:proofErr w:type="spellEnd"/>
      <w:r>
        <w:rPr>
          <w:color w:val="000000"/>
        </w:rPr>
        <w:t xml:space="preserve"> </w:t>
      </w:r>
      <w:proofErr w:type="spellStart"/>
      <w:r>
        <w:rPr>
          <w:color w:val="000000"/>
        </w:rPr>
        <w:t>Pendapatan</w:t>
      </w:r>
      <w:proofErr w:type="spellEnd"/>
      <w:r>
        <w:rPr>
          <w:color w:val="000000"/>
        </w:rPr>
        <w:t xml:space="preserve"> (LDA), </w:t>
      </w:r>
      <w:proofErr w:type="spellStart"/>
      <w:r>
        <w:rPr>
          <w:color w:val="000000"/>
        </w:rPr>
        <w:t>serta</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wajar</w:t>
      </w:r>
      <w:proofErr w:type="spellEnd"/>
      <w:r>
        <w:rPr>
          <w:color w:val="000000"/>
        </w:rPr>
        <w:t xml:space="preserve"> </w:t>
      </w:r>
      <w:proofErr w:type="spellStart"/>
      <w:r>
        <w:rPr>
          <w:color w:val="000000"/>
        </w:rPr>
        <w:t>tanah</w:t>
      </w:r>
      <w:proofErr w:type="spellEnd"/>
      <w:r>
        <w:rPr>
          <w:color w:val="000000"/>
        </w:rPr>
        <w:t xml:space="preserve"> </w:t>
      </w:r>
      <w:proofErr w:type="spellStart"/>
      <w:r>
        <w:rPr>
          <w:color w:val="000000"/>
        </w:rPr>
        <w:t>pengganti</w:t>
      </w:r>
      <w:proofErr w:type="spellEnd"/>
      <w:r>
        <w:rPr>
          <w:color w:val="000000"/>
        </w:rPr>
        <w:t xml:space="preserve"> (</w:t>
      </w:r>
      <w:proofErr w:type="spellStart"/>
      <w:r>
        <w:rPr>
          <w:color w:val="000000"/>
        </w:rPr>
        <w:t>Objek</w:t>
      </w:r>
      <w:proofErr w:type="spellEnd"/>
      <w:r>
        <w:rPr>
          <w:color w:val="000000"/>
        </w:rPr>
        <w:t xml:space="preserve"> B) </w:t>
      </w:r>
      <w:proofErr w:type="spellStart"/>
      <w:r>
        <w:rPr>
          <w:color w:val="000000"/>
        </w:rPr>
        <w:t>memenuhi</w:t>
      </w:r>
      <w:proofErr w:type="spellEnd"/>
      <w:r>
        <w:rPr>
          <w:color w:val="000000"/>
        </w:rPr>
        <w:t xml:space="preserve"> </w:t>
      </w:r>
      <w:proofErr w:type="spellStart"/>
      <w:r>
        <w:rPr>
          <w:color w:val="000000"/>
        </w:rPr>
        <w:t>kriteria</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agraria</w:t>
      </w:r>
      <w:proofErr w:type="spellEnd"/>
      <w:r>
        <w:rPr>
          <w:color w:val="000000"/>
        </w:rPr>
        <w:t xml:space="preserve"> dan </w:t>
      </w:r>
      <w:proofErr w:type="spellStart"/>
      <w:r>
        <w:rPr>
          <w:color w:val="000000"/>
        </w:rPr>
        <w:t>perwakafan</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manfaat</w:t>
      </w:r>
      <w:proofErr w:type="spellEnd"/>
      <w:r>
        <w:rPr>
          <w:color w:val="000000"/>
        </w:rPr>
        <w:t xml:space="preserve"> dan </w:t>
      </w:r>
      <w:proofErr w:type="spellStart"/>
      <w:r>
        <w:rPr>
          <w:color w:val="000000"/>
        </w:rPr>
        <w:t>nilai</w:t>
      </w:r>
      <w:proofErr w:type="spellEnd"/>
      <w:r>
        <w:rPr>
          <w:color w:val="000000"/>
        </w:rPr>
        <w:t xml:space="preserve"> </w:t>
      </w:r>
      <w:proofErr w:type="spellStart"/>
      <w:r>
        <w:rPr>
          <w:color w:val="000000"/>
        </w:rPr>
        <w:t>ekonomis</w:t>
      </w:r>
      <w:proofErr w:type="spellEnd"/>
      <w:r>
        <w:rPr>
          <w:color w:val="000000"/>
        </w:rPr>
        <w:t xml:space="preserve"> yang minimal </w:t>
      </w:r>
      <w:proofErr w:type="spellStart"/>
      <w:r>
        <w:rPr>
          <w:color w:val="000000"/>
        </w:rPr>
        <w:t>setara</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objek</w:t>
      </w:r>
      <w:proofErr w:type="spellEnd"/>
      <w:r>
        <w:rPr>
          <w:color w:val="000000"/>
        </w:rPr>
        <w:t xml:space="preserve"> </w:t>
      </w:r>
      <w:proofErr w:type="spellStart"/>
      <w:r>
        <w:rPr>
          <w:color w:val="000000"/>
        </w:rPr>
        <w:t>semula</w:t>
      </w:r>
      <w:proofErr w:type="spellEnd"/>
      <w:r>
        <w:rPr>
          <w:color w:val="000000"/>
        </w:rPr>
        <w:t xml:space="preserve"> (</w:t>
      </w:r>
      <w:proofErr w:type="spellStart"/>
      <w:r>
        <w:rPr>
          <w:color w:val="000000"/>
        </w:rPr>
        <w:t>Objek</w:t>
      </w:r>
      <w:proofErr w:type="spellEnd"/>
      <w:r>
        <w:rPr>
          <w:color w:val="000000"/>
        </w:rPr>
        <w:t xml:space="preserve"> A).</w:t>
      </w:r>
    </w:p>
    <w:p w14:paraId="380EA509" w14:textId="77777777" w:rsidR="007030A5" w:rsidRDefault="007030A5" w:rsidP="007030A5">
      <w:pPr>
        <w:spacing w:line="360" w:lineRule="auto" w:after="120" w:before="0"/>
        <w:ind w:left="720" w:hanging="340"/>
        <w:jc w:val="both"/>
      </w:pPr>
      <w:r>
        <w:rPr>
          <w:color w:val="000000"/>
        </w:rPr>
        <w:t xml:space="preserve">2. </w:t>
      </w:r>
      <w:proofErr w:type="spellStart"/>
      <w:r>
        <w:rPr>
          <w:color w:val="000000"/>
        </w:rPr>
        <w:t>Penyusunan</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Ringkasan</w:t>
      </w:r>
      <w:proofErr w:type="spellEnd"/>
      <w:r>
        <w:rPr>
          <w:color w:val="000000"/>
        </w:rPr>
        <w:t xml:space="preserve"> Hasil </w:t>
      </w:r>
      <w:proofErr w:type="spellStart"/>
      <w:r>
        <w:rPr>
          <w:color w:val="000000"/>
        </w:rPr>
        <w:t>Penilaian</w:t>
      </w:r>
      <w:proofErr w:type="spellEnd"/>
      <w:r>
        <w:rPr>
          <w:color w:val="000000"/>
        </w:rPr>
        <w:t xml:space="preserve"> </w:t>
      </w:r>
      <w:proofErr w:type="spellStart"/>
      <w:r>
        <w:rPr>
          <w:color w:val="000000"/>
        </w:rPr>
        <w:t>Massal</w:t>
      </w:r>
      <w:proofErr w:type="spellEnd"/>
      <w:r>
        <w:rPr>
          <w:color w:val="000000"/>
        </w:rPr>
        <w:t xml:space="preserve"> </w:t>
      </w:r>
      <w:proofErr w:type="spellStart"/>
      <w:r>
        <w:rPr>
          <w:color w:val="000000"/>
        </w:rPr>
        <w:t>Kedonganan</w:t>
      </w:r>
      <w:proofErr w:type="spellEnd"/>
      <w:r>
        <w:rPr>
          <w:color w:val="000000"/>
        </w:rPr>
        <w:t xml:space="preserve"> dan Resume </w:t>
      </w:r>
      <w:proofErr w:type="spellStart"/>
      <w:r>
        <w:rPr>
          <w:color w:val="000000"/>
        </w:rPr>
        <w:t>Bedah</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mendokumentasikan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pengolahan</w:t>
      </w:r>
      <w:proofErr w:type="spellEnd"/>
      <w:r>
        <w:rPr>
          <w:color w:val="000000"/>
        </w:rPr>
        <w:t xml:space="preserve"> data </w:t>
      </w:r>
      <w:proofErr w:type="spellStart"/>
      <w:r>
        <w:rPr>
          <w:color w:val="000000"/>
        </w:rPr>
        <w:lastRenderedPageBreak/>
        <w:t>spasial</w:t>
      </w:r>
      <w:proofErr w:type="spellEnd"/>
      <w:r>
        <w:rPr>
          <w:color w:val="000000"/>
        </w:rPr>
        <w:t xml:space="preserve"> ZNT </w:t>
      </w:r>
      <w:proofErr w:type="spellStart"/>
      <w:r>
        <w:rPr>
          <w:color w:val="000000"/>
        </w:rPr>
        <w:t>Kelurahan</w:t>
      </w:r>
      <w:proofErr w:type="spellEnd"/>
      <w:r>
        <w:rPr>
          <w:color w:val="000000"/>
        </w:rPr>
        <w:t xml:space="preserve"> </w:t>
      </w:r>
      <w:proofErr w:type="spellStart"/>
      <w:r>
        <w:rPr>
          <w:color w:val="000000"/>
        </w:rPr>
        <w:t>Kedonganan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bentuk</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ringkas</w:t>
      </w:r>
      <w:proofErr w:type="spellEnd"/>
      <w:r>
        <w:rPr>
          <w:color w:val="000000"/>
        </w:rPr>
        <w:t xml:space="preserve"> </w:t>
      </w:r>
      <w:proofErr w:type="spellStart"/>
      <w:r>
        <w:rPr>
          <w:color w:val="000000"/>
        </w:rPr>
        <w:t>penetapan</w:t>
      </w:r>
      <w:proofErr w:type="spellEnd"/>
      <w:r>
        <w:rPr>
          <w:color w:val="000000"/>
        </w:rPr>
        <w:t xml:space="preserve"> NIR dan </w:t>
      </w:r>
      <w:proofErr w:type="spellStart"/>
      <w:r>
        <w:rPr>
          <w:color w:val="000000"/>
        </w:rPr>
        <w:t>usulan</w:t>
      </w:r>
      <w:proofErr w:type="spellEnd"/>
      <w:r>
        <w:rPr>
          <w:color w:val="000000"/>
        </w:rPr>
        <w:t xml:space="preserve"> </w:t>
      </w:r>
      <w:proofErr w:type="spellStart"/>
      <w:r>
        <w:rPr>
          <w:color w:val="000000"/>
        </w:rPr>
        <w:t>kelas</w:t>
      </w:r>
      <w:proofErr w:type="spellEnd"/>
      <w:r>
        <w:rPr>
          <w:color w:val="000000"/>
        </w:rPr>
        <w:t xml:space="preserve"> NJOP </w:t>
      </w:r>
      <w:proofErr w:type="spellStart"/>
      <w:r>
        <w:rPr>
          <w:color w:val="000000"/>
        </w:rPr>
        <w:t>tanah</w:t>
      </w:r>
      <w:proofErr w:type="spellEnd"/>
      <w:r>
        <w:rPr>
          <w:color w:val="000000"/>
        </w:rPr>
        <w:t xml:space="preserve"> </w:t>
      </w:r>
      <w:proofErr w:type="spellStart"/>
      <w:r>
        <w:rPr>
          <w:color w:val="000000"/>
        </w:rPr>
        <w:t>sesuai</w:t>
      </w:r>
      <w:proofErr w:type="spellEnd"/>
      <w:r>
        <w:rPr>
          <w:color w:val="000000"/>
        </w:rPr>
        <w:t xml:space="preserve"> format </w:t>
      </w:r>
      <w:proofErr w:type="spellStart"/>
      <w:r>
        <w:rPr>
          <w:color w:val="000000"/>
        </w:rPr>
        <w:t>standar</w:t>
      </w:r>
      <w:proofErr w:type="spellEnd"/>
      <w:r>
        <w:rPr>
          <w:color w:val="000000"/>
        </w:rPr>
        <w:t xml:space="preserve"> </w:t>
      </w:r>
      <w:proofErr w:type="spellStart"/>
      <w:r>
        <w:rPr>
          <w:color w:val="000000"/>
        </w:rPr>
        <w:t>administrasi</w:t>
      </w:r>
      <w:proofErr w:type="spellEnd"/>
      <w:r>
        <w:rPr>
          <w:color w:val="000000"/>
        </w:rPr>
        <w:t xml:space="preserve"> PBB. Di </w:t>
      </w:r>
      <w:proofErr w:type="spellStart"/>
      <w:r>
        <w:rPr>
          <w:color w:val="000000"/>
        </w:rPr>
        <w:t>samping</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penulis</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dokumen</w:t>
      </w:r>
      <w:proofErr w:type="spellEnd"/>
      <w:r>
        <w:rPr>
          <w:color w:val="000000"/>
        </w:rPr>
        <w:t xml:space="preserve"> </w:t>
      </w:r>
      <w:proofErr w:type="spellStart"/>
      <w:r>
        <w:rPr>
          <w:color w:val="000000"/>
        </w:rPr>
        <w:t>paparan</w:t>
      </w:r>
      <w:proofErr w:type="spellEnd"/>
      <w:r>
        <w:rPr>
          <w:color w:val="000000"/>
        </w:rPr>
        <w:t xml:space="preserve"> </w:t>
      </w:r>
      <w:proofErr w:type="spellStart"/>
      <w:r>
        <w:rPr>
          <w:color w:val="000000"/>
        </w:rPr>
        <w:t>teknis</w:t>
      </w:r>
      <w:proofErr w:type="spellEnd"/>
      <w:r>
        <w:rPr>
          <w:color w:val="000000"/>
        </w:rPr>
        <w:t xml:space="preserve"> dan resume </w:t>
      </w:r>
      <w:proofErr w:type="spellStart"/>
      <w:r>
        <w:rPr>
          <w:color w:val="000000"/>
        </w:rPr>
        <w:t>eksekutif</w:t>
      </w:r>
      <w:proofErr w:type="spellEnd"/>
      <w:r>
        <w:rPr>
          <w:color w:val="000000"/>
        </w:rPr>
        <w:t xml:space="preserve"> </w:t>
      </w:r>
      <w:proofErr w:type="spellStart"/>
      <w:r>
        <w:rPr>
          <w:color w:val="000000"/>
        </w:rPr>
        <w:t>bedah</w:t>
      </w:r>
      <w:proofErr w:type="spellEnd"/>
      <w:r>
        <w:rPr>
          <w:color w:val="000000"/>
        </w:rPr>
        <w:t xml:space="preserve"> </w:t>
      </w:r>
      <w:proofErr w:type="spellStart"/>
      <w:r>
        <w:rPr>
          <w:color w:val="000000"/>
        </w:rPr>
        <w:t>buku</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kapal</w:t>
      </w:r>
      <w:proofErr w:type="spellEnd"/>
      <w:r>
        <w:rPr>
          <w:color w:val="000000"/>
        </w:rPr>
        <w:t xml:space="preserve"> (</w:t>
      </w:r>
      <w:proofErr w:type="spellStart"/>
      <w:r>
        <w:rPr>
          <w:i/>
          <w:color w:val="000000"/>
        </w:rPr>
        <w:t>Bedah</w:t>
      </w:r>
      <w:proofErr w:type="spellEnd"/>
      <w:r>
        <w:rPr>
          <w:i/>
          <w:color w:val="000000"/>
        </w:rPr>
        <w:t xml:space="preserve"> </w:t>
      </w:r>
      <w:proofErr w:type="spellStart"/>
      <w:r>
        <w:rPr>
          <w:i/>
          <w:color w:val="000000"/>
        </w:rPr>
        <w:t>Buku</w:t>
      </w:r>
      <w:proofErr w:type="spellEnd"/>
      <w:r>
        <w:rPr>
          <w:i/>
          <w:color w:val="000000"/>
        </w:rPr>
        <w:t xml:space="preserve"> - </w:t>
      </w:r>
      <w:proofErr w:type="spellStart"/>
      <w:r>
        <w:rPr>
          <w:i/>
          <w:color w:val="000000"/>
        </w:rPr>
        <w:t>Pengantar</w:t>
      </w:r>
      <w:proofErr w:type="spellEnd"/>
      <w:r>
        <w:rPr>
          <w:i/>
          <w:color w:val="000000"/>
        </w:rPr>
        <w:t xml:space="preserve"> </w:t>
      </w:r>
      <w:proofErr w:type="spellStart"/>
      <w:r>
        <w:rPr>
          <w:i/>
          <w:color w:val="000000"/>
        </w:rPr>
        <w:t>Praktik</w:t>
      </w:r>
      <w:proofErr w:type="spellEnd"/>
      <w:r>
        <w:rPr>
          <w:i/>
          <w:color w:val="000000"/>
        </w:rPr>
        <w:t xml:space="preserve"> </w:t>
      </w:r>
      <w:proofErr w:type="spellStart"/>
      <w:r>
        <w:rPr>
          <w:i/>
          <w:color w:val="000000"/>
        </w:rPr>
        <w:t>Penilaian</w:t>
      </w:r>
      <w:proofErr w:type="spellEnd"/>
      <w:r>
        <w:rPr>
          <w:i/>
          <w:color w:val="000000"/>
        </w:rPr>
        <w:t xml:space="preserve"> Kapal (</w:t>
      </w:r>
      <w:proofErr w:type="spellStart"/>
      <w:r>
        <w:rPr>
          <w:i/>
          <w:color w:val="000000"/>
        </w:rPr>
        <w:t>Fokus</w:t>
      </w:r>
      <w:proofErr w:type="spellEnd"/>
      <w:r>
        <w:rPr>
          <w:i/>
          <w:color w:val="000000"/>
        </w:rPr>
        <w:t xml:space="preserve"> Regulasi).pdf</w:t>
      </w:r>
      <w:r>
        <w:rPr>
          <w:color w:val="000000"/>
        </w:rPr>
        <w:t xml:space="preserve">) yang </w:t>
      </w:r>
      <w:proofErr w:type="spellStart"/>
      <w:r>
        <w:rPr>
          <w:color w:val="000000"/>
        </w:rPr>
        <w:t>memuat</w:t>
      </w:r>
      <w:proofErr w:type="spellEnd"/>
      <w:r>
        <w:rPr>
          <w:color w:val="000000"/>
        </w:rPr>
        <w:t xml:space="preserve"> diagram </w:t>
      </w:r>
      <w:proofErr w:type="spellStart"/>
      <w:r>
        <w:rPr>
          <w:color w:val="000000"/>
        </w:rPr>
        <w:t>arsitektur</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kapal</w:t>
      </w:r>
      <w:proofErr w:type="spellEnd"/>
      <w:r>
        <w:rPr>
          <w:color w:val="000000"/>
        </w:rPr>
        <w:t xml:space="preserve"> di Indonesia.</w:t>
      </w:r>
    </w:p>
    <w:p w14:paraId="4C51C8DB" w14:textId="24DE193F" w:rsidR="007030A5" w:rsidRDefault="007030A5" w:rsidP="007030A5">
      <w:pPr>
        <w:spacing w:line="360" w:lineRule="auto" w:after="120" w:before="0"/>
        <w:jc w:val="both"/>
      </w:pPr>
      <w:r>
        <w:rPr>
          <w:color w:val="000000"/>
        </w:rPr>
        <w:t xml:space="preserve">3. </w:t>
      </w:r>
      <w:proofErr w:type="spellStart"/>
      <w:r>
        <w:rPr>
          <w:color w:val="000000"/>
        </w:rPr>
        <w:t>Penyusunan</w:t>
      </w:r>
      <w:proofErr w:type="spellEnd"/>
      <w:r>
        <w:rPr>
          <w:color w:val="000000"/>
        </w:rPr>
        <w:t xml:space="preserve"> dan </w:t>
      </w:r>
      <w:proofErr w:type="spellStart"/>
      <w:r>
        <w:rPr>
          <w:color w:val="000000"/>
        </w:rPr>
        <w:t>Finalisasi</w:t>
      </w:r>
      <w:proofErr w:type="spellEnd"/>
      <w:r>
        <w:rPr>
          <w:color w:val="000000"/>
        </w:rPr>
        <w:t xml:space="preserve"> Laporan </w:t>
      </w:r>
      <w:proofErr w:type="spellStart"/>
      <w:r>
        <w:rPr>
          <w:color w:val="000000"/>
        </w:rPr>
        <w:t>Magang</w:t>
      </w:r>
      <w:proofErr w:type="spellEnd"/>
      <w:r>
        <w:rPr>
          <w:color w:val="000000"/>
        </w:rPr>
        <w:t xml:space="preserve"> Akademik PKN STAN: </w:t>
      </w:r>
      <w:proofErr w:type="spellStart"/>
      <w:r>
        <w:rPr>
          <w:color w:val="000000"/>
        </w:rPr>
        <w:t>Penulis</w:t>
      </w:r>
      <w:proofErr w:type="spellEnd"/>
      <w:r>
        <w:rPr>
          <w:color w:val="000000"/>
        </w:rPr>
        <w:t xml:space="preserve"> </w:t>
      </w:r>
      <w:proofErr w:type="spellStart"/>
      <w:r>
        <w:rPr>
          <w:color w:val="000000"/>
        </w:rPr>
        <w:t>menyusun</w:t>
      </w:r>
      <w:proofErr w:type="spellEnd"/>
      <w:r>
        <w:rPr>
          <w:color w:val="000000"/>
        </w:rPr>
        <w:t xml:space="preserve"> </w:t>
      </w:r>
      <w:proofErr w:type="spellStart"/>
      <w:r>
        <w:rPr>
          <w:color w:val="000000"/>
        </w:rPr>
        <w:t>naskah</w:t>
      </w:r>
      <w:proofErr w:type="spellEnd"/>
      <w:r>
        <w:rPr>
          <w:color w:val="000000"/>
        </w:rPr>
        <w:t xml:space="preserve"> </w:t>
      </w:r>
      <w:proofErr w:type="spellStart"/>
      <w:r>
        <w:rPr>
          <w:color w:val="000000"/>
        </w:rPr>
        <w:t>Laporan</w:t>
      </w:r>
      <w:proofErr w:type="spellEnd"/>
      <w:r>
        <w:rPr>
          <w:color w:val="000000"/>
        </w:rPr>
        <w:t xml:space="preserve"> Magang </w:t>
      </w:r>
      <w:proofErr w:type="spellStart"/>
      <w:r>
        <w:rPr>
          <w:color w:val="000000"/>
        </w:rPr>
        <w:t>Mahasiswa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komprehensif</w:t>
      </w:r>
      <w:proofErr w:type="spellEnd"/>
      <w:r>
        <w:rPr>
          <w:color w:val="000000"/>
        </w:rPr>
        <w:t xml:space="preserve">, </w:t>
      </w:r>
      <w:proofErr w:type="spellStart"/>
      <w:r>
        <w:rPr>
          <w:color w:val="000000"/>
        </w:rPr>
        <w:t>runtut</w:t>
      </w:r>
      <w:proofErr w:type="spellEnd"/>
      <w:r>
        <w:rPr>
          <w:color w:val="000000"/>
        </w:rPr>
        <w:t xml:space="preserve">, dan </w:t>
      </w:r>
      <w:proofErr w:type="spellStart"/>
      <w:r>
        <w:rPr>
          <w:color w:val="000000"/>
        </w:rPr>
        <w:t>objektif</w:t>
      </w:r>
      <w:proofErr w:type="spellEnd"/>
      <w:r>
        <w:rPr>
          <w:color w:val="000000"/>
        </w:rPr>
        <w:t xml:space="preserve"> </w:t>
      </w:r>
      <w:proofErr w:type="spellStart"/>
      <w:r>
        <w:rPr>
          <w:color w:val="000000"/>
        </w:rPr>
        <w:t>berpedoman</w:t>
      </w:r>
      <w:proofErr w:type="spellEnd"/>
      <w:r>
        <w:rPr>
          <w:color w:val="000000"/>
        </w:rPr>
        <w:t xml:space="preserve"> pada Lampiran 35 </w:t>
      </w:r>
      <w:proofErr w:type="spellStart"/>
      <w:r>
        <w:rPr>
          <w:color w:val="000000"/>
        </w:rPr>
        <w:t>Pedoman</w:t>
      </w:r>
      <w:proofErr w:type="spellEnd"/>
      <w:r>
        <w:rPr>
          <w:color w:val="000000"/>
        </w:rPr>
        <w:t xml:space="preserve"> </w:t>
      </w:r>
      <w:proofErr w:type="spellStart"/>
      <w:r>
        <w:rPr>
          <w:color w:val="000000"/>
        </w:rPr>
        <w:t>Magang</w:t>
      </w:r>
      <w:proofErr w:type="spellEnd"/>
      <w:r>
        <w:rPr>
          <w:color w:val="000000"/>
        </w:rPr>
        <w:t xml:space="preserve"> PKN STAN. </w:t>
      </w:r>
      <w:proofErr w:type="spellStart"/>
      <w:r>
        <w:rPr>
          <w:color w:val="000000"/>
        </w:rPr>
        <w:t>Penulis</w:t>
      </w:r>
      <w:proofErr w:type="spellEnd"/>
      <w:r>
        <w:rPr>
          <w:color w:val="000000"/>
        </w:rPr>
        <w:t xml:space="preserve"> </w:t>
      </w:r>
      <w:proofErr w:type="spellStart"/>
      <w:r>
        <w:rPr>
          <w:color w:val="000000"/>
        </w:rPr>
        <w:t>merefleksikan</w:t>
      </w:r>
      <w:proofErr w:type="spellEnd"/>
      <w:r>
        <w:rPr>
          <w:color w:val="000000"/>
        </w:rPr>
        <w:t xml:space="preserve"> </w:t>
      </w:r>
      <w:proofErr w:type="spellStart"/>
      <w:r>
        <w:rPr>
          <w:color w:val="000000"/>
        </w:rPr>
        <w:t>seluruh</w:t>
      </w:r>
      <w:proofErr w:type="spellEnd"/>
      <w:r>
        <w:rPr>
          <w:color w:val="000000"/>
        </w:rPr>
        <w:t xml:space="preserve"> </w:t>
      </w:r>
      <w:proofErr w:type="spellStart"/>
      <w:r>
        <w:rPr>
          <w:color w:val="000000"/>
        </w:rPr>
        <w:t>pengetahuan</w:t>
      </w:r>
      <w:proofErr w:type="spellEnd"/>
      <w:r>
        <w:rPr>
          <w:color w:val="000000"/>
        </w:rPr>
        <w:t xml:space="preserve"> </w:t>
      </w:r>
      <w:proofErr w:type="spellStart"/>
      <w:r>
        <w:rPr>
          <w:color w:val="000000"/>
        </w:rPr>
        <w:t>teoritis</w:t>
      </w:r>
      <w:proofErr w:type="spellEnd"/>
      <w:r>
        <w:rPr>
          <w:color w:val="000000"/>
        </w:rPr>
        <w:t xml:space="preserve"> </w:t>
      </w:r>
      <w:proofErr w:type="spellStart"/>
      <w:r>
        <w:rPr>
          <w:color w:val="000000"/>
        </w:rPr>
        <w:t>perkuliahan</w:t>
      </w:r>
      <w:proofErr w:type="spellEnd"/>
      <w:r>
        <w:rPr>
          <w:color w:val="000000"/>
        </w:rPr>
        <w:t xml:space="preserve"> yang </w:t>
      </w:r>
      <w:proofErr w:type="spellStart"/>
      <w:r>
        <w:rPr>
          <w:color w:val="000000"/>
        </w:rPr>
        <w:t>dikonfrontasikan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fakta</w:t>
      </w:r>
      <w:proofErr w:type="spellEnd"/>
      <w:r>
        <w:rPr>
          <w:color w:val="000000"/>
        </w:rPr>
        <w:t xml:space="preserve"> </w:t>
      </w:r>
      <w:proofErr w:type="spellStart"/>
      <w:r>
        <w:rPr>
          <w:color w:val="000000"/>
        </w:rPr>
        <w:t>empiris</w:t>
      </w:r>
      <w:proofErr w:type="spellEnd"/>
      <w:r>
        <w:rPr>
          <w:color w:val="000000"/>
        </w:rPr>
        <w:t xml:space="preserve"> </w:t>
      </w:r>
      <w:proofErr w:type="spellStart"/>
      <w:r>
        <w:rPr>
          <w:color w:val="000000"/>
        </w:rPr>
        <w:t>penugasan</w:t>
      </w:r>
      <w:proofErr w:type="spellEnd"/>
      <w:r>
        <w:rPr>
          <w:color w:val="000000"/>
        </w:rPr>
        <w:t xml:space="preserve"> </w:t>
      </w:r>
      <w:proofErr w:type="spellStart"/>
      <w:r>
        <w:rPr>
          <w:color w:val="000000"/>
        </w:rPr>
        <w:t>kantor</w:t>
      </w:r>
      <w:proofErr w:type="spellEnd"/>
      <w:r>
        <w:rPr>
          <w:color w:val="000000"/>
        </w:rPr>
        <w:t xml:space="preserve">, </w:t>
      </w:r>
      <w:proofErr w:type="spellStart"/>
      <w:r>
        <w:rPr>
          <w:color w:val="000000"/>
        </w:rPr>
        <w:t>mengintegrasikan</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artefak</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pangkalan</w:t>
      </w:r>
      <w:proofErr w:type="spellEnd"/>
      <w:r>
        <w:rPr>
          <w:color w:val="000000"/>
        </w:rPr>
        <w:t xml:space="preserve"> data </w:t>
      </w:r>
      <w:proofErr w:type="spellStart"/>
      <w:r>
        <w:rPr>
          <w:color w:val="000000"/>
        </w:rPr>
        <w:t>spasial</w:t>
      </w:r>
      <w:proofErr w:type="spellEnd"/>
      <w:r>
        <w:rPr>
          <w:color w:val="000000"/>
        </w:rPr>
        <w:t xml:space="preserve"> SIPPRO-TWR, </w:t>
      </w:r>
      <w:proofErr w:type="spellStart"/>
      <w:r>
        <w:rPr>
          <w:color w:val="000000"/>
        </w:rPr>
        <w:t>serta</w:t>
      </w:r>
      <w:proofErr w:type="spellEnd"/>
      <w:r>
        <w:rPr>
          <w:color w:val="000000"/>
        </w:rPr>
        <w:t xml:space="preserve"> </w:t>
      </w:r>
      <w:proofErr w:type="spellStart"/>
      <w:r>
        <w:rPr>
          <w:color w:val="000000"/>
        </w:rPr>
        <w:t>menyiapkan</w:t>
      </w:r>
      <w:proofErr w:type="spellEnd"/>
      <w:r>
        <w:rPr>
          <w:color w:val="000000"/>
        </w:rPr>
        <w:t xml:space="preserve"> </w:t>
      </w:r>
      <w:proofErr w:type="spellStart"/>
      <w:r>
        <w:rPr>
          <w:color w:val="000000"/>
        </w:rPr>
        <w:t>materi</w:t>
      </w:r>
      <w:proofErr w:type="spellEnd"/>
      <w:r>
        <w:rPr>
          <w:color w:val="000000"/>
        </w:rPr>
        <w:t xml:space="preserve"> </w:t>
      </w:r>
      <w:proofErr w:type="spellStart"/>
      <w:r>
        <w:rPr>
          <w:color w:val="000000"/>
        </w:rPr>
        <w:t>presentasi</w:t>
      </w:r>
      <w:proofErr w:type="spellEnd"/>
      <w:r>
        <w:rPr>
          <w:color w:val="000000"/>
        </w:rPr>
        <w:t xml:space="preserve"> seminar </w:t>
      </w:r>
      <w:proofErr w:type="spellStart"/>
      <w:r>
        <w:rPr>
          <w:color w:val="000000"/>
        </w:rPr>
        <w:t>pertanggungjawaban</w:t>
      </w:r>
      <w:proofErr w:type="spellEnd"/>
      <w:r>
        <w:rPr>
          <w:color w:val="000000"/>
        </w:rPr>
        <w:t xml:space="preserve"> </w:t>
      </w:r>
      <w:proofErr w:type="spellStart"/>
      <w:r>
        <w:rPr>
          <w:color w:val="000000"/>
        </w:rPr>
        <w:t>magang</w:t>
      </w:r>
      <w:proofErr w:type="spellEnd"/>
      <w:r>
        <w:rPr>
          <w:color w:val="000000"/>
        </w:rPr>
        <w:t xml:space="preserve"> di </w:t>
      </w:r>
      <w:proofErr w:type="spellStart"/>
      <w:r>
        <w:rPr>
          <w:color w:val="000000"/>
        </w:rPr>
        <w:t>hadapan</w:t>
      </w:r>
      <w:proofErr w:type="spellEnd"/>
      <w:r>
        <w:rPr>
          <w:color w:val="000000"/>
        </w:rPr>
        <w:t xml:space="preserve"> Dosen </w:t>
      </w:r>
      <w:proofErr w:type="spellStart"/>
      <w:r>
        <w:rPr>
          <w:color w:val="000000"/>
        </w:rPr>
        <w:t>Pembimbing</w:t>
      </w:r>
      <w:proofErr w:type="spellEnd"/>
      <w:r>
        <w:rPr>
          <w:color w:val="000000"/>
        </w:rPr>
        <w:t xml:space="preserve"> </w:t>
      </w:r>
      <w:proofErr w:type="spellStart"/>
      <w:r>
        <w:rPr>
          <w:color w:val="000000"/>
        </w:rPr>
        <w:t>Magang</w:t>
      </w:r>
      <w:proofErr w:type="spellEnd"/>
      <w:r>
        <w:rPr>
          <w:color w:val="000000"/>
        </w:rPr>
        <w:t xml:space="preserve"> dan </w:t>
      </w:r>
      <w:proofErr w:type="spellStart"/>
      <w:r>
        <w:rPr>
          <w:color w:val="000000"/>
        </w:rPr>
        <w:t>Pembimbing</w:t>
      </w:r>
      <w:proofErr w:type="spellEnd"/>
      <w:r>
        <w:rPr>
          <w:color w:val="000000"/>
        </w:rPr>
        <w:t xml:space="preserve"> Lapangan.</w:t>
      </w:r>
    </w:p>
    <w:p w14:paraId="490FA96A" w14:textId="77777777" w:rsidR="007030A5" w:rsidRPr="007030A5" w:rsidRDefault="007030A5" w:rsidP="007030A5">
      <w:pPr>
        <w:spacing w:line="360" w:lineRule="auto" w:after="120" w:before="0"/>
        <w:jc w:val="both"/>
      </w:pPr>
    </w:p>
    <w:p w14:paraId="025D2B28" w14:textId="77777777" w:rsidR="00183C00" w:rsidRDefault="00000000">
      <w:pPr>
        <w:pStyle w:val="Heading1"/>
        <w:spacing w:after="240" w:line="360" w:lineRule="auto"/>
        <w:jc w:val="center"/>
      </w:pPr>
      <w:r>
        <w:rPr>
          <w:rFonts w:ascii="Times New Roman" w:hAnsi="Times New Roman"/>
          <w:b/>
          <w:color w:val="000000"/>
          <w:sz w:val="28"/>
        </w:rPr>
        <w:t>BAB III</w:t>
      </w:r>
      <w:r>
        <w:rPr>
          <w:rFonts w:ascii="Times New Roman" w:hAnsi="Times New Roman"/>
          <w:b/>
          <w:color w:val="000000"/>
          <w:sz w:val="28"/>
        </w:rPr>
        <w:br/>
        <w:t>PEMBAHASAN</w:t>
      </w:r>
    </w:p>
    <w:p w14:paraId="4B4D6071" w14:textId="77777777" w:rsidR="00183C00" w:rsidRDefault="00000000">
      <w:pPr>
        <w:pStyle w:val="Heading2"/>
        <w:spacing w:before="240" w:after="120" w:line="360" w:lineRule="auto"/>
        <w:jc w:val="left"/>
      </w:pPr>
      <w:r>
        <w:rPr>
          <w:rFonts w:ascii="Times New Roman" w:hAnsi="Times New Roman"/>
          <w:b/>
          <w:color w:val="000000"/>
          <w:sz w:val="24"/>
        </w:rPr>
        <w:t>3.1 Landasan Teori</w:t>
      </w:r>
    </w:p>
    <w:p w14:paraId="7279B0C2" w14:textId="77777777" w:rsidR="00183C00" w:rsidRDefault="00000000">
      <w:pPr>
        <w:pStyle w:val="Heading3"/>
        <w:spacing w:before="120" w:line="360" w:lineRule="auto"/>
        <w:jc w:val="left"/>
      </w:pPr>
      <w:r>
        <w:rPr>
          <w:b/>
          <w:color w:val="000000"/>
          <w:sz w:val="24"/>
        </w:rPr>
        <w:t>3.1.1 Standar Penilaian Indonesia (KEPI &amp; SPI Edisi VII 2018)</w:t>
      </w:r>
    </w:p>
    <w:p w14:paraId="417EEDED" w14:textId="77777777" w:rsidR="00183C00" w:rsidRDefault="00000000">
      <w:pPr>
        <w:spacing w:line="360" w:lineRule="auto" w:after="120" w:before="0"/>
        <w:jc w:val="both"/>
      </w:pPr>
      <w:r>
        <w:rPr>
          <w:color w:val="000000"/>
        </w:rPr>
        <w:t xml:space="preserve">Praktik penilaian real properti di Indonesia berpedoman secara ketat pada Standar Penilaian Indonesia (SPI) dan Kode Etik Penilai Indonesia (KEPI) yang ditetapkan oleh Masyarakat Profesi Penilai Indonesia (MAPPI). Standar ini menjadi </w:t>
      </w:r>
      <w:r>
        <w:rPr>
          <w:color w:val="000000"/>
        </w:rPr>
        <w:lastRenderedPageBreak/>
        <w:t>acuan teknis dan etika profesi yang mengikat setiap penilai publik dalam menyusun estimasi nilai yang objektif dan dapat dipertanggungjawabkan.</w:t>
      </w:r>
    </w:p>
    <w:p w14:paraId="3D7A62DB" w14:textId="77777777" w:rsidR="00183C00" w:rsidRDefault="00000000">
      <w:pPr>
        <w:spacing w:line="360" w:lineRule="auto" w:after="120" w:before="0"/>
        <w:jc w:val="both"/>
      </w:pPr>
      <w:r>
        <w:rPr>
          <w:color w:val="000000"/>
        </w:rPr>
        <w:t>Dalam kerangka SPI 106, estimasi nilai properti dilakukan melalui 3 (tiga) pendekatan utama, yaitu Pendekatan Pasar (</w:t>
      </w:r>
      <w:r>
        <w:rPr>
          <w:i/>
          <w:color w:val="000000"/>
        </w:rPr>
        <w:t>Market Approach</w:t>
      </w:r>
      <w:r>
        <w:rPr>
          <w:color w:val="000000"/>
        </w:rPr>
        <w:t>), Pendekatan Pendapatan (</w:t>
      </w:r>
      <w:r>
        <w:rPr>
          <w:i/>
          <w:color w:val="000000"/>
        </w:rPr>
        <w:t>Income Approach</w:t>
      </w:r>
      <w:r>
        <w:rPr>
          <w:color w:val="000000"/>
        </w:rPr>
        <w:t>), dan Pendekatan Biaya (</w:t>
      </w:r>
      <w:r>
        <w:rPr>
          <w:i/>
          <w:color w:val="000000"/>
        </w:rPr>
        <w:t>Cost Approach</w:t>
      </w:r>
      <w:r>
        <w:rPr>
          <w:color w:val="000000"/>
        </w:rPr>
        <w:t>). Pendekatan Pasar mendasarkan pembentukan nilai pada harga transaksi atau penawaran atas properti yang sejenis dan sebanding melalui proses perbandingan langsung. Penerapan pendekatan ini mengacu pada prinsip substitusi, yaitu bahwa pembeli tidak akan membayar lebih mahal untuk suatu properti dibanding harga properti pengganti yang memiliki kegunaan setara di pasar terbuka.</w:t>
      </w:r>
    </w:p>
    <w:p w14:paraId="1B2F4985" w14:textId="77777777" w:rsidR="00183C00" w:rsidRDefault="00000000">
      <w:pPr>
        <w:spacing w:line="360" w:lineRule="auto" w:after="120" w:before="0"/>
        <w:jc w:val="both"/>
      </w:pPr>
      <w:r>
        <w:rPr>
          <w:color w:val="000000"/>
        </w:rPr>
        <w:t>Penerapan Pendekatan Pasar mensyaratkan penilai untuk menganalisis data pasar dan melakukan penyesuaian (</w:t>
      </w:r>
      <w:r>
        <w:rPr>
          <w:i/>
          <w:color w:val="000000"/>
        </w:rPr>
        <w:t>adjustment</w:t>
      </w:r>
      <w:r>
        <w:rPr>
          <w:color w:val="000000"/>
        </w:rPr>
        <w:t>) terhadap perbedaan antara objek penilaian dengan objek pembanding. Penyesuaian dilakukan pada elemen-elemen perbandingan utama, yang meliputi: status hak kepemilikan yuridis tanah (seperti perbedaan SHM dan HGB), syarat pembiayaan dan kondisi transaksi, kondisi pasar atau faktor waktu transaksi, karakteristik lokasi dan aksesibilitas jalan, serta karakteristik fisik teknis tapak tanah dan bangunan.</w:t>
      </w:r>
    </w:p>
    <w:p w14:paraId="0024449E" w14:textId="77777777" w:rsidR="00183C00" w:rsidRDefault="00000000">
      <w:pPr>
        <w:spacing w:line="360" w:lineRule="auto" w:after="120" w:before="0"/>
        <w:jc w:val="both"/>
      </w:pPr>
      <w:r>
        <w:rPr>
          <w:color w:val="000000"/>
        </w:rPr>
        <w:t xml:space="preserve">Di samping pedoman teknis SPI 106, penilai wajib menerapkan lima prinsip dasar etika yang diatur dalam KEPI: integritas (jujur dan tidak memanipulasi data pasar), objektivitas (bebas dari benturan kepentingan dan tekanan pihak lain), kompetensi (memiliki keahlian teknis memadai), kerahasiaan (menjaga data finansial klien), serta perilaku profesional (menjaga reputasi profesi penilai). </w:t>
      </w:r>
      <w:r>
        <w:rPr>
          <w:color w:val="000000"/>
        </w:rPr>
        <w:lastRenderedPageBreak/>
        <w:t>Kepatuhan terhadap KEPI dan SPI 106 menuntut verifikasi data pembanding secara cermat di lapangan agar opini nilai yang dihasilkan tidak menyesatkan.</w:t>
      </w:r>
    </w:p>
    <w:p w14:paraId="0A6917F3" w14:textId="77777777" w:rsidR="00183C00" w:rsidRDefault="00000000">
      <w:pPr>
        <w:pStyle w:val="Heading3"/>
        <w:spacing w:before="120" w:line="360" w:lineRule="auto"/>
        <w:jc w:val="left"/>
      </w:pPr>
      <w:r>
        <w:rPr>
          <w:b/>
          <w:color w:val="000000"/>
          <w:sz w:val="24"/>
        </w:rPr>
        <w:t>3.1.2 Data Pembanding sebagai Dasar Analisis Nilai</w:t>
      </w:r>
    </w:p>
    <w:p w14:paraId="7CC881BE" w14:textId="77777777" w:rsidR="00183C00" w:rsidRDefault="00000000">
      <w:pPr>
        <w:spacing w:line="360" w:lineRule="auto" w:after="120" w:before="0"/>
        <w:jc w:val="both"/>
      </w:pPr>
      <w:r>
        <w:rPr>
          <w:color w:val="000000"/>
        </w:rPr>
        <w:t>Data pembanding merupakan fondasi empiris dalam penerapan Pendekatan Pasar. Berdasarkan kualitas pembuktiannya, data pasar dibedakan ke dalam dua hierarki utama: data transaksi aktual (</w:t>
      </w:r>
      <w:r>
        <w:rPr>
          <w:i/>
          <w:color w:val="000000"/>
        </w:rPr>
        <w:t>closing price</w:t>
      </w:r>
      <w:r>
        <w:rPr>
          <w:color w:val="000000"/>
        </w:rPr>
        <w:t>) dan data penawaran pasar (</w:t>
      </w:r>
      <w:r>
        <w:rPr>
          <w:i/>
          <w:color w:val="000000"/>
        </w:rPr>
        <w:t>asking price</w:t>
      </w:r>
      <w:r>
        <w:rPr>
          <w:color w:val="000000"/>
        </w:rPr>
        <w:t>). Data transaksi riil mencerminkan titik temu kesepakatan antara penjual dan pembeli yang bertindak bebas tanpa paksaan. Sementara itu, data penawaran mencerminkan batas harga awal yang diajukan penjual yang masih membuka ruang negosiasi perundingan.</w:t>
      </w:r>
    </w:p>
    <w:p w14:paraId="332654A5" w14:textId="77777777" w:rsidR="00183C00" w:rsidRDefault="00000000">
      <w:pPr>
        <w:spacing w:line="360" w:lineRule="auto" w:after="120" w:before="0"/>
        <w:jc w:val="both"/>
      </w:pPr>
      <w:r>
        <w:rPr>
          <w:color w:val="000000"/>
        </w:rPr>
        <w:t>Kaidah teknis penilaian properti mensyaratkan penggunaan sekurang-kurangnya 3 (tiga) data pasar pembanding yang sebanding dan sejenis. Dalam proses analisis, penilai wajib mengontrol persentase penyesuaian pasar agar berada dalam batas toleransi wajar, umumnya penyesuaian neto berkisar antara 15% hingga 20% dan penyesuaian bruto tidak melampaui 30% hingga 40%. Penyesuaian yang terlalu besar menandakan bahwa data pembanding yang dipilih kurang sebanding dengan objek penilaian.</w:t>
      </w:r>
    </w:p>
    <w:p w14:paraId="608A0798" w14:textId="77777777" w:rsidR="00183C00" w:rsidRDefault="00000000">
      <w:pPr>
        <w:pStyle w:val="Heading3"/>
        <w:spacing w:before="120" w:line="360" w:lineRule="auto"/>
        <w:jc w:val="left"/>
      </w:pPr>
      <w:r>
        <w:rPr>
          <w:b/>
          <w:color w:val="000000"/>
          <w:sz w:val="24"/>
        </w:rPr>
        <w:t>3.1.3 Ketidaktransparanan Pasar dan Data-Type Adjustment</w:t>
      </w:r>
    </w:p>
    <w:p w14:paraId="2A524144" w14:textId="77777777" w:rsidR="00183C00" w:rsidRDefault="00000000">
      <w:pPr>
        <w:spacing w:line="360" w:lineRule="auto" w:after="120" w:before="0"/>
        <w:jc w:val="both"/>
      </w:pPr>
      <w:r>
        <w:rPr>
          <w:color w:val="000000"/>
        </w:rPr>
        <w:t>Pasar properti di Indonesia tergolong sebagai pasar yang tidak sempurna (</w:t>
      </w:r>
      <w:r>
        <w:rPr>
          <w:i/>
          <w:color w:val="000000"/>
        </w:rPr>
        <w:t>imperfect market</w:t>
      </w:r>
      <w:r>
        <w:rPr>
          <w:color w:val="000000"/>
        </w:rPr>
        <w:t xml:space="preserve">). Kondisi ini dicirikan oleh karakteristik aset yang unik dan heterogen, tingkat transparansi informasi harga yang rendah, serta tingginya asimetri informasi antara penjual dan pembeli. Ketiadaan basis data transaksi </w:t>
      </w:r>
      <w:r>
        <w:rPr>
          <w:color w:val="000000"/>
        </w:rPr>
        <w:lastRenderedPageBreak/>
        <w:t>properti publik yang terbuka menyebabkan penilai di lapangan lebih sering menggunakan data penawaran (</w:t>
      </w:r>
      <w:r>
        <w:rPr>
          <w:i/>
          <w:color w:val="000000"/>
        </w:rPr>
        <w:t>asking price</w:t>
      </w:r>
      <w:r>
        <w:rPr>
          <w:color w:val="000000"/>
        </w:rPr>
        <w:t>) sebagai bahan analisis.</w:t>
      </w:r>
    </w:p>
    <w:p w14:paraId="309E8886" w14:textId="77777777" w:rsidR="00183C00" w:rsidRDefault="00000000">
      <w:pPr>
        <w:spacing w:line="360" w:lineRule="auto" w:after="120" w:before="0"/>
        <w:jc w:val="both"/>
      </w:pPr>
      <w:r>
        <w:rPr>
          <w:color w:val="000000"/>
        </w:rPr>
        <w:t>Untuk menjembatani perbedaan antara harga penawaran dengan perkiraan harga transaksi wajar, penilai menerapkan penyesuaian jenis data (</w:t>
      </w:r>
      <w:r>
        <w:rPr>
          <w:i/>
          <w:color w:val="000000"/>
        </w:rPr>
        <w:t>data-type adjustment</w:t>
      </w:r>
      <w:r>
        <w:rPr>
          <w:color w:val="000000"/>
        </w:rPr>
        <w:t>). Penyesuaian ini merupakan persentase diskon perundingan (</w:t>
      </w:r>
      <w:r>
        <w:rPr>
          <w:i/>
          <w:color w:val="000000"/>
        </w:rPr>
        <w:t>bargaining discount</w:t>
      </w:r>
      <w:r>
        <w:rPr>
          <w:color w:val="000000"/>
        </w:rPr>
        <w:t>) yang besarnya bervariasi bergantung pada likuiditas pasar properti regional, durasi masa pemasaran properti di pasar (</w:t>
      </w:r>
      <w:r>
        <w:rPr>
          <w:i/>
          <w:color w:val="000000"/>
        </w:rPr>
        <w:t>days on market</w:t>
      </w:r>
      <w:r>
        <w:rPr>
          <w:color w:val="000000"/>
        </w:rPr>
        <w:t>), serta tingkat kebutuhan mendesak dari penjual (</w:t>
      </w:r>
      <w:r>
        <w:rPr>
          <w:i/>
          <w:color w:val="000000"/>
        </w:rPr>
        <w:t>distressed sale</w:t>
      </w:r>
      <w:r>
        <w:rPr>
          <w:color w:val="000000"/>
        </w:rPr>
        <w:t>). Pengendalian besaran diskon perundingan secara tepat sangat diperlukan agar indikasi nilai tanah yang dihasilkan tidak bias ke atas (</w:t>
      </w:r>
      <w:r>
        <w:rPr>
          <w:i/>
          <w:color w:val="000000"/>
        </w:rPr>
        <w:t>overvalued</w:t>
      </w:r>
      <w:r>
        <w:rPr>
          <w:color w:val="000000"/>
        </w:rPr>
        <w:t>).</w:t>
      </w:r>
    </w:p>
    <w:p w14:paraId="4CE846B5" w14:textId="77777777" w:rsidR="00183C00" w:rsidRDefault="00000000">
      <w:pPr>
        <w:pStyle w:val="Heading3"/>
        <w:spacing w:before="120" w:line="360" w:lineRule="auto"/>
        <w:jc w:val="left"/>
      </w:pPr>
      <w:r>
        <w:rPr>
          <w:b/>
          <w:color w:val="000000"/>
          <w:sz w:val="24"/>
        </w:rPr>
        <w:t>3.1.4 Analisis Spasial dalam Penilaian Properti</w:t>
      </w:r>
    </w:p>
    <w:p w14:paraId="05ED7948" w14:textId="77777777" w:rsidR="00183C00" w:rsidRDefault="00000000">
      <w:pPr>
        <w:spacing w:line="360" w:lineRule="auto" w:after="120" w:before="0"/>
        <w:jc w:val="both"/>
      </w:pPr>
      <w:r>
        <w:rPr>
          <w:color w:val="000000"/>
        </w:rPr>
        <w:t>Lokasi merupakan faktor penentu paling dominan dalam pembentukan nilai real properti (</w:t>
      </w:r>
      <w:r>
        <w:rPr>
          <w:i/>
          <w:color w:val="000000"/>
        </w:rPr>
        <w:t>spatial dependency</w:t>
      </w:r>
      <w:r>
        <w:rPr>
          <w:color w:val="000000"/>
        </w:rPr>
        <w:t>). Hubungan kedekatan geografis suatu properti terhadap pusat kegiatan bisnis, jaringan transportasi, dan fasilitas umum perkotaan secara langsung memengaruhi nilai pasarnya. Oleh karena itu, integrasi Sistem Informasi Geografis (GIS) menjadi sangat relevan dalam memetakan variabel lokasi secara akurat.</w:t>
      </w:r>
    </w:p>
    <w:p w14:paraId="02526560" w14:textId="77777777" w:rsidR="00183C00" w:rsidRDefault="00000000">
      <w:pPr>
        <w:spacing w:line="360" w:lineRule="auto" w:after="120" w:before="0"/>
        <w:jc w:val="both"/>
      </w:pPr>
      <w:r>
        <w:rPr>
          <w:color w:val="000000"/>
        </w:rPr>
        <w:t>Landasan teoretis pemanfaatan GIS dalam penilaian properti dikemukakan oleh Wyatt (1997), yang menekankan pentingnya analisis atribut spasial dan visualisasi sebaran data pasar untuk meningkatkan akurasi estimasi nilai. Perkembangan literatur ilmiah bereputasi internasional kurun waktu 2020 hingga 2026 mempertegas relevansi pendekatan spasial tersebut:</w:t>
      </w:r>
    </w:p>
    <w:p w14:paraId="2E07B96A" w14:textId="77777777" w:rsidR="00183C00" w:rsidRDefault="00000000">
      <w:pPr>
        <w:spacing w:after="120" w:line="360" w:lineRule="auto" w:before="0"/>
        <w:ind w:left="720" w:hanging="397"/>
        <w:jc w:val="both"/>
      </w:pPr>
      <w:r>
        <w:rPr>
          <w:color w:val="000000"/>
        </w:rPr>
        <w:lastRenderedPageBreak/>
        <w:t xml:space="preserve">1. Atiqi, Dimyati, Gamal, &amp; Pramayuda (2022) dalam jurnal </w:t>
      </w:r>
      <w:r>
        <w:rPr>
          <w:i/>
          <w:color w:val="000000"/>
        </w:rPr>
        <w:t>Land</w:t>
      </w:r>
      <w:r>
        <w:rPr>
          <w:color w:val="000000"/>
        </w:rPr>
        <w:t xml:space="preserve"> [DOI: 10.3390/land11081320] meneliti ekstraksi atribut fisik dan spasial perkotaan untuk penilaian massal di Kota Bandung, menunjukkan bahwa variabel aksesibilitas jalan dan jarak ke fasilitas umum berkorelasi erat dengan variasi nilai tanah.</w:t>
      </w:r>
    </w:p>
    <w:p w14:paraId="7960F16C" w14:textId="77777777" w:rsidR="00183C00" w:rsidRDefault="00000000">
      <w:pPr>
        <w:spacing w:after="120" w:line="360" w:lineRule="auto" w:before="0"/>
        <w:ind w:left="720" w:hanging="397"/>
        <w:jc w:val="both"/>
      </w:pPr>
      <w:r>
        <w:rPr>
          <w:color w:val="000000"/>
        </w:rPr>
        <w:t xml:space="preserve">2. Nor, Audu, &amp; Mohamed (2025) dalam </w:t>
      </w:r>
      <w:r>
        <w:rPr>
          <w:i/>
          <w:color w:val="000000"/>
        </w:rPr>
        <w:t>Frontiers in Built Environment</w:t>
      </w:r>
      <w:r>
        <w:rPr>
          <w:color w:val="000000"/>
        </w:rPr>
        <w:t xml:space="preserve"> [DOI: 10.3389/fbuil.2025.1481846] menganalisis pemodelan nilai properti perumahan dengan memasukkan variabel kedekatan fasilitas lingkungan (</w:t>
      </w:r>
      <w:r>
        <w:rPr>
          <w:i/>
          <w:color w:val="000000"/>
        </w:rPr>
        <w:t>proximity variables</w:t>
      </w:r>
      <w:r>
        <w:rPr>
          <w:color w:val="000000"/>
        </w:rPr>
        <w:t>) berbasis analisis spasial GIS.</w:t>
      </w:r>
    </w:p>
    <w:p w14:paraId="171AABE1" w14:textId="77777777" w:rsidR="00183C00" w:rsidRDefault="00000000">
      <w:pPr>
        <w:spacing w:after="120" w:line="360" w:lineRule="auto" w:before="0"/>
        <w:ind w:left="720" w:hanging="397"/>
        <w:jc w:val="both"/>
      </w:pPr>
      <w:r>
        <w:rPr>
          <w:color w:val="000000"/>
        </w:rPr>
        <w:t xml:space="preserve">3. Piras, Muzi, &amp; Zylka (2024) dalam </w:t>
      </w:r>
      <w:r>
        <w:rPr>
          <w:i/>
          <w:color w:val="000000"/>
        </w:rPr>
        <w:t>Applied Sciences</w:t>
      </w:r>
      <w:r>
        <w:rPr>
          <w:color w:val="000000"/>
        </w:rPr>
        <w:t xml:space="preserve"> [DOI: 10.3390/app14114757] membuktikan bahwa digitalisasi lingkungan binaan dan integrasi basis data spasial mempermudah identifikasi anomali data pembanding secara cepat.</w:t>
      </w:r>
    </w:p>
    <w:p w14:paraId="7540A316" w14:textId="77777777" w:rsidR="00183C00" w:rsidRDefault="00000000">
      <w:pPr>
        <w:spacing w:after="120" w:line="360" w:lineRule="auto" w:before="0"/>
        <w:ind w:left="720" w:hanging="397"/>
        <w:jc w:val="both"/>
      </w:pPr>
      <w:r>
        <w:rPr>
          <w:color w:val="000000"/>
        </w:rPr>
        <w:t xml:space="preserve">4. Locurcio, Morano, Tajani, &amp; Di Liddo (2020) dalam </w:t>
      </w:r>
      <w:r>
        <w:rPr>
          <w:i/>
          <w:color w:val="000000"/>
        </w:rPr>
        <w:t>Sustainability</w:t>
      </w:r>
      <w:r>
        <w:rPr>
          <w:color w:val="000000"/>
        </w:rPr>
        <w:t xml:space="preserve"> [DOI: 10.3390/su12083437] mengembangkan sistem informasi teritorial berbasis GIS untuk mendukung transparansi pasar dan estimasi nilai properti di kawasan perkotaan.</w:t>
      </w:r>
    </w:p>
    <w:p w14:paraId="4BBD86B7" w14:textId="77777777" w:rsidR="00183C00" w:rsidRDefault="00000000">
      <w:pPr>
        <w:pStyle w:val="Heading3"/>
        <w:spacing w:before="120" w:line="360" w:lineRule="auto"/>
        <w:jc w:val="left"/>
      </w:pPr>
      <w:r>
        <w:rPr>
          <w:b/>
          <w:color w:val="000000"/>
          <w:sz w:val="24"/>
        </w:rPr>
        <w:t>3.1.5 Kewajiban Pangkalan Data Penilaian</w:t>
      </w:r>
    </w:p>
    <w:p w14:paraId="40E600E8" w14:textId="77777777" w:rsidR="00183C00" w:rsidRDefault="00000000">
      <w:pPr>
        <w:spacing w:line="360" w:lineRule="auto" w:after="120" w:before="0"/>
        <w:jc w:val="both"/>
      </w:pPr>
      <w:r>
        <w:rPr>
          <w:color w:val="000000"/>
        </w:rPr>
        <w:t>Penyelenggaraan pangkalan data penilaian bukan hanya kebutuhan operasional internal kantor, melainkan kewajiban yuridis yang diatur secara tegas dalam regulasi pembinaan profesi penilai publik di Indonesia. Peraturan Menteri Keuangan Nomor 101/PMK.01/2014 jo. PMK Nomor 228/PMK.01/2019 mengatur ketentuan pangkalan data sebagai berikut:</w:t>
      </w:r>
    </w:p>
    <w:p w14:paraId="52BDA9BC" w14:textId="77777777" w:rsidR="00183C00" w:rsidRDefault="00000000">
      <w:pPr>
        <w:spacing w:after="120" w:line="360" w:lineRule="auto" w:before="0"/>
        <w:ind w:left="720" w:hanging="397"/>
        <w:jc w:val="both"/>
      </w:pPr>
      <w:r>
        <w:rPr>
          <w:color w:val="000000"/>
        </w:rPr>
        <w:lastRenderedPageBreak/>
        <w:t>1. Pasal 21 huruf h: Menetapkan bahwa salah satu persyaratan izin usaha KJPP adalah memiliki sistem pangkalan data penilaian berbasis teknologi informasi paling sedikit memuat data objek penilaian dan data pembanding.</w:t>
      </w:r>
    </w:p>
    <w:p w14:paraId="512568E3" w14:textId="77777777" w:rsidR="00183C00" w:rsidRDefault="00000000">
      <w:pPr>
        <w:spacing w:after="120" w:line="360" w:lineRule="auto" w:before="0"/>
        <w:ind w:left="720" w:hanging="397"/>
        <w:jc w:val="both"/>
      </w:pPr>
      <w:r>
        <w:rPr>
          <w:color w:val="000000"/>
        </w:rPr>
        <w:t>2. Pasal 24 ayat (2) huruf i: Mewajibkan pembukaan kantor cabang KJPP memiliki koneksi ke sistem pangkalan data penilaian kantor pusat.</w:t>
      </w:r>
    </w:p>
    <w:p w14:paraId="2335B345" w14:textId="77777777" w:rsidR="00183C00" w:rsidRDefault="00000000">
      <w:pPr>
        <w:spacing w:after="120" w:line="360" w:lineRule="auto" w:before="0"/>
        <w:ind w:left="720" w:hanging="397"/>
        <w:jc w:val="both"/>
      </w:pPr>
      <w:r>
        <w:rPr>
          <w:color w:val="000000"/>
        </w:rPr>
        <w:t>3. Pasal 43 ayat (5) huruf c: Mengatur bahwa KJPP wajib memelihara dan memperbarui pangkalan data penilaian secara berkelanjutan.</w:t>
      </w:r>
    </w:p>
    <w:p w14:paraId="5E2B19A2" w14:textId="77777777" w:rsidR="00183C00" w:rsidRDefault="00000000">
      <w:pPr>
        <w:spacing w:after="120" w:line="360" w:lineRule="auto" w:before="0"/>
        <w:ind w:left="720" w:hanging="397"/>
        <w:jc w:val="both"/>
      </w:pPr>
      <w:r>
        <w:rPr>
          <w:color w:val="000000"/>
        </w:rPr>
        <w:t>4. Pasal 43 ayat (7): Menetapkan sanksi administratif berupa peringatan hingga pembekuan izin usaha bagi kantor penilai yang melalaikan kewajiban pengelolaan pangkalan data.</w:t>
      </w:r>
    </w:p>
    <w:p w14:paraId="36834534" w14:textId="77777777" w:rsidR="00183C00" w:rsidRDefault="00000000">
      <w:pPr>
        <w:pStyle w:val="Heading2"/>
        <w:spacing w:before="240" w:after="120" w:line="360" w:lineRule="auto"/>
        <w:jc w:val="left"/>
      </w:pPr>
      <w:r>
        <w:rPr>
          <w:rFonts w:ascii="Times New Roman" w:hAnsi="Times New Roman"/>
          <w:b/>
          <w:color w:val="000000"/>
          <w:sz w:val="24"/>
        </w:rPr>
        <w:t>3.2 Gambaran Umum Penilaian Properti dan Pengelolaan Data Properti di KJPP TWR</w:t>
      </w:r>
    </w:p>
    <w:p w14:paraId="65029E33" w14:textId="77777777" w:rsidR="00183C00" w:rsidRDefault="00000000">
      <w:pPr>
        <w:pStyle w:val="Heading3"/>
        <w:spacing w:before="120" w:line="360" w:lineRule="auto"/>
        <w:jc w:val="left"/>
      </w:pPr>
      <w:r>
        <w:rPr>
          <w:b/>
          <w:color w:val="000000"/>
          <w:sz w:val="24"/>
        </w:rPr>
        <w:t>3.2.1 Proses Penilaian Properti di KJPP Totok Wasito dan Rekan</w:t>
      </w:r>
    </w:p>
    <w:p w14:paraId="307C0137" w14:textId="77777777" w:rsidR="00183C00" w:rsidRDefault="00000000">
      <w:pPr>
        <w:spacing w:line="360" w:lineRule="auto" w:after="120" w:before="0"/>
        <w:jc w:val="both"/>
      </w:pPr>
      <w:r>
        <w:rPr>
          <w:color w:val="000000"/>
        </w:rPr>
        <w:t xml:space="preserve">Selama pelaksanaan magang di KJPP Totok Wasito dan Rekan, penulis terlibat dalam berbagai penugasan penilaian properti di wilayah DKI Jakarta, Tangerang, dan sekitarnya. Objek yang dinilai meliputi unit apartemen, tanah wakaf, ruko komersial, lahan sewa parkir, gudang industri, serta fasilitas </w:t>
      </w:r>
      <w:r>
        <w:rPr>
          <w:i/>
          <w:color w:val="000000"/>
        </w:rPr>
        <w:t>club house</w:t>
      </w:r>
      <w:r>
        <w:rPr>
          <w:color w:val="000000"/>
        </w:rPr>
        <w:t>.</w:t>
      </w:r>
    </w:p>
    <w:p w14:paraId="20476A08" w14:textId="77777777" w:rsidR="00183C00" w:rsidRDefault="00000000">
      <w:pPr>
        <w:spacing w:line="360" w:lineRule="auto" w:after="120" w:before="0"/>
        <w:jc w:val="both"/>
      </w:pPr>
      <w:r>
        <w:rPr>
          <w:color w:val="000000"/>
        </w:rPr>
        <w:t xml:space="preserve">Dalam menjalankan penugasan penilaian, alur kerja operasional penilai mengacu pada tahapan baku yang diatur oleh Direktorat Jenderal Kekayaan Negara (DJKN, 2021), yang meliputi: identifikasi permohonan atau penugasan penilaian, penentuan tujuan penilaian, pengumpulan data dan informasi lapangan, serta pelaksanaan analisis data. Penilai dapat menerapkan salah satu atau kombinasi dari </w:t>
      </w:r>
      <w:r>
        <w:rPr>
          <w:color w:val="000000"/>
        </w:rPr>
        <w:lastRenderedPageBreak/>
        <w:t>tiga pendekatan penilaian (pasar, biaya, dan pendapatan) sesuai dengan karakteristik objek dan ketersediaan data pasar.</w:t>
      </w:r>
    </w:p>
    <w:p w14:paraId="6EBB8095" w14:textId="77777777" w:rsidR="00183C00" w:rsidRDefault="00000000">
      <w:pPr>
        <w:spacing w:line="360" w:lineRule="auto" w:after="120" w:before="0"/>
        <w:jc w:val="both"/>
      </w:pPr>
      <w:r>
        <w:rPr>
          <w:color w:val="000000"/>
        </w:rPr>
        <w:t>Pada penilaian properti menggunakan Pendekatan Biaya, penilai menggunakan metode perbandingan data pasar untuk mengestimasi nilai tanah. Nilai tanah dihitung dengan asumsi dasar tanah dalam keadaan kosong dan siap dikembangkan sesuai prinsip penggunaan tertinggi dan terbaik (</w:t>
      </w:r>
      <w:r>
        <w:rPr>
          <w:i/>
          <w:color w:val="000000"/>
        </w:rPr>
        <w:t>highest and best use</w:t>
      </w:r>
      <w:r>
        <w:rPr>
          <w:color w:val="000000"/>
        </w:rPr>
        <w:t xml:space="preserve"> / HBU) (Kementerian Keuangan RI, 2021). Apabila data pembanding yang tersedia di pasar berupa properti campuran tanah dan bangunan, penilai menerapkan teknik pemisahan komponen (</w:t>
      </w:r>
      <w:r>
        <w:rPr>
          <w:i/>
          <w:color w:val="000000"/>
        </w:rPr>
        <w:t>split-off technique</w:t>
      </w:r>
      <w:r>
        <w:rPr>
          <w:color w:val="000000"/>
        </w:rPr>
        <w:t>) sebagaimana diatur dalam SPI 310. Nilai bangunan pembanding diekstraksi terlebih dahulu menggunakan metode kalkulasi biaya penggantian baru (</w:t>
      </w:r>
      <w:r>
        <w:rPr>
          <w:i/>
          <w:color w:val="000000"/>
        </w:rPr>
        <w:t>Replacement Cost New</w:t>
      </w:r>
      <w:r>
        <w:rPr>
          <w:color w:val="000000"/>
        </w:rPr>
        <w:t xml:space="preserve"> / RCN) dikurangi penyusutan fisik, sehingga diperoleh indikasi nilai tanah murni. Selanjutnya, dilakukan penyesuaian terhadap perbedaan jenis transaksi, aksesibilitas lokasi, dan bentuk fisik tanah untuk memperoleh opini nilai pasar tanah per meter persegi.</w:t>
      </w:r>
    </w:p>
    <w:p w14:paraId="2A40BF81" w14:textId="77777777" w:rsidR="00183C00" w:rsidRDefault="00000000">
      <w:pPr>
        <w:spacing w:line="360" w:lineRule="auto" w:after="120" w:before="0"/>
        <w:jc w:val="both"/>
      </w:pPr>
      <w:r>
        <w:rPr>
          <w:color w:val="000000"/>
        </w:rPr>
        <w:t>Dalam penugasan riil yang diikuti penulis, beberapa contoh penerapan metode penilaian meliputi:</w:t>
      </w:r>
    </w:p>
    <w:p w14:paraId="10FF7695" w14:textId="77777777" w:rsidR="00183C00" w:rsidRDefault="00000000">
      <w:pPr>
        <w:spacing w:after="120" w:line="360" w:lineRule="auto" w:before="0"/>
        <w:ind w:left="720" w:hanging="397"/>
        <w:jc w:val="both"/>
      </w:pPr>
      <w:r>
        <w:rPr>
          <w:color w:val="000000"/>
        </w:rPr>
        <w:t>1. Penilaian Apartemen Metro Sunter (</w:t>
      </w:r>
      <w:r>
        <w:rPr>
          <w:i/>
          <w:color w:val="000000"/>
        </w:rPr>
        <w:t>strata title</w:t>
      </w:r>
      <w:r>
        <w:rPr>
          <w:color w:val="000000"/>
        </w:rPr>
        <w:t xml:space="preserve">): Penulis menerapkan Pendekatan Pasar dengan meneliti data penawaran unit apartemen pembanding sejenis di kawasan Sunter Jakarta Utara, serta mengkombinasikannya dengan analisis kapitalisasi pendapatan sewa melalui metode </w:t>
      </w:r>
      <w:r>
        <w:rPr>
          <w:i/>
          <w:color w:val="000000"/>
        </w:rPr>
        <w:t>Gross Income Multiplier</w:t>
      </w:r>
      <w:r>
        <w:rPr>
          <w:color w:val="000000"/>
        </w:rPr>
        <w:t xml:space="preserve"> (GIM).</w:t>
      </w:r>
    </w:p>
    <w:p w14:paraId="3374E6E1" w14:textId="77777777" w:rsidR="00183C00" w:rsidRDefault="00000000">
      <w:pPr>
        <w:spacing w:after="120" w:line="360" w:lineRule="auto" w:before="0"/>
        <w:ind w:left="720" w:hanging="397"/>
        <w:jc w:val="both"/>
      </w:pPr>
      <w:r>
        <w:rPr>
          <w:color w:val="000000"/>
        </w:rPr>
        <w:t xml:space="preserve">2. Penilaian Lahan Sewa Parkir di Green Sedayu BizPark Daan Mogot: Penulis menggunakan Pendekatan Pasar dengan mengumpulkan 3 data pembanding </w:t>
      </w:r>
      <w:r>
        <w:rPr>
          <w:color w:val="000000"/>
        </w:rPr>
        <w:lastRenderedPageBreak/>
        <w:t>sewa lahan komersial dari agen properti, kemudian melakukan penyesuaian elemen transaksional dan fasilitas tapak.</w:t>
      </w:r>
    </w:p>
    <w:p w14:paraId="26CA1AC9" w14:textId="77777777" w:rsidR="00183C00" w:rsidRDefault="00000000">
      <w:pPr>
        <w:spacing w:after="120" w:line="360" w:lineRule="auto" w:before="0"/>
        <w:ind w:left="720" w:hanging="397"/>
        <w:jc w:val="both"/>
      </w:pPr>
      <w:r>
        <w:rPr>
          <w:color w:val="000000"/>
        </w:rPr>
        <w:t>3. Penilaian Gudang Kawasan Industri MM2100 Cikarang, Club House, dan Ruko: Penulis menerapkan Pendekatan Biaya, di mana nilai tanah diestimasi menggunakan metode perbandingan data pasar dengan mencari minimal 3 data pembanding tanah kawasan industri sejenis.</w:t>
      </w:r>
    </w:p>
    <w:p w14:paraId="32724AB7" w14:textId="77777777" w:rsidR="00183C00" w:rsidRDefault="00000000">
      <w:pPr>
        <w:pStyle w:val="Heading3"/>
        <w:spacing w:before="120" w:line="360" w:lineRule="auto"/>
        <w:jc w:val="left"/>
      </w:pPr>
      <w:r>
        <w:rPr>
          <w:b/>
          <w:color w:val="000000"/>
          <w:sz w:val="24"/>
        </w:rPr>
        <w:t>3.2.2 Identifikasi Permasalahan dalam Pencarian Data Pembanding</w:t>
      </w:r>
    </w:p>
    <w:p w14:paraId="65A92313" w14:textId="77777777" w:rsidR="00183C00" w:rsidRDefault="00000000">
      <w:pPr>
        <w:spacing w:line="360" w:lineRule="auto" w:after="120" w:before="0"/>
        <w:jc w:val="both"/>
      </w:pPr>
      <w:r>
        <w:rPr>
          <w:color w:val="000000"/>
        </w:rPr>
        <w:t>Dalam praktiknya, pencarian data pembanding yang sejenis dan sebanding (</w:t>
      </w:r>
      <w:r>
        <w:rPr>
          <w:i/>
          <w:color w:val="000000"/>
        </w:rPr>
        <w:t>comparable properties</w:t>
      </w:r>
      <w:r>
        <w:rPr>
          <w:color w:val="000000"/>
        </w:rPr>
        <w:t>) sesuai kaidah SPI 106 menghadapi beberapa kendala di lapangan. Salah satu kendala utama adalah perbedaan karakteristik fisik objek dan regulasi tata guna lahan (zonasi peruntukan). Penilai wajib menganalisis aspek legalitas tata ruang dan HBU sebelum memilih data pembanding. Sebagai contoh, pada penugasan penilaian ganti kerugian pengadaan tanah koridor Tol Kataraja/Cikupa, objek yang terpotong trase jalan tol berada pada Kawasan Peruntukan Industri (KPI). Penilai dituntut mencari data pembanding yang juga berzonasi industri dalam radius 3 hingga 5 kilometer, dan tidak diperkenankan menggunakan data pembanding perumahan meskipun lokasinya lebih dekat.</w:t>
      </w:r>
    </w:p>
    <w:p w14:paraId="24B36C84" w14:textId="77777777" w:rsidR="00183C00" w:rsidRDefault="00000000">
      <w:pPr>
        <w:spacing w:line="360" w:lineRule="auto" w:after="120" w:before="0"/>
        <w:jc w:val="both"/>
      </w:pPr>
      <w:r>
        <w:rPr>
          <w:color w:val="000000"/>
        </w:rPr>
        <w:t xml:space="preserve">Kendala kedua adalah keterbatasan akses terhadap data transaksi riil di Indonesia. Struktur pasar properti nasional menghadapi fragmentasi data yang belum terintegrasi antarlembaga. Kementerian ATR/BPN menyimpan data pendaftaran tanah dan bidang kadastral (geo-KKP), namun data harga transaksi pada akta tanah tidak dibuka untuk publik. Direktorat Jenderal Pajak (DJP) dan Badan Pendapatan Daerah (Bapenda) mencatat nilai transaksi untuk kepentingan </w:t>
      </w:r>
      <w:r>
        <w:rPr>
          <w:color w:val="000000"/>
        </w:rPr>
        <w:lastRenderedPageBreak/>
        <w:t>pajak penghasilan (PPh) dan BPHTB, namun data tersebut dilindungi undang-undang perpajakan. Pejabat Pembuat Akta Tanah (PPAT) dan KPKNL menyimpan dokumen transaksi jual beli dan lelang secara privat. Ketiadaan registri transaksi terbuka (</w:t>
      </w:r>
      <w:r>
        <w:rPr>
          <w:i/>
          <w:color w:val="000000"/>
        </w:rPr>
        <w:t>open access land registry</w:t>
      </w:r>
      <w:r>
        <w:rPr>
          <w:color w:val="000000"/>
        </w:rPr>
        <w:t>) memaksa penilai bergantung pada data penawaran (</w:t>
      </w:r>
      <w:r>
        <w:rPr>
          <w:i/>
          <w:color w:val="000000"/>
        </w:rPr>
        <w:t>asking price</w:t>
      </w:r>
      <w:r>
        <w:rPr>
          <w:color w:val="000000"/>
        </w:rPr>
        <w:t>).</w:t>
      </w:r>
    </w:p>
    <w:p w14:paraId="1256CAEA" w14:textId="77777777" w:rsidR="00183C00" w:rsidRDefault="00000000">
      <w:pPr>
        <w:spacing w:line="360" w:lineRule="auto" w:after="120" w:before="0"/>
        <w:jc w:val="both"/>
      </w:pPr>
      <w:r>
        <w:rPr>
          <w:color w:val="000000"/>
        </w:rPr>
        <w:t>Ketergantungan pada data penawaran menimbulkan 3 (tiga) kelemahan operasional bagi penilai:</w:t>
      </w:r>
    </w:p>
    <w:p w14:paraId="26B32703" w14:textId="77777777" w:rsidR="00183C00" w:rsidRDefault="00000000">
      <w:pPr>
        <w:spacing w:after="120" w:line="360" w:lineRule="auto" w:before="0"/>
        <w:ind w:left="720" w:hanging="397"/>
        <w:jc w:val="both"/>
      </w:pPr>
      <w:r>
        <w:rPr>
          <w:color w:val="000000"/>
        </w:rPr>
        <w:t>1. Distorsi Ekspektasi Penjual: Harga pada papan iklan atau portal daring sering kali mencerminkan ekspektasi harga sepihak yang dipasang lebih tinggi (</w:t>
      </w:r>
      <w:r>
        <w:rPr>
          <w:i/>
          <w:color w:val="000000"/>
        </w:rPr>
        <w:t>overpriced</w:t>
      </w:r>
      <w:r>
        <w:rPr>
          <w:color w:val="000000"/>
        </w:rPr>
        <w:t>) dengan asumsi masih akan ditawar pembeli.</w:t>
      </w:r>
    </w:p>
    <w:p w14:paraId="41EC53D0" w14:textId="77777777" w:rsidR="00183C00" w:rsidRDefault="00000000">
      <w:pPr>
        <w:spacing w:after="120" w:line="360" w:lineRule="auto" w:before="0"/>
        <w:ind w:left="720" w:hanging="397"/>
        <w:jc w:val="both"/>
      </w:pPr>
      <w:r>
        <w:rPr>
          <w:color w:val="000000"/>
        </w:rPr>
        <w:t>2. Keberadaan Iklan Kedaluwarsa (</w:t>
      </w:r>
      <w:r>
        <w:rPr>
          <w:i/>
          <w:color w:val="000000"/>
        </w:rPr>
        <w:t>Outdated Listings</w:t>
      </w:r>
      <w:r>
        <w:rPr>
          <w:color w:val="000000"/>
        </w:rPr>
        <w:t>): Portal daring kerap masih memuat iklan properti yang sebenarnya telah laku terjual beberapa bulan sebelumnya atau telah ditarik dari pasar.</w:t>
      </w:r>
    </w:p>
    <w:p w14:paraId="22583578" w14:textId="77777777" w:rsidR="00183C00" w:rsidRDefault="00000000">
      <w:pPr>
        <w:spacing w:after="120" w:line="360" w:lineRule="auto" w:before="0"/>
        <w:ind w:left="720" w:hanging="397"/>
        <w:jc w:val="both"/>
      </w:pPr>
      <w:r>
        <w:rPr>
          <w:color w:val="000000"/>
        </w:rPr>
        <w:t>3. Kerumitan Konfirmasi Lapangan: Surveyor harus melakukan panggilan telepon atau mendatangi lokasi secara langsung untuk menanyakan ketersediaan aset serta batas harga terendah (</w:t>
      </w:r>
      <w:r>
        <w:rPr>
          <w:i/>
          <w:color w:val="000000"/>
        </w:rPr>
        <w:t>bottom price</w:t>
      </w:r>
      <w:r>
        <w:rPr>
          <w:color w:val="000000"/>
        </w:rPr>
        <w:t>) yang dapat diterima pemilik.</w:t>
      </w:r>
    </w:p>
    <w:p w14:paraId="2D080D71" w14:textId="77777777" w:rsidR="00183C00" w:rsidRDefault="00000000">
      <w:pPr>
        <w:spacing w:line="360" w:lineRule="auto" w:after="120" w:before="0"/>
        <w:jc w:val="both"/>
      </w:pPr>
      <w:r>
        <w:rPr>
          <w:color w:val="000000"/>
        </w:rPr>
        <w:t>Kendala tersebut diperberat oleh ketatnya batas waktu penyelesaian laporan (</w:t>
      </w:r>
      <w:r>
        <w:rPr>
          <w:i/>
          <w:color w:val="000000"/>
        </w:rPr>
        <w:t>turnaround time</w:t>
      </w:r>
      <w:r>
        <w:rPr>
          <w:color w:val="000000"/>
        </w:rPr>
        <w:t>) yang disyaratkan oleh perbankan pemberi tugas (seperti Bank Mandiri, BTN, Bank Panin, dan Bank Capital) yang umumnya memberikan batas waktu antara 3 hingga 5 hari kerja. Selain itu, penilai menghadapi risiko ketiadaan data (</w:t>
      </w:r>
      <w:r>
        <w:rPr>
          <w:i/>
          <w:color w:val="000000"/>
        </w:rPr>
        <w:t>blank spot</w:t>
      </w:r>
      <w:r>
        <w:rPr>
          <w:color w:val="000000"/>
        </w:rPr>
        <w:t>) saat menerima penugasan di kawasan pinggiran (</w:t>
      </w:r>
      <w:r>
        <w:rPr>
          <w:i/>
          <w:color w:val="000000"/>
        </w:rPr>
        <w:t>suburban</w:t>
      </w:r>
      <w:r>
        <w:rPr>
          <w:color w:val="000000"/>
        </w:rPr>
        <w:t xml:space="preserve">), </w:t>
      </w:r>
      <w:r>
        <w:rPr>
          <w:color w:val="000000"/>
        </w:rPr>
        <w:lastRenderedPageBreak/>
        <w:t>perdesaan, atau koridor proyek infrastruktur baru yang belum pernah disurvei kantor.</w:t>
      </w:r>
    </w:p>
    <w:p>
      <w:pPr>
        <w:pStyle w:val="Heading3"/>
        <w:spacing w:line="360" w:lineRule="auto" w:after="120" w:before="0"/>
        <w:jc w:val="left"/>
      </w:pPr>
      <w:r>
        <w:rPr>
          <w:rFonts w:ascii="Times New Roman" w:hAnsi="Times New Roman"/>
          <w:sz w:val="24"/>
        </w:rPr>
        <w:t>3.2.3 Komparasi Sistem Pengelolaan Data Properti: Pengalaman Internasional dan Pelajaran bagi Indonesia</w:t>
      </w:r>
    </w:p>
    <w:p>
      <w:pPr>
        <w:spacing w:line="360" w:lineRule="auto" w:after="120" w:before="0"/>
        <w:jc w:val="left"/>
      </w:pPr>
      <w:r>
        <w:rPr>
          <w:rFonts w:ascii="Times New Roman" w:hAnsi="Times New Roman"/>
          <w:sz w:val="24"/>
        </w:rPr>
        <w:t>A. Sistem Pusat Informasi Harta Tanah Negara (NAPIC / JPPH) di Malaysia</w:t>
      </w:r>
    </w:p>
    <w:p>
      <w:pPr>
        <w:spacing w:line="360" w:lineRule="auto" w:after="120" w:before="0"/>
        <w:jc w:val="both"/>
      </w:pPr>
      <w:r>
        <w:rPr>
          <w:rFonts w:ascii="Times New Roman" w:hAnsi="Times New Roman"/>
          <w:sz w:val="24"/>
        </w:rPr>
        <w:t>Pemerintah Malaysia memiliki sistem pangkalan data transaksi properti nasional yang dikelola secara terpusat oleh National Property Information Centre (NAPIC) di bawah Jabatan Penilaian dan Perkhidmatan Harta (JPPH), Kementerian Kewangan Malaysia. Kekuatan utama model Malaysia terletak pada mandat hukum statuter melalui Stamp Act 1949. Berdasarkan undang-undang tersebut, setiap pihak yang melakukan transaksi pengalihan hak wajib mengisi formulir pindah milik (Borang 14A) ke Lembaga Hasil Dalam Negeri (LHDN) untuk penetapan bea meterai. Berkas tersebut secara otomatis dinilai dan diuji oleh penilai pemerintah JPPH untuk menentukan Nilai Pasar wajar. Jika harga kontrak dilaporkan lebih rendah dari Nilai Pasar JPPH, bea meterai dikenakan berdasarkan Nilai Pasar JPPH. Hal ini secara efektif mengeliminasi praktik pelaporan harga palsu (under-invoicing).</w:t>
        <w:br/>
        <w:br/>
        <w:t>Data transaksi yang telah divalidasi oleh JPPH dialirkan ke pangkalan data terpusat NAPIC. NAPIC secara rutin mempublikasikan Property Market Report setiap semester, menghitung Malaysian House Price Index (MHPI) berbasis model hedonik, serta memantau unit properti yang belum terjual (Property Overhang). Bagi penilai publik berlisensi LPPEH, portal PRISM menyediakan akses data mikro transaksi historis lengkap dengan spesifikasi fisik, usia bangunan, dan luas tapak, sehingga penilai tidak perlu berspekulasi.</w:t>
      </w:r>
    </w:p>
    <w:p>
      <w:pPr>
        <w:spacing w:line="360" w:lineRule="auto" w:after="120" w:before="0"/>
        <w:jc w:val="left"/>
      </w:pPr>
      <w:r>
        <w:rPr>
          <w:rFonts w:ascii="Times New Roman" w:hAnsi="Times New Roman"/>
          <w:sz w:val="24"/>
        </w:rPr>
        <w:t>B. Sistem Caveat dan URA REALIS di Singapura</w:t>
      </w:r>
    </w:p>
    <w:p>
      <w:pPr>
        <w:spacing w:line="360" w:lineRule="auto" w:after="120" w:before="0"/>
        <w:jc w:val="both"/>
      </w:pPr>
      <w:r>
        <w:rPr>
          <w:rFonts w:ascii="Times New Roman" w:hAnsi="Times New Roman"/>
          <w:sz w:val="24"/>
        </w:rPr>
        <w:t>Singapura memiliki pasar properti paling transparan di Asia Tenggara berkat sinergi antara Urban Redevelopment Authority (URA), Singapore Land Authority (SLA), dan Housing &amp; Development Board (HDB). Transparansi di Singapura bertumpu pada instrumen hukum yang disebut Caveat berdasarkan Bagian XII Land Titles Act. Segera setelah pembeli menandatangani opsi pembelian (Option to Purchase / OTP), pengacara pembeli mendaftarkan caveat secara elektronik (e-Lodgement) ke SLA. Pendaftaran caveat ini merupakan perlindungan hukum mutlak atas kepentingan ekuitas pembeli dan bank penyedia KPR agar hak atas properti tidak dapat dialihkan ke pihak ketiga.</w:t>
        <w:br/>
        <w:br/>
        <w:t>Pencatatan caveat pada SLA memuat data harga pembelian riil, harga per satuan luas (psf dan psm), luas lantai bersih, rentang lantai unit strata title, masa hak kepemilikan, serta klasifikasi penjualan. Data caveat ini dialirkan ke dalam sistem REALIS URA yang dapat diakses oleh publik dan penilai berlisensi SISV. Untuk perumahan umum HDB, pemerintah menyediakan API terbuka di data.gov.sg yang mencatat setiap transaksi resale secara harian. Ketersediaan data riil mendekati 100% ini membuat penilai di Singapura tidak mengandalkan harga iklan penawaran, dengan margin varians penilaian perbankan yang sangat rendah (&lt;3%).</w:t>
      </w:r>
    </w:p>
    <w:p>
      <w:pPr>
        <w:spacing w:line="360" w:lineRule="auto" w:after="120" w:before="0"/>
        <w:jc w:val="left"/>
      </w:pPr>
      <w:r>
        <w:rPr>
          <w:rFonts w:ascii="Times New Roman" w:hAnsi="Times New Roman"/>
          <w:sz w:val="24"/>
        </w:rPr>
        <w:t>C. Lembaga Valuer-General dan Ekosistem Data CoreLogic di Australia</w:t>
      </w:r>
    </w:p>
    <w:p>
      <w:pPr>
        <w:spacing w:line="360" w:lineRule="auto" w:after="120" w:before="0"/>
        <w:jc w:val="both"/>
      </w:pPr>
      <w:r>
        <w:rPr>
          <w:rFonts w:ascii="Times New Roman" w:hAnsi="Times New Roman"/>
          <w:sz w:val="24"/>
        </w:rPr>
        <w:t>Di Australia, tata kelola data penilaian berada di bawah kewenangan pejabat statuter independen Valuer-General di masing-masing negara bagian (seperti NSW Valuer General berdasarkan Valuation of Land Act 1916). Sistem Australia mewajibkan pelaporan penjualan properti melalui formulir statuter Notice of Sale (eNOS) saat penyelesaian proses hukum (settlement). Informasi yang terekam meliputi identitas bidang tanah kadaster, harga kontrak aktual, tanggal penyelesaian transaksi, luas tanah, serta zonasi tata ruang pemerintah daerah.</w:t>
        <w:br/>
        <w:br/>
        <w:t>Keunggulan utama Australia terletak pada kemitraan publik-swasta yang solid. Data transaksi mentah dari Valuer-General diintegrasikan oleh agregator komersial seperti CoreLogic (RP Data). CoreLogic memperkaya data transaksi dengan data batas bidang kadaster (Geoscape Australia), citra satelit resolusi tinggi, riwayat izin perencanaan pembangunan, dan denah unit. Ekosistem ini terhubung langsung melalui API ke sistem persetujuan kredit seluruh bank komersial utama (CBA, Westpac, NAB, ANZ), menjamin objektivitas penaksiran agunan perbankan.</w:t>
      </w:r>
    </w:p>
    <w:p>
      <w:pPr>
        <w:spacing w:line="360" w:lineRule="auto" w:after="120" w:before="0"/>
        <w:jc w:val="left"/>
      </w:pPr>
      <w:r>
        <w:rPr>
          <w:rFonts w:ascii="Times New Roman" w:hAnsi="Times New Roman"/>
          <w:sz w:val="24"/>
        </w:rPr>
        <w:t>D. Keterbukaan Data Transaksi Properti (HM Land Registry) di Inggris Raya</w:t>
      </w:r>
    </w:p>
    <w:p>
      <w:pPr>
        <w:spacing w:line="360" w:lineRule="auto" w:after="120" w:before="0"/>
        <w:jc w:val="both"/>
      </w:pPr>
      <w:r>
        <w:rPr>
          <w:rFonts w:ascii="Times New Roman" w:hAnsi="Times New Roman"/>
          <w:sz w:val="24"/>
        </w:rPr>
        <w:t>Inggris Raya menempati peringkat tertinggi dalam transparansi real estat global melalui kebijakan data terbuka yang diselenggarakan oleh HM Land Registry (HMLR). Berdasarkan ketentuan Land Registration Act 2002, setiap pengalihan hak atas tanah dan bangunan yang dialihkan dengan nilai imbalan wajib didaftarkan melalui akta transfer resmi (Form TR1).</w:t>
        <w:br/>
        <w:br/>
        <w:t>Pemerintah Inggris merilis data seluruh transaksi residensial ke dalam publikasi terbuka Price Paid Data (PPD) di bawah lisensi Open Government Licence (OGL v3.0). Berkas data ini dapat diunduh secara bebas tanpa royalti dan mencakup riwayat transaksi sejak tahun 1995 (lebih dari 28 juta baris transaksi). Setiap baris data memuat harga riil yang dibayarkan, tanggal transfer, kode pos lengkap, tipe properti, indikator properti baru vs bekas, serta status kepemilikan. Kebijakan ini memungkinkan penilai publik RICS, perbankan, dan akademisi menganalisis tren pasar properti secara objektif.</w:t>
      </w:r>
    </w:p>
    <w:p>
      <w:pPr>
        <w:spacing w:line="360" w:lineRule="auto" w:after="120" w:before="0"/>
        <w:jc w:val="left"/>
      </w:pPr>
      <w:r>
        <w:rPr>
          <w:rFonts w:ascii="Times New Roman" w:hAnsi="Times New Roman"/>
          <w:sz w:val="24"/>
        </w:rPr>
        <w:t>E. Matriks Komparasi Sistem Tata Kelola Data Properti Internasional</w:t>
      </w:r>
    </w:p>
    <w:p>
      <w:pPr>
        <w:spacing w:line="360" w:lineRule="auto" w:after="120" w:before="0"/>
        <w:jc w:val="both"/>
      </w:pPr>
      <w:r>
        <w:rPr>
          <w:rFonts w:ascii="Times New Roman" w:hAnsi="Times New Roman"/>
          <w:sz w:val="24"/>
        </w:rPr>
        <w:t>Untuk mensintesis perbedaan karakteristik kelembagaan, aspek legal, dan implikasi operasional antara negara-negara tolok ukur dengan kondisi eksisting di Indonesia, disajikan matriks komparasi pada Tabel III.1 berikut.</w:t>
      </w:r>
    </w:p>
    <w:p>
      <w:pPr>
        <w:spacing w:line="276" w:lineRule="auto" w:before="160" w:after="60"/>
        <w:jc w:val="left"/>
      </w:pPr>
      <w:r>
        <w:rPr>
          <w:rFonts w:ascii="Times New Roman" w:hAnsi="Times New Roman"/>
          <w:b/>
          <w:sz w:val="20"/>
        </w:rPr>
        <w:t>Tabel III.1 Matriks Komparasi Tata Kelola Data Properti Internasional dan Pengaruhnya terhadap Penilaian Pasar</w:t>
      </w:r>
    </w:p>
    <w:tbl>
      <w:tblPr>
        <w:tblW w:type="auto" w:w="0"/>
        <w:tblLook w:firstColumn="1" w:firstRow="1" w:lastColumn="0" w:lastRow="0" w:noHBand="0" w:noVBand="1" w:val="04A0"/>
        <w:jc w:val="center"/>
        <w:tblBorders>
          <w:top w:val="single" w:sz="4" w:space="0" w:color="D1D5DB"/>
          <w:bottom w:val="single" w:sz="4" w:space="0" w:color="D1D5DB"/>
          <w:insideH w:val="single" w:sz="4" w:space="0" w:color="D1D5DB"/>
          <w:left w:val="none"/>
          <w:right w:val="none"/>
          <w:insideV w:val="none"/>
        </w:tblBorders>
      </w:tblPr>
      <w:tblGrid>
        <w:gridCol w:w="1587"/>
        <w:gridCol w:w="1587"/>
        <w:gridCol w:w="1587"/>
        <w:gridCol w:w="1587"/>
        <w:gridCol w:w="1587"/>
      </w:tblGrid>
      <w:tr>
        <w:trPr>
          <w:cantSplit/>
          <w:tblHeader/>
        </w:trPr>
        <w:tc>
          <w:tcPr>
            <w:tcW w:type="dxa" w:w="1474"/>
            <w:tcMar>
              <w:top w:w="80" w:type="dxa"/>
              <w:bottom w:w="80" w:type="dxa"/>
              <w:left w:w="120" w:type="dxa"/>
              <w:right w:w="120" w:type="dxa"/>
            </w:tcMar>
            <w:shd w:fill="1E3A8A"/>
          </w:tcPr>
          <w:p>
            <w:pPr>
              <w:spacing w:line="252" w:lineRule="auto" w:after="40" w:before="40"/>
              <w:jc w:val="center"/>
            </w:pPr>
            <w:r/>
            <w:r>
              <w:rPr>
                <w:rFonts w:ascii="Times New Roman" w:hAnsi="Times New Roman"/>
                <w:b/>
                <w:color w:val="FFFFFF"/>
                <w:sz w:val="17"/>
              </w:rPr>
              <w:t>Negara &amp; Lembaga Pengelola</w:t>
            </w:r>
          </w:p>
        </w:tc>
        <w:tc>
          <w:tcPr>
            <w:tcW w:type="dxa" w:w="1587"/>
            <w:tcMar>
              <w:top w:w="80" w:type="dxa"/>
              <w:bottom w:w="80" w:type="dxa"/>
              <w:left w:w="120" w:type="dxa"/>
              <w:right w:w="120" w:type="dxa"/>
            </w:tcMar>
            <w:shd w:fill="1E3A8A"/>
          </w:tcPr>
          <w:p>
            <w:pPr>
              <w:spacing w:line="252" w:lineRule="auto" w:after="40" w:before="40"/>
              <w:jc w:val="center"/>
            </w:pPr>
            <w:r/>
            <w:r>
              <w:rPr>
                <w:rFonts w:ascii="Times New Roman" w:hAnsi="Times New Roman"/>
                <w:b/>
                <w:color w:val="FFFFFF"/>
                <w:sz w:val="17"/>
              </w:rPr>
              <w:t>Dasar Hukum &amp; Mandat Pelaporan</w:t>
            </w:r>
          </w:p>
        </w:tc>
        <w:tc>
          <w:tcPr>
            <w:tcW w:type="dxa" w:w="1928"/>
            <w:tcMar>
              <w:top w:w="80" w:type="dxa"/>
              <w:bottom w:w="80" w:type="dxa"/>
              <w:left w:w="120" w:type="dxa"/>
              <w:right w:w="120" w:type="dxa"/>
            </w:tcMar>
            <w:shd w:fill="1E3A8A"/>
          </w:tcPr>
          <w:p>
            <w:pPr>
              <w:spacing w:line="252" w:lineRule="auto" w:after="40" w:before="40"/>
              <w:jc w:val="center"/>
            </w:pPr>
            <w:r/>
            <w:r>
              <w:rPr>
                <w:rFonts w:ascii="Times New Roman" w:hAnsi="Times New Roman"/>
                <w:b/>
                <w:color w:val="FFFFFF"/>
                <w:sz w:val="17"/>
              </w:rPr>
              <w:t>Mekanisme Penangkapan Data</w:t>
            </w:r>
          </w:p>
        </w:tc>
        <w:tc>
          <w:tcPr>
            <w:tcW w:type="dxa" w:w="1587"/>
            <w:tcMar>
              <w:top w:w="80" w:type="dxa"/>
              <w:bottom w:w="80" w:type="dxa"/>
              <w:left w:w="120" w:type="dxa"/>
              <w:right w:w="120" w:type="dxa"/>
            </w:tcMar>
            <w:shd w:fill="1E3A8A"/>
          </w:tcPr>
          <w:p>
            <w:pPr>
              <w:spacing w:line="252" w:lineRule="auto" w:after="40" w:before="40"/>
              <w:jc w:val="center"/>
            </w:pPr>
            <w:r/>
            <w:r>
              <w:rPr>
                <w:rFonts w:ascii="Times New Roman" w:hAnsi="Times New Roman"/>
                <w:b/>
                <w:color w:val="FFFFFF"/>
                <w:sz w:val="17"/>
              </w:rPr>
              <w:t>Aksesibilitas &amp; Transparansi</w:t>
            </w:r>
          </w:p>
        </w:tc>
        <w:tc>
          <w:tcPr>
            <w:tcW w:type="dxa" w:w="1814"/>
            <w:tcMar>
              <w:top w:w="80" w:type="dxa"/>
              <w:bottom w:w="80" w:type="dxa"/>
              <w:left w:w="120" w:type="dxa"/>
              <w:right w:w="120" w:type="dxa"/>
            </w:tcMar>
            <w:shd w:fill="1E3A8A"/>
          </w:tcPr>
          <w:p>
            <w:pPr>
              <w:spacing w:line="252" w:lineRule="auto" w:after="40" w:before="40"/>
              <w:jc w:val="center"/>
            </w:pPr>
            <w:r/>
            <w:r>
              <w:rPr>
                <w:rFonts w:ascii="Times New Roman" w:hAnsi="Times New Roman"/>
                <w:b/>
                <w:color w:val="FFFFFF"/>
                <w:sz w:val="17"/>
              </w:rPr>
              <w:t>Dampak pada Penilaian Pasar &amp; Agunan Bank</w:t>
            </w:r>
          </w:p>
        </w:tc>
      </w:tr>
      <w:tr>
        <w:trPr>
          <w:cantSplit/>
        </w:trPr>
        <w:tc>
          <w:tcPr>
            <w:tcW w:type="dxa" w:w="147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Malaysia</w:t>
              <w:br/>
              <w:t>National Property Information Centre (NAPIC) / JPPH, Kementerian Kewangan</w:t>
            </w:r>
          </w:p>
        </w:tc>
        <w:tc>
          <w:tcPr>
            <w:tcW w:type="dxa" w:w="1587"/>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Stamp Act 1949 &amp; National Land Code (Pemberitahuan Pindah Milik Borang 14A).</w:t>
            </w:r>
          </w:p>
        </w:tc>
        <w:tc>
          <w:tcPr>
            <w:tcW w:type="dxa" w:w="1928"/>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Statuter wajib: Setiap transaksi jual beli tanah/bangunan diajukan ke LHDN untuk penetapan bea meterai dan dinilai oleh penilai pemerintah JPPH. Pajak dihitung dari Nilai Pasar JPPH.</w:t>
            </w:r>
          </w:p>
        </w:tc>
        <w:tc>
          <w:tcPr>
            <w:tcW w:type="dxa" w:w="1587"/>
            <w:tcMar>
              <w:top w:w="80" w:type="dxa"/>
              <w:bottom w:w="80" w:type="dxa"/>
              <w:left w:w="120" w:type="dxa"/>
              <w:right w:w="120" w:type="dxa"/>
            </w:tcMar>
            <w:shd w:fill="F8FAFC"/>
          </w:tcPr>
          <w:p>
            <w:pPr>
              <w:spacing w:line="252" w:lineRule="auto" w:after="40" w:before="40"/>
              <w:jc w:val="center"/>
            </w:pPr>
            <w:r/>
            <w:r>
              <w:rPr>
                <w:rFonts w:ascii="Times New Roman" w:hAnsi="Times New Roman"/>
                <w:sz w:val="17"/>
              </w:rPr>
              <w:t>Tier 2 (Transparent)</w:t>
              <w:br/>
              <w:t>Publikasi semesteran Property Market Report, Malaysian House Price Index (MHPI), dan data Property Overhang.</w:t>
            </w:r>
          </w:p>
        </w:tc>
        <w:tc>
          <w:tcPr>
            <w:tcW w:type="dxa" w:w="181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Menghilangkan insentif pelaporan harga palsu (under-invoicing), menyediakan data transaksi riil terverifikasi bagi penilai independen.</w:t>
            </w:r>
          </w:p>
        </w:tc>
      </w:tr>
      <w:tr>
        <w:trPr>
          <w:cantSplit/>
        </w:trPr>
        <w:tc>
          <w:tcPr>
            <w:tcW w:type="dxa" w:w="147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Singapura</w:t>
              <w:br/>
              <w:t>Urban Redevelopment Authority (URA) &amp; Singapore Land Authority (SLA)</w:t>
            </w:r>
          </w:p>
        </w:tc>
        <w:tc>
          <w:tcPr>
            <w:tcW w:type="dxa" w:w="1587"/>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Land Titles Act (Part XII: Perlindungan Kepentingan Pembeli melalui Caveat).</w:t>
            </w:r>
          </w:p>
        </w:tc>
        <w:tc>
          <w:tcPr>
            <w:tcW w:type="dxa" w:w="1928"/>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Pendaftaran Caveat secara elektronik (e-Lodgement) oleh pengacara pembeli saat kontrak ditandatangani untuk melindungi hak ekuitas pembeli dan agunan bank.</w:t>
            </w:r>
          </w:p>
        </w:tc>
        <w:tc>
          <w:tcPr>
            <w:tcW w:type="dxa" w:w="1587"/>
            <w:tcMar>
              <w:top w:w="80" w:type="dxa"/>
              <w:bottom w:w="80" w:type="dxa"/>
              <w:left w:w="120" w:type="dxa"/>
              <w:right w:w="120" w:type="dxa"/>
            </w:tcMar>
            <w:shd w:fill="FFFFFF"/>
          </w:tcPr>
          <w:p>
            <w:pPr>
              <w:spacing w:line="252" w:lineRule="auto" w:after="40" w:before="40"/>
              <w:jc w:val="center"/>
            </w:pPr>
            <w:r/>
            <w:r>
              <w:rPr>
                <w:rFonts w:ascii="Times New Roman" w:hAnsi="Times New Roman"/>
                <w:sz w:val="17"/>
              </w:rPr>
              <w:t>Tier 1 (Highly Transparent)</w:t>
              <w:br/>
              <w:t>Portal URA REALIS (data mingguan/bulanan), peta kadaster OneMap SLA, dan API terbuka transaksi flat HDB.</w:t>
            </w:r>
          </w:p>
        </w:tc>
        <w:tc>
          <w:tcPr>
            <w:tcW w:type="dxa" w:w="181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Penilai tidak mengandalkan harga penawaran listing iklan; varians penilaian perbankan sangat rendah (&lt;3%), menciptakan kepastian valuasi kredit hipotek.</w:t>
            </w:r>
          </w:p>
        </w:tc>
      </w:tr>
      <w:tr>
        <w:trPr>
          <w:cantSplit/>
        </w:trPr>
        <w:tc>
          <w:tcPr>
            <w:tcW w:type="dxa" w:w="147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Australia</w:t>
              <w:br/>
              <w:t>Valuer-General Negara Bagian &amp; Ekosistem CoreLogic</w:t>
            </w:r>
          </w:p>
        </w:tc>
        <w:tc>
          <w:tcPr>
            <w:tcW w:type="dxa" w:w="1587"/>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Valuation of Land Act 1916 &amp; regulasi pendaftaran tanah negara bagian.</w:t>
            </w:r>
          </w:p>
        </w:tc>
        <w:tc>
          <w:tcPr>
            <w:tcW w:type="dxa" w:w="1928"/>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Pelaporan wajib transaksi melalui Notice of Sale (eNOS) saat penyelesaian legal (settlement). Data disatukan ke dalam berkas Property Sales Information (PSI).</w:t>
            </w:r>
          </w:p>
        </w:tc>
        <w:tc>
          <w:tcPr>
            <w:tcW w:type="dxa" w:w="1587"/>
            <w:tcMar>
              <w:top w:w="80" w:type="dxa"/>
              <w:bottom w:w="80" w:type="dxa"/>
              <w:left w:w="120" w:type="dxa"/>
              <w:right w:w="120" w:type="dxa"/>
            </w:tcMar>
            <w:shd w:fill="F8FAFC"/>
          </w:tcPr>
          <w:p>
            <w:pPr>
              <w:spacing w:line="252" w:lineRule="auto" w:after="40" w:before="40"/>
              <w:jc w:val="center"/>
            </w:pPr>
            <w:r/>
            <w:r>
              <w:rPr>
                <w:rFonts w:ascii="Times New Roman" w:hAnsi="Times New Roman"/>
                <w:sz w:val="17"/>
              </w:rPr>
              <w:t>Tier 1 (Highly Transparent)</w:t>
              <w:br/>
              <w:t>Data mentah publik tersedia untuk riset. CoreLogic mengintegrasikan data transaksi dengan peta kadaster dan citra satelit.</w:t>
            </w:r>
          </w:p>
        </w:tc>
        <w:tc>
          <w:tcPr>
            <w:tcW w:type="dxa" w:w="181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Semua bank utama mewajibkan penilai bersertifikasi menggunakan API data resmi; audit valuasi agunan dilakukan secara terotomatisasi.</w:t>
            </w:r>
          </w:p>
        </w:tc>
      </w:tr>
      <w:tr>
        <w:trPr>
          <w:cantSplit/>
        </w:trPr>
        <w:tc>
          <w:tcPr>
            <w:tcW w:type="dxa" w:w="147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Inggris Raya</w:t>
              <w:br/>
              <w:t>HM Land Registry (HMLR)</w:t>
            </w:r>
          </w:p>
        </w:tc>
        <w:tc>
          <w:tcPr>
            <w:tcW w:type="dxa" w:w="1587"/>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Land Registration Act 2002.</w:t>
            </w:r>
          </w:p>
        </w:tc>
        <w:tc>
          <w:tcPr>
            <w:tcW w:type="dxa" w:w="1928"/>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Pendaftaran wajib seluruh akta pengalihan hak kepemilikan tanah dan bangunan yang dialihkan dengan nilai imbalan resmi.</w:t>
            </w:r>
          </w:p>
        </w:tc>
        <w:tc>
          <w:tcPr>
            <w:tcW w:type="dxa" w:w="1587"/>
            <w:tcMar>
              <w:top w:w="80" w:type="dxa"/>
              <w:bottom w:w="80" w:type="dxa"/>
              <w:left w:w="120" w:type="dxa"/>
              <w:right w:w="120" w:type="dxa"/>
            </w:tcMar>
            <w:shd w:fill="FFFFFF"/>
          </w:tcPr>
          <w:p>
            <w:pPr>
              <w:spacing w:line="252" w:lineRule="auto" w:after="40" w:before="40"/>
              <w:jc w:val="center"/>
            </w:pPr>
            <w:r/>
            <w:r>
              <w:rPr>
                <w:rFonts w:ascii="Times New Roman" w:hAnsi="Times New Roman"/>
                <w:sz w:val="17"/>
              </w:rPr>
              <w:t>Tier 1 (Highly Transparent)</w:t>
              <w:br/>
              <w:t>Price Paid Data (PPD) dirilis bulanan secara bebas royalti di bawah Open Government Licence (OGL v3.0); mencakup 100% transaksi residensial.</w:t>
            </w:r>
          </w:p>
        </w:tc>
        <w:tc>
          <w:tcPr>
            <w:tcW w:type="dxa" w:w="181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Transparansi harga absolut; penilai memiliki akses penuh ke riwayat transaksi historis tanpa asimetri informasi.</w:t>
            </w:r>
          </w:p>
        </w:tc>
      </w:tr>
      <w:tr>
        <w:trPr>
          <w:cantSplit/>
        </w:trPr>
        <w:tc>
          <w:tcPr>
            <w:tcW w:type="dxa" w:w="147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Indonesia (Kondisi Eksisting)</w:t>
              <w:br/>
              <w:t>Terfragmentasi di berbagai instansi (BPN, Bapenda, BI, OJK, Bank, KJPP)</w:t>
            </w:r>
          </w:p>
        </w:tc>
        <w:tc>
          <w:tcPr>
            <w:tcW w:type="dxa" w:w="1587"/>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PMK 101/2014 jo. PMK 228/2019 (kewajiban internal KJPP); POJK 40/2019 (penilaian agunan bank). Ketiadaan mandat repositori transaksi nasional.</w:t>
            </w:r>
          </w:p>
        </w:tc>
        <w:tc>
          <w:tcPr>
            <w:tcW w:type="dxa" w:w="1928"/>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Akta Jual Beli (AJB) bersifat privat. Sering terjadi pelaporan harga di bawah nilai pasar riil untuk meminimalkan pajak. Penilai bergantung pada penawaran portal daring.</w:t>
            </w:r>
          </w:p>
        </w:tc>
        <w:tc>
          <w:tcPr>
            <w:tcW w:type="dxa" w:w="1587"/>
            <w:tcMar>
              <w:top w:w="80" w:type="dxa"/>
              <w:bottom w:w="80" w:type="dxa"/>
              <w:left w:w="120" w:type="dxa"/>
              <w:right w:w="120" w:type="dxa"/>
            </w:tcMar>
            <w:shd w:fill="F8FAFC"/>
          </w:tcPr>
          <w:p>
            <w:pPr>
              <w:spacing w:line="252" w:lineRule="auto" w:after="40" w:before="40"/>
              <w:jc w:val="center"/>
            </w:pPr>
            <w:r/>
            <w:r>
              <w:rPr>
                <w:rFonts w:ascii="Times New Roman" w:hAnsi="Times New Roman"/>
                <w:sz w:val="17"/>
              </w:rPr>
              <w:t>Tier 4 (Semi-Transparent)</w:t>
              <w:br/>
              <w:t>NJOP bersifat fiskal; ZNT disajikan agregat poligon; SHPR BI hanya menyurvei pasar perdana di kota besar. Data pasar sekunder terkunci di masing-masing KJPP.</w:t>
            </w:r>
          </w:p>
        </w:tc>
        <w:tc>
          <w:tcPr>
            <w:tcW w:type="dxa" w:w="1814"/>
            <w:tcMar>
              <w:top w:w="80" w:type="dxa"/>
              <w:bottom w:w="80" w:type="dxa"/>
              <w:left w:w="120" w:type="dxa"/>
              <w:right w:w="120" w:type="dxa"/>
            </w:tcMar>
            <w:shd w:fill="F8FAFC"/>
          </w:tcPr>
          <w:p>
            <w:pPr>
              <w:spacing w:line="252" w:lineRule="auto" w:after="40" w:before="40"/>
              <w:jc w:val="left"/>
            </w:pPr>
            <w:r/>
            <w:r>
              <w:rPr>
                <w:rFonts w:ascii="Times New Roman" w:hAnsi="Times New Roman"/>
                <w:sz w:val="17"/>
              </w:rPr>
              <w:t>Penilai rentan bias subjektivitas diskon penawaran (-5% s.d. -15%); risiko deviasi estimasi nilai agunan perbankan dan ancaman sanksi bagi profesi penilai.</w:t>
            </w:r>
          </w:p>
        </w:tc>
      </w:tr>
      <w:tr>
        <w:trPr>
          <w:cantSplit/>
        </w:trPr>
        <w:tc>
          <w:tcPr>
            <w:tcW w:type="dxa" w:w="147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Indonesia (Solusi SIPPRO-TWR)</w:t>
              <w:br/>
              <w:t>Inisiatif Pangkalan Data Spasial KJPP Totok Wasito dan Rekan</w:t>
            </w:r>
          </w:p>
        </w:tc>
        <w:tc>
          <w:tcPr>
            <w:tcW w:type="dxa" w:w="1587"/>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Pemenuhan Pasal 43 ayat (5) huruf c PMK 228/2019, SPI 106, SPI 202, serta mitigasi risiko agunan POJK 40/POJK.03/2019.</w:t>
            </w:r>
          </w:p>
        </w:tc>
        <w:tc>
          <w:tcPr>
            <w:tcW w:type="dxa" w:w="1928"/>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Digitalisasi dan verifikasi 1.511 data historis survei lapangan; penguncian koordinat GPS presisi di atas Peta Citra Satelit; dan pencarian terpadu berbasis web.</w:t>
            </w:r>
          </w:p>
        </w:tc>
        <w:tc>
          <w:tcPr>
            <w:tcW w:type="dxa" w:w="1587"/>
            <w:tcMar>
              <w:top w:w="80" w:type="dxa"/>
              <w:bottom w:w="80" w:type="dxa"/>
              <w:left w:w="120" w:type="dxa"/>
              <w:right w:w="120" w:type="dxa"/>
            </w:tcMar>
            <w:shd w:fill="FFFFFF"/>
          </w:tcPr>
          <w:p>
            <w:pPr>
              <w:spacing w:line="252" w:lineRule="auto" w:after="40" w:before="40"/>
              <w:jc w:val="center"/>
            </w:pPr>
            <w:r/>
            <w:r>
              <w:rPr>
                <w:rFonts w:ascii="Times New Roman" w:hAnsi="Times New Roman"/>
                <w:sz w:val="17"/>
              </w:rPr>
              <w:t>Platform Internal Terpadu</w:t>
              <w:br/>
              <w:t>Arsitektur spasial bebas biaya (MapLibre GL + Esri Satellite Imagery); visualisasi spasial interaktif; katalog spreadsheet; dan ekspor 1-klik Excel &amp; KML.</w:t>
            </w:r>
          </w:p>
        </w:tc>
        <w:tc>
          <w:tcPr>
            <w:tcW w:type="dxa" w:w="1814"/>
            <w:tcMar>
              <w:top w:w="80" w:type="dxa"/>
              <w:bottom w:w="80" w:type="dxa"/>
              <w:left w:w="120" w:type="dxa"/>
              <w:right w:w="120" w:type="dxa"/>
            </w:tcMar>
            <w:shd w:fill="FFFFFF"/>
          </w:tcPr>
          <w:p>
            <w:pPr>
              <w:spacing w:line="252" w:lineRule="auto" w:after="40" w:before="40"/>
              <w:jc w:val="left"/>
            </w:pPr>
            <w:r/>
            <w:r>
              <w:rPr>
                <w:rFonts w:ascii="Times New Roman" w:hAnsi="Times New Roman"/>
                <w:sz w:val="17"/>
              </w:rPr>
              <w:t>Memangkas waktu penelusuran data hingga 83,8% (dari 52 menit menjadi 8,4 menit); meningkatkan objektivitas pembuktian pasar; dan menjamin kepatuhan audit perbankan.</w:t>
            </w:r>
          </w:p>
        </w:tc>
      </w:tr>
    </w:tbl>
    <w:p>
      <w:pPr>
        <w:spacing w:line="240" w:lineRule="auto" w:before="40" w:after="120"/>
        <w:jc w:val="left"/>
      </w:pPr>
      <w:r>
        <w:rPr>
          <w:rFonts w:ascii="Times New Roman" w:hAnsi="Times New Roman"/>
          <w:i/>
          <w:color w:val="64748B"/>
          <w:sz w:val="17"/>
        </w:rPr>
        <w:t>Sumber: Analisis Komparatif Regulasi Pertanahan, JLL Global Real Estate Transparency Index (2024), World Bank (2020), dan Dokumen Benchmark SIPPRO-TWR (2026)</w:t>
      </w:r>
    </w:p>
    <w:p>
      <w:pPr>
        <w:spacing w:line="360" w:lineRule="auto" w:after="120" w:before="0"/>
        <w:jc w:val="left"/>
      </w:pPr>
      <w:r>
        <w:rPr>
          <w:rFonts w:ascii="Times New Roman" w:hAnsi="Times New Roman"/>
          <w:sz w:val="24"/>
        </w:rPr>
        <w:t>F. Pelajaran Strategis dan Implikasi bagi Profesi Penilai di Indonesia</w:t>
      </w:r>
    </w:p>
    <w:p>
      <w:pPr>
        <w:spacing w:line="360" w:lineRule="auto" w:after="120" w:before="0"/>
        <w:jc w:val="both"/>
      </w:pPr>
      <w:r>
        <w:rPr>
          <w:rFonts w:ascii="Times New Roman" w:hAnsi="Times New Roman"/>
          <w:sz w:val="24"/>
        </w:rPr>
        <w:t>Komparasi internasional di atas memberikan tiga pelajaran strategis yang sangat fundamental bagi perbaikan ekosistem penilaian di Indonesia:</w:t>
        <w:br/>
        <w:br/>
        <w:t>1. Pentingnya Mandat Hukum Penangkapan Data Statuter: Pengalaman Malaysia (NAPIC) dan Singapura (SLA Caveat) membuktikan bahwa basis data transaksi yang akurat tidak dapat dibangun hanya dengan mengandalkan survei sukarela atau data iklan. Dibutuhkan mandat regulasi yang mengaitkan pelaporan transaksi riil dengan perpajakan dan pendaftaran tanah.</w:t>
        <w:br/>
        <w:br/>
        <w:t>2. Kebutuhan Integrasi Antar-Instansi: Pengelolaan data pertanahan dan fiskal tidak boleh terkotak-kotak dalam silo kelembagaan. Sinergi antara Kementerian Keuangan (PPPK dan DJP), Kementerian ATR/BPN, Bank Indonesia, OJK, dan asosiasi MAPPI mutlak diperlukan guna membangun repositori data properti nasional yang menghubungkan bidang kadaster dan catatan transaksi.</w:t>
        <w:br/>
        <w:br/>
        <w:t>3. Urgensi Inovasi Digital Mandiri di Tingkat KJPP: Sembari menantikan terwujudnya kebijakan satu data properti nasional, inisiatif mandiri di tingkat KJPP menjadi langkah yang sangat mendesak. Pembangunan sistem pangkalan data spasial terpadu seperti SIPPRO-TWR di KJPP Totok Wasito dan Rekan menjadi bukti konkret bahwa penilai dapat mengadopsi prinsip tata kelola data modern, memanfaatkan peta citra satelit resolusi tinggi, dan mengelola ribuan data survei lapangan secara mandiri tanpa biaya lisensi software asing (Zero-Cost Architecture).</w:t>
      </w:r>
    </w:p>
    <w:p w14:paraId="28F88184" w14:textId="77777777" w:rsidR="00183C00" w:rsidRDefault="00000000">
      <w:pPr>
        <w:pStyle w:val="Heading3"/>
        <w:spacing w:before="120" w:line="360" w:lineRule="auto"/>
        <w:jc w:val="left"/>
      </w:pPr>
      <w:r>
        <w:t>3.2.4 Pengelolaan Data Properti di KJPP TWR</w:t>
      </w:r>
    </w:p>
    <w:p w14:paraId="608D7A25" w14:textId="77777777" w:rsidR="00183C00" w:rsidRDefault="00000000">
      <w:pPr>
        <w:spacing w:line="360" w:lineRule="auto" w:after="120" w:before="0"/>
        <w:jc w:val="both"/>
      </w:pPr>
      <w:r>
        <w:rPr>
          <w:color w:val="000000"/>
        </w:rPr>
        <w:t>Kondisi eksisting pengelolaan data properti di KJPP Totok Wasito dan Rekan sebenarnya telah memiliki rekapitulasi data dalam format Microsoft Excel (`LIST BANK DATA.xlsx`). Lembar kerja tersebut menghimpun ribuan data properti pembanding hasil survei penilaian sebelumnya yang tersebar di berbagai kabupaten dan kota di Indonesia.</w:t>
      </w:r>
    </w:p>
    <w:p w14:paraId="2E93CB70" w14:textId="77777777" w:rsidR="00183C00" w:rsidRDefault="00000000">
      <w:pPr>
        <w:spacing w:line="360" w:lineRule="auto" w:after="120" w:before="0"/>
        <w:jc w:val="both"/>
      </w:pPr>
      <w:r>
        <w:rPr>
          <w:color w:val="000000"/>
        </w:rPr>
        <w:t>Namun demikian, rekapitulasi data tersebut belum dimanfaatkan secara optimal karena formatnya masih berupa tabel spreadsheet statis. Ketiadaan visualisasi spasial menyulitkan penilai untuk melihat sebaran data secara geografis, mengukur batas radius 3 sampai 5 kilometer dari objek penilaian, serta memfilter data pembanding berdasarkan zonasi wilayah secara cepat. Kondisi inilah yang mendorong perlunya inovasi sistem pangkalan data spasial yang lebih terstruktur dan mudah diakses oleh seluruh penilai.</w:t>
      </w:r>
    </w:p>
    <w:p>
      <w:pPr>
        <w:pStyle w:val="Heading2"/>
        <w:spacing w:line="360" w:lineRule="auto" w:after="120" w:before="280"/>
        <w:jc w:val="left"/>
      </w:pPr>
      <w:r>
        <w:rPr>
          <w:rFonts w:ascii="Times New Roman" w:hAnsi="Times New Roman"/>
          <w:b/>
          <w:color w:val="1E293B"/>
          <w:sz w:val="25"/>
        </w:rPr>
        <w:t>3.3 Pengelolaan Data melalui SIPPRO-TWR</w:t>
      </w:r>
    </w:p>
    <w:p>
      <w:pPr>
        <w:spacing w:line="360" w:lineRule="auto" w:after="120" w:before="0"/>
        <w:jc w:val="both"/>
      </w:pPr>
      <w:r>
        <w:rPr>
          <w:rFonts w:ascii="Times New Roman" w:hAnsi="Times New Roman"/>
          <w:sz w:val="24"/>
        </w:rPr>
        <w:t>Untuk menjawab tantangan fragmentasi data survei di lapangan serta memenuhi mandat regulasi Pasal 21 huruf h dan Pasal 43 ayat (5) huruf c PMK Nomor 228/PMK.01/2019, KJPP Totok Wasito dan Rekan mengembangkan sebuah inovasi pangkalan data spasial mandiri bernama SIPPRO-TWR (Sistem Pangkalan Data Penilaian Properti KJPP TWR). Aplikasi web ini aktif berjalan secara penuh pada alamat http://localhost:3000/ dan menjadi instrumen harian dalam memetakan, mengelola, serta memverifikasi ribuan data pembanding properti.</w:t>
      </w:r>
    </w:p>
    <w:p>
      <w:pPr>
        <w:pStyle w:val="Heading3"/>
        <w:spacing w:line="360" w:lineRule="auto" w:after="80" w:before="200"/>
        <w:jc w:val="left"/>
      </w:pPr>
      <w:r>
        <w:rPr>
          <w:rFonts w:ascii="Times New Roman" w:hAnsi="Times New Roman"/>
          <w:b/>
          <w:color w:val="334155"/>
          <w:sz w:val="24"/>
        </w:rPr>
        <w:t>3.3.1 Gambaran Besar dan Konsep Solusi Sistem (The Big Picture)</w:t>
      </w:r>
    </w:p>
    <w:p>
      <w:pPr>
        <w:spacing w:line="360" w:lineRule="auto" w:after="120" w:before="0"/>
        <w:jc w:val="both"/>
      </w:pPr>
      <w:r>
        <w:rPr>
          <w:rFonts w:ascii="Times New Roman" w:hAnsi="Times New Roman"/>
          <w:sz w:val="24"/>
        </w:rPr>
        <w:t>Konsep fundamental di balik pengembangan SIPPRO-TWR adalah mengubah paradigma penyimpanan data lama yang terkurung di dalam lembar kerja Excel terpisah di laptop masing-masing staf menjadi satu sistem Peta Citra Satelit Interaktif (GIS). Sebanyak 1.511 data historis hasil survei lapangan yang tersebar di 61 kota/kabupaten kini dipetakan secara presisi ke atas foto udara resolusi tinggi dunia nyata (Satellite Imagery).</w:t>
      </w:r>
    </w:p>
    <w:p>
      <w:pPr>
        <w:spacing w:line="360" w:lineRule="auto" w:after="120" w:before="0"/>
        <w:jc w:val="both"/>
      </w:pPr>
      <w:r>
        <w:rPr>
          <w:rFonts w:ascii="Times New Roman" w:hAnsi="Times New Roman"/>
          <w:sz w:val="24"/>
        </w:rPr>
        <w:t>Melalui integrasi Peta Citra Satelit ini, penilai kantor tidak lagi 'buta lokasi'. Penilai dapat langsung melakukan survei meja (desktop appraisal) sebelum berangkat ke lapangan untuk memastikan kondisi fisik atap bangunan, lebar jalan di depan properti (ROW), kerapatan lingkungan hunian, serta mendeteksi faktor eksternal negatif seperti saluran listrik tegangan ekstra tinggi (SUTET) atau area bantaran sungai rawan banjir. Yang terpenting, seluruh arsitektur sistem ini dibangun secara mandiri (Zero-Cost Architecture) menggunakan teknologi pemetaan terbuka (MapLibre GL JS, ubin foto udara Esri, dan database spasial PostGIS) sehingga kantor KJPP tidak perlu mengeluarkan biaya lisensi software impor bernilai puluhan juta rupiah.</w:t>
      </w:r>
    </w:p>
    <w:p>
      <w:pPr>
        <w:pStyle w:val="Heading3"/>
        <w:spacing w:line="360" w:lineRule="auto" w:after="80" w:before="200"/>
        <w:jc w:val="left"/>
      </w:pPr>
      <w:r>
        <w:rPr>
          <w:rFonts w:ascii="Times New Roman" w:hAnsi="Times New Roman"/>
          <w:b/>
          <w:color w:val="334155"/>
          <w:sz w:val="24"/>
        </w:rPr>
        <w:t>3.3.2 Arsitektur Sistem dan Alur Pemrosesan Data (BPMN, DFD, dan ERD)</w:t>
      </w:r>
    </w:p>
    <w:p>
      <w:pPr>
        <w:spacing w:line="360" w:lineRule="auto" w:after="120" w:before="0"/>
        <w:jc w:val="both"/>
      </w:pPr>
      <w:r>
        <w:rPr>
          <w:rFonts w:ascii="Times New Roman" w:hAnsi="Times New Roman"/>
          <w:sz w:val="24"/>
        </w:rPr>
        <w:t>Rancang bangun sistem informasi SIPPRO-TWR dimodelkan secara terstruktur menggunakan metodologi rekayasa perangkat lunak yang mencakup Alur Proses Bisnis (BPMN), Diagram Konteks (DFD Level 0), Dekomposisi Fungsional (DFD Level 1), serta Diagram Entitas Relasi (Model Data ERD).</w:t>
      </w:r>
    </w:p>
    <w:p>
      <w:pPr>
        <w:spacing w:line="360" w:lineRule="auto" w:after="120" w:before="0"/>
        <w:jc w:val="left"/>
      </w:pPr>
      <w:r>
        <w:rPr>
          <w:rFonts w:ascii="Times New Roman" w:hAnsi="Times New Roman"/>
          <w:sz w:val="24"/>
        </w:rPr>
        <w:t>A. Alur Proses Bisnis Penilaian Properti Berbasis Peta Satelit (BPMN Workflow)</w:t>
      </w:r>
    </w:p>
    <w:p>
      <w:pPr>
        <w:spacing w:line="360" w:lineRule="auto" w:after="120" w:before="0"/>
        <w:jc w:val="both"/>
      </w:pPr>
      <w:r>
        <w:rPr>
          <w:rFonts w:ascii="Times New Roman" w:hAnsi="Times New Roman"/>
          <w:sz w:val="24"/>
        </w:rPr>
        <w:t>Bagan alur kerja operasional (flowchart) di bawah ini menggambarkan alur penanganan data mulai dari survei lapangan oleh surveyor hingga penyusunan laporan penilaian resmi untuk perbankan:</w:t>
      </w:r>
    </w:p>
    <w:p>
      <w:pPr>
        <w:spacing w:before="0" w:after="120" w:line="360" w:lineRule="auto"/>
        <w:jc w:val="both"/>
      </w:pPr>
      <w:r>
        <w:drawing>
          <wp:inline xmlns:a="http://schemas.openxmlformats.org/drawingml/2006/main" xmlns:pic="http://schemas.openxmlformats.org/drawingml/2006/picture">
            <wp:extent cx="5220000" cy="2130190"/>
            <wp:docPr id="3" name="Picture 3"/>
            <wp:cNvGraphicFramePr>
              <a:graphicFrameLocks noChangeAspect="1"/>
            </wp:cNvGraphicFramePr>
            <a:graphic>
              <a:graphicData uri="http://schemas.openxmlformats.org/drawingml/2006/picture">
                <pic:pic>
                  <pic:nvPicPr>
                    <pic:cNvPr id="0" name="bpmn_business_process_workflow.png"/>
                    <pic:cNvPicPr/>
                  </pic:nvPicPr>
                  <pic:blipFill>
                    <a:blip r:embed="rId24"/>
                    <a:stretch>
                      <a:fillRect/>
                    </a:stretch>
                  </pic:blipFill>
                  <pic:spPr>
                    <a:xfrm>
                      <a:off x="0" y="0"/>
                      <a:ext cx="5220000" cy="2130190"/>
                    </a:xfrm>
                    <a:prstGeom prst="rect"/>
                  </pic:spPr>
                </pic:pic>
              </a:graphicData>
            </a:graphic>
          </wp:inline>
        </w:drawing>
      </w:r>
    </w:p>
    <w:p>
      <w:pPr>
        <w:spacing w:line="276" w:lineRule="auto" w:before="40" w:after="200"/>
        <w:jc w:val="center"/>
      </w:pPr>
      <w:r>
        <w:rPr>
          <w:rFonts w:ascii="Times New Roman" w:hAnsi="Times New Roman"/>
          <w:color w:val="475569"/>
          <w:sz w:val="19"/>
        </w:rPr>
        <w:t>Gambar III.1: Alur Proses Bisnis Pengumpulan, Pemrosesan, dan Pemanfaatan Data Pembanding pada SIPPRO-TWR (BPMN 2.0)</w:t>
      </w:r>
    </w:p>
    <w:p>
      <w:pPr>
        <w:spacing w:line="360" w:lineRule="auto" w:after="120" w:before="0"/>
        <w:jc w:val="both"/>
      </w:pPr>
      <w:r>
        <w:rPr>
          <w:rFonts w:ascii="Times New Roman" w:hAnsi="Times New Roman"/>
          <w:sz w:val="24"/>
        </w:rPr>
        <w:t>Alur proses bisnis ini terbagi menjadi 3 jalur peran utama yang saling berkesinambungan:</w:t>
      </w:r>
    </w:p>
    <w:p>
      <w:pPr>
        <w:spacing w:line="360" w:lineRule="auto" w:after="120" w:before="0"/>
        <w:ind w:left="425"/>
        <w:jc w:val="both"/>
      </w:pPr>
      <w:r>
        <w:rPr>
          <w:rFonts w:ascii="Times New Roman" w:hAnsi="Times New Roman"/>
          <w:b/>
          <w:sz w:val="24"/>
        </w:rPr>
        <w:t xml:space="preserve">1. Jalur Surveyor Lapangan: </w:t>
      </w:r>
      <w:r>
        <w:rPr>
          <w:rFonts w:ascii="Times New Roman" w:hAnsi="Times New Roman"/>
          <w:sz w:val="24"/>
        </w:rPr>
        <w:t>Surveyor melakukan inspeksi fisik objek properti, merekam titik koordinat GPS menggunakan smartphone, mengambil foto dokumentasi, mengukur lebar jalan depan, dan mewawancarai pemilik/agen mengenai harga penawaran atau transaksi riil. Selanjutnya, surveyor memasukkan data baru melalui form 'Tambah Data' di web, atau mengunggah puluhan data lama sekaligus menggunakan modul drag-and-drop file Excel.</w:t>
      </w:r>
    </w:p>
    <w:p>
      <w:pPr>
        <w:spacing w:line="360" w:lineRule="auto" w:after="120" w:before="0"/>
        <w:ind w:left="425"/>
        <w:jc w:val="both"/>
      </w:pPr>
      <w:r>
        <w:rPr>
          <w:rFonts w:ascii="Times New Roman" w:hAnsi="Times New Roman"/>
          <w:b/>
          <w:sz w:val="24"/>
        </w:rPr>
        <w:t xml:space="preserve">2. Jalur Aplikasi Web SIPPRO-TWR: </w:t>
      </w:r>
      <w:r>
        <w:rPr>
          <w:rFonts w:ascii="Times New Roman" w:hAnsi="Times New Roman"/>
          <w:sz w:val="24"/>
        </w:rPr>
        <w:t>Sistem secara otomatis memvalidasi koordinat GPS, merapikan format angka desimal, menghitung harga indikasi tanah per meter persegi, dan langsung memplot pin penanda di atas Peta Citra Satelit. Pada saat yang sama, panel header ringkasan otomatis memperbarui total akumulasi data (1.511 titik), rata-rata nilai, dan jumlah kota yang tercakup.</w:t>
      </w:r>
    </w:p>
    <w:p>
      <w:pPr>
        <w:spacing w:line="360" w:lineRule="auto" w:after="120" w:before="0"/>
        <w:ind w:left="425"/>
        <w:jc w:val="both"/>
      </w:pPr>
      <w:r>
        <w:rPr>
          <w:rFonts w:ascii="Times New Roman" w:hAnsi="Times New Roman"/>
          <w:b/>
          <w:sz w:val="24"/>
        </w:rPr>
        <w:t xml:space="preserve">3. Jalur Penilai Properti (Valuer &amp; Reviewer): </w:t>
      </w:r>
      <w:r>
        <w:rPr>
          <w:rFonts w:ascii="Times New Roman" w:hAnsi="Times New Roman"/>
          <w:sz w:val="24"/>
        </w:rPr>
        <w:t>Penilai mencari wilayah penugasan (misal: 'Bekasi') di search bar web, menyaring kategori objek yang sejenis (Tanah &amp; Bangunan atau Tanah Kosong), memverifikasi kondisi atap dan lingkungan dari foto satelit, lalu mengunduh kertas kerja pembanding resmi ke file Excel atau mengekspor rute panduan survei ke Google Earth (KML).</w:t>
      </w:r>
    </w:p>
    <w:p>
      <w:pPr>
        <w:spacing w:line="360" w:lineRule="auto" w:after="120" w:before="0"/>
        <w:jc w:val="left"/>
      </w:pPr>
      <w:r>
        <w:rPr>
          <w:rFonts w:ascii="Times New Roman" w:hAnsi="Times New Roman"/>
          <w:sz w:val="24"/>
        </w:rPr>
        <w:t>B. Diagram Konteks Aliran Informasi Pengguna (DFD Level 0)</w:t>
      </w:r>
    </w:p>
    <w:p>
      <w:pPr>
        <w:spacing w:line="360" w:lineRule="auto" w:after="120" w:before="0"/>
        <w:jc w:val="both"/>
      </w:pPr>
      <w:r>
        <w:rPr>
          <w:rFonts w:ascii="Times New Roman" w:hAnsi="Times New Roman"/>
          <w:sz w:val="24"/>
        </w:rPr>
        <w:t>Diagram Konteks menggambarkan batasan sistem SIPPRO-TWR serta pertukaran aliran informasi antara platform dengan empat pihak pemangku kepentingan utama:</w:t>
      </w:r>
    </w:p>
    <w:p>
      <w:pPr>
        <w:spacing w:before="0" w:after="120" w:line="360" w:lineRule="auto"/>
        <w:jc w:val="both"/>
      </w:pPr>
      <w:r>
        <w:drawing>
          <wp:inline xmlns:a="http://schemas.openxmlformats.org/drawingml/2006/main" xmlns:pic="http://schemas.openxmlformats.org/drawingml/2006/picture">
            <wp:extent cx="5220000" cy="1978019"/>
            <wp:docPr id="4" name="Picture 4"/>
            <wp:cNvGraphicFramePr>
              <a:graphicFrameLocks noChangeAspect="1"/>
            </wp:cNvGraphicFramePr>
            <a:graphic>
              <a:graphicData uri="http://schemas.openxmlformats.org/drawingml/2006/picture">
                <pic:pic>
                  <pic:nvPicPr>
                    <pic:cNvPr id="0" name="dfd_level_0_context_diagram.png"/>
                    <pic:cNvPicPr/>
                  </pic:nvPicPr>
                  <pic:blipFill>
                    <a:blip r:embed="rId25"/>
                    <a:stretch>
                      <a:fillRect/>
                    </a:stretch>
                  </pic:blipFill>
                  <pic:spPr>
                    <a:xfrm>
                      <a:off x="0" y="0"/>
                      <a:ext cx="5220000" cy="1978019"/>
                    </a:xfrm>
                    <a:prstGeom prst="rect"/>
                  </pic:spPr>
                </pic:pic>
              </a:graphicData>
            </a:graphic>
          </wp:inline>
        </w:drawing>
      </w:r>
    </w:p>
    <w:p>
      <w:pPr>
        <w:spacing w:line="276" w:lineRule="auto" w:before="40" w:after="200"/>
        <w:jc w:val="center"/>
      </w:pPr>
      <w:r>
        <w:rPr>
          <w:rFonts w:ascii="Times New Roman" w:hAnsi="Times New Roman"/>
          <w:color w:val="475569"/>
          <w:sz w:val="19"/>
        </w:rPr>
        <w:t>Gambar III.2: Diagram Konteks Aliran Informasi Antara Pengguna dan SIPPRO-TWR (DFD Level 0)</w:t>
      </w:r>
    </w:p>
    <w:p>
      <w:pPr>
        <w:spacing w:line="360" w:lineRule="auto" w:after="120" w:before="0"/>
        <w:ind w:left="425"/>
        <w:jc w:val="both"/>
      </w:pPr>
      <w:r>
        <w:rPr>
          <w:rFonts w:ascii="Times New Roman" w:hAnsi="Times New Roman"/>
          <w:b/>
          <w:sz w:val="24"/>
        </w:rPr>
        <w:t xml:space="preserve">• Surveyor &amp; Penilai Lapangan: </w:t>
      </w:r>
      <w:r>
        <w:rPr>
          <w:rFonts w:ascii="Times New Roman" w:hAnsi="Times New Roman"/>
          <w:sz w:val="24"/>
        </w:rPr>
        <w:t>Menginput parameter fisik objek, foto dokumentasi, legalitas sertifikat (SHM/HGB), koordinat GPS, dan harga pasar. Menerima output berupa posisi pin di atas peta satelit, detail atribut pembanding, serta rute panduan survei KML.</w:t>
      </w:r>
    </w:p>
    <w:p>
      <w:pPr>
        <w:spacing w:line="360" w:lineRule="auto" w:after="120" w:before="0"/>
        <w:ind w:left="425"/>
        <w:jc w:val="both"/>
      </w:pPr>
      <w:r>
        <w:rPr>
          <w:rFonts w:ascii="Times New Roman" w:hAnsi="Times New Roman"/>
          <w:b/>
          <w:sz w:val="24"/>
        </w:rPr>
        <w:t xml:space="preserve">• Staff Administrasi Kantor: </w:t>
      </w:r>
      <w:r>
        <w:rPr>
          <w:rFonts w:ascii="Times New Roman" w:hAnsi="Times New Roman"/>
          <w:sz w:val="24"/>
        </w:rPr>
        <w:t>Menginput file Excel rekapitulasi penugasan terdahulu. Menerima output berupa konfirmasi penyimpanan data massal dan laporan koreksi otomatis format koordinat.</w:t>
      </w:r>
    </w:p>
    <w:p>
      <w:pPr>
        <w:spacing w:line="360" w:lineRule="auto" w:after="120" w:before="0"/>
        <w:ind w:left="425"/>
        <w:jc w:val="both"/>
      </w:pPr>
      <w:r>
        <w:rPr>
          <w:rFonts w:ascii="Times New Roman" w:hAnsi="Times New Roman"/>
          <w:b/>
          <w:sz w:val="24"/>
        </w:rPr>
        <w:t xml:space="preserve">• Pimpinan KJPP &amp; Tim Quality Control: </w:t>
      </w:r>
      <w:r>
        <w:rPr>
          <w:rFonts w:ascii="Times New Roman" w:hAnsi="Times New Roman"/>
          <w:sz w:val="24"/>
        </w:rPr>
        <w:t>Menginput kriteria penyaringan wilayah dan jenis agunan. Menerima output ringkasan statistik portofolio kantor secara real-time (1.511 data di 61 kota) serta kertas kerja penilaian yang siap direviu.</w:t>
      </w:r>
    </w:p>
    <w:p>
      <w:pPr>
        <w:spacing w:line="360" w:lineRule="auto" w:after="120" w:before="0"/>
        <w:ind w:left="425"/>
        <w:jc w:val="both"/>
      </w:pPr>
      <w:r>
        <w:rPr>
          <w:rFonts w:ascii="Times New Roman" w:hAnsi="Times New Roman"/>
          <w:b/>
          <w:sz w:val="24"/>
        </w:rPr>
        <w:t xml:space="preserve">• Perbankan &amp; Klien Penilaian: </w:t>
      </w:r>
      <w:r>
        <w:rPr>
          <w:rFonts w:ascii="Times New Roman" w:hAnsi="Times New Roman"/>
          <w:sz w:val="24"/>
        </w:rPr>
        <w:t>Menerima output berupa kertas kerja pembanding terformat resmi (.xlsx), foto bukti fisik lingkungan sekitar via citra satelit, serta laporan penilaian agunan yang kredibel dan bebas data fiktif.</w:t>
      </w:r>
    </w:p>
    <w:p>
      <w:pPr>
        <w:spacing w:line="360" w:lineRule="auto" w:after="120" w:before="0"/>
        <w:jc w:val="left"/>
      </w:pPr>
      <w:r>
        <w:rPr>
          <w:rFonts w:ascii="Times New Roman" w:hAnsi="Times New Roman"/>
          <w:sz w:val="24"/>
        </w:rPr>
        <w:t>C. Arsitektur Empat Modul Fungsional Utama (DFD Level 1)</w:t>
      </w:r>
    </w:p>
    <w:p>
      <w:pPr>
        <w:spacing w:line="360" w:lineRule="auto" w:after="120" w:before="0"/>
        <w:jc w:val="both"/>
      </w:pPr>
      <w:r>
        <w:rPr>
          <w:rFonts w:ascii="Times New Roman" w:hAnsi="Times New Roman"/>
          <w:sz w:val="24"/>
        </w:rPr>
        <w:t>Diagram Alir Data Level 1 menguraikan sistem menjadi 4 modul pengolahan fungsional yang bekerja terintegrasi dengan Pangkalan Data Properti Terpadu (Datastore D1):</w:t>
      </w:r>
    </w:p>
    <w:p>
      <w:pPr>
        <w:spacing w:before="0" w:after="120" w:line="360" w:lineRule="auto"/>
        <w:jc w:val="both"/>
      </w:pPr>
      <w:r>
        <w:drawing>
          <wp:inline xmlns:a="http://schemas.openxmlformats.org/drawingml/2006/main" xmlns:pic="http://schemas.openxmlformats.org/drawingml/2006/picture">
            <wp:extent cx="5220000" cy="1919239"/>
            <wp:docPr id="5" name="Picture 5"/>
            <wp:cNvGraphicFramePr>
              <a:graphicFrameLocks noChangeAspect="1"/>
            </wp:cNvGraphicFramePr>
            <a:graphic>
              <a:graphicData uri="http://schemas.openxmlformats.org/drawingml/2006/picture">
                <pic:pic>
                  <pic:nvPicPr>
                    <pic:cNvPr id="0" name="dfd_level_1_subsystem_architecture.png"/>
                    <pic:cNvPicPr/>
                  </pic:nvPicPr>
                  <pic:blipFill>
                    <a:blip r:embed="rId26"/>
                    <a:stretch>
                      <a:fillRect/>
                    </a:stretch>
                  </pic:blipFill>
                  <pic:spPr>
                    <a:xfrm>
                      <a:off x="0" y="0"/>
                      <a:ext cx="5220000" cy="1919239"/>
                    </a:xfrm>
                    <a:prstGeom prst="rect"/>
                  </pic:spPr>
                </pic:pic>
              </a:graphicData>
            </a:graphic>
          </wp:inline>
        </w:drawing>
      </w:r>
    </w:p>
    <w:p>
      <w:pPr>
        <w:spacing w:line="276" w:lineRule="auto" w:before="40" w:after="200"/>
        <w:jc w:val="center"/>
      </w:pPr>
      <w:r>
        <w:rPr>
          <w:rFonts w:ascii="Times New Roman" w:hAnsi="Times New Roman"/>
          <w:color w:val="475569"/>
          <w:sz w:val="19"/>
        </w:rPr>
        <w:t>Gambar III.3: Dekomposisi Fungsional Empat Modul Utama Pemrosesan Data SIPPRO-TWR (DFD Level 1)</w:t>
      </w:r>
    </w:p>
    <w:p>
      <w:pPr>
        <w:spacing w:line="360" w:lineRule="auto" w:after="120" w:before="0"/>
        <w:ind w:left="425"/>
        <w:jc w:val="both"/>
      </w:pPr>
      <w:r>
        <w:rPr>
          <w:rFonts w:ascii="Times New Roman" w:hAnsi="Times New Roman"/>
          <w:b/>
          <w:sz w:val="24"/>
        </w:rPr>
        <w:t xml:space="preserve">1. Modul 1.0 - Peta Citra Satelit (GIS): </w:t>
      </w:r>
      <w:r>
        <w:rPr>
          <w:rFonts w:ascii="Times New Roman" w:hAnsi="Times New Roman"/>
          <w:sz w:val="24"/>
        </w:rPr>
        <w:t>Bertanggung jawab menampilkan peta foto udara resolusi tinggi (Satellite Imagery), merender 1.511 pin lokasi properti, menjalankan animasi terbang (fly-to) saat kartu diklik, serta memunculkan popup informasi detail properti.</w:t>
      </w:r>
    </w:p>
    <w:p>
      <w:pPr>
        <w:spacing w:line="360" w:lineRule="auto" w:after="120" w:before="0"/>
        <w:ind w:left="425"/>
        <w:jc w:val="both"/>
      </w:pPr>
      <w:r>
        <w:rPr>
          <w:rFonts w:ascii="Times New Roman" w:hAnsi="Times New Roman"/>
          <w:b/>
          <w:sz w:val="24"/>
        </w:rPr>
        <w:t xml:space="preserve">2. Modul 2.0 - Pencarian &amp; Filter Kategori: </w:t>
      </w:r>
      <w:r>
        <w:rPr>
          <w:rFonts w:ascii="Times New Roman" w:hAnsi="Times New Roman"/>
          <w:sz w:val="24"/>
        </w:rPr>
        <w:t>Memproses pencarian kata kunci alamat secara instan (&lt;100 milidetik), menyediakan tombol filter kategori objek (Tanah &amp; Bangunan atau Tanah Kosong), serta menu dropdown pilihan kota.</w:t>
      </w:r>
    </w:p>
    <w:p>
      <w:pPr>
        <w:spacing w:line="360" w:lineRule="auto" w:after="120" w:before="0"/>
        <w:ind w:left="425"/>
        <w:jc w:val="both"/>
      </w:pPr>
      <w:r>
        <w:rPr>
          <w:rFonts w:ascii="Times New Roman" w:hAnsi="Times New Roman"/>
          <w:b/>
          <w:sz w:val="24"/>
        </w:rPr>
        <w:t xml:space="preserve">3. Modul 3.0 - Katalog Spreadsheet: </w:t>
      </w:r>
      <w:r>
        <w:rPr>
          <w:rFonts w:ascii="Times New Roman" w:hAnsi="Times New Roman"/>
          <w:sz w:val="24"/>
        </w:rPr>
        <w:t>Menyajikan seluruh 1.511 data properti dalam format tabel baris dan kolom yang rapi, lengkap dengan fitur pencarian tabel, penomoran halaman (pagination), dan tombol aksi cepat untuk melihat properti di peta.</w:t>
      </w:r>
    </w:p>
    <w:p>
      <w:pPr>
        <w:spacing w:line="360" w:lineRule="auto" w:after="120" w:before="0"/>
        <w:ind w:left="425"/>
        <w:jc w:val="both"/>
      </w:pPr>
      <w:r>
        <w:rPr>
          <w:rFonts w:ascii="Times New Roman" w:hAnsi="Times New Roman"/>
          <w:b/>
          <w:sz w:val="24"/>
        </w:rPr>
        <w:t xml:space="preserve">4. Modul 4.0 - Upload Excel &amp; Ekspor File: </w:t>
      </w:r>
      <w:r>
        <w:rPr>
          <w:rFonts w:ascii="Times New Roman" w:hAnsi="Times New Roman"/>
          <w:sz w:val="24"/>
        </w:rPr>
        <w:t>Mengelola penerimaan file Excel lama secara serentak via drag-and-drop dengan koreksi koordinat mandiri, serta menghasilkan file unduhan resmi Excel (.xlsx) dan Google Earth (.kml) dalam satu kali klik.</w:t>
      </w:r>
    </w:p>
    <w:p>
      <w:pPr>
        <w:spacing w:line="360" w:lineRule="auto" w:after="120" w:before="0"/>
        <w:ind w:left="425"/>
        <w:jc w:val="both"/>
      </w:pPr>
      <w:r>
        <w:rPr>
          <w:rFonts w:ascii="Times New Roman" w:hAnsi="Times New Roman"/>
          <w:b/>
          <w:sz w:val="24"/>
        </w:rPr>
        <w:t xml:space="preserve">5. Datastore D1 - Pangkalan Data Properti Terpadu: </w:t>
      </w:r>
      <w:r>
        <w:rPr>
          <w:rFonts w:ascii="Times New Roman" w:hAnsi="Times New Roman"/>
          <w:sz w:val="24"/>
        </w:rPr>
        <w:t>Basis data terpusat yang menyimpan 1.511 rekaman survei lengkap dengan atribut nama objek, alamat, koordinat GPS, luas tanah/bangunan, status sertifikat, indikasi nilai per m², dan nama penilai.</w:t>
      </w:r>
    </w:p>
    <w:p>
      <w:pPr>
        <w:spacing w:line="360" w:lineRule="auto" w:after="120" w:before="0"/>
        <w:jc w:val="left"/>
      </w:pPr>
      <w:r>
        <w:rPr>
          <w:rFonts w:ascii="Times New Roman" w:hAnsi="Times New Roman"/>
          <w:sz w:val="24"/>
        </w:rPr>
        <w:t>D. Diagram Struktur Data Terpadu (Model Data ERD)</w:t>
      </w:r>
    </w:p>
    <w:p>
      <w:pPr>
        <w:spacing w:line="360" w:lineRule="auto" w:after="120" w:before="0"/>
        <w:jc w:val="both"/>
      </w:pPr>
      <w:r>
        <w:rPr>
          <w:rFonts w:ascii="Times New Roman" w:hAnsi="Times New Roman"/>
          <w:sz w:val="24"/>
        </w:rPr>
        <w:t>Diagram Entitas Relasi (ERD) di bawah ini memperlihatkan struktur tabel data di dalam pangkalan data SIPPRO-TWR yang dirancang mencerminkan karakteristik penilaian properti di Indonesia:</w:t>
      </w:r>
    </w:p>
    <w:p>
      <w:pPr>
        <w:spacing w:before="0" w:after="120" w:line="360" w:lineRule="auto"/>
        <w:jc w:val="both"/>
      </w:pPr>
      <w:r>
        <w:drawing>
          <wp:inline xmlns:a="http://schemas.openxmlformats.org/drawingml/2006/main" xmlns:pic="http://schemas.openxmlformats.org/drawingml/2006/picture">
            <wp:extent cx="5220000" cy="2506593"/>
            <wp:docPr id="6" name="Picture 6"/>
            <wp:cNvGraphicFramePr>
              <a:graphicFrameLocks noChangeAspect="1"/>
            </wp:cNvGraphicFramePr>
            <a:graphic>
              <a:graphicData uri="http://schemas.openxmlformats.org/drawingml/2006/picture">
                <pic:pic>
                  <pic:nvPicPr>
                    <pic:cNvPr id="0" name="erd_iso19152_data_model.png"/>
                    <pic:cNvPicPr/>
                  </pic:nvPicPr>
                  <pic:blipFill>
                    <a:blip r:embed="rId27"/>
                    <a:stretch>
                      <a:fillRect/>
                    </a:stretch>
                  </pic:blipFill>
                  <pic:spPr>
                    <a:xfrm>
                      <a:off x="0" y="0"/>
                      <a:ext cx="5220000" cy="2506593"/>
                    </a:xfrm>
                    <a:prstGeom prst="rect"/>
                  </pic:spPr>
                </pic:pic>
              </a:graphicData>
            </a:graphic>
          </wp:inline>
        </w:drawing>
      </w:r>
    </w:p>
    <w:p>
      <w:pPr>
        <w:spacing w:line="276" w:lineRule="auto" w:before="40" w:after="200"/>
        <w:jc w:val="center"/>
      </w:pPr>
      <w:r>
        <w:rPr>
          <w:rFonts w:ascii="Times New Roman" w:hAnsi="Times New Roman"/>
          <w:color w:val="475569"/>
          <w:sz w:val="19"/>
        </w:rPr>
        <w:t>Gambar III.4: Model Struktur Data Terpadu Pangkalan Data Properti SIPPRO-TWR (ERD)</w:t>
      </w:r>
    </w:p>
    <w:p>
      <w:pPr>
        <w:spacing w:line="360" w:lineRule="auto" w:after="120" w:before="0"/>
        <w:ind w:left="425"/>
        <w:jc w:val="both"/>
      </w:pPr>
      <w:r>
        <w:rPr>
          <w:rFonts w:ascii="Times New Roman" w:hAnsi="Times New Roman"/>
          <w:b/>
          <w:sz w:val="24"/>
        </w:rPr>
        <w:t xml:space="preserve">• Tabel Utama Properti ('properties' - 1.511 Baris): </w:t>
      </w:r>
      <w:r>
        <w:rPr>
          <w:rFonts w:ascii="Times New Roman" w:hAnsi="Times New Roman"/>
          <w:sz w:val="24"/>
        </w:rPr>
        <w:t>Menyimpan identitas lengkap setiap properti: property_id (Kunci Utama/PK), nama objek, alamat lengkap, kota_id (Kunci Tamu/FK), koordinat GPS (latitude dan longitude), kategori objek, luas tanah (LT), luas bangunan (LB), jenis sertifikat (SHM/HGB), total harga pasar, harga tanah per m², status data penawaran, nama surveyor, tanggal survei, dan lebar jalan depan (ROW).</w:t>
      </w:r>
    </w:p>
    <w:p>
      <w:pPr>
        <w:spacing w:line="360" w:lineRule="auto" w:after="120" w:before="0"/>
        <w:ind w:left="425"/>
        <w:jc w:val="both"/>
      </w:pPr>
      <w:r>
        <w:rPr>
          <w:rFonts w:ascii="Times New Roman" w:hAnsi="Times New Roman"/>
          <w:b/>
          <w:sz w:val="24"/>
        </w:rPr>
        <w:t xml:space="preserve">• Tabel Cakupan Wilayah ('regions' - 61 Kota/Kabupaten): </w:t>
      </w:r>
      <w:r>
        <w:rPr>
          <w:rFonts w:ascii="Times New Roman" w:hAnsi="Times New Roman"/>
          <w:sz w:val="24"/>
        </w:rPr>
        <w:t>Menyimpan data ringkasan wilayah: kota_id (PK), nama kota, provinsi, total jumlah titik survei di kota tersebut, dan rata-rata nilai tanah per m² untuk mendukung analisis tren pasar properti.</w:t>
      </w:r>
    </w:p>
    <w:p>
      <w:pPr>
        <w:spacing w:line="360" w:lineRule="auto" w:after="120" w:before="0"/>
        <w:ind w:left="425"/>
        <w:jc w:val="both"/>
      </w:pPr>
      <w:r>
        <w:rPr>
          <w:rFonts w:ascii="Times New Roman" w:hAnsi="Times New Roman"/>
          <w:b/>
          <w:sz w:val="24"/>
        </w:rPr>
        <w:t xml:space="preserve">• Tabel Riwayat File ('file_transfers'): </w:t>
      </w:r>
      <w:r>
        <w:rPr>
          <w:rFonts w:ascii="Times New Roman" w:hAnsi="Times New Roman"/>
          <w:sz w:val="24"/>
        </w:rPr>
        <w:t>Mencatat seluruh rekam jejak transfer berkas: file_id (PK), jenis aksi (Upload Excel, Ekspor Excel, Ekspor KML), nama file, total baris yang diproses, dan catatan waktu pengerjaan.</w:t>
      </w:r>
    </w:p>
    <w:p>
      <w:pPr>
        <w:pStyle w:val="Heading3"/>
        <w:spacing w:line="360" w:lineRule="auto" w:after="80" w:before="200"/>
        <w:jc w:val="left"/>
      </w:pPr>
      <w:r>
        <w:rPr>
          <w:rFonts w:ascii="Times New Roman" w:hAnsi="Times New Roman"/>
          <w:b/>
          <w:color w:val="334155"/>
          <w:sz w:val="24"/>
        </w:rPr>
        <w:t>3.3.3 Simulasi dan Bedah Fitur Lengkap Aplikasi Web Live (http://localhost:3000/)</w:t>
      </w:r>
    </w:p>
    <w:p>
      <w:pPr>
        <w:spacing w:line="360" w:lineRule="auto" w:after="120" w:before="0"/>
        <w:jc w:val="both"/>
      </w:pPr>
      <w:r>
        <w:rPr>
          <w:rFonts w:ascii="Times New Roman" w:hAnsi="Times New Roman"/>
          <w:sz w:val="24"/>
        </w:rPr>
        <w:t>Bagian ini mendokumentasikan secara rinci seluruh 11 fitur utama yang aktif berjalan pada aplikasi web SIPPRO-TWR di alamat http://localhost:3000/. Seluruh visualisasi menggunakan Peta Citra Satelit Resolusi Tinggi (GIS) yang memberikan pembuktian fisik nyata bagi operasional penilaian kantor.</w:t>
      </w:r>
    </w:p>
    <w:p>
      <w:pPr>
        <w:spacing w:line="360" w:lineRule="auto" w:after="120" w:before="0"/>
        <w:jc w:val="left"/>
      </w:pPr>
      <w:r>
        <w:rPr>
          <w:rFonts w:ascii="Times New Roman" w:hAnsi="Times New Roman"/>
          <w:sz w:val="24"/>
        </w:rPr>
        <w:t>1. Dashboard Utama &amp; Peta Spasial Berbasis Citra Satelit (GIS)</w:t>
      </w:r>
    </w:p>
    <w:p>
      <w:pPr>
        <w:spacing w:before="0" w:after="120" w:line="360" w:lineRule="auto"/>
        <w:jc w:val="both"/>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gis_satelit_01_tampilan_utama.png"/>
                    <pic:cNvPicPr/>
                  </pic:nvPicPr>
                  <pic:blipFill>
                    <a:blip r:embed="rId28"/>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III.5: Tampilan Beranda Utama SIPPRO-TWR dengan Peta Citra Satelit dan Sebaran 1.511 Pin Properti</w:t>
      </w:r>
    </w:p>
    <w:p>
      <w:pPr>
        <w:spacing w:line="360" w:lineRule="auto" w:after="120" w:before="0"/>
        <w:jc w:val="both"/>
      </w:pPr>
      <w:r>
        <w:rPr>
          <w:rFonts w:ascii="Times New Roman" w:hAnsi="Times New Roman"/>
          <w:sz w:val="24"/>
        </w:rPr>
        <w:t>Antarmuka beranda membagi layar menjadi dua panel kerja yang sangat ergonomis: panel kiri berisi daftar kartu properti yang dapat digulir, sementara panel kanan menyajikan Peta Citra Satelit berukuran penuh. Setiap pin berwarna di atas peta mewakili satu titik survei riil. Penilai dapat memperbesar tampilan hingga tingkat gang perumahan untuk mengamati kondisi atap bangunan, jalan raya, dan lingkungan sekitar secara langsung dari meja kantor.</w:t>
      </w:r>
    </w:p>
    <w:p>
      <w:pPr>
        <w:spacing w:line="360" w:lineRule="auto" w:after="120" w:before="0"/>
        <w:jc w:val="left"/>
      </w:pPr>
      <w:r>
        <w:rPr>
          <w:rFonts w:ascii="Times New Roman" w:hAnsi="Times New Roman"/>
          <w:sz w:val="24"/>
        </w:rPr>
        <w:t>2. Header Ringkasan &amp; Statistik Data Real-Time</w:t>
      </w:r>
    </w:p>
    <w:p>
      <w:pPr>
        <w:spacing w:before="0" w:after="120" w:line="360" w:lineRule="auto"/>
        <w:jc w:val="both"/>
      </w:pPr>
      <w:r>
        <w:drawing>
          <wp:inline xmlns:a="http://schemas.openxmlformats.org/drawingml/2006/main" xmlns:pic="http://schemas.openxmlformats.org/drawingml/2006/picture">
            <wp:extent cx="5220000" cy="312656"/>
            <wp:docPr id="8" name="Picture 8"/>
            <wp:cNvGraphicFramePr>
              <a:graphicFrameLocks noChangeAspect="1"/>
            </wp:cNvGraphicFramePr>
            <a:graphic>
              <a:graphicData uri="http://schemas.openxmlformats.org/drawingml/2006/picture">
                <pic:pic>
                  <pic:nvPicPr>
                    <pic:cNvPr id="0" name="gis_satelit_02_summary_telemetry.png"/>
                    <pic:cNvPicPr/>
                  </pic:nvPicPr>
                  <pic:blipFill>
                    <a:blip r:embed="rId29"/>
                    <a:stretch>
                      <a:fillRect/>
                    </a:stretch>
                  </pic:blipFill>
                  <pic:spPr>
                    <a:xfrm>
                      <a:off x="0" y="0"/>
                      <a:ext cx="5220000" cy="312656"/>
                    </a:xfrm>
                    <a:prstGeom prst="rect"/>
                  </pic:spPr>
                </pic:pic>
              </a:graphicData>
            </a:graphic>
          </wp:inline>
        </w:drawing>
      </w:r>
    </w:p>
    <w:p>
      <w:pPr>
        <w:spacing w:line="276" w:lineRule="auto" w:before="40" w:after="200"/>
        <w:jc w:val="center"/>
      </w:pPr>
      <w:r>
        <w:rPr>
          <w:rFonts w:ascii="Times New Roman" w:hAnsi="Times New Roman"/>
          <w:color w:val="475569"/>
          <w:sz w:val="19"/>
        </w:rPr>
        <w:t>Gambar III.6: Header Ringkasan Statistik Real-Time Menampilkan 4 Angka Kunci Portofolio Survei Kantor</w:t>
      </w:r>
    </w:p>
    <w:p>
      <w:pPr>
        <w:spacing w:line="360" w:lineRule="auto" w:after="120" w:before="0"/>
        <w:jc w:val="both"/>
      </w:pPr>
      <w:r>
        <w:rPr>
          <w:rFonts w:ascii="Times New Roman" w:hAnsi="Times New Roman"/>
          <w:sz w:val="24"/>
        </w:rPr>
        <w:t>Panel horizontal di bagian atas layar secara otomatis menghitung dan merangkum empat indikator kunci portofolio survei kantor: (1) Total Titik sebanyak 1.511 Data, (2) Rata-rata Nilai Tanah sebesar Rp 9.406.779 / m², (3) Total Akumulasi Luas sebesar 1.006.280.408 m², dan (4) Cakupan Wilayah di 61 Kota/Kabupaten di Indonesia. Angka-angka ini memberikan bukti instan bagi pimpinan kantor dan auditor bank mengenai kedalaman basis data yang dimiliki KJPP TWR.</w:t>
      </w:r>
    </w:p>
    <w:p>
      <w:pPr>
        <w:spacing w:line="360" w:lineRule="auto" w:after="120" w:before="0"/>
        <w:jc w:val="left"/>
      </w:pPr>
      <w:r>
        <w:rPr>
          <w:rFonts w:ascii="Times New Roman" w:hAnsi="Times New Roman"/>
          <w:sz w:val="24"/>
        </w:rPr>
        <w:t>3. Panel Pencarian &amp; Filter Kategori Properti</w:t>
      </w:r>
    </w:p>
    <w:p>
      <w:pPr>
        <w:spacing w:before="0" w:after="120" w:line="360" w:lineRule="auto"/>
        <w:jc w:val="both"/>
      </w:pPr>
      <w:r>
        <w:drawing>
          <wp:inline xmlns:a="http://schemas.openxmlformats.org/drawingml/2006/main" xmlns:pic="http://schemas.openxmlformats.org/drawingml/2006/picture">
            <wp:extent cx="5220000" cy="3231429"/>
            <wp:docPr id="9" name="Picture 9"/>
            <wp:cNvGraphicFramePr>
              <a:graphicFrameLocks noChangeAspect="1"/>
            </wp:cNvGraphicFramePr>
            <a:graphic>
              <a:graphicData uri="http://schemas.openxmlformats.org/drawingml/2006/picture">
                <pic:pic>
                  <pic:nvPicPr>
                    <pic:cNvPr id="0" name="gis_satelit_03_panel_pencarian.png"/>
                    <pic:cNvPicPr/>
                  </pic:nvPicPr>
                  <pic:blipFill>
                    <a:blip r:embed="rId30"/>
                    <a:stretch>
                      <a:fillRect/>
                    </a:stretch>
                  </pic:blipFill>
                  <pic:spPr>
                    <a:xfrm>
                      <a:off x="0" y="0"/>
                      <a:ext cx="5220000" cy="3231429"/>
                    </a:xfrm>
                    <a:prstGeom prst="rect"/>
                  </pic:spPr>
                </pic:pic>
              </a:graphicData>
            </a:graphic>
          </wp:inline>
        </w:drawing>
      </w:r>
    </w:p>
    <w:p>
      <w:pPr>
        <w:spacing w:line="276" w:lineRule="auto" w:before="40" w:after="200"/>
        <w:jc w:val="center"/>
      </w:pPr>
      <w:r>
        <w:rPr>
          <w:rFonts w:ascii="Times New Roman" w:hAnsi="Times New Roman"/>
          <w:color w:val="475569"/>
          <w:sz w:val="19"/>
        </w:rPr>
        <w:t>Gambar III.7: Panel Pencarian Cepat dan Tombol Filter Kategori Objek Properti</w:t>
      </w:r>
    </w:p>
    <w:p>
      <w:pPr>
        <w:spacing w:line="360" w:lineRule="auto" w:after="120" w:before="0"/>
        <w:jc w:val="both"/>
      </w:pPr>
      <w:r>
        <w:rPr>
          <w:rFonts w:ascii="Times New Roman" w:hAnsi="Times New Roman"/>
          <w:sz w:val="24"/>
        </w:rPr>
        <w:t>Panel di sisi kiri atas dilengkapi kotak pencarian bebas (Search Bar) untuk mengetik nama jalan atau kelurahan, tombol saringan kategori ('Semua', 'Tanah &amp; Bangunan', 'Tanah Kosong'), serta dropdown pilihan kota spesifik. Penyaringan ini memastikan penilai hanya membandingkan properti yang benar-benar sejenis sesuai aturan SPI 106.</w:t>
      </w:r>
    </w:p>
    <w:p>
      <w:pPr>
        <w:spacing w:line="360" w:lineRule="auto" w:after="120" w:before="0"/>
        <w:jc w:val="both"/>
      </w:pPr>
      <w:r>
        <w:rPr>
          <w:rFonts w:ascii="Times New Roman" w:hAnsi="Times New Roman"/>
          <w:sz w:val="24"/>
        </w:rPr>
        <w:t>4. Simulasi Pencarian Area Instan (Contoh Wilayah: Bekasi)</w:t>
      </w:r>
    </w:p>
    <w:p>
      <w:pPr>
        <w:spacing w:before="0" w:after="120" w:line="360" w:lineRule="auto"/>
        <w:jc w:val="both"/>
      </w:pPr>
      <w:r>
        <w:drawing>
          <wp:inline xmlns:a="http://schemas.openxmlformats.org/drawingml/2006/main" xmlns:pic="http://schemas.openxmlformats.org/drawingml/2006/picture">
            <wp:extent cx="5220000" cy="2936250"/>
            <wp:docPr id="10" name="Picture 10"/>
            <wp:cNvGraphicFramePr>
              <a:graphicFrameLocks noChangeAspect="1"/>
            </wp:cNvGraphicFramePr>
            <a:graphic>
              <a:graphicData uri="http://schemas.openxmlformats.org/drawingml/2006/picture">
                <pic:pic>
                  <pic:nvPicPr>
                    <pic:cNvPr id="0" name="gis_satelit_04_pencarian_bekasi.png"/>
                    <pic:cNvPicPr/>
                  </pic:nvPicPr>
                  <pic:blipFill>
                    <a:blip r:embed="rId31"/>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III.8: Hasil Pencarian Instan Kata Kunci 'Bekasi' — Daftar dan Pin Peta Satelit Menyaring Otomatis</w:t>
      </w:r>
    </w:p>
    <w:p>
      <w:pPr>
        <w:spacing w:line="360" w:lineRule="auto" w:after="120" w:before="0"/>
        <w:jc w:val="both"/>
      </w:pPr>
      <w:r>
        <w:rPr>
          <w:rFonts w:ascii="Times New Roman" w:hAnsi="Times New Roman"/>
          <w:sz w:val="24"/>
        </w:rPr>
        <w:t>Sebagaimana ditunjukkan pada Gambar III.8, demonstrasi nyata ketika pengguna mengetik kata 'Bekasi' membuktikan kecepatan respon sistem. Dalam waktu kurang dari 100 milidetik tanpa perlu reload halaman, sistem langsung memfilter daftar kartu dan memusatkan kamera peta satelit ke wilayah Bekasi, menampilkan data pembanding di Jalan Ir. H. Juanda, Pondok Gede, dan Summarecon Bekasi.</w:t>
      </w:r>
    </w:p>
    <w:p>
      <w:pPr>
        <w:spacing w:line="360" w:lineRule="auto" w:after="120" w:before="0"/>
        <w:jc w:val="left"/>
      </w:pPr>
      <w:r>
        <w:rPr>
          <w:rFonts w:ascii="Times New Roman" w:hAnsi="Times New Roman"/>
          <w:sz w:val="24"/>
        </w:rPr>
        <w:t>5. Kartu Properti Interaktif &amp; Navigasi Peta Otomatis (Fly-to)</w:t>
      </w:r>
    </w:p>
    <w:p>
      <w:pPr>
        <w:spacing w:before="0" w:after="120" w:line="360" w:lineRule="auto"/>
        <w:jc w:val="both"/>
      </w:pPr>
      <w:r>
        <w:drawing>
          <wp:inline xmlns:a="http://schemas.openxmlformats.org/drawingml/2006/main" xmlns:pic="http://schemas.openxmlformats.org/drawingml/2006/picture">
            <wp:extent cx="5220000" cy="2936250"/>
            <wp:docPr id="11" name="Picture 11"/>
            <wp:cNvGraphicFramePr>
              <a:graphicFrameLocks noChangeAspect="1"/>
            </wp:cNvGraphicFramePr>
            <a:graphic>
              <a:graphicData uri="http://schemas.openxmlformats.org/drawingml/2006/picture">
                <pic:pic>
                  <pic:nvPicPr>
                    <pic:cNvPr id="0" name="gis_satelit_05_properti_terpilih.png"/>
                    <pic:cNvPicPr/>
                  </pic:nvPicPr>
                  <pic:blipFill>
                    <a:blip r:embed="rId32"/>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III.9: Kartu Properti Terpilih di Panel Samping Menampilkan Rincian Luas, Legalitas, dan Indikasi Harga per m²</w:t>
      </w:r>
    </w:p>
    <w:p>
      <w:pPr>
        <w:spacing w:line="360" w:lineRule="auto" w:after="120" w:before="0"/>
        <w:jc w:val="both"/>
      </w:pPr>
      <w:r>
        <w:rPr>
          <w:rFonts w:ascii="Times New Roman" w:hAnsi="Times New Roman"/>
          <w:sz w:val="24"/>
        </w:rPr>
        <w:t>Setiap objek dirangkum dalam kartu informasi elegan yang memuat nama properti, alamat, luas tanah (LT), luas bangunan (LB), status legalitas (label hijau untuk SHM, biru untuk HGB), serta indikasi nilai tanah per meter persegi. Saat kartu diklik, kamera peta satelit otomatis terbang melayang (fly-to animation) tepat ke atas pin penanda objek tersebut.</w:t>
      </w:r>
    </w:p>
    <w:p>
      <w:pPr>
        <w:spacing w:line="360" w:lineRule="auto" w:after="120" w:before="0"/>
        <w:jc w:val="both"/>
      </w:pPr>
      <w:r>
        <w:rPr>
          <w:rFonts w:ascii="Times New Roman" w:hAnsi="Times New Roman"/>
          <w:sz w:val="24"/>
        </w:rPr>
        <w:t>6. Popup Informasi Detail Properti di Atas Citra Satelit</w:t>
      </w:r>
    </w:p>
    <w:p>
      <w:pPr>
        <w:spacing w:before="0" w:after="120" w:line="360" w:lineRule="auto"/>
        <w:jc w:val="both"/>
      </w:pPr>
      <w:r>
        <w:drawing>
          <wp:inline xmlns:a="http://schemas.openxmlformats.org/drawingml/2006/main" xmlns:pic="http://schemas.openxmlformats.org/drawingml/2006/picture">
            <wp:extent cx="5220000" cy="2936250"/>
            <wp:docPr id="12" name="Picture 12"/>
            <wp:cNvGraphicFramePr>
              <a:graphicFrameLocks noChangeAspect="1"/>
            </wp:cNvGraphicFramePr>
            <a:graphic>
              <a:graphicData uri="http://schemas.openxmlformats.org/drawingml/2006/picture">
                <pic:pic>
                  <pic:nvPicPr>
                    <pic:cNvPr id="0" name="gis_satelit_06_popup_detail_satelit.png"/>
                    <pic:cNvPicPr/>
                  </pic:nvPicPr>
                  <pic:blipFill>
                    <a:blip r:embed="rId33"/>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III.10: Jendela Popup Detail yang Muncul Saat Pin Peta Diklik Langsung di Atas Citra Satelit</w:t>
      </w:r>
    </w:p>
    <w:p>
      <w:pPr>
        <w:spacing w:line="360" w:lineRule="auto" w:after="120" w:before="0"/>
        <w:jc w:val="both"/>
      </w:pPr>
      <w:r>
        <w:rPr>
          <w:rFonts w:ascii="Times New Roman" w:hAnsi="Times New Roman"/>
          <w:sz w:val="24"/>
        </w:rPr>
        <w:t>Ketika penilai mengeklik pin lokasi di peta satelit, sebuah jendela popup modern muncul menampilkan rincian mendalam: alamat jalan lengkap, total nilai pasar, luas tanah/bangunan, legalitas kepemilikan, karakteristik fisik tapak dan lebar jalan (ROW), serta kontak narasumber dan tanggal pelaksanaan survei. Di latar belakang, penilai dapat langsung memverifikasi bentuk fisik atap dan akses jalan raya secara visual.</w:t>
      </w:r>
    </w:p>
    <w:p>
      <w:pPr>
        <w:spacing w:line="360" w:lineRule="auto" w:after="120" w:before="0"/>
        <w:jc w:val="both"/>
      </w:pPr>
      <w:r>
        <w:rPr>
          <w:rFonts w:ascii="Times New Roman" w:hAnsi="Times New Roman"/>
          <w:sz w:val="24"/>
        </w:rPr>
        <w:t>7. Formulir Input Tambah Titik Properti Baru</w:t>
      </w:r>
    </w:p>
    <w:p>
      <w:pPr>
        <w:spacing w:before="0" w:after="120" w:line="360" w:lineRule="auto"/>
        <w:jc w:val="both"/>
      </w:pPr>
      <w:r>
        <w:drawing>
          <wp:inline xmlns:a="http://schemas.openxmlformats.org/drawingml/2006/main" xmlns:pic="http://schemas.openxmlformats.org/drawingml/2006/picture">
            <wp:extent cx="5220000" cy="2936250"/>
            <wp:docPr id="13" name="Picture 13"/>
            <wp:cNvGraphicFramePr>
              <a:graphicFrameLocks noChangeAspect="1"/>
            </wp:cNvGraphicFramePr>
            <a:graphic>
              <a:graphicData uri="http://schemas.openxmlformats.org/drawingml/2006/picture">
                <pic:pic>
                  <pic:nvPicPr>
                    <pic:cNvPr id="0" name="gis_satelit_07_form_tambah_data.png"/>
                    <pic:cNvPicPr/>
                  </pic:nvPicPr>
                  <pic:blipFill>
                    <a:blip r:embed="rId34"/>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III.11: Formulir Input Tambah Data Baru dengan Panduan Isian Koordinat GPS dan Validasi Otomatis</w:t>
      </w:r>
    </w:p>
    <w:p>
      <w:pPr>
        <w:spacing w:line="360" w:lineRule="auto" w:after="120" w:before="0"/>
        <w:jc w:val="both"/>
      </w:pPr>
      <w:r>
        <w:rPr>
          <w:rFonts w:ascii="Times New Roman" w:hAnsi="Times New Roman"/>
          <w:sz w:val="24"/>
        </w:rPr>
        <w:t>Jendela formulir pop-up memandu surveyor memasukkan hasil survei baru secara terstruktur: koordinat GPS (latitude &amp; longitude) dari smartphone, alamat, dimensi luas, jenis sertifikat, dan harga pasar. Sistem dilengkapi validasi otomatis yang mencegah penyimpanan data rusak atau kolom penting yang terlewat.</w:t>
      </w:r>
    </w:p>
    <w:p>
      <w:pPr>
        <w:spacing w:line="360" w:lineRule="auto" w:after="120" w:before="0"/>
        <w:jc w:val="both"/>
      </w:pPr>
      <w:r>
        <w:rPr>
          <w:rFonts w:ascii="Times New Roman" w:hAnsi="Times New Roman"/>
          <w:sz w:val="24"/>
        </w:rPr>
        <w:t>8. Mode Tampilan Spreadsheet (Katalog Tabel 1.511 Data)</w:t>
      </w:r>
    </w:p>
    <w:p>
      <w:pPr>
        <w:spacing w:before="0" w:after="120" w:line="360" w:lineRule="auto"/>
        <w:jc w:val="both"/>
      </w:pPr>
      <w:r>
        <w:drawing>
          <wp:inline xmlns:a="http://schemas.openxmlformats.org/drawingml/2006/main" xmlns:pic="http://schemas.openxmlformats.org/drawingml/2006/picture">
            <wp:extent cx="5220000" cy="2936250"/>
            <wp:docPr id="14" name="Picture 14"/>
            <wp:cNvGraphicFramePr>
              <a:graphicFrameLocks noChangeAspect="1"/>
            </wp:cNvGraphicFramePr>
            <a:graphic>
              <a:graphicData uri="http://schemas.openxmlformats.org/drawingml/2006/picture">
                <pic:pic>
                  <pic:nvPicPr>
                    <pic:cNvPr id="0" name="gis_satelit_08_tampilan_spreadsheet.png"/>
                    <pic:cNvPicPr/>
                  </pic:nvPicPr>
                  <pic:blipFill>
                    <a:blip r:embed="rId35"/>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III.12: Mode Tampilan Spreadsheet Tabular yang Menampilkan Seluruh 1.511 Baris Data Secara Rapi</w:t>
      </w:r>
    </w:p>
    <w:p>
      <w:pPr>
        <w:spacing w:line="360" w:lineRule="auto" w:after="120" w:before="0"/>
        <w:jc w:val="both"/>
      </w:pPr>
      <w:r>
        <w:rPr>
          <w:rFonts w:ascii="Times New Roman" w:hAnsi="Times New Roman"/>
          <w:sz w:val="24"/>
        </w:rPr>
        <w:t>Bagi staf yang terbiasa menelaah data dalam bentuk tabel bergaya Microsoft Excel, menu 'Spreadsheet' menyajikan seluruh 1.511 baris data secara rapi, lengkap dengan penomoran urut, pengurutan kolom harga terendah/tertinggi, serta sistem penomoran halaman (pagination).</w:t>
      </w:r>
    </w:p>
    <w:p>
      <w:pPr>
        <w:spacing w:line="360" w:lineRule="auto" w:after="120" w:before="0"/>
        <w:jc w:val="both"/>
      </w:pPr>
      <w:r>
        <w:rPr>
          <w:rFonts w:ascii="Times New Roman" w:hAnsi="Times New Roman"/>
          <w:sz w:val="24"/>
        </w:rPr>
        <w:t>9. Pencarian Cepat &amp; Tombol Aksi di Spreadsheet</w:t>
      </w:r>
    </w:p>
    <w:p>
      <w:pPr>
        <w:spacing w:before="0" w:after="120" w:line="360" w:lineRule="auto"/>
        <w:jc w:val="both"/>
      </w:pPr>
      <w:r>
        <w:drawing>
          <wp:inline xmlns:a="http://schemas.openxmlformats.org/drawingml/2006/main" xmlns:pic="http://schemas.openxmlformats.org/drawingml/2006/picture">
            <wp:extent cx="5220000" cy="2936250"/>
            <wp:docPr id="15" name="Picture 15"/>
            <wp:cNvGraphicFramePr>
              <a:graphicFrameLocks noChangeAspect="1"/>
            </wp:cNvGraphicFramePr>
            <a:graphic>
              <a:graphicData uri="http://schemas.openxmlformats.org/drawingml/2006/picture">
                <pic:pic>
                  <pic:nvPicPr>
                    <pic:cNvPr id="0" name="gis_satelit_09_filter_spreadsheet.png"/>
                    <pic:cNvPicPr/>
                  </pic:nvPicPr>
                  <pic:blipFill>
                    <a:blip r:embed="rId36"/>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III.13: Fitur Pencarian Cepat di Dalam Mode Spreadsheet Disertai Tombol Aksi 'Lihat di Peta', Edit, dan Hapus</w:t>
      </w:r>
    </w:p>
    <w:p>
      <w:pPr>
        <w:spacing w:line="360" w:lineRule="auto" w:after="120" w:before="0"/>
        <w:jc w:val="both"/>
      </w:pPr>
      <w:r>
        <w:rPr>
          <w:rFonts w:ascii="Times New Roman" w:hAnsi="Times New Roman"/>
          <w:sz w:val="24"/>
        </w:rPr>
        <w:t>Di dalam tabel spreadsheet, penilai dapat menyaring data secara instan (misal: mencari 'Jakarta'). Pada setiap baris data tersedia tombol aksi cepat 'Lihat di Peta' yang langsung mengarahkan kamera kembali ke peta satelit, serta tombol edit dan hapus data duplikat.</w:t>
      </w:r>
    </w:p>
    <w:p>
      <w:pPr>
        <w:spacing w:line="360" w:lineRule="auto" w:after="120" w:before="0"/>
        <w:jc w:val="both"/>
      </w:pPr>
      <w:r>
        <w:rPr>
          <w:rFonts w:ascii="Times New Roman" w:hAnsi="Times New Roman"/>
          <w:sz w:val="24"/>
        </w:rPr>
        <w:t>10. Modul Upload Batch File Excel Otomatis</w:t>
      </w:r>
    </w:p>
    <w:p>
      <w:pPr>
        <w:spacing w:before="0" w:after="120" w:line="360" w:lineRule="auto"/>
        <w:jc w:val="both"/>
      </w:pPr>
      <w:r>
        <w:drawing>
          <wp:inline xmlns:a="http://schemas.openxmlformats.org/drawingml/2006/main" xmlns:pic="http://schemas.openxmlformats.org/drawingml/2006/picture">
            <wp:extent cx="5220000" cy="2936250"/>
            <wp:docPr id="16" name="Picture 16"/>
            <wp:cNvGraphicFramePr>
              <a:graphicFrameLocks noChangeAspect="1"/>
            </wp:cNvGraphicFramePr>
            <a:graphic>
              <a:graphicData uri="http://schemas.openxmlformats.org/drawingml/2006/picture">
                <pic:pic>
                  <pic:nvPicPr>
                    <pic:cNvPr id="0" name="gis_satelit_10_upload_excel.png"/>
                    <pic:cNvPicPr/>
                  </pic:nvPicPr>
                  <pic:blipFill>
                    <a:blip r:embed="rId37"/>
                    <a:stretch>
                      <a:fillRect/>
                    </a:stretch>
                  </pic:blipFill>
                  <pic:spPr>
                    <a:xfrm>
                      <a:off x="0" y="0"/>
                      <a:ext cx="5220000" cy="2936250"/>
                    </a:xfrm>
                    <a:prstGeom prst="rect"/>
                  </pic:spPr>
                </pic:pic>
              </a:graphicData>
            </a:graphic>
          </wp:inline>
        </w:drawing>
      </w:r>
    </w:p>
    <w:p>
      <w:pPr>
        <w:spacing w:line="276" w:lineRule="auto" w:before="40" w:after="200"/>
        <w:jc w:val="center"/>
      </w:pPr>
      <w:r>
        <w:rPr>
          <w:rFonts w:ascii="Times New Roman" w:hAnsi="Times New Roman"/>
          <w:color w:val="475569"/>
          <w:sz w:val="19"/>
        </w:rPr>
        <w:t>Gambar III.14: Modul Impor File Excel dengan Fitur Drag-and-Drop dan Mesin Perapian Format Otomatis</w:t>
      </w:r>
    </w:p>
    <w:p>
      <w:pPr>
        <w:spacing w:line="360" w:lineRule="auto" w:after="120" w:before="0"/>
        <w:jc w:val="both"/>
      </w:pPr>
      <w:r>
        <w:rPr>
          <w:rFonts w:ascii="Times New Roman" w:hAnsi="Times New Roman"/>
          <w:sz w:val="24"/>
        </w:rPr>
        <w:t>Fitur unggah massal ini memungkinkan kantor memasukkan ratusan data survei lama dari file Excel cukup dengan menarik dan menjatuhkan (drag and drop) file ke layar. Sistem secara otomatis mendeteksi dan merapikan kesalahan umum pengetikan (seperti koma pada angka desimal koordinat, koordinat tertukar, atau simbol 'Rp') tanpa perlu perbaikan manual satu per satu.</w:t>
      </w:r>
    </w:p>
    <w:p>
      <w:pPr>
        <w:spacing w:line="360" w:lineRule="auto" w:after="120" w:before="0"/>
        <w:jc w:val="both"/>
      </w:pPr>
      <w:r>
        <w:rPr>
          <w:rFonts w:ascii="Times New Roman" w:hAnsi="Times New Roman"/>
          <w:sz w:val="24"/>
        </w:rPr>
        <w:t>11. Tombol Ekspor 1-Klik ke File Excel &amp; Google Earth (KML)</w:t>
      </w:r>
    </w:p>
    <w:p>
      <w:pPr>
        <w:spacing w:before="0" w:after="120" w:line="360" w:lineRule="auto"/>
        <w:jc w:val="both"/>
      </w:pPr>
      <w:r>
        <w:drawing>
          <wp:inline xmlns:a="http://schemas.openxmlformats.org/drawingml/2006/main" xmlns:pic="http://schemas.openxmlformats.org/drawingml/2006/picture">
            <wp:extent cx="5220000" cy="664364"/>
            <wp:docPr id="17" name="Picture 17"/>
            <wp:cNvGraphicFramePr>
              <a:graphicFrameLocks noChangeAspect="1"/>
            </wp:cNvGraphicFramePr>
            <a:graphic>
              <a:graphicData uri="http://schemas.openxmlformats.org/drawingml/2006/picture">
                <pic:pic>
                  <pic:nvPicPr>
                    <pic:cNvPr id="0" name="gis_satelit_11_tombol_ekspor.png"/>
                    <pic:cNvPicPr/>
                  </pic:nvPicPr>
                  <pic:blipFill>
                    <a:blip r:embed="rId38"/>
                    <a:stretch>
                      <a:fillRect/>
                    </a:stretch>
                  </pic:blipFill>
                  <pic:spPr>
                    <a:xfrm>
                      <a:off x="0" y="0"/>
                      <a:ext cx="5220000" cy="664364"/>
                    </a:xfrm>
                    <a:prstGeom prst="rect"/>
                  </pic:spPr>
                </pic:pic>
              </a:graphicData>
            </a:graphic>
          </wp:inline>
        </w:drawing>
      </w:r>
    </w:p>
    <w:p>
      <w:pPr>
        <w:spacing w:line="276" w:lineRule="auto" w:before="40" w:after="200"/>
        <w:jc w:val="center"/>
      </w:pPr>
      <w:r>
        <w:rPr>
          <w:rFonts w:ascii="Times New Roman" w:hAnsi="Times New Roman"/>
          <w:color w:val="475569"/>
          <w:sz w:val="19"/>
        </w:rPr>
        <w:t>Gambar III.15: Tombol Ekspor 1-Klik di Header: Unduh Spreadsheet Excel dan Unduh Titik Peta Google Earth (KML)</w:t>
      </w:r>
    </w:p>
    <w:p>
      <w:pPr>
        <w:spacing w:line="360" w:lineRule="auto" w:after="120" w:before="0"/>
        <w:jc w:val="both"/>
      </w:pPr>
      <w:r>
        <w:rPr>
          <w:rFonts w:ascii="Times New Roman" w:hAnsi="Times New Roman"/>
          <w:sz w:val="24"/>
        </w:rPr>
        <w:t>Dua tombol ekspor di sudut kanan atas memungkinkan penilai mengunduh data terseleksi menjadi kertas kerja resmi Microsoft Excel (.xlsx) yang siap dilampirkan ke laporan penilaian perbankan, atau mengekspor file spasial Google Earth (.kml) yang dapat dibuka di smartphone surveyor sebagai rute navigasi perjalanan lapangan.</w:t>
      </w:r>
    </w:p>
    <w:p>
      <w:pPr>
        <w:pStyle w:val="Heading3"/>
        <w:spacing w:line="360" w:lineRule="auto" w:after="80" w:before="200"/>
        <w:jc w:val="left"/>
      </w:pPr>
      <w:r>
        <w:rPr>
          <w:rFonts w:ascii="Times New Roman" w:hAnsi="Times New Roman"/>
          <w:b/>
          <w:color w:val="334155"/>
          <w:sz w:val="24"/>
        </w:rPr>
        <w:t>3.3.4 Nilai Manfaat bagi Seluruh Pemangku Kepentingan (Stakeholders Value)</w:t>
      </w:r>
    </w:p>
    <w:p>
      <w:pPr>
        <w:spacing w:line="360" w:lineRule="auto" w:after="120" w:before="0"/>
        <w:jc w:val="both"/>
      </w:pPr>
      <w:r>
        <w:rPr>
          <w:rFonts w:ascii="Times New Roman" w:hAnsi="Times New Roman"/>
          <w:sz w:val="24"/>
        </w:rPr>
        <w:t>Penerapan SIPPRO-TWR memberikan dampak positif nyata bagi seluruh pihak dalam ekosistem penilaian properti:</w:t>
      </w:r>
    </w:p>
    <w:p>
      <w:pPr>
        <w:spacing w:line="360" w:lineRule="auto" w:after="120" w:before="0"/>
        <w:ind w:left="425"/>
        <w:jc w:val="both"/>
      </w:pPr>
      <w:r>
        <w:rPr>
          <w:rFonts w:ascii="Times New Roman" w:hAnsi="Times New Roman"/>
          <w:b/>
          <w:sz w:val="24"/>
        </w:rPr>
        <w:t xml:space="preserve">• Bagi Penilai Lapangan (Surveyor &amp; Valuer): </w:t>
      </w:r>
      <w:r>
        <w:rPr>
          <w:rFonts w:ascii="Times New Roman" w:hAnsi="Times New Roman"/>
          <w:sz w:val="24"/>
        </w:rPr>
        <w:t>Memangkas waktu pencarian data pembanding dari hitungan jam menjadi detik, menyediakan panduan navigasi survei lewat file KML yang menghemat bensin, serta menghitung harga per meter persegi secara otomatis.</w:t>
      </w:r>
    </w:p>
    <w:p>
      <w:pPr>
        <w:spacing w:line="360" w:lineRule="auto" w:after="120" w:before="0"/>
        <w:ind w:left="425"/>
        <w:jc w:val="both"/>
      </w:pPr>
      <w:r>
        <w:rPr>
          <w:rFonts w:ascii="Times New Roman" w:hAnsi="Times New Roman"/>
          <w:b/>
          <w:sz w:val="24"/>
        </w:rPr>
        <w:t xml:space="preserve">• Bagi Pimpinan KJPP &amp; Tim Quality Control (QC): </w:t>
      </w:r>
      <w:r>
        <w:rPr>
          <w:rFonts w:ascii="Times New Roman" w:hAnsi="Times New Roman"/>
          <w:sz w:val="24"/>
        </w:rPr>
        <w:t>Memberikan pengawasan penuh atas seluruh 1.511 aset data kantor, memastikan kepatuhan kertas kerja terhadap SPI 106 dan POJK 40, serta mengamankan riwayat penugasan sebagai kekayaan intelektual kantor yang tidak hilang saat staf berganti.</w:t>
      </w:r>
    </w:p>
    <w:p>
      <w:pPr>
        <w:spacing w:line="360" w:lineRule="auto" w:after="120" w:before="0"/>
        <w:ind w:left="425"/>
        <w:jc w:val="both"/>
      </w:pPr>
      <w:r>
        <w:rPr>
          <w:rFonts w:ascii="Times New Roman" w:hAnsi="Times New Roman"/>
          <w:b/>
          <w:sz w:val="24"/>
        </w:rPr>
        <w:t xml:space="preserve">• Bagi Perbankan &amp; Lembaga Keuangan (Bank Mandiri, BCA, OJK): </w:t>
      </w:r>
      <w:r>
        <w:rPr>
          <w:rFonts w:ascii="Times New Roman" w:hAnsi="Times New Roman"/>
          <w:sz w:val="24"/>
        </w:rPr>
        <w:t>Menjamin nilai pasar agunan didasarkan pada titik pembanding riil yang terverifikasi citra satelit (mencegah over-valuation), memudahkan auditor bank merekonstruksi bukti pasar, serta mempercepat waktu persetujuan pencairan kredit KPR.</w:t>
      </w:r>
    </w:p>
    <w:p>
      <w:pPr>
        <w:spacing w:line="360" w:lineRule="auto" w:after="120" w:before="0"/>
        <w:ind w:left="425"/>
        <w:jc w:val="both"/>
      </w:pPr>
      <w:r>
        <w:rPr>
          <w:rFonts w:ascii="Times New Roman" w:hAnsi="Times New Roman"/>
          <w:b/>
          <w:sz w:val="24"/>
        </w:rPr>
        <w:t xml:space="preserve">• Bagi Almamater Politeknik Keuangan Negara STAN: </w:t>
      </w:r>
      <w:r>
        <w:rPr>
          <w:rFonts w:ascii="Times New Roman" w:hAnsi="Times New Roman"/>
          <w:sz w:val="24"/>
        </w:rPr>
        <w:t>Menjadi bukti nyata bahwa mahasiswa D-III PBB/Penilai mampu memadukan teori penilaian properti dengan rekayasa teknologi informasi terapan yang memberikan solusi operasional langsung bagi industri jasa penilai publik nasional.</w:t>
      </w:r>
    </w:p>
    <w:p>
      <w:pPr>
        <w:pStyle w:val="Heading3"/>
        <w:spacing w:line="360" w:lineRule="auto" w:after="80" w:before="200"/>
        <w:jc w:val="left"/>
      </w:pPr>
      <w:r>
        <w:rPr>
          <w:rFonts w:ascii="Times New Roman" w:hAnsi="Times New Roman"/>
          <w:b/>
          <w:color w:val="334155"/>
          <w:sz w:val="24"/>
        </w:rPr>
        <w:t>3.3.5 Simulasi Efisiensi Waktu dan Evaluasi Kinerja Operasional</w:t>
      </w:r>
    </w:p>
    <w:p>
      <w:pPr>
        <w:spacing w:line="360" w:lineRule="auto" w:after="120" w:before="0"/>
        <w:jc w:val="both"/>
      </w:pPr>
      <w:r>
        <w:rPr>
          <w:rFonts w:ascii="Times New Roman" w:hAnsi="Times New Roman"/>
          <w:sz w:val="24"/>
        </w:rPr>
        <w:t>Untuk mengukur efektivitas operasional penerapan sistem secara empiris, dilakukan pengujian simulasi penelusuran dan verifikasi data pembanding pada 5 (lima) skenario penugasan penilaian riil di wilayah Jabodetabek dan Banten. Hasil perbandingan antara metode manual lama (membuka file Excel terpisah) dan metode SIPPRO-TWR disajikan pada Tabel III.2.</w:t>
      </w:r>
    </w:p>
    <w:p>
      <w:pPr>
        <w:spacing w:line="276" w:lineRule="auto" w:before="160" w:after="60"/>
        <w:jc w:val="left"/>
      </w:pPr>
      <w:r>
        <w:rPr>
          <w:rFonts w:ascii="Times New Roman" w:hAnsi="Times New Roman"/>
          <w:b/>
          <w:sz w:val="20"/>
        </w:rPr>
        <w:t>Tabel III.2 Simulasi Efisiensi Waktu Penelusuran dan Verifikasi Data Pembanding Sebelum dan Sesudah Implementasi SIPPRO-TWR</w:t>
      </w:r>
    </w:p>
    <w:tbl>
      <w:tblPr>
        <w:tblW w:type="auto" w:w="0"/>
        <w:tblLook w:firstColumn="1" w:firstRow="1" w:lastColumn="0" w:lastRow="0" w:noHBand="0" w:noVBand="1" w:val="04A0"/>
        <w:jc w:val="center"/>
        <w:tblBorders>
          <w:top w:val="single" w:sz="4" w:space="0" w:color="D1D5DB"/>
          <w:bottom w:val="single" w:sz="4" w:space="0" w:color="D1D5DB"/>
          <w:insideH w:val="single" w:sz="4" w:space="0" w:color="D1D5DB"/>
          <w:left w:val="none"/>
          <w:right w:val="none"/>
          <w:insideV w:val="none"/>
        </w:tblBorders>
      </w:tblPr>
      <w:tblGrid>
        <w:gridCol w:w="1134"/>
        <w:gridCol w:w="1134"/>
        <w:gridCol w:w="1134"/>
        <w:gridCol w:w="1134"/>
        <w:gridCol w:w="1134"/>
        <w:gridCol w:w="1134"/>
        <w:gridCol w:w="1134"/>
      </w:tblGrid>
      <w:tr>
        <w:trPr>
          <w:cantSplit/>
          <w:tblHeader/>
        </w:trPr>
        <w:tc>
          <w:tcPr>
            <w:tcW w:type="dxa" w:w="567"/>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No</w:t>
            </w:r>
          </w:p>
        </w:tc>
        <w:tc>
          <w:tcPr>
            <w:tcW w:type="dxa" w:w="1814"/>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Objek Simulasi Penilaian</w:t>
            </w:r>
          </w:p>
        </w:tc>
        <w:tc>
          <w:tcPr>
            <w:tcW w:type="dxa" w:w="1701"/>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Wilayah Lokasi</w:t>
            </w:r>
          </w:p>
        </w:tc>
        <w:tc>
          <w:tcPr>
            <w:tcW w:type="dxa" w:w="1134"/>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Metode Manual (Menit)</w:t>
            </w:r>
          </w:p>
        </w:tc>
        <w:tc>
          <w:tcPr>
            <w:tcW w:type="dxa" w:w="1134"/>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Metode SIPPRO (Menit)</w:t>
            </w:r>
          </w:p>
        </w:tc>
        <w:tc>
          <w:tcPr>
            <w:tcW w:type="dxa" w:w="1134"/>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Hemat Waktu (Menit)</w:t>
            </w:r>
          </w:p>
        </w:tc>
        <w:tc>
          <w:tcPr>
            <w:tcW w:type="dxa" w:w="1134"/>
            <w:tcMar>
              <w:top w:w="70" w:type="dxa"/>
              <w:bottom w:w="70" w:type="dxa"/>
              <w:left w:w="100" w:type="dxa"/>
              <w:right w:w="100" w:type="dxa"/>
            </w:tcMar>
            <w:shd w:fill="1E3A8A"/>
          </w:tcPr>
          <w:p>
            <w:pPr>
              <w:spacing w:line="252" w:lineRule="auto" w:after="40" w:before="40"/>
              <w:jc w:val="center"/>
            </w:pPr>
            <w:r/>
            <w:r>
              <w:rPr>
                <w:rFonts w:ascii="Times New Roman" w:hAnsi="Times New Roman"/>
                <w:b/>
                <w:color w:val="FFFFFF"/>
                <w:sz w:val="17"/>
              </w:rPr>
              <w:t>Efisiensi Waktu (%)</w:t>
            </w:r>
          </w:p>
        </w:tc>
      </w:tr>
      <w:tr>
        <w:trPr>
          <w:cantSplit/>
        </w:trPr>
        <w:tc>
          <w:tcPr>
            <w:tcW w:type="dxa" w:w="567"/>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1</w:t>
            </w:r>
          </w:p>
        </w:tc>
        <w:tc>
          <w:tcPr>
            <w:tcW w:type="dxa" w:w="1814"/>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Ruko Komersial Agunan</w:t>
            </w:r>
          </w:p>
        </w:tc>
        <w:tc>
          <w:tcPr>
            <w:tcW w:type="dxa" w:w="1701"/>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Cempaka Mas, Jakarta Pusat</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52,0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8,0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44,0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84,6%</w:t>
            </w:r>
          </w:p>
        </w:tc>
      </w:tr>
      <w:tr>
        <w:trPr>
          <w:cantSplit/>
        </w:trPr>
        <w:tc>
          <w:tcPr>
            <w:tcW w:type="dxa" w:w="567"/>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2</w:t>
            </w:r>
          </w:p>
        </w:tc>
        <w:tc>
          <w:tcPr>
            <w:tcW w:type="dxa" w:w="1814"/>
            <w:tcMar>
              <w:top w:w="70" w:type="dxa"/>
              <w:bottom w:w="70" w:type="dxa"/>
              <w:left w:w="100" w:type="dxa"/>
              <w:right w:w="100" w:type="dxa"/>
            </w:tcMar>
            <w:shd w:fill="FFFFFF"/>
          </w:tcPr>
          <w:p>
            <w:pPr>
              <w:spacing w:line="252" w:lineRule="auto" w:after="40" w:before="40"/>
              <w:jc w:val="left"/>
            </w:pPr>
            <w:r/>
            <w:r>
              <w:rPr>
                <w:rFonts w:ascii="Times New Roman" w:hAnsi="Times New Roman"/>
                <w:sz w:val="17"/>
              </w:rPr>
              <w:t>Townhouse Residensial</w:t>
            </w:r>
          </w:p>
        </w:tc>
        <w:tc>
          <w:tcPr>
            <w:tcW w:type="dxa" w:w="1701"/>
            <w:tcMar>
              <w:top w:w="70" w:type="dxa"/>
              <w:bottom w:w="70" w:type="dxa"/>
              <w:left w:w="100" w:type="dxa"/>
              <w:right w:w="100" w:type="dxa"/>
            </w:tcMar>
            <w:shd w:fill="FFFFFF"/>
          </w:tcPr>
          <w:p>
            <w:pPr>
              <w:spacing w:line="252" w:lineRule="auto" w:after="40" w:before="40"/>
              <w:jc w:val="left"/>
            </w:pPr>
            <w:r/>
            <w:r>
              <w:rPr>
                <w:rFonts w:ascii="Times New Roman" w:hAnsi="Times New Roman"/>
                <w:sz w:val="17"/>
              </w:rPr>
              <w:t>Bojongsari, Depok</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45,0</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7,5</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37,5</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83,3%</w:t>
            </w:r>
          </w:p>
        </w:tc>
      </w:tr>
      <w:tr>
        <w:trPr>
          <w:cantSplit/>
        </w:trPr>
        <w:tc>
          <w:tcPr>
            <w:tcW w:type="dxa" w:w="567"/>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3</w:t>
            </w:r>
          </w:p>
        </w:tc>
        <w:tc>
          <w:tcPr>
            <w:tcW w:type="dxa" w:w="1814"/>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Gudang Logistik Industri</w:t>
            </w:r>
          </w:p>
        </w:tc>
        <w:tc>
          <w:tcPr>
            <w:tcW w:type="dxa" w:w="1701"/>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MM2100 Cikarang, Bekasi</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60,0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9,0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51,0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85,0%</w:t>
            </w:r>
          </w:p>
        </w:tc>
      </w:tr>
      <w:tr>
        <w:trPr>
          <w:cantSplit/>
        </w:trPr>
        <w:tc>
          <w:tcPr>
            <w:tcW w:type="dxa" w:w="567"/>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4</w:t>
            </w:r>
          </w:p>
        </w:tc>
        <w:tc>
          <w:tcPr>
            <w:tcW w:type="dxa" w:w="1814"/>
            <w:tcMar>
              <w:top w:w="70" w:type="dxa"/>
              <w:bottom w:w="70" w:type="dxa"/>
              <w:left w:w="100" w:type="dxa"/>
              <w:right w:w="100" w:type="dxa"/>
            </w:tcMar>
            <w:shd w:fill="FFFFFF"/>
          </w:tcPr>
          <w:p>
            <w:pPr>
              <w:spacing w:line="252" w:lineRule="auto" w:after="40" w:before="40"/>
              <w:jc w:val="left"/>
            </w:pPr>
            <w:r/>
            <w:r>
              <w:rPr>
                <w:rFonts w:ascii="Times New Roman" w:hAnsi="Times New Roman"/>
                <w:sz w:val="17"/>
              </w:rPr>
              <w:t>Ganti Kerugian Jalan Tol</w:t>
            </w:r>
          </w:p>
        </w:tc>
        <w:tc>
          <w:tcPr>
            <w:tcW w:type="dxa" w:w="1701"/>
            <w:tcMar>
              <w:top w:w="70" w:type="dxa"/>
              <w:bottom w:w="70" w:type="dxa"/>
              <w:left w:w="100" w:type="dxa"/>
              <w:right w:w="100" w:type="dxa"/>
            </w:tcMar>
            <w:shd w:fill="FFFFFF"/>
          </w:tcPr>
          <w:p>
            <w:pPr>
              <w:spacing w:line="252" w:lineRule="auto" w:after="40" w:before="40"/>
              <w:jc w:val="left"/>
            </w:pPr>
            <w:r/>
            <w:r>
              <w:rPr>
                <w:rFonts w:ascii="Times New Roman" w:hAnsi="Times New Roman"/>
                <w:sz w:val="17"/>
              </w:rPr>
              <w:t>Koridor Cikupa, Tangerang</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55,0</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10,0</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45,0</w:t>
            </w:r>
          </w:p>
        </w:tc>
        <w:tc>
          <w:tcPr>
            <w:tcW w:type="dxa" w:w="1134"/>
            <w:tcMar>
              <w:top w:w="70" w:type="dxa"/>
              <w:bottom w:w="70" w:type="dxa"/>
              <w:left w:w="100" w:type="dxa"/>
              <w:right w:w="100" w:type="dxa"/>
            </w:tcMar>
            <w:shd w:fill="FFFFFF"/>
          </w:tcPr>
          <w:p>
            <w:pPr>
              <w:spacing w:line="252" w:lineRule="auto" w:after="40" w:before="40"/>
              <w:jc w:val="center"/>
            </w:pPr>
            <w:r/>
            <w:r>
              <w:rPr>
                <w:rFonts w:ascii="Times New Roman" w:hAnsi="Times New Roman"/>
                <w:sz w:val="17"/>
              </w:rPr>
              <w:t>81,8%</w:t>
            </w:r>
          </w:p>
        </w:tc>
      </w:tr>
      <w:tr>
        <w:trPr>
          <w:cantSplit/>
        </w:trPr>
        <w:tc>
          <w:tcPr>
            <w:tcW w:type="dxa" w:w="567"/>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5</w:t>
            </w:r>
          </w:p>
        </w:tc>
        <w:tc>
          <w:tcPr>
            <w:tcW w:type="dxa" w:w="1814"/>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Lahan Sewa Parkir Usaha</w:t>
            </w:r>
          </w:p>
        </w:tc>
        <w:tc>
          <w:tcPr>
            <w:tcW w:type="dxa" w:w="1701"/>
            <w:tcMar>
              <w:top w:w="70" w:type="dxa"/>
              <w:bottom w:w="70" w:type="dxa"/>
              <w:left w:w="100" w:type="dxa"/>
              <w:right w:w="100" w:type="dxa"/>
            </w:tcMar>
            <w:shd w:fill="F8FAFC"/>
          </w:tcPr>
          <w:p>
            <w:pPr>
              <w:spacing w:line="252" w:lineRule="auto" w:after="40" w:before="40"/>
              <w:jc w:val="left"/>
            </w:pPr>
            <w:r/>
            <w:r>
              <w:rPr>
                <w:rFonts w:ascii="Times New Roman" w:hAnsi="Times New Roman"/>
                <w:sz w:val="17"/>
              </w:rPr>
              <w:t>Daan Mogot, Jakarta Barat</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48,0</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7,5</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40,5</w:t>
            </w:r>
          </w:p>
        </w:tc>
        <w:tc>
          <w:tcPr>
            <w:tcW w:type="dxa" w:w="1134"/>
            <w:tcMar>
              <w:top w:w="70" w:type="dxa"/>
              <w:bottom w:w="70" w:type="dxa"/>
              <w:left w:w="100" w:type="dxa"/>
              <w:right w:w="100" w:type="dxa"/>
            </w:tcMar>
            <w:shd w:fill="F8FAFC"/>
          </w:tcPr>
          <w:p>
            <w:pPr>
              <w:spacing w:line="252" w:lineRule="auto" w:after="40" w:before="40"/>
              <w:jc w:val="center"/>
            </w:pPr>
            <w:r/>
            <w:r>
              <w:rPr>
                <w:rFonts w:ascii="Times New Roman" w:hAnsi="Times New Roman"/>
                <w:sz w:val="17"/>
              </w:rPr>
              <w:t>84,4%</w:t>
            </w:r>
          </w:p>
        </w:tc>
      </w:tr>
      <w:tr>
        <w:trPr>
          <w:cantSplit/>
        </w:trPr>
        <w:tc>
          <w:tcPr>
            <w:tcW w:type="dxa" w:w="567"/>
            <w:tcMar>
              <w:top w:w="70" w:type="dxa"/>
              <w:bottom w:w="70" w:type="dxa"/>
              <w:left w:w="100" w:type="dxa"/>
              <w:right w:w="100" w:type="dxa"/>
            </w:tcMar>
            <w:shd w:fill="EFF6FF"/>
          </w:tcPr>
          <w:p>
            <w:pPr>
              <w:spacing w:line="252" w:lineRule="auto" w:after="40" w:before="40"/>
              <w:jc w:val="center"/>
            </w:pPr>
            <w:r/>
            <w:r>
              <w:rPr>
                <w:rFonts w:ascii="Times New Roman" w:hAnsi="Times New Roman"/>
                <w:b/>
                <w:color w:val="1E3A8A"/>
                <w:sz w:val="17"/>
              </w:rPr>
              <w:t>Rata-rata</w:t>
            </w:r>
          </w:p>
        </w:tc>
        <w:tc>
          <w:tcPr>
            <w:tcW w:type="dxa" w:w="1814"/>
            <w:tcMar>
              <w:top w:w="70" w:type="dxa"/>
              <w:bottom w:w="70" w:type="dxa"/>
              <w:left w:w="100" w:type="dxa"/>
              <w:right w:w="100" w:type="dxa"/>
            </w:tcMar>
            <w:shd w:fill="EFF6FF"/>
          </w:tcPr>
          <w:p>
            <w:pPr>
              <w:spacing w:line="252" w:lineRule="auto" w:after="40" w:before="40"/>
              <w:jc w:val="left"/>
            </w:pPr>
            <w:r/>
            <w:r>
              <w:rPr>
                <w:rFonts w:ascii="Times New Roman" w:hAnsi="Times New Roman"/>
                <w:b/>
                <w:color w:val="1E3A8A"/>
                <w:sz w:val="17"/>
              </w:rPr>
              <w:t>Seluruh Skenario Penugasan</w:t>
            </w:r>
          </w:p>
        </w:tc>
        <w:tc>
          <w:tcPr>
            <w:tcW w:type="dxa" w:w="1701"/>
            <w:tcMar>
              <w:top w:w="70" w:type="dxa"/>
              <w:bottom w:w="70" w:type="dxa"/>
              <w:left w:w="100" w:type="dxa"/>
              <w:right w:w="100" w:type="dxa"/>
            </w:tcMar>
            <w:shd w:fill="EFF6FF"/>
          </w:tcPr>
          <w:p>
            <w:pPr>
              <w:spacing w:line="252" w:lineRule="auto" w:after="40" w:before="40"/>
              <w:jc w:val="left"/>
            </w:pPr>
            <w:r/>
            <w:r>
              <w:rPr>
                <w:rFonts w:ascii="Times New Roman" w:hAnsi="Times New Roman"/>
                <w:b/>
                <w:color w:val="1E3A8A"/>
                <w:sz w:val="17"/>
              </w:rPr>
              <w:t>Jabodetabek &amp; Banten</w:t>
            </w:r>
          </w:p>
        </w:tc>
        <w:tc>
          <w:tcPr>
            <w:tcW w:type="dxa" w:w="1134"/>
            <w:tcMar>
              <w:top w:w="70" w:type="dxa"/>
              <w:bottom w:w="70" w:type="dxa"/>
              <w:left w:w="100" w:type="dxa"/>
              <w:right w:w="100" w:type="dxa"/>
            </w:tcMar>
            <w:shd w:fill="EFF6FF"/>
          </w:tcPr>
          <w:p>
            <w:pPr>
              <w:spacing w:line="252" w:lineRule="auto" w:after="40" w:before="40"/>
              <w:jc w:val="center"/>
            </w:pPr>
            <w:r/>
            <w:r>
              <w:rPr>
                <w:rFonts w:ascii="Times New Roman" w:hAnsi="Times New Roman"/>
                <w:b/>
                <w:color w:val="1E3A8A"/>
                <w:sz w:val="17"/>
              </w:rPr>
              <w:t>52,0</w:t>
            </w:r>
          </w:p>
        </w:tc>
        <w:tc>
          <w:tcPr>
            <w:tcW w:type="dxa" w:w="1134"/>
            <w:tcMar>
              <w:top w:w="70" w:type="dxa"/>
              <w:bottom w:w="70" w:type="dxa"/>
              <w:left w:w="100" w:type="dxa"/>
              <w:right w:w="100" w:type="dxa"/>
            </w:tcMar>
            <w:shd w:fill="EFF6FF"/>
          </w:tcPr>
          <w:p>
            <w:pPr>
              <w:spacing w:line="252" w:lineRule="auto" w:after="40" w:before="40"/>
              <w:jc w:val="center"/>
            </w:pPr>
            <w:r/>
            <w:r>
              <w:rPr>
                <w:rFonts w:ascii="Times New Roman" w:hAnsi="Times New Roman"/>
                <w:b/>
                <w:color w:val="1E3A8A"/>
                <w:sz w:val="17"/>
              </w:rPr>
              <w:t>8,4</w:t>
            </w:r>
          </w:p>
        </w:tc>
        <w:tc>
          <w:tcPr>
            <w:tcW w:type="dxa" w:w="1134"/>
            <w:tcMar>
              <w:top w:w="70" w:type="dxa"/>
              <w:bottom w:w="70" w:type="dxa"/>
              <w:left w:w="100" w:type="dxa"/>
              <w:right w:w="100" w:type="dxa"/>
            </w:tcMar>
            <w:shd w:fill="EFF6FF"/>
          </w:tcPr>
          <w:p>
            <w:pPr>
              <w:spacing w:line="252" w:lineRule="auto" w:after="40" w:before="40"/>
              <w:jc w:val="center"/>
            </w:pPr>
            <w:r/>
            <w:r>
              <w:rPr>
                <w:rFonts w:ascii="Times New Roman" w:hAnsi="Times New Roman"/>
                <w:b/>
                <w:color w:val="1E3A8A"/>
                <w:sz w:val="17"/>
              </w:rPr>
              <w:t>43,6</w:t>
            </w:r>
          </w:p>
        </w:tc>
        <w:tc>
          <w:tcPr>
            <w:tcW w:type="dxa" w:w="1134"/>
            <w:tcMar>
              <w:top w:w="70" w:type="dxa"/>
              <w:bottom w:w="70" w:type="dxa"/>
              <w:left w:w="100" w:type="dxa"/>
              <w:right w:w="100" w:type="dxa"/>
            </w:tcMar>
            <w:shd w:fill="EFF6FF"/>
          </w:tcPr>
          <w:p>
            <w:pPr>
              <w:spacing w:line="252" w:lineRule="auto" w:after="40" w:before="40"/>
              <w:jc w:val="center"/>
            </w:pPr>
            <w:r/>
            <w:r>
              <w:rPr>
                <w:rFonts w:ascii="Times New Roman" w:hAnsi="Times New Roman"/>
                <w:b/>
                <w:color w:val="1E3A8A"/>
                <w:sz w:val="17"/>
              </w:rPr>
              <w:t>83,8%</w:t>
            </w:r>
          </w:p>
        </w:tc>
      </w:tr>
    </w:tbl>
    <w:p>
      <w:pPr>
        <w:spacing w:line="240" w:lineRule="auto" w:before="40" w:after="120"/>
        <w:jc w:val="left"/>
      </w:pPr>
      <w:r>
        <w:rPr>
          <w:rFonts w:ascii="Times New Roman" w:hAnsi="Times New Roman"/>
          <w:i/>
          <w:color w:val="64748B"/>
          <w:sz w:val="17"/>
        </w:rPr>
        <w:t>Sumber: Hasil Pengujian Simulasi Operasional Pra-Survei pada KJPP Totok Wasito dan Rekan (2026)</w:t>
      </w:r>
    </w:p>
    <w:p>
      <w:pPr>
        <w:spacing w:line="360" w:lineRule="auto" w:after="120" w:before="0"/>
        <w:jc w:val="both"/>
      </w:pPr>
      <w:r>
        <w:rPr>
          <w:rFonts w:ascii="Times New Roman" w:hAnsi="Times New Roman"/>
          <w:sz w:val="24"/>
        </w:rPr>
        <w:t>Sebagaimana disajikan pada Tabel III.2, penerapan SIPPRO-TWR memangkas waktu rata-rata penelusuran data pembanding dari 52,0 menit menjadi hanya 8,4 menit per penugasan, atau mencapai tingkat efisiensi penghematan waktu rata-rata sebesar 83,8%. Efisiensi ini berdampak langsung pada peningkatan kecepatan penyelesaian laporan penilaian (turn-around time / TAT) di KJPP TWR, memungkinkan kantor merespons permintaan penilaian dari bank rekanan secara lebih cepat tanpa mengorbankan kedalaman analisis pasar.</w:t>
      </w:r>
    </w:p>
    <w:p w14:paraId="52C83D06" w14:textId="77777777" w:rsidR="00183C00" w:rsidRDefault="00000000">
      <w:pPr>
        <w:pStyle w:val="Heading1"/>
        <w:spacing w:after="240" w:line="360" w:lineRule="auto"/>
        <w:jc w:val="center"/>
      </w:pPr>
      <w:r>
        <w:rPr>
          <w:rFonts w:ascii="Times New Roman" w:hAnsi="Times New Roman"/>
          <w:b/>
          <w:color w:val="000000"/>
          <w:sz w:val="28"/>
        </w:rPr>
        <w:t>BAB IV</w:t>
      </w:r>
      <w:r>
        <w:rPr>
          <w:rFonts w:ascii="Times New Roman" w:hAnsi="Times New Roman"/>
          <w:b/>
          <w:color w:val="000000"/>
          <w:sz w:val="28"/>
        </w:rPr>
        <w:br/>
        <w:t>SIMPULAN DAN SARAN</w:t>
      </w:r>
    </w:p>
    <w:p w14:paraId="66D9DF6D" w14:textId="77777777" w:rsidR="00183C00" w:rsidRDefault="00000000">
      <w:pPr>
        <w:pStyle w:val="Heading2"/>
        <w:spacing w:before="240" w:after="120" w:line="360" w:lineRule="auto"/>
        <w:jc w:val="left"/>
      </w:pPr>
      <w:r>
        <w:rPr>
          <w:rFonts w:ascii="Times New Roman" w:hAnsi="Times New Roman"/>
          <w:b/>
          <w:color w:val="000000"/>
          <w:sz w:val="24"/>
        </w:rPr>
        <w:t>4.1 Simpulan</w:t>
      </w:r>
    </w:p>
    <w:p w14:paraId="4F5D470B" w14:textId="77777777" w:rsidR="00183C00" w:rsidRDefault="00000000">
      <w:pPr>
        <w:spacing w:line="360" w:lineRule="auto" w:after="120" w:before="0"/>
        <w:jc w:val="both"/>
      </w:pPr>
      <w:r>
        <w:rPr>
          <w:color w:val="000000"/>
        </w:rPr>
        <w:t>Berdasarkan pelaksanaan kegiatan magang, analisis penugasan penilaian, serta perancangan dan evaluasi sistem pangkalan data spasial di KJPP Totok Wasito dan Rekan, diperoleh simpulan sebagai berikut:</w:t>
      </w:r>
    </w:p>
    <w:p w14:paraId="487B40CB" w14:textId="77777777" w:rsidR="00183C00" w:rsidRDefault="00000000">
      <w:pPr>
        <w:spacing w:after="120" w:line="360" w:lineRule="auto" w:before="0"/>
        <w:ind w:left="720" w:hanging="397"/>
        <w:jc w:val="both"/>
      </w:pPr>
      <w:r>
        <w:rPr>
          <w:color w:val="000000"/>
        </w:rPr>
        <w:t>1. Pencarian data pasar pembanding di lapangan menghadapi kendala utama berupa ketiadaan registri transaksi properti terbuka (</w:t>
      </w:r>
      <w:r>
        <w:rPr>
          <w:i/>
          <w:color w:val="000000"/>
        </w:rPr>
        <w:t>open access land registry</w:t>
      </w:r>
      <w:r>
        <w:rPr>
          <w:color w:val="000000"/>
        </w:rPr>
        <w:t>), ketergantungan pada data penawaran (</w:t>
      </w:r>
      <w:r>
        <w:rPr>
          <w:i/>
          <w:color w:val="000000"/>
        </w:rPr>
        <w:t>asking price</w:t>
      </w:r>
      <w:r>
        <w:rPr>
          <w:color w:val="000000"/>
        </w:rPr>
        <w:t xml:space="preserve">) yang berpotensi </w:t>
      </w:r>
      <w:r>
        <w:rPr>
          <w:i/>
          <w:color w:val="000000"/>
        </w:rPr>
        <w:t>overpriced</w:t>
      </w:r>
      <w:r>
        <w:rPr>
          <w:color w:val="000000"/>
        </w:rPr>
        <w:t xml:space="preserve"> atau kedaluwarsa, perbedaan zonasi peruntukan tata ruang (HBU) seperti pada kasus pembebasan lahan industri jalan tol, serta ketatnya batas waktu penyelesaian laporan (</w:t>
      </w:r>
      <w:r>
        <w:rPr>
          <w:i/>
          <w:color w:val="000000"/>
        </w:rPr>
        <w:t>turnaround time</w:t>
      </w:r>
      <w:r>
        <w:rPr>
          <w:color w:val="000000"/>
        </w:rPr>
        <w:t>) dari perbankan.</w:t>
      </w:r>
    </w:p>
    <w:p w14:paraId="3B7196BF" w14:textId="77777777" w:rsidR="00183C00" w:rsidRDefault="00000000">
      <w:pPr>
        <w:spacing w:after="120" w:line="360" w:lineRule="auto" w:before="0"/>
        <w:ind w:left="720" w:hanging="397"/>
        <w:jc w:val="both"/>
      </w:pPr>
      <w:r>
        <w:rPr>
          <w:color w:val="000000"/>
        </w:rPr>
        <w:lastRenderedPageBreak/>
        <w:t>2. Kondisi eksisting pengelolaan data properti di KJPP Totok Wasito dan Rekan telah dihimpun dalam lembar kerja Microsoft Excel (`LIST BANK DATA.xlsx`), namun belum optimal karena belum memiliki visualisasi spasial untuk memetakan sebaran titik properti, mengukur perkiraan jarak radius pembanding, dan menyaring data secara cepat.</w:t>
      </w:r>
    </w:p>
    <w:p w14:paraId="0FB0DF8D" w14:textId="77777777" w:rsidR="00183C00" w:rsidRDefault="00000000">
      <w:pPr>
        <w:spacing w:after="120" w:line="360" w:lineRule="auto" w:before="0"/>
        <w:ind w:left="720" w:hanging="397"/>
        <w:jc w:val="both"/>
      </w:pPr>
      <w:r>
        <w:rPr>
          <w:color w:val="000000"/>
        </w:rPr>
        <w:t xml:space="preserve">3. Rancang bangun pangkalan data spasial berbasis web (SIPPRO-TWR) berhasil memetakan 1.511 titik data properti di 61 kota/kabupaten di Indonesia ke dalam peta interaktif berbasis Leaflet JavaScript yang dilengkapi fitur </w:t>
      </w:r>
      <w:r>
        <w:rPr>
          <w:i/>
          <w:color w:val="000000"/>
        </w:rPr>
        <w:t>basemap switcher</w:t>
      </w:r>
      <w:r>
        <w:rPr>
          <w:color w:val="000000"/>
        </w:rPr>
        <w:t xml:space="preserve">, </w:t>
      </w:r>
      <w:r>
        <w:rPr>
          <w:i/>
          <w:color w:val="000000"/>
        </w:rPr>
        <w:t>marker clustering</w:t>
      </w:r>
      <w:r>
        <w:rPr>
          <w:color w:val="000000"/>
        </w:rPr>
        <w:t xml:space="preserve">, </w:t>
      </w:r>
      <w:r>
        <w:rPr>
          <w:i/>
          <w:color w:val="000000"/>
        </w:rPr>
        <w:t>filter panel</w:t>
      </w:r>
      <w:r>
        <w:rPr>
          <w:color w:val="000000"/>
        </w:rPr>
        <w:t>, jendela rincian objek terintegrasi Google Street View, serta ekspor data ke format Excel dan KML.</w:t>
      </w:r>
    </w:p>
    <w:p w14:paraId="0F7CE69D" w14:textId="77777777" w:rsidR="00183C00" w:rsidRDefault="00000000">
      <w:pPr>
        <w:spacing w:after="120" w:line="360" w:lineRule="auto" w:before="0"/>
        <w:ind w:left="720" w:hanging="397"/>
        <w:jc w:val="both"/>
      </w:pPr>
      <w:r>
        <w:rPr>
          <w:color w:val="000000"/>
        </w:rPr>
        <w:t>4. Implementasi SIPPRO-TWR pada alur kerja penyaringan awal pra-survei (</w:t>
      </w:r>
      <w:r>
        <w:rPr>
          <w:i/>
          <w:color w:val="000000"/>
        </w:rPr>
        <w:t>pre-survey screening</w:t>
      </w:r>
      <w:r>
        <w:rPr>
          <w:color w:val="000000"/>
        </w:rPr>
        <w:t>) terbukti meningkatkan efisiensi operasional dengan memangkas waktu penelusuran data dari rata-rata 52,0 menit menjadi 8,4 menit (efisiensi 83,8%), serta mempermudah perencanaan rute survei fisik ke lapangan tanpa mengurangi keharusan verifikasi faktual oleh penilai.</w:t>
      </w:r>
    </w:p>
    <w:p w14:paraId="45A7C5F7" w14:textId="77777777" w:rsidR="00183C00" w:rsidRDefault="00000000">
      <w:pPr>
        <w:spacing w:after="120" w:line="360" w:lineRule="auto" w:before="0"/>
        <w:ind w:left="720" w:hanging="397"/>
        <w:jc w:val="both"/>
      </w:pPr>
      <w:r>
        <w:rPr>
          <w:color w:val="000000"/>
        </w:rPr>
        <w:t>5. Pengembangan SIPPRO-TWR mendukung kepatuhan teknis terhadap Standar Penilaian Indonesia (SPI 106) dalam memperoleh data pembanding yang relevan dan mencukupi, sekaligus memenuhi kewajiban administratif penyelenggaraan dan pemeliharaan pangkalan data penilaian sesuai Pasal 21 huruf h dan Pasal 43 ayat (5) huruf c PMK Nomor 228/PMK.01/2019.</w:t>
      </w:r>
    </w:p>
    <w:p w14:paraId="50625FA8" w14:textId="77777777" w:rsidR="00183C00" w:rsidRDefault="00000000">
      <w:pPr>
        <w:pStyle w:val="Heading2"/>
        <w:spacing w:before="240" w:after="120" w:line="360" w:lineRule="auto"/>
        <w:jc w:val="left"/>
      </w:pPr>
      <w:r>
        <w:rPr>
          <w:rFonts w:ascii="Times New Roman" w:hAnsi="Times New Roman"/>
          <w:b/>
          <w:color w:val="000000"/>
          <w:sz w:val="24"/>
        </w:rPr>
        <w:lastRenderedPageBreak/>
        <w:t>4.2 Saran</w:t>
      </w:r>
    </w:p>
    <w:p w14:paraId="68FCA272" w14:textId="77777777" w:rsidR="00183C00" w:rsidRDefault="00000000">
      <w:pPr>
        <w:pStyle w:val="Heading3"/>
        <w:spacing w:before="120" w:line="360" w:lineRule="auto"/>
        <w:jc w:val="left"/>
      </w:pPr>
      <w:r>
        <w:rPr>
          <w:b/>
          <w:color w:val="000000"/>
          <w:sz w:val="24"/>
        </w:rPr>
        <w:t>4.2.1 Saran bagi Mitra Magang (KJPP Totok Wasito dan Rekan)</w:t>
      </w:r>
    </w:p>
    <w:p w14:paraId="3EF0D744" w14:textId="77777777" w:rsidR="00183C00" w:rsidRDefault="00000000">
      <w:pPr>
        <w:spacing w:after="120" w:line="360" w:lineRule="auto" w:before="0"/>
        <w:ind w:left="720" w:hanging="397"/>
        <w:jc w:val="both"/>
      </w:pPr>
      <w:r>
        <w:rPr>
          <w:color w:val="000000"/>
        </w:rPr>
        <w:t>1. Melanjutkan proses input dan validasi data pembanding dari rekapan Excel yang belum dimasukkan ke dalam sistem SIPPRO-TWR secara bertahap, sehingga cakupan bank data kantor semakin luas dan lengkap.</w:t>
      </w:r>
    </w:p>
    <w:p w14:paraId="387F1C1A" w14:textId="77777777" w:rsidR="00183C00" w:rsidRDefault="00000000">
      <w:pPr>
        <w:spacing w:after="120" w:line="360" w:lineRule="auto" w:before="0"/>
        <w:ind w:left="720" w:hanging="397"/>
        <w:jc w:val="both"/>
      </w:pPr>
      <w:r>
        <w:rPr>
          <w:color w:val="000000"/>
        </w:rPr>
        <w:t>2. Mengembangkan modul survei berbasis aplikasi telepon pintar (</w:t>
      </w:r>
      <w:r>
        <w:rPr>
          <w:i/>
          <w:color w:val="000000"/>
        </w:rPr>
        <w:t>mobile app</w:t>
      </w:r>
      <w:r>
        <w:rPr>
          <w:color w:val="000000"/>
        </w:rPr>
        <w:t>) yang terhubung langsung ke basis data SIPPRO-TWR agar surveyor dapat mencatat koordinat GPS dan foto properti secara langsung saat berada di lapangan.</w:t>
      </w:r>
    </w:p>
    <w:p w14:paraId="7F65E776" w14:textId="77777777" w:rsidR="00183C00" w:rsidRDefault="00000000">
      <w:pPr>
        <w:spacing w:after="120" w:line="360" w:lineRule="auto" w:before="0"/>
        <w:ind w:left="720" w:hanging="397"/>
        <w:jc w:val="both"/>
      </w:pPr>
      <w:r>
        <w:rPr>
          <w:color w:val="000000"/>
        </w:rPr>
        <w:t>3. Menyusun Prosedur Operasional Standar (SOP) internal mengenai tata cara pembaruan data properti secara berkala dan memberikan pelatihan singkat pengoperasian sistem kepada seluruh staf penilai dan surveyor.</w:t>
      </w:r>
    </w:p>
    <w:p w14:paraId="036D87CB" w14:textId="77777777" w:rsidR="00183C00" w:rsidRDefault="00000000">
      <w:pPr>
        <w:pStyle w:val="Heading3"/>
        <w:spacing w:before="120" w:line="360" w:lineRule="auto"/>
        <w:jc w:val="left"/>
      </w:pPr>
      <w:r>
        <w:rPr>
          <w:b/>
          <w:color w:val="000000"/>
          <w:sz w:val="24"/>
        </w:rPr>
        <w:t>4.2.2 Saran bagi Politeknik Keuangan Negara STAN</w:t>
      </w:r>
    </w:p>
    <w:p w14:paraId="1BFF15D8" w14:textId="77777777" w:rsidR="00183C00" w:rsidRDefault="00000000">
      <w:pPr>
        <w:spacing w:after="120" w:line="360" w:lineRule="auto" w:before="0"/>
        <w:ind w:left="720" w:hanging="397"/>
        <w:jc w:val="both"/>
      </w:pPr>
      <w:r>
        <w:rPr>
          <w:color w:val="000000"/>
        </w:rPr>
        <w:t>1. Mengintegrasikan materi pengenalan Sistem Informasi Geografis (</w:t>
      </w:r>
      <w:r>
        <w:rPr>
          <w:i/>
          <w:color w:val="000000"/>
        </w:rPr>
        <w:t>Web-GIS</w:t>
      </w:r>
      <w:r>
        <w:rPr>
          <w:color w:val="000000"/>
        </w:rPr>
        <w:t>) dan teknik pengelolaan basis data spasial ke dalam kurikulum mata kuliah penilaian massal dan penilaian properti komersial.</w:t>
      </w:r>
    </w:p>
    <w:p w14:paraId="23F5C18F" w14:textId="77777777" w:rsidR="00183C00" w:rsidRDefault="00000000">
      <w:pPr>
        <w:spacing w:after="120" w:line="360" w:lineRule="auto" w:before="0"/>
        <w:ind w:left="720" w:hanging="397"/>
        <w:jc w:val="both"/>
      </w:pPr>
      <w:r>
        <w:rPr>
          <w:color w:val="000000"/>
        </w:rPr>
        <w:t>2. Menyediakan fasilitas praktikum laboratorium komputasi penilaian yang dilengkapi perangkat lunak analisis data geospasial berbasis sumber terbuka (</w:t>
      </w:r>
      <w:r>
        <w:rPr>
          <w:i/>
          <w:color w:val="000000"/>
        </w:rPr>
        <w:t>open source</w:t>
      </w:r>
      <w:r>
        <w:rPr>
          <w:color w:val="000000"/>
        </w:rPr>
        <w:t>) seperti QGIS dan pustaka pemetaan web.</w:t>
      </w:r>
    </w:p>
    <w:p w14:paraId="260F465F" w14:textId="77777777" w:rsidR="00183C00" w:rsidRDefault="00000000">
      <w:pPr>
        <w:spacing w:after="120" w:line="360" w:lineRule="auto" w:before="0"/>
        <w:ind w:left="720" w:hanging="397"/>
        <w:jc w:val="both"/>
      </w:pPr>
      <w:r>
        <w:rPr>
          <w:color w:val="000000"/>
        </w:rPr>
        <w:t>3. Memperluas kerja sama kemitraan magang (</w:t>
      </w:r>
      <w:r>
        <w:rPr>
          <w:i/>
          <w:color w:val="000000"/>
        </w:rPr>
        <w:t>link and match</w:t>
      </w:r>
      <w:r>
        <w:rPr>
          <w:color w:val="000000"/>
        </w:rPr>
        <w:t>) tidak hanya dengan kantor penilai publik independen, tetapi juga dengan instansi pembina profesi penilai di Kementerian Keuangan dan Kementerian ATR/BPN.</w:t>
      </w:r>
    </w:p>
    <w:p w14:paraId="330B5F90" w14:textId="77777777" w:rsidR="00183C00" w:rsidRDefault="00000000">
      <w:pPr>
        <w:pStyle w:val="Heading3"/>
        <w:spacing w:before="120" w:line="360" w:lineRule="auto"/>
        <w:jc w:val="left"/>
      </w:pPr>
      <w:r>
        <w:rPr>
          <w:b/>
          <w:color w:val="000000"/>
          <w:sz w:val="24"/>
        </w:rPr>
        <w:lastRenderedPageBreak/>
        <w:t>4.2.3 Saran bagi Mahasiswa Magang Selanjutnya</w:t>
      </w:r>
    </w:p>
    <w:p w14:paraId="565DE1DD" w14:textId="77777777" w:rsidR="00183C00" w:rsidRDefault="00000000">
      <w:pPr>
        <w:spacing w:after="120" w:line="360" w:lineRule="auto" w:before="0"/>
        <w:ind w:left="720" w:hanging="397"/>
        <w:jc w:val="both"/>
      </w:pPr>
      <w:r>
        <w:rPr>
          <w:color w:val="000000"/>
        </w:rPr>
        <w:t>1. Meningkatkan literasi dan keterampilan teknis dalam pengoperasian perangkat lunak pemetaan geospasial (seperti pembacaan koordinat GPS, konversi format KML/Shapefile, dan analisis peta tata ruang RDTR) sebelum memulai praktik kerja lapangan.</w:t>
      </w:r>
    </w:p>
    <w:p w14:paraId="6AAED138" w14:textId="77777777" w:rsidR="00183C00" w:rsidRDefault="00000000">
      <w:pPr>
        <w:spacing w:after="120" w:line="360" w:lineRule="auto" w:before="0"/>
        <w:ind w:left="720" w:hanging="397"/>
        <w:jc w:val="both"/>
      </w:pPr>
      <w:r>
        <w:rPr>
          <w:color w:val="000000"/>
        </w:rPr>
        <w:t>2. Mengedepankan ketelitian dan integritas profesional dalam melakukan survei fisik dan yuridis di lapangan, khususnya dalam memastikan keabsahan batas tanah, legalitas perizinan bangunan, serta kewajaran harga pasar pembanding melalui wawancara mendalam.</w:t>
      </w:r>
    </w:p>
    <w:p w14:paraId="4F9D4DCD" w14:textId="77777777" w:rsidR="00183C00" w:rsidRDefault="00000000">
      <w:pPr>
        <w:pStyle w:val="Heading1"/>
        <w:spacing w:after="240" w:line="360" w:lineRule="auto"/>
        <w:jc w:val="left"/>
      </w:pPr>
      <w:r>
        <w:rPr>
          <w:rFonts w:ascii="Times New Roman" w:hAnsi="Times New Roman"/>
          <w:b/>
          <w:color w:val="000000"/>
          <w:sz w:val="28"/>
        </w:rPr>
        <w:t>DAFTAR PUSTAKA</w:t>
      </w:r>
    </w:p>
    <w:p w14:paraId="60BE7FFF" w14:textId="77777777" w:rsidR="00183C00" w:rsidRDefault="00000000">
      <w:pPr>
        <w:spacing w:after="120" w:line="360" w:lineRule="auto" w:before="0"/>
        <w:ind w:left="720" w:hanging="720"/>
        <w:jc w:val="both"/>
      </w:pPr>
      <w:r>
        <w:rPr>
          <w:color w:val="000000"/>
        </w:rPr>
        <w:t xml:space="preserve">Atiqi, F., Dimyati, M., Gamal, A., &amp; Pramayuda, A. (2022). Urban Physical Characteristics Extraction for Mass Land Valuation Using Spatial Data: A Case Study of Bandung, Indonesia. </w:t>
      </w:r>
      <w:r>
        <w:rPr>
          <w:i/>
          <w:color w:val="000000"/>
        </w:rPr>
        <w:t>Land</w:t>
      </w:r>
      <w:r>
        <w:rPr>
          <w:color w:val="000000"/>
        </w:rPr>
        <w:t>, 11(8), 1320. https://doi.org/10.3390/land11081320</w:t>
      </w:r>
    </w:p>
    <w:p w14:paraId="07414144" w14:textId="77777777" w:rsidR="00183C00" w:rsidRDefault="00000000">
      <w:pPr>
        <w:spacing w:after="120" w:line="360" w:lineRule="auto" w:before="0"/>
        <w:ind w:left="720" w:hanging="720"/>
        <w:jc w:val="both"/>
      </w:pPr>
      <w:r>
        <w:rPr>
          <w:color w:val="000000"/>
        </w:rPr>
        <w:t xml:space="preserve">Bayan, B., Roy, S., &amp; Garg, P. K. (2022). Design and Development of Web-GIS-Based Spatial Property Information System for Urban Real Estate Management. </w:t>
      </w:r>
      <w:r>
        <w:rPr>
          <w:i/>
          <w:color w:val="000000"/>
        </w:rPr>
        <w:t>Journal of Urban Management</w:t>
      </w:r>
      <w:r>
        <w:rPr>
          <w:color w:val="000000"/>
        </w:rPr>
        <w:t>, 11(3), 341-355. https://doi.org/10.1016/j.jum.2022.05.003</w:t>
      </w:r>
    </w:p>
    <w:p w14:paraId="6D718932" w14:textId="77777777" w:rsidR="00183C00" w:rsidRDefault="00000000">
      <w:pPr>
        <w:spacing w:after="120" w:line="360" w:lineRule="auto" w:before="0"/>
        <w:ind w:left="720" w:hanging="720"/>
        <w:jc w:val="both"/>
      </w:pPr>
      <w:r>
        <w:rPr>
          <w:color w:val="000000"/>
        </w:rPr>
        <w:t xml:space="preserve">Direktorat Jenderal Kekayaan Negara. (2021). </w:t>
      </w:r>
      <w:r>
        <w:rPr>
          <w:i/>
          <w:color w:val="000000"/>
        </w:rPr>
        <w:t>Modul Pelatihan Penilaian Properti Tingkat Dasar</w:t>
      </w:r>
      <w:r>
        <w:rPr>
          <w:color w:val="000000"/>
        </w:rPr>
        <w:t>. Kementerian Keuangan Republik Indonesia.</w:t>
      </w:r>
    </w:p>
    <w:p w14:paraId="37A9258C" w14:textId="77777777" w:rsidR="00183C00" w:rsidRDefault="00000000">
      <w:pPr>
        <w:spacing w:after="120" w:line="360" w:lineRule="auto" w:before="0"/>
        <w:ind w:left="720" w:hanging="720"/>
        <w:jc w:val="both"/>
      </w:pPr>
      <w:r>
        <w:rPr>
          <w:color w:val="000000"/>
        </w:rPr>
        <w:t xml:space="preserve">Irawan, D., &amp; Tjahjono, E. D. (2017). </w:t>
      </w:r>
      <w:r>
        <w:rPr>
          <w:i/>
          <w:color w:val="000000"/>
        </w:rPr>
        <w:t>Pengantar Praktik Penilaian (Appraisal) Kapal di Indonesia</w:t>
      </w:r>
      <w:r>
        <w:rPr>
          <w:color w:val="000000"/>
        </w:rPr>
        <w:t>. Biro Klasifikasi Indonesia (BKI).</w:t>
      </w:r>
    </w:p>
    <w:p w14:paraId="6F12325D" w14:textId="77777777" w:rsidR="00183C00" w:rsidRDefault="00000000">
      <w:pPr>
        <w:spacing w:after="120" w:line="360" w:lineRule="auto" w:before="0"/>
        <w:ind w:left="720" w:hanging="720"/>
        <w:jc w:val="both"/>
      </w:pPr>
      <w:r>
        <w:rPr>
          <w:color w:val="000000"/>
        </w:rPr>
        <w:t xml:space="preserve">Kementerian Keuangan Republik Indonesia. (2021). </w:t>
      </w:r>
      <w:r>
        <w:rPr>
          <w:i/>
          <w:color w:val="000000"/>
        </w:rPr>
        <w:t>Pedoman Teknis Penilaian Barang Milik Negara Berupa Real Properti</w:t>
      </w:r>
      <w:r>
        <w:rPr>
          <w:color w:val="000000"/>
        </w:rPr>
        <w:t>. Direktorat Penilaian, DJKN.</w:t>
      </w:r>
    </w:p>
    <w:p w14:paraId="28231711" w14:textId="77777777" w:rsidR="00183C00" w:rsidRDefault="00000000">
      <w:pPr>
        <w:spacing w:after="120" w:line="360" w:lineRule="auto" w:before="0"/>
        <w:ind w:left="720" w:hanging="720"/>
        <w:jc w:val="both"/>
      </w:pPr>
      <w:r>
        <w:rPr>
          <w:color w:val="000000"/>
        </w:rPr>
        <w:lastRenderedPageBreak/>
        <w:t xml:space="preserve">Locurcio, M., Morano, P., Tajani, F., &amp; Di Liddo, F. (2020). An Innovative Territorial Information Tool for the Assessment of Real Estate Values: A Case Study in Southern Italy. </w:t>
      </w:r>
      <w:r>
        <w:rPr>
          <w:i/>
          <w:color w:val="000000"/>
        </w:rPr>
        <w:t>Sustainability</w:t>
      </w:r>
      <w:r>
        <w:rPr>
          <w:color w:val="000000"/>
        </w:rPr>
        <w:t>, 12(8), 3437. https://doi.org/10.3390/su12083437</w:t>
      </w:r>
    </w:p>
    <w:p w14:paraId="6538B5A0" w14:textId="77777777" w:rsidR="00183C00" w:rsidRDefault="00000000">
      <w:pPr>
        <w:spacing w:after="120" w:line="360" w:lineRule="auto" w:before="0"/>
        <w:ind w:left="720" w:hanging="720"/>
        <w:jc w:val="both"/>
      </w:pPr>
      <w:r>
        <w:rPr>
          <w:color w:val="000000"/>
        </w:rPr>
        <w:t xml:space="preserve">Masyarakat Profesi Penilai Indonesia. (2018). </w:t>
      </w:r>
      <w:r>
        <w:rPr>
          <w:i/>
          <w:color w:val="000000"/>
        </w:rPr>
        <w:t>Kode Etik Penilai Indonesia dan Standar Penilaian Indonesia (KEPI &amp; SPI Edisi VII - 2018)</w:t>
      </w:r>
      <w:r>
        <w:rPr>
          <w:color w:val="000000"/>
        </w:rPr>
        <w:t>. Dewan Pengurus Nasional MAPPI.</w:t>
      </w:r>
    </w:p>
    <w:p w14:paraId="4B9C9BC8" w14:textId="77777777" w:rsidR="00183C00" w:rsidRDefault="00000000">
      <w:pPr>
        <w:spacing w:after="120" w:line="360" w:lineRule="auto" w:before="0"/>
        <w:ind w:left="720" w:hanging="720"/>
        <w:jc w:val="both"/>
      </w:pPr>
      <w:r>
        <w:rPr>
          <w:color w:val="000000"/>
        </w:rPr>
        <w:t xml:space="preserve">Masyarakat Profesi Penilai Indonesia. (2023). </w:t>
      </w:r>
      <w:r>
        <w:rPr>
          <w:i/>
          <w:color w:val="000000"/>
        </w:rPr>
        <w:t>Petunjuk Praktik Penilaian (PPI) 04: Penilaian Pengadaan Tanah bagi Pembangunan untuk Kepentingan Umum</w:t>
      </w:r>
      <w:r>
        <w:rPr>
          <w:color w:val="000000"/>
        </w:rPr>
        <w:t>. Komite Penyusun Standar Penilaian Indonesia.</w:t>
      </w:r>
    </w:p>
    <w:p w14:paraId="52112DA2" w14:textId="77777777" w:rsidR="00183C00" w:rsidRDefault="00000000">
      <w:pPr>
        <w:spacing w:after="120" w:line="360" w:lineRule="auto" w:before="0"/>
        <w:ind w:left="720" w:hanging="720"/>
        <w:jc w:val="both"/>
      </w:pPr>
      <w:r>
        <w:rPr>
          <w:color w:val="000000"/>
        </w:rPr>
        <w:t xml:space="preserve">Masyarakat Profesi Penilai Indonesia. (2024). </w:t>
      </w:r>
      <w:r>
        <w:rPr>
          <w:i/>
          <w:color w:val="000000"/>
        </w:rPr>
        <w:t>Pedoman Teknis Biaya Bangunan (BTB MAPPI 2024)</w:t>
      </w:r>
      <w:r>
        <w:rPr>
          <w:color w:val="000000"/>
        </w:rPr>
        <w:t>. Masyarakat Profesi Penilai Indonesia.</w:t>
      </w:r>
    </w:p>
    <w:p w14:paraId="781081DB" w14:textId="77777777" w:rsidR="00183C00" w:rsidRDefault="00000000">
      <w:pPr>
        <w:spacing w:after="120" w:line="360" w:lineRule="auto" w:before="0"/>
        <w:ind w:left="720" w:hanging="720"/>
        <w:jc w:val="both"/>
      </w:pPr>
      <w:r>
        <w:rPr>
          <w:color w:val="000000"/>
        </w:rPr>
        <w:t xml:space="preserve">Nor, A. M., Audu, M. A., &amp; Mohamed, A. (2025). Spatial Hedonic Modelling of Residential Property Values Incorporating Built-Environment Proximity Metrics. </w:t>
      </w:r>
      <w:r>
        <w:rPr>
          <w:i/>
          <w:color w:val="000000"/>
        </w:rPr>
        <w:t>Frontiers in Built Environment</w:t>
      </w:r>
      <w:r>
        <w:rPr>
          <w:color w:val="000000"/>
        </w:rPr>
        <w:t>, 11, 1481846. https://doi.org/10.3389/fbuil.2025.1481846</w:t>
      </w:r>
    </w:p>
    <w:p w14:paraId="2C529EE1" w14:textId="77777777" w:rsidR="00183C00" w:rsidRDefault="00000000">
      <w:pPr>
        <w:spacing w:after="120" w:line="360" w:lineRule="auto" w:before="0"/>
        <w:ind w:left="720" w:hanging="720"/>
        <w:jc w:val="both"/>
      </w:pPr>
      <w:r>
        <w:rPr>
          <w:color w:val="000000"/>
        </w:rPr>
        <w:t>Peraturan Menteri Keuangan Republik Indonesia Nomor 101/PMK.01/2014 tentang Penilai Publik. Lembaran Negara Republik Indonesia.</w:t>
      </w:r>
    </w:p>
    <w:p w14:paraId="78A5DC00" w14:textId="77777777" w:rsidR="00183C00" w:rsidRDefault="00000000">
      <w:pPr>
        <w:spacing w:after="120" w:line="360" w:lineRule="auto" w:before="0"/>
        <w:ind w:left="720" w:hanging="720"/>
        <w:jc w:val="both"/>
      </w:pPr>
      <w:r>
        <w:rPr>
          <w:color w:val="000000"/>
        </w:rPr>
        <w:t>Peraturan Menteri Keuangan Republik Indonesia Nomor 186/PMK.010/2019 tentang Klasifikasi Objek Pajak dan Tata Cara Penetapan Nilai Jual Objek Pajak Pajak Bumi dan Bangunan.</w:t>
      </w:r>
    </w:p>
    <w:p w14:paraId="0DF5EA08" w14:textId="77777777" w:rsidR="00183C00" w:rsidRDefault="00000000">
      <w:pPr>
        <w:spacing w:after="120" w:line="360" w:lineRule="auto" w:before="0"/>
        <w:ind w:left="720" w:hanging="720"/>
        <w:jc w:val="both"/>
      </w:pPr>
      <w:r>
        <w:rPr>
          <w:color w:val="000000"/>
        </w:rPr>
        <w:t>Peraturan Menteri Keuangan Republik Indonesia Nomor 228/PMK.01/2019 tentang Perubahan Kedua atas Peraturan Menteri Keuangan Nomor 101/PMK.01/2014 tentang Penilai Publik. Berita Negara Republik Indonesia Tahun 2019 Nomor 1762.</w:t>
      </w:r>
    </w:p>
    <w:p w14:paraId="2E1FFC77" w14:textId="77777777" w:rsidR="00183C00" w:rsidRDefault="00000000">
      <w:pPr>
        <w:spacing w:after="120" w:line="360" w:lineRule="auto" w:before="0"/>
        <w:ind w:left="720" w:hanging="720"/>
        <w:jc w:val="both"/>
      </w:pPr>
      <w:r>
        <w:rPr>
          <w:color w:val="000000"/>
        </w:rPr>
        <w:t xml:space="preserve">Piras, G., Muzi, F., &amp; Zylka, K. (2024). Spatial Data Integration and Quality Control Frameworks in Digital Built Environment Asset Valuation. </w:t>
      </w:r>
      <w:r>
        <w:rPr>
          <w:i/>
          <w:color w:val="000000"/>
        </w:rPr>
        <w:t>Applied Sciences</w:t>
      </w:r>
      <w:r>
        <w:rPr>
          <w:color w:val="000000"/>
        </w:rPr>
        <w:t>, 14(11), 4757. https://doi.org/10.3390/app14114757</w:t>
      </w:r>
    </w:p>
    <w:p w14:paraId="1C25269E" w14:textId="77777777" w:rsidR="00183C00" w:rsidRDefault="00000000">
      <w:pPr>
        <w:spacing w:after="120" w:line="360" w:lineRule="auto" w:before="0"/>
        <w:ind w:left="720" w:hanging="720"/>
        <w:jc w:val="both"/>
      </w:pPr>
      <w:r>
        <w:rPr>
          <w:color w:val="000000"/>
        </w:rPr>
        <w:lastRenderedPageBreak/>
        <w:t xml:space="preserve">Politeknik Keuangan Negara STAN. (2024). </w:t>
      </w:r>
      <w:r>
        <w:rPr>
          <w:i/>
          <w:color w:val="000000"/>
        </w:rPr>
        <w:t>Pedoman Penyelenggaraan Praktik Kerja Lapangan/Magang Program Studi Diploma III PBB/Penilai</w:t>
      </w:r>
      <w:r>
        <w:rPr>
          <w:color w:val="000000"/>
        </w:rPr>
        <w:t>. Politeknik Keuangan Negara STAN.</w:t>
      </w:r>
    </w:p>
    <w:p w14:paraId="58473684" w14:textId="77777777" w:rsidR="00183C00" w:rsidRDefault="00000000">
      <w:pPr>
        <w:spacing w:after="120" w:line="360" w:lineRule="auto" w:before="0"/>
        <w:ind w:left="720" w:hanging="720"/>
        <w:jc w:val="both"/>
      </w:pPr>
      <w:r>
        <w:rPr>
          <w:color w:val="000000"/>
        </w:rPr>
        <w:t xml:space="preserve">Tajani, F., Morano, P., Salvo, F., &amp; De Ruggiero, M. (2021). Automated Valuation Models and Spatial Regression for the Assessment of Property Tax Base. </w:t>
      </w:r>
      <w:r>
        <w:rPr>
          <w:i/>
          <w:color w:val="000000"/>
        </w:rPr>
        <w:t>Buildings</w:t>
      </w:r>
      <w:r>
        <w:rPr>
          <w:color w:val="000000"/>
        </w:rPr>
        <w:t>, 11(9), 395. https://doi.org/10.3390/buildings11090395</w:t>
      </w:r>
    </w:p>
    <w:p w14:paraId="3F034BDB" w14:textId="77777777" w:rsidR="00183C00" w:rsidRDefault="00000000">
      <w:pPr>
        <w:spacing w:after="120" w:line="360" w:lineRule="auto" w:before="0"/>
        <w:ind w:left="720" w:hanging="720"/>
        <w:jc w:val="both"/>
      </w:pPr>
      <w:r>
        <w:rPr>
          <w:color w:val="000000"/>
        </w:rPr>
        <w:t>Undang-Undang Republik Indonesia Nomor 2 Tahun 2012 tentang Pengadaan Tanah bagi Pembangunan untuk Kepentingan Umum. Lembaran Negara Republik Indonesia Tahun 2012 Nomor 22.</w:t>
      </w:r>
    </w:p>
    <w:p w14:paraId="7C81EB98" w14:textId="77777777" w:rsidR="00183C00" w:rsidRDefault="00000000">
      <w:pPr>
        <w:spacing w:after="120" w:line="360" w:lineRule="auto" w:before="0"/>
        <w:ind w:left="720" w:hanging="720"/>
        <w:jc w:val="both"/>
      </w:pPr>
      <w:r>
        <w:rPr>
          <w:color w:val="000000"/>
        </w:rPr>
        <w:t xml:space="preserve">Wyatt, P. (1997). The Development of a GIS-Based Property Information System for Real Estate Valuation. </w:t>
      </w:r>
      <w:r>
        <w:rPr>
          <w:i/>
          <w:color w:val="000000"/>
        </w:rPr>
        <w:t>International Journal of Geographical Information Science</w:t>
      </w:r>
      <w:r>
        <w:rPr>
          <w:color w:val="000000"/>
        </w:rPr>
        <w:t>, 11(5), 435-450. https://doi.org/10.1080/136588197242239</w:t>
      </w:r>
    </w:p>
    <w:p>
      <w:pPr>
        <w:spacing w:line="360" w:lineRule="auto" w:after="120" w:before="0"/>
        <w:ind w:left="720" w:hanging="720"/>
        <w:jc w:val="both"/>
      </w:pPr>
      <w:r>
        <w:rPr>
          <w:rFonts w:ascii="Times New Roman" w:hAnsi="Times New Roman"/>
          <w:sz w:val="22"/>
        </w:rPr>
        <w:t>HM Land Registry. (2024). Price Paid Data: Open Government Licence (OGL v3.0). HM Land Registry, UK Government.</w:t>
      </w:r>
    </w:p>
    <w:p>
      <w:pPr>
        <w:spacing w:line="360" w:lineRule="auto" w:after="120" w:before="0"/>
        <w:ind w:left="720" w:hanging="720"/>
        <w:jc w:val="both"/>
      </w:pPr>
      <w:r>
        <w:rPr>
          <w:rFonts w:ascii="Times New Roman" w:hAnsi="Times New Roman"/>
          <w:sz w:val="22"/>
        </w:rPr>
        <w:t>Jones Lang LaSalle (JLL). (2024). Global Real Estate Transparency Index 2024. JLL Research.</w:t>
      </w:r>
    </w:p>
    <w:p>
      <w:pPr>
        <w:spacing w:line="360" w:lineRule="auto" w:after="120" w:before="0"/>
        <w:ind w:left="720" w:hanging="720"/>
        <w:jc w:val="both"/>
      </w:pPr>
      <w:r>
        <w:rPr>
          <w:rFonts w:ascii="Times New Roman" w:hAnsi="Times New Roman"/>
          <w:sz w:val="22"/>
        </w:rPr>
        <w:t>National Property Information Centre (NAPIC). (2024). Property Market Report 2023/2024. Valuation and Property Services Department (JPPH), Ministry of Finance Malaysia.</w:t>
      </w:r>
    </w:p>
    <w:p>
      <w:pPr>
        <w:spacing w:line="360" w:lineRule="auto" w:after="120" w:before="0"/>
        <w:ind w:left="720" w:hanging="720"/>
        <w:jc w:val="both"/>
      </w:pPr>
      <w:r>
        <w:rPr>
          <w:rFonts w:ascii="Times New Roman" w:hAnsi="Times New Roman"/>
          <w:sz w:val="22"/>
        </w:rPr>
        <w:t>Singapore Land Authority &amp; Urban Redevelopment Authority. (2024). REALIS: Real Estate Information System. Government of Singapore.</w:t>
      </w:r>
    </w:p>
    <w:p>
      <w:pPr>
        <w:spacing w:line="360" w:lineRule="auto" w:after="120" w:before="0"/>
        <w:ind w:left="720" w:hanging="720"/>
        <w:jc w:val="both"/>
      </w:pPr>
      <w:r>
        <w:rPr>
          <w:rFonts w:ascii="Times New Roman" w:hAnsi="Times New Roman"/>
          <w:sz w:val="22"/>
        </w:rPr>
        <w:t>Valuation of Land Act 1916 (NSW). New South Wales Government Legislation.</w:t>
      </w:r>
    </w:p>
    <w:p>
      <w:pPr>
        <w:spacing w:line="360" w:lineRule="auto" w:after="120" w:before="0"/>
        <w:ind w:left="720" w:hanging="720"/>
        <w:jc w:val="both"/>
      </w:pPr>
      <w:r>
        <w:rPr>
          <w:rFonts w:ascii="Times New Roman" w:hAnsi="Times New Roman"/>
          <w:sz w:val="22"/>
        </w:rPr>
        <w:t>World Bank. (2020). Doing Business 2020: Comparing Business Regulation in 190 Economies - Registering Property. The World Bank Group.</w:t>
      </w:r>
    </w:p>
    <w:sectPr w:rsidR="00183C00" w:rsidSect="00BC2CE1">
      <w:headerReference w:type="default" r:id="rId20"/>
      <w:footerReference w:type="default" r:id="rId21"/>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81898" w14:textId="77777777" w:rsidR="00F15749" w:rsidRDefault="00F15749" w:rsidP="006050DC">
      <w:pPr>
        <w:spacing w:line="240" w:lineRule="auto"/>
      </w:pPr>
      <w:r>
        <w:separator/>
      </w:r>
    </w:p>
  </w:endnote>
  <w:endnote w:type="continuationSeparator" w:id="0">
    <w:p w14:paraId="1B2EBE4B" w14:textId="77777777" w:rsidR="00F15749" w:rsidRDefault="00F15749" w:rsidP="00605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34A5" w14:textId="77777777" w:rsidR="006050DC" w:rsidRDefault="006050DC">
    <w:pPr>
      <w:pStyle w:val="Footer"/>
      <w:jc w:val="center"/>
    </w:pPr>
  </w:p>
  <w:p w14:paraId="5F708065" w14:textId="77777777" w:rsidR="006050DC" w:rsidRDefault="006050DC">
    <w:pPr>
      <w:pStyle w:val="Footer"/>
      <w:jc w:val="center"/>
    </w:pPr>
  </w:p>
  <w:sdt>
    <w:sdtPr>
      <w:id w:val="-2142110460"/>
      <w:docPartObj>
        <w:docPartGallery w:val="Page Numbers (Bottom of Page)"/>
        <w:docPartUnique/>
      </w:docPartObj>
    </w:sdtPr>
    <w:sdtContent>
      <w:p w14:paraId="79FA9674" w14:textId="77777777" w:rsidR="006050DC" w:rsidRDefault="006050DC">
        <w:pPr>
          <w:pStyle w:val="Footer"/>
          <w:jc w:val="center"/>
        </w:pPr>
        <w:r>
          <w:fldChar w:fldCharType="begin"/>
        </w:r>
        <w:r>
          <w:instrText>PAGE   \* MERGEFORMAT</w:instrText>
        </w:r>
        <w:r>
          <w:fldChar w:fldCharType="separate"/>
        </w:r>
        <w:r>
          <w:rPr>
            <w:lang w:val="id-ID"/>
          </w:rPr>
          <w:t>2</w:t>
        </w:r>
        <w:r>
          <w:fldChar w:fldCharType="end"/>
        </w:r>
      </w:p>
    </w:sdtContent>
  </w:sdt>
  <w:p w14:paraId="1D6AD255" w14:textId="77777777" w:rsidR="006050DC" w:rsidRDefault="00605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716899"/>
      <w:docPartObj>
        <w:docPartGallery w:val="Page Numbers (Bottom of Page)"/>
        <w:docPartUnique/>
      </w:docPartObj>
    </w:sdtPr>
    <w:sdtContent>
      <w:p w14:paraId="62985069" w14:textId="77777777" w:rsidR="006050DC" w:rsidRDefault="006050DC">
        <w:pPr>
          <w:pStyle w:val="Footer"/>
          <w:jc w:val="center"/>
        </w:pPr>
        <w:r w:rsidRPr="00B62AA6">
          <w:rPr>
            <w:color w:val="FFFFFF" w:themeColor="background1"/>
          </w:rPr>
          <w:fldChar w:fldCharType="begin"/>
        </w:r>
        <w:r w:rsidRPr="00B62AA6">
          <w:rPr>
            <w:color w:val="FFFFFF" w:themeColor="background1"/>
          </w:rPr>
          <w:instrText>PAGE   \* MERGEFORMAT</w:instrText>
        </w:r>
        <w:r w:rsidRPr="00B62AA6">
          <w:rPr>
            <w:color w:val="FFFFFF" w:themeColor="background1"/>
          </w:rPr>
          <w:fldChar w:fldCharType="separate"/>
        </w:r>
        <w:r w:rsidRPr="00B62AA6">
          <w:rPr>
            <w:color w:val="FFFFFF" w:themeColor="background1"/>
            <w:lang w:val="id-ID"/>
          </w:rPr>
          <w:t>2</w:t>
        </w:r>
        <w:r w:rsidRPr="00B62AA6">
          <w:rPr>
            <w:color w:val="FFFFFF" w:themeColor="background1"/>
          </w:rPr>
          <w:fldChar w:fldCharType="end"/>
        </w:r>
      </w:p>
    </w:sdtContent>
  </w:sdt>
  <w:p w14:paraId="0851C768" w14:textId="77777777" w:rsidR="006050DC" w:rsidRDefault="00605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161745"/>
      <w:docPartObj>
        <w:docPartGallery w:val="Page Numbers (Bottom of Page)"/>
        <w:docPartUnique/>
      </w:docPartObj>
    </w:sdtPr>
    <w:sdtContent>
      <w:p w14:paraId="072B66F9" w14:textId="77777777" w:rsidR="006050DC" w:rsidRDefault="006050DC">
        <w:pPr>
          <w:pStyle w:val="Footer"/>
          <w:jc w:val="center"/>
        </w:pPr>
        <w:r>
          <w:fldChar w:fldCharType="begin"/>
        </w:r>
        <w:r>
          <w:instrText>PAGE   \* MERGEFORMAT</w:instrText>
        </w:r>
        <w:r>
          <w:fldChar w:fldCharType="separate"/>
        </w:r>
        <w:r>
          <w:rPr>
            <w:lang w:val="id-ID"/>
          </w:rPr>
          <w:t>2</w:t>
        </w:r>
        <w:r>
          <w:fldChar w:fldCharType="end"/>
        </w:r>
      </w:p>
    </w:sdtContent>
  </w:sdt>
  <w:p w14:paraId="271A13F5" w14:textId="77777777" w:rsidR="006050DC" w:rsidRDefault="006050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3F92" w14:textId="77777777" w:rsidR="006050DC" w:rsidRDefault="006050DC">
    <w:pPr>
      <w:pStyle w:val="Footer"/>
      <w:jc w:val="center"/>
    </w:pPr>
  </w:p>
  <w:p w14:paraId="4CBBC2BE" w14:textId="77777777" w:rsidR="006050DC" w:rsidRDefault="006050DC">
    <w:pPr>
      <w:pStyle w:val="Footer"/>
      <w:jc w:val="center"/>
    </w:pPr>
  </w:p>
  <w:sdt>
    <w:sdtPr>
      <w:id w:val="958915254"/>
      <w:docPartObj>
        <w:docPartGallery w:val="Page Numbers (Bottom of Page)"/>
        <w:docPartUnique/>
      </w:docPartObj>
    </w:sdtPr>
    <w:sdtContent>
      <w:p w14:paraId="5A2AD2DB" w14:textId="77777777" w:rsidR="006050DC" w:rsidRDefault="006050DC">
        <w:pPr>
          <w:pStyle w:val="Footer"/>
          <w:jc w:val="center"/>
        </w:pPr>
        <w:r>
          <w:fldChar w:fldCharType="begin"/>
        </w:r>
        <w:r>
          <w:instrText>PAGE   \* MERGEFORMAT</w:instrText>
        </w:r>
        <w:r>
          <w:fldChar w:fldCharType="separate"/>
        </w:r>
        <w:r>
          <w:rPr>
            <w:lang w:val="id-ID"/>
          </w:rPr>
          <w:t>2</w:t>
        </w:r>
        <w:r>
          <w:fldChar w:fldCharType="end"/>
        </w:r>
      </w:p>
    </w:sdtContent>
  </w:sdt>
  <w:p w14:paraId="37E8019D" w14:textId="77777777" w:rsidR="006050DC" w:rsidRDefault="006050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3D" w14:textId="77777777" w:rsidR="00DB1CE2" w:rsidRDefault="00DB1CE2" w:rsidP="00DB1CE2">
    <w:pPr>
      <w:pStyle w:val="Footer"/>
      <w:tabs>
        <w:tab w:val="center" w:pos="3968"/>
        <w:tab w:val="right" w:pos="7937"/>
      </w:tabs>
      <w:ind w:firstLine="0"/>
      <w:jc w:val="left"/>
    </w:pPr>
    <w:r>
      <w:tab/>
    </w:r>
    <w:sdt>
      <w:sdtPr>
        <w:id w:val="-8847124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14:paraId="7B967A9E" w14:textId="77777777" w:rsidR="00DB1CE2" w:rsidRDefault="00DB1C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C831" w14:textId="77777777" w:rsidR="00F15749" w:rsidRDefault="00F15749" w:rsidP="006050DC">
      <w:pPr>
        <w:spacing w:line="240" w:lineRule="auto"/>
      </w:pPr>
      <w:r>
        <w:separator/>
      </w:r>
    </w:p>
  </w:footnote>
  <w:footnote w:type="continuationSeparator" w:id="0">
    <w:p w14:paraId="0DE067E4" w14:textId="77777777" w:rsidR="00F15749" w:rsidRDefault="00F15749" w:rsidP="006050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1AD2" w14:textId="77777777" w:rsidR="0052295D" w:rsidRDefault="0052295D">
    <w:pPr>
      <w:pStyle w:val="Header"/>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F423" w14:textId="77777777" w:rsidR="006050DC" w:rsidRDefault="006050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D21E" w14:textId="77777777" w:rsidR="00DB1CE2" w:rsidRDefault="00DB1CE2">
    <w:pPr>
      <w:pStyle w:val="Header"/>
      <w:jc w:val="right"/>
    </w:pPr>
  </w:p>
  <w:p w14:paraId="41C1A62F" w14:textId="77777777" w:rsidR="00DB1CE2" w:rsidRDefault="00DB1CE2" w:rsidP="00970B4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112"/>
    <w:multiLevelType w:val="hybridMultilevel"/>
    <w:tmpl w:val="3814A27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137239AE"/>
    <w:multiLevelType w:val="hybridMultilevel"/>
    <w:tmpl w:val="64D84CC2"/>
    <w:lvl w:ilvl="0" w:tplc="E94497DA">
      <w:start w:val="1"/>
      <w:numFmt w:val="decimal"/>
      <w:lvlText w:val="%1."/>
      <w:lvlJc w:val="left"/>
      <w:pPr>
        <w:ind w:left="720" w:hanging="360"/>
      </w:pPr>
      <w:rPr>
        <w:rFonts w:hint="default"/>
        <w:b/>
      </w:rPr>
    </w:lvl>
    <w:lvl w:ilvl="1" w:tplc="23B2CBF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D310F31"/>
    <w:multiLevelType w:val="hybridMultilevel"/>
    <w:tmpl w:val="CEBEFBE0"/>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D73C8D"/>
    <w:multiLevelType w:val="multilevel"/>
    <w:tmpl w:val="A4E432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DC10943"/>
    <w:multiLevelType w:val="hybridMultilevel"/>
    <w:tmpl w:val="C8340C6E"/>
    <w:lvl w:ilvl="0" w:tplc="3809000F">
      <w:start w:val="1"/>
      <w:numFmt w:val="decimal"/>
      <w:lvlText w:val="%1."/>
      <w:lvlJc w:val="left"/>
      <w:pPr>
        <w:ind w:left="4188" w:hanging="360"/>
      </w:pPr>
    </w:lvl>
    <w:lvl w:ilvl="1" w:tplc="358CA262">
      <w:start w:val="1"/>
      <w:numFmt w:val="lowerLetter"/>
      <w:lvlText w:val="%2."/>
      <w:lvlJc w:val="left"/>
      <w:pPr>
        <w:ind w:left="4908" w:hanging="360"/>
      </w:pPr>
      <w:rPr>
        <w:rFonts w:hint="default"/>
      </w:rPr>
    </w:lvl>
    <w:lvl w:ilvl="2" w:tplc="FFFFFFFF" w:tentative="1">
      <w:start w:val="1"/>
      <w:numFmt w:val="lowerRoman"/>
      <w:lvlText w:val="%3."/>
      <w:lvlJc w:val="right"/>
      <w:pPr>
        <w:ind w:left="5628" w:hanging="180"/>
      </w:pPr>
    </w:lvl>
    <w:lvl w:ilvl="3" w:tplc="FFFFFFFF" w:tentative="1">
      <w:start w:val="1"/>
      <w:numFmt w:val="decimal"/>
      <w:lvlText w:val="%4."/>
      <w:lvlJc w:val="left"/>
      <w:pPr>
        <w:ind w:left="6348" w:hanging="360"/>
      </w:pPr>
    </w:lvl>
    <w:lvl w:ilvl="4" w:tplc="FFFFFFFF" w:tentative="1">
      <w:start w:val="1"/>
      <w:numFmt w:val="lowerLetter"/>
      <w:lvlText w:val="%5."/>
      <w:lvlJc w:val="left"/>
      <w:pPr>
        <w:ind w:left="7068" w:hanging="360"/>
      </w:pPr>
    </w:lvl>
    <w:lvl w:ilvl="5" w:tplc="FFFFFFFF" w:tentative="1">
      <w:start w:val="1"/>
      <w:numFmt w:val="lowerRoman"/>
      <w:lvlText w:val="%6."/>
      <w:lvlJc w:val="right"/>
      <w:pPr>
        <w:ind w:left="7788" w:hanging="180"/>
      </w:pPr>
    </w:lvl>
    <w:lvl w:ilvl="6" w:tplc="FFFFFFFF" w:tentative="1">
      <w:start w:val="1"/>
      <w:numFmt w:val="decimal"/>
      <w:lvlText w:val="%7."/>
      <w:lvlJc w:val="left"/>
      <w:pPr>
        <w:ind w:left="8508" w:hanging="360"/>
      </w:pPr>
    </w:lvl>
    <w:lvl w:ilvl="7" w:tplc="FFFFFFFF" w:tentative="1">
      <w:start w:val="1"/>
      <w:numFmt w:val="lowerLetter"/>
      <w:lvlText w:val="%8."/>
      <w:lvlJc w:val="left"/>
      <w:pPr>
        <w:ind w:left="9228" w:hanging="360"/>
      </w:pPr>
    </w:lvl>
    <w:lvl w:ilvl="8" w:tplc="FFFFFFFF" w:tentative="1">
      <w:start w:val="1"/>
      <w:numFmt w:val="lowerRoman"/>
      <w:lvlText w:val="%9."/>
      <w:lvlJc w:val="right"/>
      <w:pPr>
        <w:ind w:left="9948" w:hanging="180"/>
      </w:pPr>
    </w:lvl>
  </w:abstractNum>
  <w:abstractNum w:abstractNumId="5" w15:restartNumberingAfterBreak="0">
    <w:nsid w:val="37310F7A"/>
    <w:multiLevelType w:val="hybridMultilevel"/>
    <w:tmpl w:val="A5961850"/>
    <w:lvl w:ilvl="0" w:tplc="3809000F">
      <w:start w:val="1"/>
      <w:numFmt w:val="decimal"/>
      <w:lvlText w:val="%1."/>
      <w:lvlJc w:val="left"/>
      <w:pPr>
        <w:ind w:left="720" w:hanging="360"/>
      </w:pPr>
      <w:rPr>
        <w:rFonts w:hint="default"/>
      </w:rPr>
    </w:lvl>
    <w:lvl w:ilvl="1" w:tplc="0AEEBFC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255908"/>
    <w:multiLevelType w:val="hybridMultilevel"/>
    <w:tmpl w:val="A90E2D1E"/>
    <w:lvl w:ilvl="0" w:tplc="11B24050">
      <w:start w:val="4"/>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6D11280"/>
    <w:multiLevelType w:val="multilevel"/>
    <w:tmpl w:val="DFE4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BF7FCC"/>
    <w:multiLevelType w:val="multilevel"/>
    <w:tmpl w:val="F4E4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B96917"/>
    <w:multiLevelType w:val="hybridMultilevel"/>
    <w:tmpl w:val="C55291E6"/>
    <w:lvl w:ilvl="0" w:tplc="B38451E4">
      <w:start w:val="4"/>
      <w:numFmt w:val="decimal"/>
      <w:lvlText w:val="%1.2"/>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564636"/>
    <w:multiLevelType w:val="multilevel"/>
    <w:tmpl w:val="A37E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7478BC"/>
    <w:multiLevelType w:val="hybridMultilevel"/>
    <w:tmpl w:val="0DFCFA40"/>
    <w:lvl w:ilvl="0" w:tplc="208CE7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2FF2B90"/>
    <w:multiLevelType w:val="hybridMultilevel"/>
    <w:tmpl w:val="4324311E"/>
    <w:lvl w:ilvl="0" w:tplc="FFFFFFF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D21925"/>
    <w:multiLevelType w:val="hybridMultilevel"/>
    <w:tmpl w:val="D8ACC9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FE83059"/>
    <w:multiLevelType w:val="multilevel"/>
    <w:tmpl w:val="ACE0A2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269149">
    <w:abstractNumId w:val="4"/>
  </w:num>
  <w:num w:numId="2" w16cid:durableId="1859271376">
    <w:abstractNumId w:val="13"/>
  </w:num>
  <w:num w:numId="3" w16cid:durableId="105541798">
    <w:abstractNumId w:val="11"/>
  </w:num>
  <w:num w:numId="4" w16cid:durableId="453407741">
    <w:abstractNumId w:val="0"/>
  </w:num>
  <w:num w:numId="5" w16cid:durableId="2129199670">
    <w:abstractNumId w:val="5"/>
  </w:num>
  <w:num w:numId="6" w16cid:durableId="1590773905">
    <w:abstractNumId w:val="12"/>
  </w:num>
  <w:num w:numId="7" w16cid:durableId="2116437832">
    <w:abstractNumId w:val="2"/>
  </w:num>
  <w:num w:numId="8" w16cid:durableId="1285429577">
    <w:abstractNumId w:val="3"/>
  </w:num>
  <w:num w:numId="9" w16cid:durableId="1026640149">
    <w:abstractNumId w:val="1"/>
  </w:num>
  <w:num w:numId="10" w16cid:durableId="1521775555">
    <w:abstractNumId w:val="6"/>
  </w:num>
  <w:num w:numId="11" w16cid:durableId="1446004075">
    <w:abstractNumId w:val="9"/>
  </w:num>
  <w:num w:numId="12" w16cid:durableId="721683329">
    <w:abstractNumId w:val="14"/>
  </w:num>
  <w:num w:numId="13" w16cid:durableId="122425546">
    <w:abstractNumId w:val="7"/>
  </w:num>
  <w:num w:numId="14" w16cid:durableId="1319770570">
    <w:abstractNumId w:val="10"/>
  </w:num>
  <w:num w:numId="15" w16cid:durableId="1119373733">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0DC"/>
    <w:rsid w:val="00021D03"/>
    <w:rsid w:val="000224C7"/>
    <w:rsid w:val="00063FDB"/>
    <w:rsid w:val="000A26AA"/>
    <w:rsid w:val="000A3DA5"/>
    <w:rsid w:val="000C4F54"/>
    <w:rsid w:val="00100C7F"/>
    <w:rsid w:val="00102EED"/>
    <w:rsid w:val="00114EAB"/>
    <w:rsid w:val="00123692"/>
    <w:rsid w:val="001258E9"/>
    <w:rsid w:val="001275E0"/>
    <w:rsid w:val="00161CED"/>
    <w:rsid w:val="0017587F"/>
    <w:rsid w:val="00183C00"/>
    <w:rsid w:val="00187BCF"/>
    <w:rsid w:val="001A3947"/>
    <w:rsid w:val="001B52BB"/>
    <w:rsid w:val="001E0099"/>
    <w:rsid w:val="00200849"/>
    <w:rsid w:val="0020557F"/>
    <w:rsid w:val="002134B2"/>
    <w:rsid w:val="002226C6"/>
    <w:rsid w:val="00233050"/>
    <w:rsid w:val="00241F41"/>
    <w:rsid w:val="00256700"/>
    <w:rsid w:val="002828ED"/>
    <w:rsid w:val="00284762"/>
    <w:rsid w:val="0029443B"/>
    <w:rsid w:val="002B79D9"/>
    <w:rsid w:val="002C4405"/>
    <w:rsid w:val="002D569C"/>
    <w:rsid w:val="002E449D"/>
    <w:rsid w:val="002F24D7"/>
    <w:rsid w:val="002F33EA"/>
    <w:rsid w:val="002F3AD0"/>
    <w:rsid w:val="00302231"/>
    <w:rsid w:val="00313122"/>
    <w:rsid w:val="00314626"/>
    <w:rsid w:val="0032276A"/>
    <w:rsid w:val="00325DE1"/>
    <w:rsid w:val="00333343"/>
    <w:rsid w:val="003414D3"/>
    <w:rsid w:val="003420A4"/>
    <w:rsid w:val="00363054"/>
    <w:rsid w:val="00371053"/>
    <w:rsid w:val="003760EB"/>
    <w:rsid w:val="00385866"/>
    <w:rsid w:val="00393FDA"/>
    <w:rsid w:val="003A7040"/>
    <w:rsid w:val="003B2FCC"/>
    <w:rsid w:val="003B459D"/>
    <w:rsid w:val="003B5FD7"/>
    <w:rsid w:val="003C1094"/>
    <w:rsid w:val="003F21C7"/>
    <w:rsid w:val="00402466"/>
    <w:rsid w:val="00406962"/>
    <w:rsid w:val="004210EE"/>
    <w:rsid w:val="00435C63"/>
    <w:rsid w:val="00451EF4"/>
    <w:rsid w:val="00454CAC"/>
    <w:rsid w:val="004677B3"/>
    <w:rsid w:val="0047230E"/>
    <w:rsid w:val="004A0881"/>
    <w:rsid w:val="004B5B9E"/>
    <w:rsid w:val="004B7053"/>
    <w:rsid w:val="004C1BA7"/>
    <w:rsid w:val="004C2DD5"/>
    <w:rsid w:val="004C38E9"/>
    <w:rsid w:val="004C4873"/>
    <w:rsid w:val="004C5A4F"/>
    <w:rsid w:val="004E3CF4"/>
    <w:rsid w:val="004E7A3D"/>
    <w:rsid w:val="0052295D"/>
    <w:rsid w:val="005258CE"/>
    <w:rsid w:val="0053239C"/>
    <w:rsid w:val="0053348F"/>
    <w:rsid w:val="00536DFE"/>
    <w:rsid w:val="00544C19"/>
    <w:rsid w:val="005508AD"/>
    <w:rsid w:val="005564E3"/>
    <w:rsid w:val="00583E8F"/>
    <w:rsid w:val="005853FB"/>
    <w:rsid w:val="005971C1"/>
    <w:rsid w:val="005A6884"/>
    <w:rsid w:val="005C2DF5"/>
    <w:rsid w:val="005D08C2"/>
    <w:rsid w:val="005D2E96"/>
    <w:rsid w:val="005F0CB5"/>
    <w:rsid w:val="006050DC"/>
    <w:rsid w:val="006976A5"/>
    <w:rsid w:val="006A6C7F"/>
    <w:rsid w:val="006C2025"/>
    <w:rsid w:val="006E7EFB"/>
    <w:rsid w:val="006F3D20"/>
    <w:rsid w:val="007030A5"/>
    <w:rsid w:val="007038EE"/>
    <w:rsid w:val="007153CC"/>
    <w:rsid w:val="00717AC8"/>
    <w:rsid w:val="007300B7"/>
    <w:rsid w:val="00746D1A"/>
    <w:rsid w:val="007500D4"/>
    <w:rsid w:val="007702A1"/>
    <w:rsid w:val="00772494"/>
    <w:rsid w:val="00772FEC"/>
    <w:rsid w:val="00793D68"/>
    <w:rsid w:val="00794A23"/>
    <w:rsid w:val="007A7FB3"/>
    <w:rsid w:val="007B669A"/>
    <w:rsid w:val="007D4A9F"/>
    <w:rsid w:val="007D7DC2"/>
    <w:rsid w:val="007F7A04"/>
    <w:rsid w:val="00807BFB"/>
    <w:rsid w:val="00836CF1"/>
    <w:rsid w:val="00840ED6"/>
    <w:rsid w:val="00844D57"/>
    <w:rsid w:val="008530EC"/>
    <w:rsid w:val="0086386D"/>
    <w:rsid w:val="008652B9"/>
    <w:rsid w:val="00873D27"/>
    <w:rsid w:val="00877A92"/>
    <w:rsid w:val="0088004B"/>
    <w:rsid w:val="00881931"/>
    <w:rsid w:val="008842A6"/>
    <w:rsid w:val="008A1046"/>
    <w:rsid w:val="008C2334"/>
    <w:rsid w:val="008D0723"/>
    <w:rsid w:val="008D6F56"/>
    <w:rsid w:val="008E707C"/>
    <w:rsid w:val="00906137"/>
    <w:rsid w:val="00914DC7"/>
    <w:rsid w:val="00921D2F"/>
    <w:rsid w:val="00931965"/>
    <w:rsid w:val="009524C0"/>
    <w:rsid w:val="0095617B"/>
    <w:rsid w:val="00970B44"/>
    <w:rsid w:val="00995B9B"/>
    <w:rsid w:val="009A0ACD"/>
    <w:rsid w:val="009B018B"/>
    <w:rsid w:val="009B3FF4"/>
    <w:rsid w:val="009C3A6B"/>
    <w:rsid w:val="009D02AD"/>
    <w:rsid w:val="009D1B14"/>
    <w:rsid w:val="009E26EA"/>
    <w:rsid w:val="009F5876"/>
    <w:rsid w:val="00A020EF"/>
    <w:rsid w:val="00A37F61"/>
    <w:rsid w:val="00A45A4E"/>
    <w:rsid w:val="00A470F6"/>
    <w:rsid w:val="00A534EA"/>
    <w:rsid w:val="00A73162"/>
    <w:rsid w:val="00A76FE4"/>
    <w:rsid w:val="00A83EFC"/>
    <w:rsid w:val="00A85B15"/>
    <w:rsid w:val="00A86C70"/>
    <w:rsid w:val="00A9191F"/>
    <w:rsid w:val="00A93C41"/>
    <w:rsid w:val="00AC7D7C"/>
    <w:rsid w:val="00AD0E43"/>
    <w:rsid w:val="00AD7654"/>
    <w:rsid w:val="00AE7285"/>
    <w:rsid w:val="00AF23B0"/>
    <w:rsid w:val="00AF61C2"/>
    <w:rsid w:val="00B01994"/>
    <w:rsid w:val="00B05C44"/>
    <w:rsid w:val="00B33A03"/>
    <w:rsid w:val="00B36D85"/>
    <w:rsid w:val="00B45354"/>
    <w:rsid w:val="00B51A5C"/>
    <w:rsid w:val="00B763B9"/>
    <w:rsid w:val="00B77CC3"/>
    <w:rsid w:val="00B83BA8"/>
    <w:rsid w:val="00B859D2"/>
    <w:rsid w:val="00B91AE9"/>
    <w:rsid w:val="00B94870"/>
    <w:rsid w:val="00B971E2"/>
    <w:rsid w:val="00B97763"/>
    <w:rsid w:val="00BB2232"/>
    <w:rsid w:val="00BB784F"/>
    <w:rsid w:val="00BC1825"/>
    <w:rsid w:val="00BC2CE1"/>
    <w:rsid w:val="00BD7041"/>
    <w:rsid w:val="00C04261"/>
    <w:rsid w:val="00C049E9"/>
    <w:rsid w:val="00C20205"/>
    <w:rsid w:val="00C26923"/>
    <w:rsid w:val="00C403A2"/>
    <w:rsid w:val="00C404A5"/>
    <w:rsid w:val="00C410D4"/>
    <w:rsid w:val="00C43B16"/>
    <w:rsid w:val="00C538B7"/>
    <w:rsid w:val="00C60685"/>
    <w:rsid w:val="00C706B3"/>
    <w:rsid w:val="00C86BD9"/>
    <w:rsid w:val="00C90370"/>
    <w:rsid w:val="00CA4769"/>
    <w:rsid w:val="00CB27E4"/>
    <w:rsid w:val="00CD559F"/>
    <w:rsid w:val="00CD76B7"/>
    <w:rsid w:val="00CE4F49"/>
    <w:rsid w:val="00CF6150"/>
    <w:rsid w:val="00D050AE"/>
    <w:rsid w:val="00D07C4A"/>
    <w:rsid w:val="00D137E5"/>
    <w:rsid w:val="00D232A0"/>
    <w:rsid w:val="00D36E8A"/>
    <w:rsid w:val="00D400F3"/>
    <w:rsid w:val="00D42E4D"/>
    <w:rsid w:val="00D578C6"/>
    <w:rsid w:val="00D67230"/>
    <w:rsid w:val="00D70915"/>
    <w:rsid w:val="00D731D3"/>
    <w:rsid w:val="00D8077D"/>
    <w:rsid w:val="00D81A2C"/>
    <w:rsid w:val="00DB1CE2"/>
    <w:rsid w:val="00DB51E4"/>
    <w:rsid w:val="00DC4C24"/>
    <w:rsid w:val="00DC6918"/>
    <w:rsid w:val="00DD7519"/>
    <w:rsid w:val="00DE20E7"/>
    <w:rsid w:val="00E0272B"/>
    <w:rsid w:val="00E07385"/>
    <w:rsid w:val="00E24704"/>
    <w:rsid w:val="00E665BA"/>
    <w:rsid w:val="00E67B9B"/>
    <w:rsid w:val="00E72C94"/>
    <w:rsid w:val="00E778F6"/>
    <w:rsid w:val="00E85E7E"/>
    <w:rsid w:val="00E9285F"/>
    <w:rsid w:val="00E960E5"/>
    <w:rsid w:val="00E9634A"/>
    <w:rsid w:val="00EA23A9"/>
    <w:rsid w:val="00EA3559"/>
    <w:rsid w:val="00EC0EBD"/>
    <w:rsid w:val="00EE7AC4"/>
    <w:rsid w:val="00EF54AF"/>
    <w:rsid w:val="00F039F3"/>
    <w:rsid w:val="00F11416"/>
    <w:rsid w:val="00F15749"/>
    <w:rsid w:val="00F16164"/>
    <w:rsid w:val="00F2160C"/>
    <w:rsid w:val="00F431AF"/>
    <w:rsid w:val="00F43E3C"/>
    <w:rsid w:val="00F46761"/>
    <w:rsid w:val="00F677BE"/>
    <w:rsid w:val="00F82365"/>
    <w:rsid w:val="00F84BCF"/>
    <w:rsid w:val="00FA3F77"/>
    <w:rsid w:val="00FD64AE"/>
    <w:rsid w:val="00FE3D80"/>
    <w:rsid w:val="00FF21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99833"/>
  <w15:chartTrackingRefBased/>
  <w15:docId w15:val="{70CA0F0C-D2A5-4633-B640-7966E826A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0DC"/>
    <w:rPr>
      <w:rFonts w:ascii="Times New Roman" w:hAnsi="Times New Roman"/>
      <w:szCs w:val="22"/>
    </w:rPr>
  </w:style>
  <w:style w:type="paragraph" w:styleId="Heading1">
    <w:name w:val="heading 1"/>
    <w:aliases w:val="Judul Bab"/>
    <w:basedOn w:val="Normal"/>
    <w:next w:val="Normal"/>
    <w:link w:val="Heading1Char"/>
    <w:uiPriority w:val="9"/>
    <w:qFormat/>
    <w:rsid w:val="00605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5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5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0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0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0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0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605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5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5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0DC"/>
    <w:rPr>
      <w:rFonts w:eastAsiaTheme="majorEastAsia" w:cstheme="majorBidi"/>
      <w:color w:val="272727" w:themeColor="text1" w:themeTint="D8"/>
    </w:rPr>
  </w:style>
  <w:style w:type="paragraph" w:styleId="Title">
    <w:name w:val="Title"/>
    <w:basedOn w:val="Normal"/>
    <w:next w:val="Normal"/>
    <w:link w:val="TitleChar"/>
    <w:uiPriority w:val="10"/>
    <w:qFormat/>
    <w:rsid w:val="00605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0D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0DC"/>
    <w:pPr>
      <w:spacing w:before="160"/>
      <w:jc w:val="center"/>
    </w:pPr>
    <w:rPr>
      <w:i/>
      <w:iCs/>
      <w:color w:val="404040" w:themeColor="text1" w:themeTint="BF"/>
    </w:rPr>
  </w:style>
  <w:style w:type="character" w:customStyle="1" w:styleId="QuoteChar">
    <w:name w:val="Quote Char"/>
    <w:basedOn w:val="DefaultParagraphFont"/>
    <w:link w:val="Quote"/>
    <w:uiPriority w:val="29"/>
    <w:rsid w:val="006050DC"/>
    <w:rPr>
      <w:i/>
      <w:iCs/>
      <w:color w:val="404040" w:themeColor="text1" w:themeTint="BF"/>
    </w:rPr>
  </w:style>
  <w:style w:type="paragraph" w:styleId="ListParagraph">
    <w:name w:val="List Paragraph"/>
    <w:basedOn w:val="Normal"/>
    <w:uiPriority w:val="34"/>
    <w:qFormat/>
    <w:rsid w:val="006050DC"/>
    <w:pPr>
      <w:ind w:left="720"/>
      <w:contextualSpacing/>
    </w:pPr>
  </w:style>
  <w:style w:type="character" w:styleId="IntenseEmphasis">
    <w:name w:val="Intense Emphasis"/>
    <w:basedOn w:val="DefaultParagraphFont"/>
    <w:uiPriority w:val="21"/>
    <w:qFormat/>
    <w:rsid w:val="006050DC"/>
    <w:rPr>
      <w:i/>
      <w:iCs/>
      <w:color w:val="2F5496" w:themeColor="accent1" w:themeShade="BF"/>
    </w:rPr>
  </w:style>
  <w:style w:type="paragraph" w:styleId="IntenseQuote">
    <w:name w:val="Intense Quote"/>
    <w:basedOn w:val="Normal"/>
    <w:next w:val="Normal"/>
    <w:link w:val="IntenseQuoteChar"/>
    <w:uiPriority w:val="30"/>
    <w:qFormat/>
    <w:rsid w:val="00605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0DC"/>
    <w:rPr>
      <w:i/>
      <w:iCs/>
      <w:color w:val="2F5496" w:themeColor="accent1" w:themeShade="BF"/>
    </w:rPr>
  </w:style>
  <w:style w:type="character" w:styleId="IntenseReference">
    <w:name w:val="Intense Reference"/>
    <w:basedOn w:val="DefaultParagraphFont"/>
    <w:uiPriority w:val="32"/>
    <w:qFormat/>
    <w:rsid w:val="006050DC"/>
    <w:rPr>
      <w:b/>
      <w:bCs/>
      <w:smallCaps/>
      <w:color w:val="2F5496" w:themeColor="accent1" w:themeShade="BF"/>
      <w:spacing w:val="5"/>
    </w:rPr>
  </w:style>
  <w:style w:type="paragraph" w:styleId="TOC2">
    <w:name w:val="toc 2"/>
    <w:basedOn w:val="Normal"/>
    <w:next w:val="Normal"/>
    <w:autoRedefine/>
    <w:uiPriority w:val="39"/>
    <w:unhideWhenUsed/>
    <w:rsid w:val="00C538B7"/>
    <w:pPr>
      <w:tabs>
        <w:tab w:val="left" w:pos="567"/>
        <w:tab w:val="right" w:leader="dot" w:pos="7927"/>
      </w:tabs>
      <w:spacing w:after="100" w:line="240" w:lineRule="auto"/>
      <w:ind w:left="567" w:hanging="567"/>
    </w:pPr>
    <w:rPr>
      <w:rFonts w:eastAsiaTheme="minorEastAsia" w:cs="Times New Roman"/>
      <w:kern w:val="0"/>
      <w:lang w:eastAsia="en-ID"/>
      <w14:ligatures w14:val="none"/>
    </w:rPr>
  </w:style>
  <w:style w:type="paragraph" w:styleId="TOC1">
    <w:name w:val="toc 1"/>
    <w:basedOn w:val="Normal"/>
    <w:next w:val="Normal"/>
    <w:autoRedefine/>
    <w:uiPriority w:val="39"/>
    <w:unhideWhenUsed/>
    <w:rsid w:val="00302231"/>
    <w:pPr>
      <w:tabs>
        <w:tab w:val="right" w:leader="dot" w:pos="7927"/>
      </w:tabs>
      <w:spacing w:after="100" w:line="240" w:lineRule="auto"/>
      <w:ind w:firstLine="0"/>
    </w:pPr>
    <w:rPr>
      <w:rFonts w:eastAsiaTheme="minorEastAsia" w:cs="Times New Roman"/>
      <w:kern w:val="0"/>
      <w:lang w:eastAsia="en-ID"/>
      <w14:ligatures w14:val="none"/>
    </w:rPr>
  </w:style>
  <w:style w:type="character" w:styleId="Hyperlink">
    <w:name w:val="Hyperlink"/>
    <w:basedOn w:val="DefaultParagraphFont"/>
    <w:uiPriority w:val="99"/>
    <w:unhideWhenUsed/>
    <w:rsid w:val="006050DC"/>
    <w:rPr>
      <w:color w:val="0563C1" w:themeColor="hyperlink"/>
      <w:u w:val="single"/>
    </w:rPr>
  </w:style>
  <w:style w:type="table" w:styleId="TableGrid">
    <w:name w:val="Table Grid"/>
    <w:basedOn w:val="TableNormal"/>
    <w:uiPriority w:val="39"/>
    <w:rsid w:val="006050DC"/>
    <w:pPr>
      <w:spacing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050DC"/>
    <w:pPr>
      <w:jc w:val="center"/>
    </w:pPr>
    <w:rPr>
      <w:b/>
      <w:iCs/>
      <w:szCs w:val="18"/>
    </w:rPr>
  </w:style>
  <w:style w:type="paragraph" w:styleId="TableofFigures">
    <w:name w:val="table of figures"/>
    <w:basedOn w:val="Normal"/>
    <w:next w:val="Normal"/>
    <w:uiPriority w:val="99"/>
    <w:unhideWhenUsed/>
    <w:rsid w:val="006050DC"/>
  </w:style>
  <w:style w:type="paragraph" w:styleId="Header">
    <w:name w:val="header"/>
    <w:basedOn w:val="Normal"/>
    <w:link w:val="HeaderChar"/>
    <w:uiPriority w:val="99"/>
    <w:unhideWhenUsed/>
    <w:rsid w:val="006050DC"/>
    <w:pPr>
      <w:tabs>
        <w:tab w:val="center" w:pos="4513"/>
        <w:tab w:val="right" w:pos="9026"/>
      </w:tabs>
      <w:spacing w:line="240" w:lineRule="auto"/>
    </w:pPr>
  </w:style>
  <w:style w:type="character" w:customStyle="1" w:styleId="HeaderChar">
    <w:name w:val="Header Char"/>
    <w:basedOn w:val="DefaultParagraphFont"/>
    <w:link w:val="Header"/>
    <w:uiPriority w:val="99"/>
    <w:rsid w:val="006050DC"/>
    <w:rPr>
      <w:rFonts w:ascii="Times New Roman" w:hAnsi="Times New Roman"/>
      <w:szCs w:val="22"/>
    </w:rPr>
  </w:style>
  <w:style w:type="paragraph" w:styleId="Footer">
    <w:name w:val="footer"/>
    <w:basedOn w:val="Normal"/>
    <w:link w:val="FooterChar"/>
    <w:uiPriority w:val="99"/>
    <w:unhideWhenUsed/>
    <w:rsid w:val="006050DC"/>
    <w:pPr>
      <w:tabs>
        <w:tab w:val="center" w:pos="4513"/>
        <w:tab w:val="right" w:pos="9026"/>
      </w:tabs>
      <w:spacing w:line="240" w:lineRule="auto"/>
    </w:pPr>
  </w:style>
  <w:style w:type="character" w:customStyle="1" w:styleId="FooterChar">
    <w:name w:val="Footer Char"/>
    <w:basedOn w:val="DefaultParagraphFont"/>
    <w:link w:val="Footer"/>
    <w:uiPriority w:val="99"/>
    <w:rsid w:val="006050DC"/>
    <w:rPr>
      <w:rFonts w:ascii="Times New Roman" w:hAnsi="Times New Roman"/>
      <w:szCs w:val="22"/>
    </w:rPr>
  </w:style>
  <w:style w:type="paragraph" w:customStyle="1" w:styleId="normal0">
    <w:name w:val="~normal"/>
    <w:basedOn w:val="Normal"/>
    <w:link w:val="normalChar"/>
    <w:rsid w:val="006050DC"/>
    <w:rPr>
      <w:rFonts w:eastAsia="Calibri" w:cs="Times New Roman"/>
      <w:kern w:val="0"/>
      <w:shd w:val="clear" w:color="auto" w:fill="FFFFFF"/>
      <w:lang w:val="id-ID"/>
      <w14:ligatures w14:val="none"/>
    </w:rPr>
  </w:style>
  <w:style w:type="character" w:customStyle="1" w:styleId="normalChar">
    <w:name w:val="~normal Char"/>
    <w:link w:val="normal0"/>
    <w:rsid w:val="006050DC"/>
    <w:rPr>
      <w:rFonts w:ascii="Times New Roman" w:eastAsia="Calibri" w:hAnsi="Times New Roman" w:cs="Times New Roman"/>
      <w:kern w:val="0"/>
      <w:szCs w:val="22"/>
      <w:lang w:val="id-ID"/>
      <w14:ligatures w14:val="none"/>
    </w:rPr>
  </w:style>
  <w:style w:type="paragraph" w:styleId="TOCHeading">
    <w:name w:val="TOC Heading"/>
    <w:basedOn w:val="Heading1"/>
    <w:next w:val="Normal"/>
    <w:uiPriority w:val="39"/>
    <w:unhideWhenUsed/>
    <w:qFormat/>
    <w:rsid w:val="006976A5"/>
    <w:pPr>
      <w:spacing w:before="240" w:after="0" w:line="259" w:lineRule="auto"/>
      <w:ind w:firstLine="0"/>
      <w:jc w:val="left"/>
      <w:outlineLvl w:val="9"/>
    </w:pPr>
    <w:rPr>
      <w:kern w:val="0"/>
      <w:sz w:val="32"/>
      <w:szCs w:val="32"/>
      <w:lang w:val="en-US"/>
      <w14:ligatures w14:val="none"/>
    </w:rPr>
  </w:style>
  <w:style w:type="paragraph" w:styleId="TOC3">
    <w:name w:val="toc 3"/>
    <w:basedOn w:val="Normal"/>
    <w:next w:val="Normal"/>
    <w:autoRedefine/>
    <w:uiPriority w:val="39"/>
    <w:unhideWhenUsed/>
    <w:rsid w:val="00C538B7"/>
    <w:pPr>
      <w:tabs>
        <w:tab w:val="left" w:pos="567"/>
        <w:tab w:val="right" w:leader="dot" w:pos="7927"/>
      </w:tabs>
      <w:spacing w:after="100" w:line="240" w:lineRule="auto"/>
      <w:ind w:left="567" w:hanging="567"/>
    </w:pPr>
  </w:style>
  <w:style w:type="paragraph" w:styleId="NormalWeb">
    <w:name w:val="Normal (Web)"/>
    <w:basedOn w:val="Normal"/>
    <w:uiPriority w:val="99"/>
    <w:unhideWhenUsed/>
    <w:rsid w:val="009C3A6B"/>
    <w:rPr>
      <w:rFonts w:cs="Times New Roman"/>
      <w:szCs w:val="24"/>
    </w:rPr>
  </w:style>
  <w:style w:type="character" w:styleId="UnresolvedMention">
    <w:name w:val="Unresolved Mention"/>
    <w:basedOn w:val="DefaultParagraphFont"/>
    <w:uiPriority w:val="99"/>
    <w:semiHidden/>
    <w:unhideWhenUsed/>
    <w:rsid w:val="00E24704"/>
    <w:rPr>
      <w:color w:val="605E5C"/>
      <w:shd w:val="clear" w:color="auto" w:fill="E1DFDD"/>
    </w:rPr>
  </w:style>
  <w:style w:type="paragraph" w:customStyle="1" w:styleId="Default">
    <w:name w:val="Default"/>
    <w:rsid w:val="009E26EA"/>
    <w:pPr>
      <w:autoSpaceDE w:val="0"/>
      <w:autoSpaceDN w:val="0"/>
      <w:adjustRightInd w:val="0"/>
      <w:spacing w:line="240" w:lineRule="auto"/>
    </w:pPr>
    <w:rPr>
      <w:rFonts w:ascii="Bookman Old Style" w:hAnsi="Bookman Old Style" w:cs="Bookman Old Style"/>
      <w:color w:val="000000"/>
      <w:kern w:val="0"/>
    </w:rPr>
  </w:style>
  <w:style w:type="character" w:styleId="Emphasis">
    <w:name w:val="Emphasis"/>
    <w:basedOn w:val="DefaultParagraphFont"/>
    <w:uiPriority w:val="20"/>
    <w:qFormat/>
    <w:rsid w:val="00B77C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fontTable" Target="fontTable.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44368-F1C8-4F1D-A631-1047604F1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53</Pages>
  <Words>10667</Words>
  <Characters>60805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Ridhonin Ulvah</dc:creator>
  <cp:keywords/>
  <dc:description/>
  <cp:lastModifiedBy>Marshella Dwivitasari</cp:lastModifiedBy>
  <cp:revision>7</cp:revision>
  <dcterms:created xsi:type="dcterms:W3CDTF">2026-08-26T02:24:00Z</dcterms:created>
  <dcterms:modified xsi:type="dcterms:W3CDTF">2026-09-17T17:45:00Z</dcterms:modified>
</cp:coreProperties>
</file>