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 is the length of the wires for these signs?</w:t>
      </w:r>
    </w:p>
    <w:p w:rsidR="00000000" w:rsidDel="00000000" w:rsidP="00000000" w:rsidRDefault="00000000" w:rsidRPr="00000000" w14:paraId="00000002">
      <w:pPr>
        <w:spacing w:after="240" w:before="240" w:lineRule="auto"/>
        <w:rPr/>
      </w:pPr>
      <w:r w:rsidDel="00000000" w:rsidR="00000000" w:rsidRPr="00000000">
        <w:rPr>
          <w:rtl w:val="0"/>
        </w:rPr>
        <w:t xml:space="preserve">The length of wires for illuminated signs can vary, but here’s a general guideline:</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Letter Wires:</w:t>
      </w:r>
      <w:r w:rsidDel="00000000" w:rsidR="00000000" w:rsidRPr="00000000">
        <w:rPr>
          <w:rtl w:val="0"/>
        </w:rPr>
        <w:t xml:space="preserve"> Each letter usually comes with a wire length of about </w:t>
      </w:r>
      <w:r w:rsidDel="00000000" w:rsidR="00000000" w:rsidRPr="00000000">
        <w:rPr>
          <w:b w:val="1"/>
          <w:rtl w:val="0"/>
        </w:rPr>
        <w:t xml:space="preserve">2.5 to 3 feet</w:t>
      </w:r>
      <w:r w:rsidDel="00000000" w:rsidR="00000000" w:rsidRPr="00000000">
        <w:rPr>
          <w:rtl w:val="0"/>
        </w:rPr>
        <w:t xml:space="preserve">, allowing enough room to connect letters to the main power source.</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Power Supply Wire:</w:t>
      </w:r>
      <w:r w:rsidDel="00000000" w:rsidR="00000000" w:rsidRPr="00000000">
        <w:rPr>
          <w:rtl w:val="0"/>
        </w:rPr>
        <w:t xml:space="preserve"> The hard wire attached to the power supply is typically </w:t>
      </w:r>
      <w:r w:rsidDel="00000000" w:rsidR="00000000" w:rsidRPr="00000000">
        <w:rPr>
          <w:b w:val="1"/>
          <w:rtl w:val="0"/>
        </w:rPr>
        <w:t xml:space="preserve">7 to 8 feet</w:t>
      </w:r>
      <w:r w:rsidDel="00000000" w:rsidR="00000000" w:rsidRPr="00000000">
        <w:rPr>
          <w:rtl w:val="0"/>
        </w:rPr>
        <w:t xml:space="preserve">, giving flexibility for positioning the power supply unit.</w:t>
        <w:br w:type="textWrapping"/>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b w:val="1"/>
          <w:rtl w:val="0"/>
        </w:rPr>
        <w:t xml:space="preserve">Additional Connection Wire:</w:t>
      </w:r>
      <w:r w:rsidDel="00000000" w:rsidR="00000000" w:rsidRPr="00000000">
        <w:rPr>
          <w:rtl w:val="0"/>
        </w:rPr>
        <w:t xml:space="preserve"> The black wire on the other end of the power supply is generally around </w:t>
      </w:r>
      <w:r w:rsidDel="00000000" w:rsidR="00000000" w:rsidRPr="00000000">
        <w:rPr>
          <w:b w:val="1"/>
          <w:rtl w:val="0"/>
        </w:rPr>
        <w:t xml:space="preserve">2 to 3 feet</w:t>
      </w:r>
      <w:r w:rsidDel="00000000" w:rsidR="00000000" w:rsidRPr="00000000">
        <w:rPr>
          <w:rtl w:val="0"/>
        </w:rPr>
        <w:t xml:space="preserve">, used for final electrical connections.</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This setup ensures easy installation and proper spacing without requiring extra extensions in most cases.</w:t>
      </w:r>
    </w:p>
    <w:p w:rsidR="00000000" w:rsidDel="00000000" w:rsidP="00000000" w:rsidRDefault="00000000" w:rsidRPr="00000000" w14:paraId="00000007">
      <w:pPr>
        <w:rPr/>
      </w:pPr>
      <w:r w:rsidDel="00000000" w:rsidR="00000000" w:rsidRPr="00000000">
        <w:rPr>
          <w:b w:val="1"/>
          <w:rtl w:val="0"/>
        </w:rPr>
        <w:t xml:space="preserve">Can you give 1mm thick letters instead of 5mm???</w:t>
        <w:br w:type="textWrapping"/>
      </w:r>
      <w:r w:rsidDel="00000000" w:rsidR="00000000" w:rsidRPr="00000000">
        <w:rPr>
          <w:rtl w:val="0"/>
        </w:rPr>
        <w:t xml:space="preserve">Unfortunately, we can’t make the letters in 1mm thickness — they would be too fragile and not durable enough for signage. The minimum thickness we work with is 5mm to ensure strength and longevity. If you’d like something that looks slimmer, we can suggest other finishes or fabrication styles that give a thinner appearance while still being sturdy.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 want it in brushed rose gold finish.</w:t>
      </w:r>
    </w:p>
    <w:p w:rsidR="00000000" w:rsidDel="00000000" w:rsidP="00000000" w:rsidRDefault="00000000" w:rsidRPr="00000000" w14:paraId="0000000B">
      <w:pPr>
        <w:rPr/>
      </w:pPr>
      <w:r w:rsidDel="00000000" w:rsidR="00000000" w:rsidRPr="00000000">
        <w:rPr>
          <w:rtl w:val="0"/>
        </w:rPr>
        <w:t xml:space="preserve">Yes, we can definitely do your sign in a brushed rose gold finish! It’s a beautiful, premium option and will really make the letters stand out. We’ll make sure the quality and finish are exactly as you’re looking for.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Can you do UV printing on a wooden board</w:t>
      </w:r>
    </w:p>
    <w:p w:rsidR="00000000" w:rsidDel="00000000" w:rsidP="00000000" w:rsidRDefault="00000000" w:rsidRPr="00000000" w14:paraId="0000000E">
      <w:pPr>
        <w:rPr>
          <w:rFonts w:ascii="Roboto" w:cs="Roboto" w:eastAsia="Roboto" w:hAnsi="Roboto"/>
          <w:highlight w:val="white"/>
        </w:rPr>
      </w:pPr>
      <w:r w:rsidDel="00000000" w:rsidR="00000000" w:rsidRPr="00000000">
        <w:rPr>
          <w:rFonts w:ascii="Roboto" w:cs="Roboto" w:eastAsia="Roboto" w:hAnsi="Roboto"/>
          <w:highlight w:val="white"/>
          <w:rtl w:val="0"/>
        </w:rPr>
        <w:t xml:space="preserve">Yes, UV printing can be done on wooden boards! This printing method uses ultraviolet light to cure or dry the ink as it is printed, allowing for vibrant colors and sharp details on various surfaces, including wood.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highlight w:val="white"/>
        </w:rPr>
      </w:pPr>
      <w:r w:rsidDel="00000000" w:rsidR="00000000" w:rsidRPr="00000000">
        <w:rPr>
          <w:rFonts w:ascii="Roboto" w:cs="Roboto" w:eastAsia="Roboto" w:hAnsi="Roboto"/>
          <w:highlight w:val="white"/>
          <w:rtl w:val="0"/>
        </w:rPr>
        <w:t xml:space="preserve">UV printing on wood is great for creating custom signs, displays, or artwork, as it adheres well to the surface and provides a durable finish. If you have specific dimensions or designs in mind, feel free to share, and I can assist you further!</w:t>
      </w:r>
    </w:p>
    <w:p w:rsidR="00000000" w:rsidDel="00000000" w:rsidP="00000000" w:rsidRDefault="00000000" w:rsidRPr="00000000" w14:paraId="0000001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Do you provide such controllers to control the color and brightness through Home  Assistant?</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We don't directly provide controllers for color and brightness adjustments through Home Assistant, as our focus is primarily on sign design and production. However, many illuminated signs can be integrated with smart lighting systems that allow for color and brightness control.</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Can you provide a dimmer with light box sign so that light can be adjusted?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t xml:space="preserve">Yes, you can definitely incorporate a dimmer with a light box sign to adjust the brightness of the illumination! This allows for greater control over the lighting, making it possible to create the desired ambiance or visibility depending on the time of day or specific needs.</w:t>
        <w:br w:type="textWrapping"/>
        <w:br w:type="textWrapping"/>
        <w:t xml:space="preserve">When discussing your sign design, you can specify that you would like a dimmer included, and our team can help you with the necessary components and installation options.</w:t>
        <w:br w:type="textWrapping"/>
        <w:br w:type="textWrapping"/>
        <w:t xml:space="preserve">If you have more questions or need assistance with your sign needs, feel free to ask! I'm here to help.</w:t>
      </w:r>
    </w:p>
    <w:p w:rsidR="00000000" w:rsidDel="00000000" w:rsidP="00000000" w:rsidRDefault="00000000" w:rsidRPr="00000000" w14:paraId="00000017">
      <w:pPr>
        <w:shd w:fill="ffffff" w:val="clea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What gauge is the steel on metal backlit sign??</w:t>
        <w:br w:type="textWrapping"/>
      </w:r>
      <w:r w:rsidDel="00000000" w:rsidR="00000000" w:rsidRPr="00000000">
        <w:rPr>
          <w:rtl w:val="0"/>
        </w:rPr>
        <w:t xml:space="preserve">For our metal backlit signs, we typically use </w:t>
      </w:r>
      <w:r w:rsidDel="00000000" w:rsidR="00000000" w:rsidRPr="00000000">
        <w:rPr>
          <w:b w:val="1"/>
          <w:rtl w:val="0"/>
        </w:rPr>
        <w:t xml:space="preserve">10-gauge aluminum for the face and 14-gauge aluminum for the returns</w:t>
      </w:r>
      <w:r w:rsidDel="00000000" w:rsidR="00000000" w:rsidRPr="00000000">
        <w:rPr>
          <w:rtl w:val="0"/>
        </w:rPr>
        <w:t xml:space="preserve">. If the sign is fabricated in stainless steel, we use </w:t>
      </w:r>
      <w:r w:rsidDel="00000000" w:rsidR="00000000" w:rsidRPr="00000000">
        <w:rPr>
          <w:b w:val="1"/>
          <w:rtl w:val="0"/>
        </w:rPr>
        <w:t xml:space="preserve">14-gauge stainless steel for the face and 22-gauge stainless steel for the returns</w:t>
      </w:r>
      <w:r w:rsidDel="00000000" w:rsidR="00000000" w:rsidRPr="00000000">
        <w:rPr>
          <w:rtl w:val="0"/>
        </w:rPr>
        <w:t xml:space="preserve">. This combination ensures both durability and a clean, professional finish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What are the specifications for your metal backlit signs?</w:t>
        <w:br w:type="textWrapping"/>
      </w:r>
      <w:r w:rsidDel="00000000" w:rsidR="00000000" w:rsidRPr="00000000">
        <w:rPr>
          <w:rtl w:val="0"/>
        </w:rPr>
        <w:t xml:space="preserve">Our metal backlit signs are built with high-quality, certified components to ensure durability and safety.</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Electrical Wire for Letters:</w:t>
      </w:r>
      <w:r w:rsidDel="00000000" w:rsidR="00000000" w:rsidRPr="00000000">
        <w:rPr>
          <w:rtl w:val="0"/>
        </w:rPr>
        <w:t xml:space="preserve"> 24-AWG 2 Core Flexible Wire</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Hard Wire:</w:t>
      </w:r>
      <w:r w:rsidDel="00000000" w:rsidR="00000000" w:rsidRPr="00000000">
        <w:rPr>
          <w:rtl w:val="0"/>
        </w:rPr>
        <w:t xml:space="preserve"> 3/029 Copper</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LEDs:</w:t>
      </w:r>
      <w:r w:rsidDel="00000000" w:rsidR="00000000" w:rsidRPr="00000000">
        <w:rPr>
          <w:rtl w:val="0"/>
        </w:rPr>
        <w:t xml:space="preserve"> UL-Certified LED Strip, 12V-DC</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Power Supply:</w:t>
      </w:r>
      <w:r w:rsidDel="00000000" w:rsidR="00000000" w:rsidRPr="00000000">
        <w:rPr>
          <w:rtl w:val="0"/>
        </w:rPr>
        <w:t xml:space="preserve"> UL-Certified, Input 110~220V-AC / Output 12V-DC, 33AMP (Approx. 400W)</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This setup provides bright, energy-efficient illumination with long-lasting performance.</w:t>
      </w:r>
    </w:p>
    <w:p w:rsidR="00000000" w:rsidDel="00000000" w:rsidP="00000000" w:rsidRDefault="00000000" w:rsidRPr="00000000" w14:paraId="00000020">
      <w:pPr>
        <w:spacing w:after="240" w:before="240" w:lineRule="auto"/>
        <w:rPr/>
      </w:pPr>
      <w:r w:rsidDel="00000000" w:rsidR="00000000" w:rsidRPr="00000000">
        <w:rPr>
          <w:b w:val="1"/>
          <w:rtl w:val="0"/>
        </w:rPr>
        <w:t xml:space="preserve">What is the standard brightness intensity of backlit signs in lux/kilowatts?</w:t>
        <w:br w:type="textWrapping"/>
      </w:r>
      <w:r w:rsidDel="00000000" w:rsidR="00000000" w:rsidRPr="00000000">
        <w:rPr>
          <w:rtl w:val="0"/>
        </w:rPr>
        <w:t xml:space="preserve">The brightness of backlit signs can vary depending on placement, environment, and local regulations. As a general guideline: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Indoor signs:</w:t>
      </w:r>
      <w:r w:rsidDel="00000000" w:rsidR="00000000" w:rsidRPr="00000000">
        <w:rPr>
          <w:rtl w:val="0"/>
        </w:rPr>
        <w:t xml:space="preserve"> 500–1,500 lux</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Outdoor signs:</w:t>
      </w:r>
      <w:r w:rsidDel="00000000" w:rsidR="00000000" w:rsidRPr="00000000">
        <w:rPr>
          <w:rtl w:val="0"/>
        </w:rPr>
        <w:t xml:space="preserve"> 1,000–3,000 lux</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Power consumption is usually measured in </w:t>
      </w:r>
      <w:r w:rsidDel="00000000" w:rsidR="00000000" w:rsidRPr="00000000">
        <w:rPr>
          <w:b w:val="1"/>
          <w:rtl w:val="0"/>
        </w:rPr>
        <w:t xml:space="preserve">watts</w:t>
      </w:r>
      <w:r w:rsidDel="00000000" w:rsidR="00000000" w:rsidRPr="00000000">
        <w:rPr>
          <w:rtl w:val="0"/>
        </w:rPr>
        <w:t xml:space="preserve">, not kilowatts. The exact wattage depends on the overall size of the sign and the type of LEDs used. For example, larger outdoor signs will naturally consume more power than smaller indoor ones, but all of our signs are designed to be </w:t>
      </w:r>
      <w:r w:rsidDel="00000000" w:rsidR="00000000" w:rsidRPr="00000000">
        <w:rPr>
          <w:b w:val="1"/>
          <w:rtl w:val="0"/>
        </w:rPr>
        <w:t xml:space="preserve">energy-efficient and long-lasting</w:t>
      </w: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What is the standard sheet size of acrylic and metal used for signs?</w:t>
        <w:br w:type="textWrapping"/>
      </w:r>
      <w:r w:rsidDel="00000000" w:rsidR="00000000" w:rsidRPr="00000000">
        <w:rPr>
          <w:rtl w:val="0"/>
        </w:rPr>
        <w:t xml:space="preserve">The standard sheet size we work with is </w:t>
      </w:r>
      <w:r w:rsidDel="00000000" w:rsidR="00000000" w:rsidRPr="00000000">
        <w:rPr>
          <w:b w:val="1"/>
          <w:rtl w:val="0"/>
        </w:rPr>
        <w:t xml:space="preserve">8 x 4 feet</w:t>
      </w:r>
      <w:r w:rsidDel="00000000" w:rsidR="00000000" w:rsidRPr="00000000">
        <w:rPr>
          <w:rtl w:val="0"/>
        </w:rPr>
        <w:t xml:space="preserve">, which is approximately </w:t>
      </w:r>
      <w:r w:rsidDel="00000000" w:rsidR="00000000" w:rsidRPr="00000000">
        <w:rPr>
          <w:b w:val="1"/>
          <w:rtl w:val="0"/>
        </w:rPr>
        <w:t xml:space="preserve">48 x 84 inches</w:t>
      </w:r>
      <w:r w:rsidDel="00000000" w:rsidR="00000000" w:rsidRPr="00000000">
        <w:rPr>
          <w:rtl w:val="0"/>
        </w:rPr>
        <w:t xml:space="preserve">. Larger signs can be achieved by joining multiple sheets, depending on the design and finish required.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Can the 5mm metal floating sign be mounted close to the beach? Are they marine-grade stainless steel?</w:t>
        <w:br w:type="textWrapping"/>
      </w:r>
      <w:r w:rsidDel="00000000" w:rsidR="00000000" w:rsidRPr="00000000">
        <w:rPr>
          <w:rtl w:val="0"/>
        </w:rPr>
        <w:t xml:space="preserve"> Our standard 5mm metal signs are not marine-grade stainless steel. For coastal or beachfront installations, we recommend </w:t>
      </w:r>
      <w:r w:rsidDel="00000000" w:rsidR="00000000" w:rsidRPr="00000000">
        <w:rPr>
          <w:b w:val="1"/>
          <w:rtl w:val="0"/>
        </w:rPr>
        <w:t xml:space="preserve">5mm aluminum</w:t>
      </w:r>
      <w:r w:rsidDel="00000000" w:rsidR="00000000" w:rsidRPr="00000000">
        <w:rPr>
          <w:rtl w:val="0"/>
        </w:rPr>
        <w:t xml:space="preserve">, which is naturally rust-proof. To ensure maximum durability in harsh, salty environments, we can also apply an </w:t>
      </w:r>
      <w:r w:rsidDel="00000000" w:rsidR="00000000" w:rsidRPr="00000000">
        <w:rPr>
          <w:b w:val="1"/>
          <w:rtl w:val="0"/>
        </w:rPr>
        <w:t xml:space="preserve">epoxy coating</w:t>
      </w:r>
      <w:r w:rsidDel="00000000" w:rsidR="00000000" w:rsidRPr="00000000">
        <w:rPr>
          <w:rtl w:val="0"/>
        </w:rPr>
        <w:t xml:space="preserve"> to further protect the sign from corrosion and extend its lifespan.</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Which wire do you use for your signs? Is 24-gauge wire UL listed?</w:t>
        <w:br w:type="textWrapping"/>
      </w:r>
      <w:r w:rsidDel="00000000" w:rsidR="00000000" w:rsidRPr="00000000">
        <w:rPr>
          <w:rtl w:val="0"/>
        </w:rPr>
        <w:t xml:space="preserve"> We do not use 24-gauge wire, as it is not UL listed. For safety and compliance, we use only </w:t>
      </w:r>
      <w:r w:rsidDel="00000000" w:rsidR="00000000" w:rsidRPr="00000000">
        <w:rPr>
          <w:b w:val="1"/>
          <w:rtl w:val="0"/>
        </w:rPr>
        <w:t xml:space="preserve">UL-listed wires</w:t>
      </w:r>
      <w:r w:rsidDel="00000000" w:rsidR="00000000" w:rsidRPr="00000000">
        <w:rPr>
          <w:rtl w:val="0"/>
        </w:rPr>
        <w:t xml:space="preserve">:</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18 AWG UL-listed wire</w:t>
      </w:r>
      <w:r w:rsidDel="00000000" w:rsidR="00000000" w:rsidRPr="00000000">
        <w:rPr>
          <w:rtl w:val="0"/>
        </w:rPr>
        <w:t xml:space="preserve"> for standard connections in each sign</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22 AWG UL-listed wire</w:t>
      </w:r>
      <w:r w:rsidDel="00000000" w:rsidR="00000000" w:rsidRPr="00000000">
        <w:rPr>
          <w:rtl w:val="0"/>
        </w:rPr>
        <w:t xml:space="preserve"> for smaller letters where appropriate</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18 AWG</w:t>
      </w:r>
      <w:r w:rsidDel="00000000" w:rsidR="00000000" w:rsidRPr="00000000">
        <w:rPr>
          <w:rtl w:val="0"/>
        </w:rPr>
        <w:t xml:space="preserve"> as the main connection wire</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14 AWG</w:t>
      </w:r>
      <w:r w:rsidDel="00000000" w:rsidR="00000000" w:rsidRPr="00000000">
        <w:rPr>
          <w:rtl w:val="0"/>
        </w:rPr>
        <w:t xml:space="preserve"> for the primary power wire when required</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This ensures that every sign is both safe and long-lasting, meeting industry standards.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What is the size limit for double-sided metal backlit signs with backboards?</w:t>
        <w:br w:type="textWrapping"/>
      </w:r>
      <w:r w:rsidDel="00000000" w:rsidR="00000000" w:rsidRPr="00000000">
        <w:rPr>
          <w:rtl w:val="0"/>
        </w:rPr>
        <w:t xml:space="preserve">The maximum size for double-sided metal backlit signs with backboards is </w:t>
      </w:r>
      <w:r w:rsidDel="00000000" w:rsidR="00000000" w:rsidRPr="00000000">
        <w:rPr>
          <w:b w:val="1"/>
          <w:rtl w:val="0"/>
        </w:rPr>
        <w:t xml:space="preserve">48" x 24"</w:t>
      </w:r>
      <w:r w:rsidDel="00000000" w:rsidR="00000000" w:rsidRPr="00000000">
        <w:rPr>
          <w:rtl w:val="0"/>
        </w:rPr>
        <w:t xml:space="preserve">. For outdoor applications, we do not recommend using 2D backboards, as they are less durable and may not hold up well against weather conditions.</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What is the standard rod length for ceiling-mounted lightboxes?</w:t>
      </w:r>
    </w:p>
    <w:p w:rsidR="00000000" w:rsidDel="00000000" w:rsidP="00000000" w:rsidRDefault="00000000" w:rsidRPr="00000000" w14:paraId="00000033">
      <w:pPr>
        <w:spacing w:after="240" w:before="240" w:lineRule="auto"/>
        <w:rPr/>
      </w:pPr>
      <w:r w:rsidDel="00000000" w:rsidR="00000000" w:rsidRPr="00000000">
        <w:rPr>
          <w:b w:val="1"/>
          <w:rtl w:val="0"/>
        </w:rPr>
        <w:t xml:space="preserve">A:</w:t>
      </w:r>
      <w:r w:rsidDel="00000000" w:rsidR="00000000" w:rsidRPr="00000000">
        <w:rPr>
          <w:rtl w:val="0"/>
        </w:rPr>
        <w:t xml:space="preserve"> The standard rod length is </w:t>
      </w:r>
      <w:r w:rsidDel="00000000" w:rsidR="00000000" w:rsidRPr="00000000">
        <w:rPr>
          <w:b w:val="1"/>
          <w:rtl w:val="0"/>
        </w:rPr>
        <w:t xml:space="preserve">6 inches</w:t>
      </w:r>
      <w:r w:rsidDel="00000000" w:rsidR="00000000" w:rsidRPr="00000000">
        <w:rPr>
          <w:rtl w:val="0"/>
        </w:rPr>
        <w:t xml:space="preserve">. If a longer rod is required, it can be provided at an additional cost. Please let me know if you would like to proceed further with this order</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What type of acrylic do you use to make neon acrylic signs – cast or extruded?</w:t>
        <w:br w:type="textWrapping"/>
      </w:r>
      <w:r w:rsidDel="00000000" w:rsidR="00000000" w:rsidRPr="00000000">
        <w:rPr>
          <w:rtl w:val="0"/>
        </w:rPr>
        <w:t xml:space="preserve">We use </w:t>
      </w:r>
      <w:r w:rsidDel="00000000" w:rsidR="00000000" w:rsidRPr="00000000">
        <w:rPr>
          <w:b w:val="1"/>
          <w:rtl w:val="0"/>
        </w:rPr>
        <w:t xml:space="preserve">cast acrylic</w:t>
      </w:r>
      <w:r w:rsidDel="00000000" w:rsidR="00000000" w:rsidRPr="00000000">
        <w:rPr>
          <w:rtl w:val="0"/>
        </w:rPr>
        <w:t xml:space="preserve"> for all our neon acrylic signs. Cast acrylic is stronger, clearer, and more durable than extruded acrylic, ensuring a premium finish and long-lasting quality.</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Can you provide a 24V DC setup for a 5x7 inch UV print metal sign?</w:t>
      </w:r>
    </w:p>
    <w:p w:rsidR="00000000" w:rsidDel="00000000" w:rsidP="00000000" w:rsidRDefault="00000000" w:rsidRPr="00000000" w14:paraId="00000038">
      <w:pPr>
        <w:spacing w:after="240" w:before="240" w:lineRule="auto"/>
        <w:rPr/>
      </w:pPr>
      <w:r w:rsidDel="00000000" w:rsidR="00000000" w:rsidRPr="00000000">
        <w:rPr>
          <w:rtl w:val="0"/>
        </w:rPr>
        <w:t xml:space="preserve">Our standard configuration is </w:t>
      </w:r>
      <w:r w:rsidDel="00000000" w:rsidR="00000000" w:rsidRPr="00000000">
        <w:rPr>
          <w:b w:val="1"/>
          <w:rtl w:val="0"/>
        </w:rPr>
        <w:t xml:space="preserve">12V DC (secondary)</w:t>
      </w:r>
      <w:r w:rsidDel="00000000" w:rsidR="00000000" w:rsidRPr="00000000">
        <w:rPr>
          <w:rtl w:val="0"/>
        </w:rPr>
        <w:t xml:space="preserve">, with a </w:t>
      </w:r>
      <w:r w:rsidDel="00000000" w:rsidR="00000000" w:rsidRPr="00000000">
        <w:rPr>
          <w:b w:val="1"/>
          <w:rtl w:val="0"/>
        </w:rPr>
        <w:t xml:space="preserve">primary input of 110V~220V AC</w:t>
      </w:r>
      <w:r w:rsidDel="00000000" w:rsidR="00000000" w:rsidRPr="00000000">
        <w:rPr>
          <w:rtl w:val="0"/>
        </w:rPr>
        <w:t xml:space="preserve">. We provide an </w:t>
      </w:r>
      <w:r w:rsidDel="00000000" w:rsidR="00000000" w:rsidRPr="00000000">
        <w:rPr>
          <w:b w:val="1"/>
          <w:rtl w:val="0"/>
        </w:rPr>
        <w:t xml:space="preserve">auto power box</w:t>
      </w:r>
      <w:r w:rsidDel="00000000" w:rsidR="00000000" w:rsidRPr="00000000">
        <w:rPr>
          <w:rtl w:val="0"/>
        </w:rPr>
        <w:t xml:space="preserve">, which is compatible worldwide. This ensures the sign can be safely and easily operated in any location.</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Can a blade sign be installed without a rod, attached directly to the wall?</w:t>
      </w:r>
    </w:p>
    <w:p w:rsidR="00000000" w:rsidDel="00000000" w:rsidP="00000000" w:rsidRDefault="00000000" w:rsidRPr="00000000" w14:paraId="0000003A">
      <w:pPr>
        <w:spacing w:after="240" w:before="240" w:lineRule="auto"/>
        <w:rPr/>
      </w:pPr>
      <w:r w:rsidDel="00000000" w:rsidR="00000000" w:rsidRPr="00000000">
        <w:rPr>
          <w:rtl w:val="0"/>
        </w:rPr>
        <w:t xml:space="preserve">Yes, this can be done, but only for blade signs up to </w:t>
      </w:r>
      <w:r w:rsidDel="00000000" w:rsidR="00000000" w:rsidRPr="00000000">
        <w:rPr>
          <w:b w:val="1"/>
          <w:rtl w:val="0"/>
        </w:rPr>
        <w:t xml:space="preserve">24 inches</w:t>
      </w:r>
      <w:r w:rsidDel="00000000" w:rsidR="00000000" w:rsidRPr="00000000">
        <w:rPr>
          <w:rtl w:val="0"/>
        </w:rPr>
        <w:t xml:space="preserve"> in size. For larger sizes, a rod or bracket is required to ensure proper support and durability.</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