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20</w:t>
      </w:r>
      <w:r>
        <w:rPr>
          <w:rFonts w:hint="default"/>
          <w:b/>
          <w:bCs/>
          <w:sz w:val="44"/>
          <w:szCs w:val="44"/>
          <w:u w:val="single"/>
        </w:rPr>
        <w:t>22</w:t>
      </w:r>
      <w:r>
        <w:rPr>
          <w:rFonts w:hint="eastAsia" w:ascii="宋体" w:hAnsi="宋体"/>
          <w:b/>
          <w:bCs/>
          <w:sz w:val="44"/>
          <w:szCs w:val="44"/>
        </w:rPr>
        <w:t>届</w:t>
      </w:r>
      <w:r>
        <w:rPr>
          <w:rFonts w:hint="eastAsia"/>
          <w:b/>
          <w:bCs/>
          <w:sz w:val="44"/>
          <w:szCs w:val="44"/>
        </w:rPr>
        <w:t>毕业设计（论文）成绩考核表</w:t>
      </w:r>
    </w:p>
    <w:p>
      <w:pPr>
        <w:rPr>
          <w:rFonts w:hint="default"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学生姓名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张炼</w:t>
      </w:r>
      <w:r>
        <w:rPr>
          <w:rFonts w:hint="default" w:eastAsia="楷体_GB2312"/>
          <w:b/>
          <w:bCs/>
          <w:sz w:val="32"/>
          <w:szCs w:val="32"/>
          <w:u w:val="single"/>
          <w:lang w:eastAsia="zh-Hans"/>
        </w:rPr>
        <w:t xml:space="preserve">  </w:t>
      </w:r>
      <w:r>
        <w:rPr>
          <w:rFonts w:hint="eastAsia" w:eastAsia="楷体_GB2312"/>
          <w:b/>
          <w:bCs/>
          <w:sz w:val="32"/>
          <w:szCs w:val="32"/>
        </w:rPr>
        <w:t>专业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软件工程</w:t>
      </w:r>
      <w:r>
        <w:rPr>
          <w:rFonts w:hint="default" w:eastAsia="楷体_GB2312"/>
          <w:b/>
          <w:bCs/>
          <w:sz w:val="32"/>
          <w:szCs w:val="32"/>
          <w:u w:val="single"/>
          <w:lang w:eastAsia="zh-Hans"/>
        </w:rPr>
        <w:t xml:space="preserve">  </w:t>
      </w:r>
      <w:r>
        <w:rPr>
          <w:rFonts w:hint="eastAsia" w:eastAsia="楷体_GB2312"/>
          <w:b/>
          <w:bCs/>
          <w:sz w:val="32"/>
          <w:szCs w:val="32"/>
        </w:rPr>
        <w:t>学号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1840611416   </w:t>
      </w:r>
    </w:p>
    <w:p>
      <w:pPr>
        <w:rPr>
          <w:rFonts w:hint="default"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题目全称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基于MVC模式的框架研究与实现       </w:t>
      </w:r>
    </w:p>
    <w:p>
      <w:pPr>
        <w:rPr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指导单位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计算机学院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         </w:t>
      </w:r>
    </w:p>
    <w:p>
      <w:pPr>
        <w:rPr>
          <w:rFonts w:hint="eastAsia"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指导教师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 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唐开山</w:t>
      </w:r>
      <w:r>
        <w:rPr>
          <w:rFonts w:hint="default" w:eastAsia="楷体_GB2312"/>
          <w:b/>
          <w:bCs/>
          <w:sz w:val="32"/>
          <w:szCs w:val="32"/>
          <w:u w:val="single"/>
          <w:lang w:eastAsia="zh-Hans"/>
        </w:rPr>
        <w:t xml:space="preserve"> 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         </w:t>
      </w:r>
    </w:p>
    <w:p>
      <w:pPr>
        <w:spacing w:line="40" w:lineRule="atLeast"/>
        <w:rPr>
          <w:rFonts w:hint="eastAsia" w:ascii="楷体_GB2312" w:eastAsia="楷体_GB2312"/>
          <w:b/>
          <w:bCs/>
          <w:sz w:val="24"/>
        </w:rPr>
      </w:pPr>
    </w:p>
    <w:p>
      <w:pPr>
        <w:spacing w:line="40" w:lineRule="atLeast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一、指导教师评语</w:t>
      </w: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１．题目工作量、难度及软、硬件等方面能力锻炼。</w:t>
      </w: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２．学生工作态度、进度安排及毕业设计任务完成等情况。</w:t>
      </w: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３．论文中、英文摘要、目录、正文、参考文献撰写及外文资料翻译情况。</w:t>
      </w: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４．对学生毕业设计工作的总体评价。</w:t>
      </w: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jc w:val="both"/>
        <w:rPr>
          <w:rFonts w:hint="eastAsia" w:ascii="楷体_GB2312" w:eastAsia="楷体_GB2312"/>
          <w:sz w:val="24"/>
        </w:rPr>
      </w:pPr>
    </w:p>
    <w:p>
      <w:pPr>
        <w:jc w:val="right"/>
        <w:rPr>
          <w:rFonts w:hint="eastAsia"/>
          <w:sz w:val="24"/>
        </w:rPr>
      </w:pPr>
      <w:r>
        <w:rPr>
          <w:rFonts w:hint="eastAsia" w:ascii="楷体_GB2312" w:eastAsia="楷体_GB2312"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>指导教师</w:t>
      </w:r>
      <w:r>
        <w:rPr>
          <w:rFonts w:hint="eastAsia" w:ascii="楷体_GB2312" w:eastAsia="楷体_GB2312"/>
          <w:b/>
          <w:bCs/>
          <w:sz w:val="24"/>
        </w:rPr>
        <w:t>签名：</w:t>
      </w:r>
      <w:r>
        <w:rPr>
          <w:rFonts w:hint="eastAsia"/>
          <w:sz w:val="24"/>
        </w:rPr>
        <w:t>__________</w:t>
      </w:r>
      <w:r>
        <w:rPr>
          <w:sz w:val="24"/>
        </w:rPr>
        <w:t>____</w:t>
      </w:r>
    </w:p>
    <w:p>
      <w:pPr>
        <w:ind w:firstLine="5225" w:firstLineChars="2175"/>
        <w:rPr>
          <w:rFonts w:hint="eastAsia" w:ascii="楷体_GB2312" w:eastAsia="楷体_GB2312"/>
          <w:b/>
          <w:bCs/>
          <w:sz w:val="24"/>
        </w:rPr>
      </w:pPr>
    </w:p>
    <w:p>
      <w:pPr>
        <w:ind w:firstLine="5225" w:firstLineChars="2175"/>
        <w:jc w:val="right"/>
        <w:rPr>
          <w:rFonts w:hint="eastAsia" w:ascii="楷体_GB2312" w:eastAsia="楷体_GB2312"/>
          <w:b/>
          <w:bCs/>
          <w:sz w:val="24"/>
        </w:rPr>
      </w:pPr>
      <w:r>
        <w:rPr>
          <w:rFonts w:hint="default" w:ascii="楷体_GB2312" w:eastAsia="楷体_GB2312"/>
          <w:b/>
          <w:bCs/>
          <w:sz w:val="24"/>
        </w:rPr>
        <w:t>2022</w:t>
      </w:r>
      <w:r>
        <w:rPr>
          <w:rFonts w:hint="eastAsia" w:ascii="楷体_GB2312" w:eastAsia="楷体_GB2312"/>
          <w:b/>
          <w:bCs/>
          <w:sz w:val="24"/>
        </w:rPr>
        <w:t>年</w:t>
      </w:r>
      <w:r>
        <w:rPr>
          <w:rFonts w:hint="default" w:ascii="楷体_GB2312" w:eastAsia="楷体_GB2312"/>
          <w:b/>
          <w:bCs/>
          <w:sz w:val="24"/>
        </w:rPr>
        <w:t>5</w:t>
      </w:r>
      <w:r>
        <w:rPr>
          <w:rFonts w:hint="eastAsia" w:ascii="楷体_GB2312" w:eastAsia="楷体_GB2312"/>
          <w:b/>
          <w:bCs/>
          <w:sz w:val="24"/>
        </w:rPr>
        <w:t>月</w:t>
      </w:r>
      <w:r>
        <w:rPr>
          <w:rFonts w:hint="default" w:ascii="楷体_GB2312" w:eastAsia="楷体_GB2312"/>
          <w:b/>
          <w:bCs/>
          <w:sz w:val="24"/>
        </w:rPr>
        <w:t>13</w:t>
      </w:r>
      <w:r>
        <w:rPr>
          <w:rFonts w:hint="eastAsia" w:ascii="楷体_GB2312" w:eastAsia="楷体_GB2312"/>
          <w:b/>
          <w:bCs/>
          <w:sz w:val="24"/>
        </w:rPr>
        <w:t>日</w:t>
      </w: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hAnsi="宋体" w:eastAsia="楷体_GB2312"/>
          <w:b/>
          <w:bCs/>
          <w:sz w:val="24"/>
        </w:rPr>
        <w:t>二、论文评阅教师评语</w:t>
      </w:r>
      <w:r>
        <w:rPr>
          <w:rFonts w:hint="eastAsia" w:ascii="楷体_GB2312" w:eastAsia="楷体_GB2312"/>
          <w:b/>
          <w:sz w:val="24"/>
        </w:rPr>
        <w:t>：</w:t>
      </w:r>
    </w:p>
    <w:p>
      <w:pPr>
        <w:jc w:val="lef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１．论文中英文摘要、目录、正文、参考文献及译文等内容的文法及逻辑思路。</w:t>
      </w: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２．论文内容所反映出的学生本人的工作量、难度及任务完成等情况。</w:t>
      </w: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３．对论文全文的总体评价</w:t>
      </w:r>
      <w:r>
        <w:rPr>
          <w:rFonts w:ascii="楷体_GB2312" w:eastAsia="楷体_GB2312"/>
          <w:b/>
          <w:sz w:val="24"/>
        </w:rPr>
        <w:t>（注明是否达到答辩要求）</w:t>
      </w:r>
      <w:r>
        <w:rPr>
          <w:rFonts w:hint="eastAsia" w:ascii="楷体_GB2312" w:eastAsia="楷体_GB2312"/>
          <w:b/>
          <w:sz w:val="24"/>
        </w:rPr>
        <w:t>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spacing w:after="156" w:afterLines="50"/>
        <w:ind w:left="2640" w:hanging="2643" w:hangingChars="1100"/>
        <w:jc w:val="right"/>
        <w:rPr>
          <w:rFonts w:hint="eastAsia"/>
          <w:sz w:val="24"/>
        </w:rPr>
      </w:pPr>
      <w:r>
        <w:rPr>
          <w:rFonts w:hint="eastAsia" w:ascii="楷体_GB2312" w:eastAsia="楷体_GB2312"/>
          <w:b/>
          <w:sz w:val="24"/>
        </w:rPr>
        <w:t>评阅教师</w:t>
      </w:r>
      <w:r>
        <w:rPr>
          <w:rFonts w:hint="eastAsia" w:ascii="楷体_GB2312" w:eastAsia="楷体_GB2312"/>
          <w:b/>
          <w:bCs/>
          <w:sz w:val="24"/>
        </w:rPr>
        <w:t>签名：</w:t>
      </w:r>
      <w:r>
        <w:rPr>
          <w:rFonts w:hint="eastAsia"/>
          <w:sz w:val="24"/>
        </w:rPr>
        <w:t>____________</w:t>
      </w:r>
    </w:p>
    <w:p>
      <w:pPr>
        <w:jc w:val="right"/>
        <w:rPr>
          <w:rFonts w:hint="eastAsia" w:ascii="楷体_GB2312" w:eastAsia="楷体_GB2312"/>
          <w:b/>
          <w:bCs/>
          <w:sz w:val="24"/>
        </w:rPr>
      </w:pPr>
      <w:r>
        <w:rPr>
          <w:rFonts w:hint="default" w:ascii="楷体_GB2312" w:eastAsia="楷体_GB2312"/>
          <w:b/>
          <w:bCs/>
          <w:sz w:val="24"/>
        </w:rPr>
        <w:t>2022</w:t>
      </w:r>
      <w:r>
        <w:rPr>
          <w:rFonts w:hint="eastAsia" w:ascii="楷体_GB2312" w:eastAsia="楷体_GB2312"/>
          <w:b/>
          <w:bCs/>
          <w:sz w:val="24"/>
        </w:rPr>
        <w:t>年</w:t>
      </w:r>
      <w:r>
        <w:rPr>
          <w:rFonts w:hint="default" w:ascii="楷体_GB2312" w:eastAsia="楷体_GB2312"/>
          <w:b/>
          <w:bCs/>
          <w:sz w:val="24"/>
        </w:rPr>
        <w:t>5</w:t>
      </w:r>
      <w:r>
        <w:rPr>
          <w:rFonts w:hint="eastAsia" w:ascii="楷体_GB2312" w:eastAsia="楷体_GB2312"/>
          <w:b/>
          <w:bCs/>
          <w:sz w:val="24"/>
        </w:rPr>
        <w:t>月</w:t>
      </w:r>
      <w:r>
        <w:rPr>
          <w:rFonts w:hint="default" w:ascii="楷体_GB2312" w:eastAsia="楷体_GB2312"/>
          <w:b/>
          <w:bCs/>
          <w:sz w:val="24"/>
        </w:rPr>
        <w:t>16</w:t>
      </w:r>
      <w:r>
        <w:rPr>
          <w:rFonts w:hint="eastAsia" w:ascii="楷体_GB2312" w:eastAsia="楷体_GB2312"/>
          <w:b/>
          <w:bCs/>
          <w:sz w:val="24"/>
        </w:rPr>
        <w:t>日</w:t>
      </w: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三、毕业答辩专家组评语：</w:t>
      </w: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１．答辩报告的逻辑思路、学生本人的工作量、难度及任务完成等情况。</w:t>
      </w: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２．学生回答问题时所反映的逻辑思维、基本知识、基本技能和知识面等情况。</w:t>
      </w: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spacing w:after="156" w:afterLines="50"/>
        <w:jc w:val="right"/>
        <w:rPr>
          <w:rFonts w:hint="eastAsia"/>
          <w:sz w:val="24"/>
        </w:rPr>
      </w:pPr>
      <w:r>
        <w:rPr>
          <w:rFonts w:hint="eastAsia" w:ascii="楷体_GB2312" w:eastAsia="楷体_GB2312"/>
          <w:b/>
          <w:bCs/>
          <w:sz w:val="24"/>
        </w:rPr>
        <w:t>答辩组长</w:t>
      </w:r>
      <w:r>
        <w:rPr>
          <w:rFonts w:hint="eastAsia" w:eastAsia="楷体_GB2312"/>
          <w:b/>
          <w:bCs/>
          <w:sz w:val="24"/>
        </w:rPr>
        <w:t>签名：</w:t>
      </w:r>
      <w:r>
        <w:rPr>
          <w:rFonts w:hint="eastAsia"/>
          <w:sz w:val="24"/>
        </w:rPr>
        <w:t>_____________</w:t>
      </w:r>
    </w:p>
    <w:p>
      <w:pPr>
        <w:jc w:val="right"/>
        <w:rPr>
          <w:rFonts w:hint="eastAsia" w:eastAsia="楷体_GB2312"/>
          <w:b/>
          <w:bCs/>
          <w:sz w:val="24"/>
        </w:rPr>
      </w:pPr>
      <w:r>
        <w:rPr>
          <w:rFonts w:hint="default" w:eastAsia="楷体_GB2312"/>
          <w:b/>
          <w:bCs/>
          <w:sz w:val="24"/>
        </w:rPr>
        <w:t>2022</w:t>
      </w:r>
      <w:r>
        <w:rPr>
          <w:rFonts w:hint="eastAsia" w:eastAsia="楷体_GB2312"/>
          <w:b/>
          <w:bCs/>
          <w:sz w:val="24"/>
        </w:rPr>
        <w:t>年</w:t>
      </w:r>
      <w:r>
        <w:rPr>
          <w:rFonts w:hint="default" w:eastAsia="楷体_GB2312"/>
          <w:b/>
          <w:bCs/>
          <w:sz w:val="24"/>
        </w:rPr>
        <w:t>5</w:t>
      </w:r>
      <w:r>
        <w:rPr>
          <w:rFonts w:hint="eastAsia" w:eastAsia="楷体_GB2312"/>
          <w:b/>
          <w:bCs/>
          <w:sz w:val="24"/>
        </w:rPr>
        <w:t>月</w:t>
      </w:r>
      <w:r>
        <w:rPr>
          <w:rFonts w:hint="default" w:eastAsia="楷体_GB2312"/>
          <w:b/>
          <w:bCs/>
          <w:sz w:val="24"/>
        </w:rPr>
        <w:t>19</w:t>
      </w:r>
      <w:bookmarkStart w:id="0" w:name="_GoBack"/>
      <w:bookmarkEnd w:id="0"/>
      <w:r>
        <w:rPr>
          <w:rFonts w:hint="eastAsia" w:eastAsia="楷体_GB2312"/>
          <w:b/>
          <w:bCs/>
          <w:sz w:val="24"/>
        </w:rPr>
        <w:t>日</w:t>
      </w:r>
    </w:p>
    <w:p>
      <w:pPr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四、毕业设计（论文）成绩（总分100分）：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676"/>
        <w:gridCol w:w="1676"/>
        <w:gridCol w:w="195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  <w:jc w:val="center"/>
        </w:trPr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设计过程（25分）</w:t>
            </w:r>
          </w:p>
        </w:tc>
        <w:tc>
          <w:tcPr>
            <w:tcW w:w="340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毕业论文（45分）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毕业答辩（30分）</w:t>
            </w:r>
          </w:p>
        </w:tc>
        <w:tc>
          <w:tcPr>
            <w:tcW w:w="127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总分</w:t>
            </w:r>
          </w:p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（100分）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  <w:jc w:val="center"/>
        </w:trPr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指导教师打分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指导教师打分</w:t>
            </w:r>
          </w:p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（20分）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评阅教师打分</w:t>
            </w:r>
          </w:p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（25分）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答辩组打分</w:t>
            </w:r>
          </w:p>
        </w:tc>
        <w:tc>
          <w:tcPr>
            <w:tcW w:w="127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  <w:jc w:val="center"/>
        </w:trPr>
        <w:tc>
          <w:tcPr>
            <w:tcW w:w="1985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  <w:r>
              <w:rPr>
                <w:rFonts w:hint="eastAsia" w:eastAsia="楷体_GB2312"/>
                <w:b/>
                <w:bCs/>
                <w:color w:val="FF0000"/>
                <w:sz w:val="24"/>
              </w:rPr>
              <w:t xml:space="preserve"> 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sz w:val="24"/>
              </w:rPr>
            </w:pPr>
          </w:p>
        </w:tc>
      </w:tr>
    </w:tbl>
    <w:p>
      <w:pPr>
        <w:ind w:firstLine="240" w:firstLineChars="100"/>
        <w:rPr>
          <w:rFonts w:hint="eastAsia" w:eastAsia="楷体_GB2312"/>
          <w:b/>
          <w:bCs/>
          <w:sz w:val="24"/>
        </w:rPr>
      </w:pPr>
    </w:p>
    <w:p>
      <w:pPr>
        <w:ind w:firstLine="6585" w:firstLineChars="2741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CAA8"/>
    <w:rsid w:val="177F2091"/>
    <w:rsid w:val="2FF3112F"/>
    <w:rsid w:val="3D493F33"/>
    <w:rsid w:val="3E3E1573"/>
    <w:rsid w:val="3F7F7037"/>
    <w:rsid w:val="45D7AC7D"/>
    <w:rsid w:val="47FBCAA8"/>
    <w:rsid w:val="4DB7B992"/>
    <w:rsid w:val="57F5663C"/>
    <w:rsid w:val="6DFC0CDB"/>
    <w:rsid w:val="6FE91A8C"/>
    <w:rsid w:val="73CE5AF8"/>
    <w:rsid w:val="7A67F514"/>
    <w:rsid w:val="7E54A9B0"/>
    <w:rsid w:val="7EAFCA53"/>
    <w:rsid w:val="7FDD7FD7"/>
    <w:rsid w:val="7FECD326"/>
    <w:rsid w:val="D877C5AC"/>
    <w:rsid w:val="DDF29B4D"/>
    <w:rsid w:val="DF1FD826"/>
    <w:rsid w:val="E17A3D5A"/>
    <w:rsid w:val="EEE402F0"/>
    <w:rsid w:val="F7BE32BB"/>
    <w:rsid w:val="FE1758BD"/>
    <w:rsid w:val="FF6A9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2022-05-07T23:08:00Z</dcterms:created>
  <dc:creator>#</dc:creator>
  <cp:lastModifiedBy>#</cp:lastModifiedBy>
  <dcterms:modified xsi:type="dcterms:W3CDTF">2022-05-24T17:01:15Z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