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5D193" w14:textId="2F295F6B" w:rsidR="00E00361" w:rsidRDefault="00222790">
      <w:pPr>
        <w:rPr>
          <w:rFonts w:ascii="宋体" w:eastAsia="宋体" w:hAnsi="宋体"/>
          <w:sz w:val="24"/>
          <w:szCs w:val="24"/>
        </w:rPr>
      </w:pPr>
      <w:r w:rsidRPr="0027011B">
        <w:rPr>
          <w:rFonts w:ascii="宋体" w:eastAsia="宋体" w:hAnsi="宋体" w:hint="eastAsia"/>
          <w:b/>
          <w:bCs/>
          <w:sz w:val="24"/>
          <w:szCs w:val="24"/>
        </w:rPr>
        <w:t>题目</w:t>
      </w:r>
      <w:r w:rsidRPr="00222790">
        <w:rPr>
          <w:rFonts w:ascii="宋体" w:eastAsia="宋体" w:hAnsi="宋体" w:hint="eastAsia"/>
          <w:sz w:val="24"/>
          <w:szCs w:val="24"/>
        </w:rPr>
        <w:t>：</w:t>
      </w:r>
      <w:r>
        <w:rPr>
          <w:rFonts w:ascii="宋体" w:eastAsia="宋体" w:hAnsi="宋体" w:hint="eastAsia"/>
          <w:sz w:val="24"/>
          <w:szCs w:val="24"/>
        </w:rPr>
        <w:t>银行对中小微企业的信贷决策分析</w:t>
      </w:r>
    </w:p>
    <w:p w14:paraId="3215C5B0" w14:textId="5FBDCEC1" w:rsidR="00222790" w:rsidRDefault="00222790">
      <w:pPr>
        <w:rPr>
          <w:rFonts w:ascii="宋体" w:eastAsia="宋体" w:hAnsi="宋体"/>
          <w:sz w:val="24"/>
          <w:szCs w:val="24"/>
        </w:rPr>
      </w:pPr>
      <w:r w:rsidRPr="0027011B">
        <w:rPr>
          <w:rFonts w:ascii="宋体" w:eastAsia="宋体" w:hAnsi="宋体" w:hint="eastAsia"/>
          <w:b/>
          <w:bCs/>
          <w:sz w:val="24"/>
          <w:szCs w:val="24"/>
        </w:rPr>
        <w:t>摘要：</w:t>
      </w:r>
      <w:r>
        <w:rPr>
          <w:rFonts w:ascii="宋体" w:eastAsia="宋体" w:hAnsi="宋体" w:hint="eastAsia"/>
          <w:sz w:val="24"/>
          <w:szCs w:val="24"/>
        </w:rPr>
        <w:t>背景+各个问题的求解思路阐述</w:t>
      </w:r>
      <w:r w:rsidR="00547A93">
        <w:rPr>
          <w:rFonts w:ascii="宋体" w:eastAsia="宋体" w:hAnsi="宋体" w:hint="eastAsia"/>
          <w:sz w:val="24"/>
          <w:szCs w:val="24"/>
        </w:rPr>
        <w:t>，重点模型算法用黑色字迹加粗</w:t>
      </w:r>
    </w:p>
    <w:p w14:paraId="2E425416" w14:textId="5252EB7D" w:rsidR="00547A93" w:rsidRPr="0027011B" w:rsidRDefault="00547A93" w:rsidP="00547A93">
      <w:pPr>
        <w:pStyle w:val="a7"/>
        <w:numPr>
          <w:ilvl w:val="0"/>
          <w:numId w:val="1"/>
        </w:numPr>
        <w:ind w:firstLineChars="0"/>
        <w:rPr>
          <w:rFonts w:ascii="宋体" w:eastAsia="宋体" w:hAnsi="宋体"/>
          <w:b/>
          <w:bCs/>
          <w:sz w:val="24"/>
          <w:szCs w:val="24"/>
        </w:rPr>
      </w:pPr>
      <w:r w:rsidRPr="0027011B">
        <w:rPr>
          <w:rFonts w:ascii="宋体" w:eastAsia="宋体" w:hAnsi="宋体" w:hint="eastAsia"/>
          <w:b/>
          <w:bCs/>
          <w:sz w:val="24"/>
          <w:szCs w:val="24"/>
        </w:rPr>
        <w:t>问题重述</w:t>
      </w:r>
    </w:p>
    <w:p w14:paraId="3374BFC4" w14:textId="4401CA8B" w:rsidR="00547A93" w:rsidRPr="0027011B" w:rsidRDefault="00547A93" w:rsidP="00547A93">
      <w:pPr>
        <w:pStyle w:val="a7"/>
        <w:numPr>
          <w:ilvl w:val="1"/>
          <w:numId w:val="2"/>
        </w:numPr>
        <w:ind w:firstLineChars="0"/>
        <w:rPr>
          <w:rFonts w:ascii="宋体" w:eastAsia="宋体" w:hAnsi="宋体" w:hint="eastAsia"/>
          <w:b/>
          <w:bCs/>
          <w:sz w:val="24"/>
          <w:szCs w:val="24"/>
        </w:rPr>
      </w:pPr>
      <w:r w:rsidRPr="0027011B">
        <w:rPr>
          <w:rFonts w:ascii="宋体" w:eastAsia="宋体" w:hAnsi="宋体" w:hint="eastAsia"/>
          <w:b/>
          <w:bCs/>
          <w:sz w:val="24"/>
          <w:szCs w:val="24"/>
        </w:rPr>
        <w:t>问题背景</w:t>
      </w:r>
    </w:p>
    <w:p w14:paraId="2399CA3B" w14:textId="6F842F51" w:rsidR="00547A93" w:rsidRPr="0027011B" w:rsidRDefault="00547A93" w:rsidP="00547A93">
      <w:pPr>
        <w:pStyle w:val="a7"/>
        <w:numPr>
          <w:ilvl w:val="1"/>
          <w:numId w:val="2"/>
        </w:numPr>
        <w:ind w:firstLineChars="0"/>
        <w:rPr>
          <w:rFonts w:ascii="宋体" w:eastAsia="宋体" w:hAnsi="宋体" w:hint="eastAsia"/>
          <w:b/>
          <w:bCs/>
          <w:sz w:val="24"/>
          <w:szCs w:val="24"/>
        </w:rPr>
      </w:pPr>
      <w:r w:rsidRPr="0027011B">
        <w:rPr>
          <w:rFonts w:ascii="宋体" w:eastAsia="宋体" w:hAnsi="宋体" w:hint="eastAsia"/>
          <w:b/>
          <w:bCs/>
          <w:sz w:val="24"/>
          <w:szCs w:val="24"/>
        </w:rPr>
        <w:t>问题提出</w:t>
      </w:r>
    </w:p>
    <w:p w14:paraId="7DA8EE9A" w14:textId="2691CC72" w:rsidR="00547A93" w:rsidRPr="00547A93" w:rsidRDefault="00547A93" w:rsidP="00547A93">
      <w:pPr>
        <w:rPr>
          <w:rFonts w:ascii="宋体" w:eastAsia="宋体" w:hAnsi="宋体" w:hint="eastAsia"/>
          <w:sz w:val="24"/>
          <w:szCs w:val="24"/>
        </w:rPr>
      </w:pPr>
      <w:r>
        <w:rPr>
          <w:rFonts w:ascii="宋体" w:eastAsia="宋体" w:hAnsi="宋体" w:hint="eastAsia"/>
          <w:sz w:val="24"/>
          <w:szCs w:val="24"/>
        </w:rPr>
        <w:t>总的来说，第一块十分短小，占用篇幅仅为500字左右，原因为该赛题</w:t>
      </w:r>
      <w:r w:rsidR="004869D8">
        <w:rPr>
          <w:rFonts w:ascii="宋体" w:eastAsia="宋体" w:hAnsi="宋体" w:hint="eastAsia"/>
          <w:sz w:val="24"/>
          <w:szCs w:val="24"/>
        </w:rPr>
        <w:t>较</w:t>
      </w:r>
      <w:r>
        <w:rPr>
          <w:rFonts w:ascii="宋体" w:eastAsia="宋体" w:hAnsi="宋体" w:hint="eastAsia"/>
          <w:sz w:val="24"/>
          <w:szCs w:val="24"/>
        </w:rPr>
        <w:t>简单，问题询问量少，导致问题重述内容少。</w:t>
      </w:r>
    </w:p>
    <w:p w14:paraId="32317AB2" w14:textId="022B4187" w:rsidR="00547A93" w:rsidRPr="0027011B" w:rsidRDefault="00547A93" w:rsidP="00547A93">
      <w:pPr>
        <w:pStyle w:val="a7"/>
        <w:numPr>
          <w:ilvl w:val="0"/>
          <w:numId w:val="1"/>
        </w:numPr>
        <w:ind w:firstLineChars="0"/>
        <w:rPr>
          <w:rFonts w:ascii="宋体" w:eastAsia="宋体" w:hAnsi="宋体"/>
          <w:b/>
          <w:bCs/>
          <w:sz w:val="24"/>
          <w:szCs w:val="24"/>
        </w:rPr>
      </w:pPr>
      <w:r w:rsidRPr="0027011B">
        <w:rPr>
          <w:rFonts w:ascii="宋体" w:eastAsia="宋体" w:hAnsi="宋体" w:hint="eastAsia"/>
          <w:b/>
          <w:bCs/>
          <w:sz w:val="24"/>
          <w:szCs w:val="24"/>
        </w:rPr>
        <w:t>问题分析</w:t>
      </w:r>
    </w:p>
    <w:p w14:paraId="734EA9B2" w14:textId="41C48635" w:rsidR="00547A93" w:rsidRPr="0027011B" w:rsidRDefault="00547A93" w:rsidP="00547A93">
      <w:pPr>
        <w:rPr>
          <w:rFonts w:ascii="宋体" w:eastAsia="宋体" w:hAnsi="宋体"/>
          <w:b/>
          <w:bCs/>
          <w:sz w:val="24"/>
          <w:szCs w:val="24"/>
        </w:rPr>
      </w:pPr>
      <w:r w:rsidRPr="0027011B">
        <w:rPr>
          <w:rFonts w:ascii="宋体" w:eastAsia="宋体" w:hAnsi="宋体" w:hint="eastAsia"/>
          <w:b/>
          <w:bCs/>
          <w:sz w:val="24"/>
          <w:szCs w:val="24"/>
        </w:rPr>
        <w:t>2.1 问题一分析</w:t>
      </w:r>
    </w:p>
    <w:p w14:paraId="46F361DA" w14:textId="6F765C50" w:rsidR="00F72B5A" w:rsidRDefault="00F72B5A" w:rsidP="00547A93">
      <w:pPr>
        <w:rPr>
          <w:rFonts w:ascii="宋体" w:eastAsia="宋体" w:hAnsi="宋体" w:hint="eastAsia"/>
          <w:sz w:val="24"/>
          <w:szCs w:val="24"/>
        </w:rPr>
      </w:pPr>
      <w:r>
        <w:rPr>
          <w:rFonts w:ascii="宋体" w:eastAsia="宋体" w:hAnsi="宋体" w:hint="eastAsia"/>
          <w:sz w:val="24"/>
          <w:szCs w:val="24"/>
        </w:rPr>
        <w:t>基于要求，确定：主要是对不同信誉等级的企业提供相应的贷款额度、利率与是否放贷来制定策略。</w:t>
      </w:r>
      <w:r w:rsidR="001B7C17">
        <w:rPr>
          <w:rFonts w:ascii="宋体" w:eastAsia="宋体" w:hAnsi="宋体" w:hint="eastAsia"/>
          <w:sz w:val="24"/>
          <w:szCs w:val="24"/>
        </w:rPr>
        <w:t>首先，从四类指标出发，对数据进行特征提取，共提取出20个相关的特征。然后运用</w:t>
      </w:r>
      <w:r w:rsidR="004869D8">
        <w:rPr>
          <w:rFonts w:ascii="宋体" w:eastAsia="宋体" w:hAnsi="宋体" w:hint="eastAsia"/>
          <w:sz w:val="24"/>
          <w:szCs w:val="24"/>
        </w:rPr>
        <w:t>Voting集成学习算法，对提取出的特征进行训练，得到每个企业的违约风险值。之后，利用题目给出的信誉评级，</w:t>
      </w:r>
      <w:r w:rsidR="004869D8" w:rsidRPr="004869D8">
        <w:rPr>
          <w:rFonts w:ascii="宋体" w:eastAsia="宋体" w:hAnsi="宋体" w:hint="eastAsia"/>
          <w:sz w:val="24"/>
          <w:szCs w:val="24"/>
        </w:rPr>
        <w:t>算出每个等级的平均违约风险，以此代表该等级企业的违约风险。最后建立以银行利润最高，银行风险最低，潜在流失客户率最小为目标的多目标非线性规划模型。</w:t>
      </w:r>
      <w:r w:rsidR="00C7127C">
        <w:rPr>
          <w:rFonts w:ascii="宋体" w:eastAsia="宋体" w:hAnsi="宋体" w:hint="eastAsia"/>
          <w:sz w:val="24"/>
          <w:szCs w:val="24"/>
        </w:rPr>
        <w:t>求解得到结果。</w:t>
      </w:r>
    </w:p>
    <w:p w14:paraId="31A331A8" w14:textId="21A44E9E" w:rsidR="00547A93" w:rsidRPr="0027011B" w:rsidRDefault="00547A93" w:rsidP="00547A93">
      <w:pPr>
        <w:rPr>
          <w:rFonts w:ascii="宋体" w:eastAsia="宋体" w:hAnsi="宋体"/>
          <w:b/>
          <w:bCs/>
          <w:sz w:val="24"/>
          <w:szCs w:val="24"/>
        </w:rPr>
      </w:pPr>
      <w:r w:rsidRPr="0027011B">
        <w:rPr>
          <w:rFonts w:ascii="宋体" w:eastAsia="宋体" w:hAnsi="宋体" w:hint="eastAsia"/>
          <w:b/>
          <w:bCs/>
          <w:sz w:val="24"/>
          <w:szCs w:val="24"/>
        </w:rPr>
        <w:t>2.2 问题二分析</w:t>
      </w:r>
    </w:p>
    <w:p w14:paraId="3FA8F96B" w14:textId="106A8E53" w:rsidR="004869D8" w:rsidRDefault="00C7127C" w:rsidP="00547A93">
      <w:pPr>
        <w:rPr>
          <w:rFonts w:ascii="宋体" w:eastAsia="宋体" w:hAnsi="宋体" w:hint="eastAsia"/>
          <w:sz w:val="24"/>
          <w:szCs w:val="24"/>
        </w:rPr>
      </w:pPr>
      <w:r>
        <w:rPr>
          <w:rFonts w:ascii="宋体" w:eastAsia="宋体" w:hAnsi="宋体" w:hint="eastAsia"/>
          <w:sz w:val="24"/>
          <w:szCs w:val="24"/>
        </w:rPr>
        <w:t>强调本问与第一问的主要差别在于本问的企业无信贷记录。解决方法为</w:t>
      </w:r>
      <w:r w:rsidRPr="00C7127C">
        <w:rPr>
          <w:rFonts w:ascii="宋体" w:eastAsia="宋体" w:hAnsi="宋体" w:hint="eastAsia"/>
          <w:sz w:val="24"/>
          <w:szCs w:val="24"/>
        </w:rPr>
        <w:t>运用第一问训练出的的 Voting集成学习算法，求出302家企业的违约风险，对违约风险大于50%的企业不予放贷。</w:t>
      </w:r>
      <w:r>
        <w:rPr>
          <w:rFonts w:ascii="宋体" w:eastAsia="宋体" w:hAnsi="宋体" w:hint="eastAsia"/>
          <w:sz w:val="24"/>
          <w:szCs w:val="24"/>
        </w:rPr>
        <w:t>同时，</w:t>
      </w:r>
      <w:r w:rsidRPr="00C7127C">
        <w:rPr>
          <w:rFonts w:ascii="宋体" w:eastAsia="宋体" w:hAnsi="宋体" w:hint="eastAsia"/>
          <w:sz w:val="24"/>
          <w:szCs w:val="24"/>
        </w:rPr>
        <w:t>确定企业的信誉评级是一个多分类问题，将企业的违约概率这一特征与之前提取20个特征组成新的21个特征，运用Xgboost模型，用附件1所提取的特征训练模型，然后使用附件2数据对302家企业进行信誉评级，得出分类结果。最后求解多目标非线性规划模型，解出银行信贷总额为1亿元时对不同信誉等级的企业发放的相应贷款额度与利率。</w:t>
      </w:r>
    </w:p>
    <w:p w14:paraId="48BACFD9" w14:textId="361B8B09" w:rsidR="00547A93" w:rsidRPr="0027011B" w:rsidRDefault="00547A93" w:rsidP="00547A93">
      <w:pPr>
        <w:rPr>
          <w:rFonts w:ascii="宋体" w:eastAsia="宋体" w:hAnsi="宋体"/>
          <w:b/>
          <w:bCs/>
          <w:sz w:val="24"/>
          <w:szCs w:val="24"/>
        </w:rPr>
      </w:pPr>
      <w:r w:rsidRPr="0027011B">
        <w:rPr>
          <w:rFonts w:ascii="宋体" w:eastAsia="宋体" w:hAnsi="宋体" w:hint="eastAsia"/>
          <w:b/>
          <w:bCs/>
          <w:sz w:val="24"/>
          <w:szCs w:val="24"/>
        </w:rPr>
        <w:t>2.3 问题三分析</w:t>
      </w:r>
    </w:p>
    <w:p w14:paraId="2D4EBA4D" w14:textId="4066ECB3" w:rsidR="00C7127C" w:rsidRPr="00547A93" w:rsidRDefault="00C7127C" w:rsidP="00547A93">
      <w:pPr>
        <w:rPr>
          <w:rFonts w:ascii="宋体" w:eastAsia="宋体" w:hAnsi="宋体" w:hint="eastAsia"/>
          <w:sz w:val="24"/>
          <w:szCs w:val="24"/>
        </w:rPr>
      </w:pPr>
      <w:r>
        <w:rPr>
          <w:rFonts w:ascii="宋体" w:eastAsia="宋体" w:hAnsi="宋体" w:hint="eastAsia"/>
          <w:sz w:val="24"/>
          <w:szCs w:val="24"/>
        </w:rPr>
        <w:t>强调选择的特殊事件为新冠疫情事件，</w:t>
      </w:r>
      <w:r w:rsidRPr="00C7127C">
        <w:rPr>
          <w:rFonts w:ascii="宋体" w:eastAsia="宋体" w:hAnsi="宋体" w:hint="eastAsia"/>
          <w:sz w:val="24"/>
          <w:szCs w:val="24"/>
        </w:rPr>
        <w:t>依据疫情对企业的影响程度对</w:t>
      </w:r>
      <w:r w:rsidRPr="00C7127C">
        <w:rPr>
          <w:rFonts w:ascii="宋体" w:eastAsia="宋体" w:hAnsi="宋体"/>
          <w:sz w:val="24"/>
          <w:szCs w:val="24"/>
        </w:rPr>
        <w:t>302家企业进行聚类分析，配合问题二所做出的信誉评级，建立一个新的综合分类评级。不同类别的企业具有不同的风险乘数Q</w:t>
      </w:r>
      <w:r w:rsidRPr="00C7127C">
        <w:rPr>
          <w:rFonts w:ascii="Times New Roman" w:eastAsia="宋体" w:hAnsi="Times New Roman" w:cs="Times New Roman"/>
          <w:sz w:val="24"/>
          <w:szCs w:val="24"/>
        </w:rPr>
        <w:t>ᵢ</w:t>
      </w:r>
      <w:r w:rsidRPr="00C7127C">
        <w:rPr>
          <w:rFonts w:ascii="宋体" w:eastAsia="宋体" w:hAnsi="宋体"/>
          <w:sz w:val="24"/>
          <w:szCs w:val="24"/>
        </w:rPr>
        <w:t>。在之前的多目标规划模型中，加入风险乘数Q</w:t>
      </w:r>
      <w:r w:rsidRPr="00C7127C">
        <w:rPr>
          <w:rFonts w:ascii="Times New Roman" w:eastAsia="宋体" w:hAnsi="Times New Roman" w:cs="Times New Roman"/>
          <w:sz w:val="24"/>
          <w:szCs w:val="24"/>
        </w:rPr>
        <w:t>ᵢ</w:t>
      </w:r>
      <w:r w:rsidRPr="00C7127C">
        <w:rPr>
          <w:rFonts w:ascii="宋体" w:eastAsia="宋体" w:hAnsi="宋体"/>
          <w:sz w:val="24"/>
          <w:szCs w:val="24"/>
        </w:rPr>
        <w:t>，对银行的风险目标进行修改，得到调整后的多目标规划模型，解出模型后得到银行在当期情况下的信贷策略。</w:t>
      </w:r>
    </w:p>
    <w:p w14:paraId="78F15AEC" w14:textId="2BA5528E" w:rsidR="00547A93" w:rsidRPr="0027011B" w:rsidRDefault="00C7127C" w:rsidP="00547A93">
      <w:pPr>
        <w:pStyle w:val="a7"/>
        <w:numPr>
          <w:ilvl w:val="0"/>
          <w:numId w:val="1"/>
        </w:numPr>
        <w:ind w:firstLineChars="0"/>
        <w:rPr>
          <w:rFonts w:ascii="宋体" w:eastAsia="宋体" w:hAnsi="宋体"/>
          <w:b/>
          <w:bCs/>
          <w:sz w:val="24"/>
          <w:szCs w:val="24"/>
        </w:rPr>
      </w:pPr>
      <w:r w:rsidRPr="0027011B">
        <w:rPr>
          <w:rFonts w:ascii="宋体" w:eastAsia="宋体" w:hAnsi="宋体" w:hint="eastAsia"/>
          <w:b/>
          <w:bCs/>
          <w:sz w:val="24"/>
          <w:szCs w:val="24"/>
        </w:rPr>
        <w:t>模型假设</w:t>
      </w:r>
    </w:p>
    <w:p w14:paraId="53B68FE4" w14:textId="69FA454A" w:rsidR="00C7127C" w:rsidRDefault="006A2325" w:rsidP="00C7127C">
      <w:pPr>
        <w:rPr>
          <w:rFonts w:ascii="宋体" w:eastAsia="宋体" w:hAnsi="宋体"/>
          <w:sz w:val="24"/>
          <w:szCs w:val="24"/>
        </w:rPr>
      </w:pPr>
      <w:r>
        <w:rPr>
          <w:rFonts w:ascii="宋体" w:eastAsia="宋体" w:hAnsi="宋体" w:hint="eastAsia"/>
          <w:sz w:val="24"/>
          <w:szCs w:val="24"/>
        </w:rPr>
        <w:t>1、</w:t>
      </w:r>
      <w:r w:rsidR="00C7127C" w:rsidRPr="00C7127C">
        <w:rPr>
          <w:rFonts w:ascii="宋体" w:eastAsia="宋体" w:hAnsi="宋体" w:hint="eastAsia"/>
          <w:sz w:val="24"/>
          <w:szCs w:val="24"/>
        </w:rPr>
        <w:t>同一信誉评级下，银行将给予相同信誉评级企业相同的贷款额度与年利率。</w:t>
      </w:r>
    </w:p>
    <w:p w14:paraId="06A77A8F" w14:textId="3B0AE896" w:rsidR="006A2325" w:rsidRDefault="006A2325" w:rsidP="00C7127C">
      <w:pPr>
        <w:rPr>
          <w:rFonts w:ascii="宋体" w:eastAsia="宋体" w:hAnsi="宋体"/>
          <w:sz w:val="24"/>
          <w:szCs w:val="24"/>
        </w:rPr>
      </w:pPr>
      <w:r>
        <w:rPr>
          <w:rFonts w:ascii="宋体" w:eastAsia="宋体" w:hAnsi="宋体" w:hint="eastAsia"/>
          <w:sz w:val="24"/>
          <w:szCs w:val="24"/>
        </w:rPr>
        <w:t>2、</w:t>
      </w:r>
      <w:r w:rsidRPr="006A2325">
        <w:rPr>
          <w:rFonts w:ascii="宋体" w:eastAsia="宋体" w:hAnsi="宋体" w:hint="eastAsia"/>
          <w:sz w:val="24"/>
          <w:szCs w:val="24"/>
        </w:rPr>
        <w:t>针对有信贷记录的企业，银行根据以往的信誉评级给贷款。若该企业之前就有违约记录，则今年不予以贷款。</w:t>
      </w:r>
    </w:p>
    <w:p w14:paraId="357EA337" w14:textId="41179AD8" w:rsidR="006A2325" w:rsidRDefault="006A2325" w:rsidP="00C7127C">
      <w:pPr>
        <w:rPr>
          <w:rFonts w:ascii="宋体" w:eastAsia="宋体" w:hAnsi="宋体"/>
          <w:sz w:val="24"/>
          <w:szCs w:val="24"/>
        </w:rPr>
      </w:pPr>
      <w:r>
        <w:rPr>
          <w:rFonts w:ascii="宋体" w:eastAsia="宋体" w:hAnsi="宋体" w:hint="eastAsia"/>
          <w:sz w:val="24"/>
          <w:szCs w:val="24"/>
        </w:rPr>
        <w:t>3、</w:t>
      </w:r>
      <w:r w:rsidRPr="006A2325">
        <w:rPr>
          <w:rFonts w:ascii="宋体" w:eastAsia="宋体" w:hAnsi="宋体" w:hint="eastAsia"/>
          <w:sz w:val="24"/>
          <w:szCs w:val="24"/>
        </w:rPr>
        <w:t>针对无信贷记录的企业，银行根据已有信贷记录企业的数据对于无信贷记录企业进行信誉评级之后再考虑是否贷款。</w:t>
      </w:r>
    </w:p>
    <w:p w14:paraId="1D919B93" w14:textId="4B12F61F" w:rsidR="006A2325" w:rsidRDefault="006A2325" w:rsidP="00C7127C">
      <w:pPr>
        <w:rPr>
          <w:rFonts w:ascii="宋体" w:eastAsia="宋体" w:hAnsi="宋体"/>
          <w:sz w:val="24"/>
          <w:szCs w:val="24"/>
        </w:rPr>
      </w:pPr>
      <w:r>
        <w:rPr>
          <w:rFonts w:ascii="宋体" w:eastAsia="宋体" w:hAnsi="宋体" w:hint="eastAsia"/>
          <w:sz w:val="24"/>
          <w:szCs w:val="24"/>
        </w:rPr>
        <w:t>4、</w:t>
      </w:r>
      <w:r w:rsidRPr="006A2325">
        <w:rPr>
          <w:rFonts w:ascii="宋体" w:eastAsia="宋体" w:hAnsi="宋体" w:hint="eastAsia"/>
          <w:sz w:val="24"/>
          <w:szCs w:val="24"/>
        </w:rPr>
        <w:t>银行给予贷款的目标为，所得利息收益最大，承受的风险与客户流失率最小，银行根据此目标对贷款企业发放贷款额度和给予利率优惠。</w:t>
      </w:r>
    </w:p>
    <w:p w14:paraId="03EC89F3" w14:textId="73703966" w:rsidR="006A2325" w:rsidRDefault="006A2325" w:rsidP="00C7127C">
      <w:pPr>
        <w:rPr>
          <w:rFonts w:ascii="宋体" w:eastAsia="宋体" w:hAnsi="宋体"/>
          <w:sz w:val="24"/>
          <w:szCs w:val="24"/>
        </w:rPr>
      </w:pPr>
      <w:r>
        <w:rPr>
          <w:rFonts w:ascii="宋体" w:eastAsia="宋体" w:hAnsi="宋体" w:hint="eastAsia"/>
          <w:sz w:val="24"/>
          <w:szCs w:val="24"/>
        </w:rPr>
        <w:t>5、题目附件中的数据真实有效，全面无遗漏。</w:t>
      </w:r>
    </w:p>
    <w:p w14:paraId="28401FF0" w14:textId="56E7495F" w:rsidR="006A2325" w:rsidRPr="006A2325" w:rsidRDefault="006A2325" w:rsidP="00C7127C">
      <w:pPr>
        <w:rPr>
          <w:rFonts w:ascii="宋体" w:eastAsia="宋体" w:hAnsi="宋体" w:hint="eastAsia"/>
          <w:sz w:val="24"/>
          <w:szCs w:val="24"/>
        </w:rPr>
      </w:pPr>
      <w:r>
        <w:rPr>
          <w:rFonts w:ascii="宋体" w:eastAsia="宋体" w:hAnsi="宋体" w:hint="eastAsia"/>
          <w:sz w:val="24"/>
          <w:szCs w:val="24"/>
        </w:rPr>
        <w:t>6、</w:t>
      </w:r>
      <w:r w:rsidRPr="006A2325">
        <w:rPr>
          <w:rFonts w:ascii="宋体" w:eastAsia="宋体" w:hAnsi="宋体" w:hint="eastAsia"/>
          <w:sz w:val="24"/>
          <w:szCs w:val="24"/>
        </w:rPr>
        <w:t>不论利率多高附件内企业都不会放弃贷款。</w:t>
      </w:r>
      <w:r>
        <w:rPr>
          <w:rFonts w:ascii="宋体" w:eastAsia="宋体" w:hAnsi="宋体" w:hint="eastAsia"/>
          <w:sz w:val="24"/>
          <w:szCs w:val="24"/>
        </w:rPr>
        <w:t>意思是强调企业是请求贷款者，决定权在银行手中。</w:t>
      </w:r>
    </w:p>
    <w:p w14:paraId="04792C09" w14:textId="1A45704C" w:rsidR="00C7127C" w:rsidRPr="0027011B" w:rsidRDefault="006A2325" w:rsidP="00547A93">
      <w:pPr>
        <w:pStyle w:val="a7"/>
        <w:numPr>
          <w:ilvl w:val="0"/>
          <w:numId w:val="1"/>
        </w:numPr>
        <w:ind w:firstLineChars="0"/>
        <w:rPr>
          <w:rFonts w:ascii="宋体" w:eastAsia="宋体" w:hAnsi="宋体"/>
          <w:b/>
          <w:bCs/>
          <w:sz w:val="24"/>
          <w:szCs w:val="24"/>
        </w:rPr>
      </w:pPr>
      <w:r w:rsidRPr="0027011B">
        <w:rPr>
          <w:rFonts w:ascii="宋体" w:eastAsia="宋体" w:hAnsi="宋体" w:hint="eastAsia"/>
          <w:b/>
          <w:bCs/>
          <w:sz w:val="24"/>
          <w:szCs w:val="24"/>
        </w:rPr>
        <w:t>符号说明</w:t>
      </w:r>
    </w:p>
    <w:p w14:paraId="7A192C8A" w14:textId="796F3559" w:rsidR="006A2325" w:rsidRPr="0027011B" w:rsidRDefault="006A2325" w:rsidP="00547A93">
      <w:pPr>
        <w:pStyle w:val="a7"/>
        <w:numPr>
          <w:ilvl w:val="0"/>
          <w:numId w:val="1"/>
        </w:numPr>
        <w:ind w:firstLineChars="0"/>
        <w:rPr>
          <w:rFonts w:ascii="宋体" w:eastAsia="宋体" w:hAnsi="宋体"/>
          <w:b/>
          <w:bCs/>
          <w:sz w:val="24"/>
          <w:szCs w:val="24"/>
        </w:rPr>
      </w:pPr>
      <w:r w:rsidRPr="0027011B">
        <w:rPr>
          <w:rFonts w:ascii="宋体" w:eastAsia="宋体" w:hAnsi="宋体" w:hint="eastAsia"/>
          <w:b/>
          <w:bCs/>
          <w:sz w:val="24"/>
          <w:szCs w:val="24"/>
        </w:rPr>
        <w:t>问题一建模与求解</w:t>
      </w:r>
    </w:p>
    <w:p w14:paraId="275E7C3D" w14:textId="6464C907" w:rsidR="006A2325" w:rsidRPr="0027011B" w:rsidRDefault="006A2325" w:rsidP="006A2325">
      <w:pPr>
        <w:rPr>
          <w:rFonts w:ascii="宋体" w:eastAsia="宋体" w:hAnsi="宋体"/>
          <w:b/>
          <w:bCs/>
          <w:sz w:val="24"/>
          <w:szCs w:val="24"/>
        </w:rPr>
      </w:pPr>
      <w:r w:rsidRPr="0027011B">
        <w:rPr>
          <w:rFonts w:ascii="宋体" w:eastAsia="宋体" w:hAnsi="宋体" w:hint="eastAsia"/>
          <w:b/>
          <w:bCs/>
          <w:sz w:val="24"/>
          <w:szCs w:val="24"/>
        </w:rPr>
        <w:t>5.1 数据预处理</w:t>
      </w:r>
    </w:p>
    <w:p w14:paraId="3564F726" w14:textId="0FCB4F86" w:rsidR="006A2325" w:rsidRDefault="006A2325" w:rsidP="006A2325">
      <w:pPr>
        <w:rPr>
          <w:rFonts w:ascii="宋体" w:eastAsia="宋体" w:hAnsi="宋体"/>
          <w:sz w:val="24"/>
          <w:szCs w:val="24"/>
        </w:rPr>
      </w:pPr>
      <w:r w:rsidRPr="006A2325">
        <w:rPr>
          <w:rFonts w:ascii="宋体" w:eastAsia="宋体" w:hAnsi="宋体" w:hint="eastAsia"/>
          <w:sz w:val="24"/>
          <w:szCs w:val="24"/>
        </w:rPr>
        <w:t>运用 Python 的 pandas 库, 找出缺失值。</w:t>
      </w:r>
      <w:r>
        <w:rPr>
          <w:rFonts w:ascii="宋体" w:eastAsia="宋体" w:hAnsi="宋体" w:hint="eastAsia"/>
          <w:sz w:val="24"/>
          <w:szCs w:val="24"/>
        </w:rPr>
        <w:t>但发现无缺失值，无处理。</w:t>
      </w:r>
    </w:p>
    <w:p w14:paraId="42B9B50F" w14:textId="6F34ED45" w:rsidR="006A2325" w:rsidRPr="0027011B" w:rsidRDefault="006A2325" w:rsidP="006A2325">
      <w:pPr>
        <w:rPr>
          <w:rFonts w:ascii="宋体" w:eastAsia="宋体" w:hAnsi="宋体"/>
          <w:b/>
          <w:bCs/>
          <w:sz w:val="24"/>
          <w:szCs w:val="24"/>
        </w:rPr>
      </w:pPr>
      <w:r w:rsidRPr="0027011B">
        <w:rPr>
          <w:rFonts w:ascii="宋体" w:eastAsia="宋体" w:hAnsi="宋体" w:hint="eastAsia"/>
          <w:b/>
          <w:bCs/>
          <w:sz w:val="24"/>
          <w:szCs w:val="24"/>
        </w:rPr>
        <w:lastRenderedPageBreak/>
        <w:t>5.2 数据特征提取</w:t>
      </w:r>
    </w:p>
    <w:p w14:paraId="1EC986FD" w14:textId="027CF6A3" w:rsidR="006A2325" w:rsidRDefault="006A2325" w:rsidP="006A2325">
      <w:pPr>
        <w:rPr>
          <w:rFonts w:ascii="宋体" w:eastAsia="宋体" w:hAnsi="宋体"/>
          <w:sz w:val="24"/>
          <w:szCs w:val="24"/>
        </w:rPr>
      </w:pPr>
      <w:r w:rsidRPr="006A2325">
        <w:rPr>
          <w:rFonts w:ascii="宋体" w:eastAsia="宋体" w:hAnsi="宋体" w:hint="eastAsia"/>
          <w:sz w:val="24"/>
          <w:szCs w:val="24"/>
        </w:rPr>
        <w:t>根据附件一所给出的数据，结合</w:t>
      </w:r>
      <w:r w:rsidRPr="006A2325">
        <w:rPr>
          <w:rFonts w:ascii="宋体" w:eastAsia="宋体" w:hAnsi="宋体" w:hint="eastAsia"/>
          <w:b/>
          <w:bCs/>
          <w:sz w:val="28"/>
          <w:szCs w:val="28"/>
        </w:rPr>
        <w:t>相关文献</w:t>
      </w:r>
      <w:r w:rsidRPr="006A2325">
        <w:rPr>
          <w:rFonts w:ascii="宋体" w:eastAsia="宋体" w:hAnsi="宋体" w:hint="eastAsia"/>
          <w:sz w:val="24"/>
          <w:szCs w:val="24"/>
        </w:rPr>
        <w:t>和题目，本文认为银行放贷额度与利润率的选择主要受</w:t>
      </w:r>
      <w:r w:rsidRPr="00D35CF0">
        <w:rPr>
          <w:rFonts w:ascii="宋体" w:eastAsia="宋体" w:hAnsi="宋体" w:hint="eastAsia"/>
          <w:sz w:val="24"/>
          <w:szCs w:val="24"/>
          <w:u w:val="single"/>
        </w:rPr>
        <w:t>企业自身实力、发展前景和对上下游企业的影响力</w:t>
      </w:r>
      <w:r w:rsidRPr="006A2325">
        <w:rPr>
          <w:rFonts w:ascii="宋体" w:eastAsia="宋体" w:hAnsi="宋体" w:hint="eastAsia"/>
          <w:sz w:val="24"/>
          <w:szCs w:val="24"/>
        </w:rPr>
        <w:t>这三个方面进行评估。根据附件一所给信息，本文就四个方面总共提取了20个特征，用以衡量银行对企业信誉等级的评判，以此来衡量企业贷款的信贷风险。</w:t>
      </w:r>
    </w:p>
    <w:p w14:paraId="397E2538" w14:textId="12F6022F" w:rsidR="006A2325" w:rsidRPr="0027011B" w:rsidRDefault="006A2325" w:rsidP="006A2325">
      <w:pPr>
        <w:rPr>
          <w:rFonts w:ascii="宋体" w:eastAsia="宋体" w:hAnsi="宋体"/>
          <w:b/>
          <w:bCs/>
          <w:sz w:val="24"/>
          <w:szCs w:val="24"/>
        </w:rPr>
      </w:pPr>
      <w:r w:rsidRPr="0027011B">
        <w:rPr>
          <w:rFonts w:ascii="宋体" w:eastAsia="宋体" w:hAnsi="宋体" w:hint="eastAsia"/>
          <w:b/>
          <w:bCs/>
          <w:sz w:val="24"/>
          <w:szCs w:val="24"/>
        </w:rPr>
        <w:t>5.2.1 企业实力</w:t>
      </w:r>
    </w:p>
    <w:p w14:paraId="60ECC1D7" w14:textId="02A1E59A" w:rsidR="006A2325" w:rsidRDefault="00D35CF0" w:rsidP="006A2325">
      <w:pPr>
        <w:rPr>
          <w:rFonts w:ascii="宋体" w:eastAsia="宋体" w:hAnsi="宋体"/>
          <w:sz w:val="24"/>
          <w:szCs w:val="24"/>
        </w:rPr>
      </w:pPr>
      <w:r>
        <w:rPr>
          <w:rFonts w:ascii="宋体" w:eastAsia="宋体" w:hAnsi="宋体" w:hint="eastAsia"/>
          <w:sz w:val="24"/>
          <w:szCs w:val="24"/>
        </w:rPr>
        <w:t>首先，我们可以得出企业在所给日期之内</w:t>
      </w:r>
      <w:r w:rsidRPr="009C5A0E">
        <w:rPr>
          <w:rFonts w:ascii="宋体" w:eastAsia="宋体" w:hAnsi="宋体" w:hint="eastAsia"/>
          <w:b/>
          <w:bCs/>
          <w:sz w:val="24"/>
          <w:szCs w:val="24"/>
        </w:rPr>
        <w:t>所得利润总额</w:t>
      </w:r>
      <w:r>
        <w:rPr>
          <w:rFonts w:ascii="宋体" w:eastAsia="宋体" w:hAnsi="宋体" w:hint="eastAsia"/>
          <w:sz w:val="24"/>
          <w:szCs w:val="24"/>
        </w:rPr>
        <w:t>。</w:t>
      </w:r>
      <w:r w:rsidR="009C5A0E">
        <w:rPr>
          <w:rFonts w:ascii="宋体" w:eastAsia="宋体" w:hAnsi="宋体" w:hint="eastAsia"/>
          <w:sz w:val="24"/>
          <w:szCs w:val="24"/>
        </w:rPr>
        <w:t>再得到</w:t>
      </w:r>
      <w:r w:rsidR="009C5A0E" w:rsidRPr="009C5A0E">
        <w:rPr>
          <w:rFonts w:ascii="宋体" w:eastAsia="宋体" w:hAnsi="宋体" w:hint="eastAsia"/>
          <w:sz w:val="24"/>
          <w:szCs w:val="24"/>
        </w:rPr>
        <w:t>企业在所给日期之内的</w:t>
      </w:r>
      <w:r w:rsidR="009C5A0E" w:rsidRPr="009C5A0E">
        <w:rPr>
          <w:rFonts w:ascii="宋体" w:eastAsia="宋体" w:hAnsi="宋体" w:hint="eastAsia"/>
          <w:b/>
          <w:bCs/>
          <w:sz w:val="24"/>
          <w:szCs w:val="24"/>
        </w:rPr>
        <w:t>增值税Tax</w:t>
      </w:r>
      <w:r w:rsidR="009C5A0E">
        <w:rPr>
          <w:rFonts w:ascii="宋体" w:eastAsia="宋体" w:hAnsi="宋体" w:hint="eastAsia"/>
          <w:sz w:val="24"/>
          <w:szCs w:val="24"/>
        </w:rPr>
        <w:t>，</w:t>
      </w:r>
      <w:r w:rsidR="009C5A0E" w:rsidRPr="009C5A0E">
        <w:rPr>
          <w:rFonts w:ascii="宋体" w:eastAsia="宋体" w:hAnsi="宋体" w:hint="eastAsia"/>
          <w:sz w:val="24"/>
          <w:szCs w:val="24"/>
        </w:rPr>
        <w:t>增值税为负的情况置零</w:t>
      </w:r>
      <w:r w:rsidR="009C5A0E">
        <w:rPr>
          <w:rFonts w:ascii="宋体" w:eastAsia="宋体" w:hAnsi="宋体" w:hint="eastAsia"/>
          <w:sz w:val="24"/>
          <w:szCs w:val="24"/>
        </w:rPr>
        <w:t>。</w:t>
      </w:r>
      <w:r w:rsidR="009C5A0E" w:rsidRPr="009C5A0E">
        <w:rPr>
          <w:rFonts w:ascii="宋体" w:eastAsia="宋体" w:hAnsi="宋体" w:hint="eastAsia"/>
          <w:sz w:val="24"/>
          <w:szCs w:val="24"/>
        </w:rPr>
        <w:t>得出在所给日期内的</w:t>
      </w:r>
      <w:r w:rsidR="009C5A0E" w:rsidRPr="009C5A0E">
        <w:rPr>
          <w:rFonts w:ascii="宋体" w:eastAsia="宋体" w:hAnsi="宋体" w:hint="eastAsia"/>
          <w:b/>
          <w:bCs/>
          <w:sz w:val="24"/>
          <w:szCs w:val="24"/>
        </w:rPr>
        <w:t>作废票据比</w:t>
      </w:r>
      <w:r w:rsidR="009C5A0E">
        <w:rPr>
          <w:rFonts w:ascii="宋体" w:eastAsia="宋体" w:hAnsi="宋体" w:hint="eastAsia"/>
          <w:sz w:val="24"/>
          <w:szCs w:val="24"/>
        </w:rPr>
        <w:t>。</w:t>
      </w:r>
    </w:p>
    <w:p w14:paraId="36BA9118" w14:textId="01346487" w:rsidR="009C5A0E" w:rsidRPr="0027011B" w:rsidRDefault="009C5A0E" w:rsidP="006A2325">
      <w:pPr>
        <w:rPr>
          <w:rFonts w:ascii="宋体" w:eastAsia="宋体" w:hAnsi="宋体"/>
          <w:b/>
          <w:bCs/>
          <w:sz w:val="24"/>
          <w:szCs w:val="24"/>
        </w:rPr>
      </w:pPr>
      <w:r w:rsidRPr="0027011B">
        <w:rPr>
          <w:rFonts w:ascii="宋体" w:eastAsia="宋体" w:hAnsi="宋体" w:hint="eastAsia"/>
          <w:b/>
          <w:bCs/>
          <w:sz w:val="24"/>
          <w:szCs w:val="24"/>
        </w:rPr>
        <w:t>5.2.2 企业对上下游企业的影响力</w:t>
      </w:r>
    </w:p>
    <w:p w14:paraId="1239FE55" w14:textId="50240F0D" w:rsidR="009C5A0E" w:rsidRDefault="009C5A0E" w:rsidP="006A2325">
      <w:pPr>
        <w:rPr>
          <w:rFonts w:ascii="宋体" w:eastAsia="宋体" w:hAnsi="宋体"/>
          <w:sz w:val="24"/>
          <w:szCs w:val="24"/>
        </w:rPr>
      </w:pPr>
      <w:r w:rsidRPr="009C5A0E">
        <w:rPr>
          <w:rFonts w:ascii="宋体" w:eastAsia="宋体" w:hAnsi="宋体" w:hint="eastAsia"/>
          <w:sz w:val="24"/>
          <w:szCs w:val="24"/>
        </w:rPr>
        <w:t>根据所给的开票日期判断各个企业与其上下游企业合作的时间长度由此来判断供应链的强度。强度与粘性越大，即代表企业对于上下游企业的影响力越大。对于这种企业银行可适当提高贷款额度，降低利率。</w:t>
      </w:r>
    </w:p>
    <w:p w14:paraId="6011A327" w14:textId="05A7969D" w:rsidR="009C5A0E" w:rsidRPr="0027011B" w:rsidRDefault="009C5A0E" w:rsidP="006A2325">
      <w:pPr>
        <w:rPr>
          <w:rFonts w:ascii="宋体" w:eastAsia="宋体" w:hAnsi="宋体"/>
          <w:b/>
          <w:bCs/>
          <w:sz w:val="24"/>
          <w:szCs w:val="24"/>
        </w:rPr>
      </w:pPr>
      <w:r w:rsidRPr="0027011B">
        <w:rPr>
          <w:rFonts w:ascii="宋体" w:eastAsia="宋体" w:hAnsi="宋体" w:hint="eastAsia"/>
          <w:b/>
          <w:bCs/>
          <w:sz w:val="24"/>
          <w:szCs w:val="24"/>
        </w:rPr>
        <w:t>5.2.3 企业的发展潜力</w:t>
      </w:r>
    </w:p>
    <w:p w14:paraId="6B4C95DD" w14:textId="522E62BB" w:rsidR="009C5A0E" w:rsidRDefault="009C5A0E" w:rsidP="006A2325">
      <w:pPr>
        <w:rPr>
          <w:rFonts w:ascii="宋体" w:eastAsia="宋体" w:hAnsi="宋体"/>
          <w:sz w:val="24"/>
          <w:szCs w:val="24"/>
        </w:rPr>
      </w:pPr>
      <w:r w:rsidRPr="009C5A0E">
        <w:rPr>
          <w:rFonts w:ascii="宋体" w:eastAsia="宋体" w:hAnsi="宋体" w:hint="eastAsia"/>
          <w:sz w:val="24"/>
          <w:szCs w:val="24"/>
        </w:rPr>
        <w:t>2020年的数据并不为全年数据</w:t>
      </w:r>
      <w:r>
        <w:rPr>
          <w:rFonts w:ascii="宋体" w:eastAsia="宋体" w:hAnsi="宋体" w:hint="eastAsia"/>
          <w:sz w:val="24"/>
          <w:szCs w:val="24"/>
        </w:rPr>
        <w:t>，</w:t>
      </w:r>
      <w:r w:rsidRPr="009C5A0E">
        <w:rPr>
          <w:rFonts w:ascii="宋体" w:eastAsia="宋体" w:hAnsi="宋体" w:hint="eastAsia"/>
          <w:sz w:val="24"/>
          <w:szCs w:val="24"/>
        </w:rPr>
        <w:t>在计剔除了2020年的票据数据。分别求出每个企业的利润绝对数的变化An和相对数的变化Rn</w:t>
      </w:r>
      <w:r>
        <w:rPr>
          <w:rFonts w:ascii="宋体" w:eastAsia="宋体" w:hAnsi="宋体" w:hint="eastAsia"/>
          <w:sz w:val="24"/>
          <w:szCs w:val="24"/>
        </w:rPr>
        <w:t>。</w:t>
      </w:r>
      <w:r w:rsidRPr="009C5A0E">
        <w:rPr>
          <w:rFonts w:ascii="宋体" w:eastAsia="宋体" w:hAnsi="宋体" w:hint="eastAsia"/>
          <w:sz w:val="24"/>
          <w:szCs w:val="24"/>
        </w:rPr>
        <w:t>当Rn小于0时，则代表企业利润发生了正负转变，这时候需要观察An。当An大于0时，说明企业最近年份利润为正而最早年份利润为负，企业扭亏为盈， 即ToPro为1，反之为0； 当An小于0时，说明企业最近年份利润为负而最早年份利润正，企业由盈转亏， 即ToLoss为1，反之为0。针对扭亏为盈的企业，银行可适当提高贷款额度与降低利率，针对扭赢为亏的企业，银行可适当降低贷款额度与提高利率。</w:t>
      </w:r>
    </w:p>
    <w:p w14:paraId="701E4D5A" w14:textId="36B9E7C4" w:rsidR="009C5A0E" w:rsidRPr="0027011B" w:rsidRDefault="009C5A0E" w:rsidP="006A2325">
      <w:pPr>
        <w:rPr>
          <w:rFonts w:ascii="宋体" w:eastAsia="宋体" w:hAnsi="宋体"/>
          <w:b/>
          <w:bCs/>
          <w:sz w:val="24"/>
          <w:szCs w:val="24"/>
        </w:rPr>
      </w:pPr>
      <w:r w:rsidRPr="0027011B">
        <w:rPr>
          <w:rFonts w:ascii="宋体" w:eastAsia="宋体" w:hAnsi="宋体" w:hint="eastAsia"/>
          <w:b/>
          <w:bCs/>
          <w:sz w:val="24"/>
          <w:szCs w:val="24"/>
        </w:rPr>
        <w:t>5.2.4 企业的</w:t>
      </w:r>
      <w:r w:rsidR="00846478" w:rsidRPr="0027011B">
        <w:rPr>
          <w:rFonts w:ascii="宋体" w:eastAsia="宋体" w:hAnsi="宋体" w:hint="eastAsia"/>
          <w:b/>
          <w:bCs/>
          <w:sz w:val="24"/>
          <w:szCs w:val="24"/>
        </w:rPr>
        <w:t>抗风险能力</w:t>
      </w:r>
    </w:p>
    <w:p w14:paraId="4A62F973" w14:textId="0E06E475" w:rsidR="00846478" w:rsidRDefault="00846478" w:rsidP="006A2325">
      <w:pPr>
        <w:rPr>
          <w:rFonts w:ascii="宋体" w:eastAsia="宋体" w:hAnsi="宋体"/>
          <w:sz w:val="24"/>
          <w:szCs w:val="24"/>
        </w:rPr>
      </w:pPr>
      <w:r w:rsidRPr="00846478">
        <w:rPr>
          <w:rFonts w:ascii="宋体" w:eastAsia="宋体" w:hAnsi="宋体" w:hint="eastAsia"/>
          <w:sz w:val="24"/>
          <w:szCs w:val="24"/>
        </w:rPr>
        <w:t>将所有企业划分为四种情况内。当公司为独立公司时，Independent为1, 当公司为个体经营, Individual为1, 当公司为子公司时,Controlled为1, 当公司为下属部门, Under为1。</w:t>
      </w:r>
    </w:p>
    <w:p w14:paraId="2709093B" w14:textId="492ACBB5" w:rsidR="00846478" w:rsidRPr="0027011B" w:rsidRDefault="00846478" w:rsidP="006A2325">
      <w:pPr>
        <w:rPr>
          <w:rFonts w:ascii="宋体" w:eastAsia="宋体" w:hAnsi="宋体"/>
          <w:b/>
          <w:bCs/>
          <w:sz w:val="24"/>
          <w:szCs w:val="24"/>
        </w:rPr>
      </w:pPr>
      <w:r w:rsidRPr="0027011B">
        <w:rPr>
          <w:rFonts w:ascii="宋体" w:eastAsia="宋体" w:hAnsi="宋体" w:hint="eastAsia"/>
          <w:b/>
          <w:bCs/>
          <w:sz w:val="24"/>
          <w:szCs w:val="24"/>
        </w:rPr>
        <w:t>5.3 信贷风险评分模型</w:t>
      </w:r>
    </w:p>
    <w:p w14:paraId="67B869A5" w14:textId="5DE3ABBF" w:rsidR="00846478" w:rsidRPr="0027011B" w:rsidRDefault="00846478" w:rsidP="006A2325">
      <w:pPr>
        <w:rPr>
          <w:rFonts w:ascii="宋体" w:eastAsia="宋体" w:hAnsi="宋体"/>
          <w:b/>
          <w:bCs/>
          <w:sz w:val="24"/>
          <w:szCs w:val="24"/>
        </w:rPr>
      </w:pPr>
      <w:r w:rsidRPr="0027011B">
        <w:rPr>
          <w:rFonts w:ascii="宋体" w:eastAsia="宋体" w:hAnsi="宋体" w:hint="eastAsia"/>
          <w:b/>
          <w:bCs/>
          <w:sz w:val="24"/>
          <w:szCs w:val="24"/>
        </w:rPr>
        <w:t>5.3.1模型选择</w:t>
      </w:r>
    </w:p>
    <w:p w14:paraId="02D4DDFB" w14:textId="7EB0C2F3" w:rsidR="00846478" w:rsidRDefault="00DA096B" w:rsidP="006A2325">
      <w:pPr>
        <w:rPr>
          <w:rFonts w:ascii="宋体" w:eastAsia="宋体" w:hAnsi="宋体"/>
          <w:sz w:val="24"/>
          <w:szCs w:val="24"/>
        </w:rPr>
      </w:pPr>
      <w:r w:rsidRPr="00DA096B">
        <w:rPr>
          <w:rFonts w:ascii="宋体" w:eastAsia="宋体" w:hAnsi="宋体" w:hint="eastAsia"/>
          <w:sz w:val="24"/>
          <w:szCs w:val="24"/>
        </w:rPr>
        <w:t>本文主要参考传统信用评分方法中的多元非线性回归模型</w:t>
      </w:r>
      <w:r>
        <w:rPr>
          <w:rFonts w:ascii="宋体" w:eastAsia="宋体" w:hAnsi="宋体" w:hint="eastAsia"/>
          <w:sz w:val="24"/>
          <w:szCs w:val="24"/>
        </w:rPr>
        <w:t>。特别的，强调了利用参阅参考文献，了解综合其它论文方法，同时本文还采用集成多个机器学习算法的方式，进行信贷风险度量。</w:t>
      </w:r>
    </w:p>
    <w:p w14:paraId="050274C4" w14:textId="7180E915" w:rsidR="00DA096B" w:rsidRPr="0027011B" w:rsidRDefault="00DA096B" w:rsidP="006A2325">
      <w:pPr>
        <w:rPr>
          <w:rFonts w:ascii="宋体" w:eastAsia="宋体" w:hAnsi="宋体"/>
          <w:b/>
          <w:bCs/>
          <w:sz w:val="24"/>
          <w:szCs w:val="24"/>
        </w:rPr>
      </w:pPr>
      <w:r w:rsidRPr="0027011B">
        <w:rPr>
          <w:rFonts w:ascii="宋体" w:eastAsia="宋体" w:hAnsi="宋体" w:hint="eastAsia"/>
          <w:b/>
          <w:bCs/>
          <w:sz w:val="24"/>
          <w:szCs w:val="24"/>
        </w:rPr>
        <w:t>5.3.2 数据选择与处理</w:t>
      </w:r>
    </w:p>
    <w:p w14:paraId="749C37F4" w14:textId="748EE633" w:rsidR="00DA096B" w:rsidRDefault="00DA096B" w:rsidP="006A2325">
      <w:pPr>
        <w:rPr>
          <w:rFonts w:ascii="宋体" w:eastAsia="宋体" w:hAnsi="宋体"/>
          <w:sz w:val="24"/>
          <w:szCs w:val="24"/>
        </w:rPr>
      </w:pPr>
      <w:r w:rsidRPr="00DA096B">
        <w:rPr>
          <w:rFonts w:ascii="宋体" w:eastAsia="宋体" w:hAnsi="宋体" w:hint="eastAsia"/>
          <w:sz w:val="24"/>
          <w:szCs w:val="24"/>
        </w:rPr>
        <w:t>模型将使用前文从附件一中提取出20个特征，共123个样本进行训练。使用Python将数据随机切分为训练集和测试集，并以原数据为标准，对训练集和测试集数据进行标准化，将数据处理至0到1之间。</w:t>
      </w:r>
    </w:p>
    <w:p w14:paraId="1F6E6834" w14:textId="02FA0543" w:rsidR="00DA096B" w:rsidRPr="0027011B" w:rsidRDefault="00DA096B" w:rsidP="006A2325">
      <w:pPr>
        <w:rPr>
          <w:rFonts w:ascii="宋体" w:eastAsia="宋体" w:hAnsi="宋体"/>
          <w:b/>
          <w:bCs/>
          <w:sz w:val="24"/>
          <w:szCs w:val="24"/>
        </w:rPr>
      </w:pPr>
      <w:r w:rsidRPr="0027011B">
        <w:rPr>
          <w:rFonts w:ascii="宋体" w:eastAsia="宋体" w:hAnsi="宋体" w:hint="eastAsia"/>
          <w:b/>
          <w:bCs/>
          <w:sz w:val="24"/>
          <w:szCs w:val="24"/>
        </w:rPr>
        <w:t>5.3.3 模型建立</w:t>
      </w:r>
    </w:p>
    <w:p w14:paraId="7BD19EB2" w14:textId="44AB828A" w:rsidR="00DA096B" w:rsidRDefault="00DA096B" w:rsidP="006A2325">
      <w:pPr>
        <w:rPr>
          <w:rFonts w:ascii="宋体" w:eastAsia="宋体" w:hAnsi="宋体"/>
          <w:sz w:val="24"/>
          <w:szCs w:val="24"/>
        </w:rPr>
      </w:pPr>
      <w:r w:rsidRPr="00DA096B">
        <w:rPr>
          <w:rFonts w:ascii="宋体" w:eastAsia="宋体" w:hAnsi="宋体" w:hint="eastAsia"/>
          <w:sz w:val="24"/>
          <w:szCs w:val="24"/>
        </w:rPr>
        <w:t>投票(voting)是在分类算法中广泛运用的集成学习算法之一。本文所选择的 5个基分类器分别为Logistic 回归, Adaboost, GBDT, SVM和随机森林。</w:t>
      </w:r>
      <w:r>
        <w:rPr>
          <w:rFonts w:ascii="宋体" w:eastAsia="宋体" w:hAnsi="宋体" w:hint="eastAsia"/>
          <w:sz w:val="24"/>
          <w:szCs w:val="24"/>
        </w:rPr>
        <w:t>然后文章，简要介绍各基分类器的原理与各算法的工作方式，结合本文具体实例给出公式，是模型解释的核心。</w:t>
      </w:r>
    </w:p>
    <w:p w14:paraId="786C1ADC" w14:textId="692CB9B8" w:rsidR="00DA096B" w:rsidRDefault="00DA096B" w:rsidP="006A2325">
      <w:pPr>
        <w:rPr>
          <w:rFonts w:ascii="宋体" w:eastAsia="宋体" w:hAnsi="宋体"/>
          <w:sz w:val="24"/>
          <w:szCs w:val="24"/>
        </w:rPr>
      </w:pPr>
      <w:r>
        <w:rPr>
          <w:rFonts w:ascii="宋体" w:eastAsia="宋体" w:hAnsi="宋体" w:hint="eastAsia"/>
          <w:sz w:val="24"/>
          <w:szCs w:val="24"/>
        </w:rPr>
        <w:t>图1 Voting模型图解（简单框架流程图）</w:t>
      </w:r>
    </w:p>
    <w:p w14:paraId="1BA704AF" w14:textId="171DD20F" w:rsidR="00DA096B" w:rsidRPr="0027011B" w:rsidRDefault="00DA096B" w:rsidP="006A2325">
      <w:pPr>
        <w:rPr>
          <w:rFonts w:ascii="宋体" w:eastAsia="宋体" w:hAnsi="宋体"/>
          <w:b/>
          <w:bCs/>
          <w:sz w:val="24"/>
          <w:szCs w:val="24"/>
        </w:rPr>
      </w:pPr>
      <w:r w:rsidRPr="0027011B">
        <w:rPr>
          <w:rFonts w:ascii="宋体" w:eastAsia="宋体" w:hAnsi="宋体" w:hint="eastAsia"/>
          <w:b/>
          <w:bCs/>
          <w:sz w:val="24"/>
          <w:szCs w:val="24"/>
        </w:rPr>
        <w:t>5.3.4 模型求解</w:t>
      </w:r>
    </w:p>
    <w:p w14:paraId="7FE722CD" w14:textId="2C8CACAA" w:rsidR="00DA096B" w:rsidRDefault="00DA096B" w:rsidP="006A2325">
      <w:pPr>
        <w:rPr>
          <w:rFonts w:ascii="宋体" w:eastAsia="宋体" w:hAnsi="宋体"/>
          <w:sz w:val="24"/>
          <w:szCs w:val="24"/>
        </w:rPr>
      </w:pPr>
      <w:r>
        <w:rPr>
          <w:rFonts w:ascii="宋体" w:eastAsia="宋体" w:hAnsi="宋体" w:hint="eastAsia"/>
          <w:sz w:val="24"/>
          <w:szCs w:val="24"/>
        </w:rPr>
        <w:t>表1 基分类器分类效果</w:t>
      </w:r>
    </w:p>
    <w:p w14:paraId="5091E09C" w14:textId="5B760768" w:rsidR="00DA096B" w:rsidRDefault="00C055D6" w:rsidP="006A2325">
      <w:pPr>
        <w:rPr>
          <w:rFonts w:ascii="宋体" w:eastAsia="宋体" w:hAnsi="宋体"/>
          <w:sz w:val="24"/>
          <w:szCs w:val="24"/>
        </w:rPr>
      </w:pPr>
      <w:r>
        <w:rPr>
          <w:rFonts w:ascii="宋体" w:eastAsia="宋体" w:hAnsi="宋体" w:hint="eastAsia"/>
          <w:sz w:val="24"/>
          <w:szCs w:val="24"/>
        </w:rPr>
        <w:t>基于分类效果做出评价分析，指出：</w:t>
      </w:r>
      <w:r w:rsidRPr="00C055D6">
        <w:rPr>
          <w:rFonts w:ascii="宋体" w:eastAsia="宋体" w:hAnsi="宋体" w:hint="eastAsia"/>
          <w:sz w:val="24"/>
          <w:szCs w:val="24"/>
        </w:rPr>
        <w:t>训练集和测试集效果最接近的为 Adaboost，其余的分类器有程度不一样的过拟合现象。在整体上，Logistic 回归明显略逊</w:t>
      </w:r>
      <w:r w:rsidRPr="00C055D6">
        <w:rPr>
          <w:rFonts w:ascii="宋体" w:eastAsia="宋体" w:hAnsi="宋体" w:hint="eastAsia"/>
          <w:sz w:val="24"/>
          <w:szCs w:val="24"/>
        </w:rPr>
        <w:lastRenderedPageBreak/>
        <w:t>一筹，后三个分类器的结果较为接近，主要是三个分类器在训练集上都有良好的表现，而训练集数据占到了整体数据的7成。然而仅从准确率的角度判断分类模型的结果是有失偏颇的，并且本文的目的是，所以本文加入了AUC 值进行参考。AUC 值为ROC 曲线覆盖的面积，其含义可以综合的考虑召回率(recall), 精确率(precision)和准确率(accuracy)多种指标, 一般AUC 值达到0.8以上分类模型可以接受，从这个角度来看，Logistic 回归不符合要求。</w:t>
      </w:r>
    </w:p>
    <w:p w14:paraId="5B503A55" w14:textId="19F29F66" w:rsidR="00C055D6" w:rsidRDefault="00C055D6" w:rsidP="006A2325">
      <w:pPr>
        <w:rPr>
          <w:rFonts w:ascii="宋体" w:eastAsia="宋体" w:hAnsi="宋体"/>
          <w:sz w:val="24"/>
          <w:szCs w:val="24"/>
        </w:rPr>
      </w:pPr>
      <w:r w:rsidRPr="00C055D6">
        <w:rPr>
          <w:rFonts w:ascii="宋体" w:eastAsia="宋体" w:hAnsi="宋体" w:hint="eastAsia"/>
          <w:sz w:val="24"/>
          <w:szCs w:val="24"/>
        </w:rPr>
        <w:t>因为各个基分类器的分类效果不一样，所以本文选择软投票，依据分类器在整体数据上的综合准确率来判断各基分类器的权重</w:t>
      </w:r>
      <w:r w:rsidR="0009204A">
        <w:rPr>
          <w:rFonts w:ascii="宋体" w:eastAsia="宋体" w:hAnsi="宋体" w:hint="eastAsia"/>
          <w:sz w:val="24"/>
          <w:szCs w:val="24"/>
        </w:rPr>
        <w:t>。</w:t>
      </w:r>
    </w:p>
    <w:p w14:paraId="3DC8FCBB" w14:textId="77CEE128" w:rsidR="0009204A" w:rsidRDefault="0009204A" w:rsidP="006A2325">
      <w:pPr>
        <w:rPr>
          <w:rFonts w:ascii="宋体" w:eastAsia="宋体" w:hAnsi="宋体" w:hint="eastAsia"/>
          <w:sz w:val="24"/>
          <w:szCs w:val="24"/>
        </w:rPr>
      </w:pPr>
      <w:r>
        <w:rPr>
          <w:rFonts w:ascii="宋体" w:eastAsia="宋体" w:hAnsi="宋体" w:hint="eastAsia"/>
          <w:sz w:val="24"/>
          <w:szCs w:val="24"/>
        </w:rPr>
        <w:t>表2 软投票结果</w:t>
      </w:r>
    </w:p>
    <w:p w14:paraId="65BCEC78" w14:textId="0E381566" w:rsidR="00C055D6" w:rsidRDefault="0009204A" w:rsidP="006A2325">
      <w:pPr>
        <w:rPr>
          <w:rFonts w:ascii="宋体" w:eastAsia="宋体" w:hAnsi="宋体"/>
          <w:sz w:val="24"/>
          <w:szCs w:val="24"/>
        </w:rPr>
      </w:pPr>
      <w:r w:rsidRPr="0009204A">
        <w:rPr>
          <w:rFonts w:ascii="宋体" w:eastAsia="宋体" w:hAnsi="宋体" w:hint="eastAsia"/>
          <w:sz w:val="24"/>
          <w:szCs w:val="24"/>
        </w:rPr>
        <w:t>可以看出，Soft Voting在分类上的表现十分完美，非常接近完美分类器，说明集成学习算法在此数据集上有着优秀的表现。</w:t>
      </w:r>
    </w:p>
    <w:p w14:paraId="5945B02E" w14:textId="2E47D380" w:rsidR="0009204A" w:rsidRDefault="0009204A" w:rsidP="006A2325">
      <w:pPr>
        <w:rPr>
          <w:rFonts w:ascii="宋体" w:eastAsia="宋体" w:hAnsi="宋体"/>
          <w:sz w:val="24"/>
          <w:szCs w:val="24"/>
        </w:rPr>
      </w:pPr>
      <w:r>
        <w:rPr>
          <w:rFonts w:ascii="宋体" w:eastAsia="宋体" w:hAnsi="宋体" w:hint="eastAsia"/>
          <w:sz w:val="24"/>
          <w:szCs w:val="24"/>
        </w:rPr>
        <w:t>图2 Soft Voting的ROC曲线图</w:t>
      </w:r>
    </w:p>
    <w:p w14:paraId="6162E180" w14:textId="6B354975" w:rsidR="003F44FF" w:rsidRDefault="003F44FF" w:rsidP="006A2325">
      <w:pPr>
        <w:rPr>
          <w:rFonts w:ascii="宋体" w:eastAsia="宋体" w:hAnsi="宋体" w:hint="eastAsia"/>
          <w:sz w:val="24"/>
          <w:szCs w:val="24"/>
        </w:rPr>
      </w:pPr>
      <w:r w:rsidRPr="003F44FF">
        <w:rPr>
          <w:rFonts w:ascii="宋体" w:eastAsia="宋体" w:hAnsi="宋体" w:hint="eastAsia"/>
          <w:sz w:val="24"/>
          <w:szCs w:val="24"/>
        </w:rPr>
        <w:t>Voting模型不仅可以判断出企业是否户违约，并且可以给出企业违约的概率，本文将在后文以此作为对企业的信贷风险的度量。依据信誉评级分类，对不同类别企业的违约风险进行描述性统计分析，表格如下：</w:t>
      </w:r>
    </w:p>
    <w:p w14:paraId="7FE70409" w14:textId="03FF5473" w:rsidR="0009204A" w:rsidRDefault="0009204A" w:rsidP="006A2325">
      <w:pPr>
        <w:rPr>
          <w:rFonts w:ascii="宋体" w:eastAsia="宋体" w:hAnsi="宋体"/>
          <w:sz w:val="24"/>
          <w:szCs w:val="24"/>
        </w:rPr>
      </w:pPr>
      <w:r w:rsidRPr="0009204A">
        <w:rPr>
          <w:rFonts w:ascii="宋体" w:eastAsia="宋体" w:hAnsi="宋体" w:hint="eastAsia"/>
          <w:sz w:val="24"/>
          <w:szCs w:val="24"/>
        </w:rPr>
        <w:t>表3 不同信誉评级下违约风险的描述性统计分析</w:t>
      </w:r>
    </w:p>
    <w:p w14:paraId="77193AD9" w14:textId="4E80DAFB" w:rsidR="003F44FF" w:rsidRPr="0027011B" w:rsidRDefault="003F44FF" w:rsidP="006A2325">
      <w:pPr>
        <w:rPr>
          <w:rFonts w:ascii="宋体" w:eastAsia="宋体" w:hAnsi="宋体"/>
          <w:b/>
          <w:bCs/>
          <w:sz w:val="24"/>
          <w:szCs w:val="24"/>
        </w:rPr>
      </w:pPr>
      <w:r w:rsidRPr="0027011B">
        <w:rPr>
          <w:rFonts w:ascii="宋体" w:eastAsia="宋体" w:hAnsi="宋体" w:hint="eastAsia"/>
          <w:b/>
          <w:bCs/>
          <w:sz w:val="24"/>
          <w:szCs w:val="24"/>
        </w:rPr>
        <w:t>5.4 信贷策略多目标规划模型</w:t>
      </w:r>
    </w:p>
    <w:p w14:paraId="6666231D" w14:textId="267C96A2" w:rsidR="003F44FF" w:rsidRPr="0027011B" w:rsidRDefault="003F44FF" w:rsidP="006A2325">
      <w:pPr>
        <w:rPr>
          <w:rFonts w:ascii="宋体" w:eastAsia="宋体" w:hAnsi="宋体"/>
          <w:b/>
          <w:bCs/>
          <w:sz w:val="24"/>
          <w:szCs w:val="24"/>
        </w:rPr>
      </w:pPr>
      <w:r w:rsidRPr="0027011B">
        <w:rPr>
          <w:rFonts w:ascii="宋体" w:eastAsia="宋体" w:hAnsi="宋体" w:hint="eastAsia"/>
          <w:b/>
          <w:bCs/>
          <w:sz w:val="24"/>
          <w:szCs w:val="24"/>
        </w:rPr>
        <w:t>5.4.1 模型分析</w:t>
      </w:r>
    </w:p>
    <w:p w14:paraId="14DFF5E7" w14:textId="0E45477C" w:rsidR="003F44FF" w:rsidRDefault="003F44FF" w:rsidP="006A2325">
      <w:pPr>
        <w:rPr>
          <w:rFonts w:ascii="宋体" w:eastAsia="宋体" w:hAnsi="宋体"/>
          <w:sz w:val="24"/>
          <w:szCs w:val="24"/>
        </w:rPr>
      </w:pPr>
      <w:r w:rsidRPr="003F44FF">
        <w:rPr>
          <w:rFonts w:ascii="宋体" w:eastAsia="宋体" w:hAnsi="宋体" w:hint="eastAsia"/>
          <w:sz w:val="24"/>
          <w:szCs w:val="24"/>
        </w:rPr>
        <w:t>首先， 由假设1可知银行认为同种信誉评级下的企业的违约风险一</w:t>
      </w:r>
      <w:r>
        <w:rPr>
          <w:rFonts w:ascii="宋体" w:eastAsia="宋体" w:hAnsi="宋体" w:hint="eastAsia"/>
          <w:sz w:val="24"/>
          <w:szCs w:val="24"/>
        </w:rPr>
        <w:t>定</w:t>
      </w:r>
      <w:r w:rsidRPr="003F44FF">
        <w:rPr>
          <w:rFonts w:ascii="宋体" w:eastAsia="宋体" w:hAnsi="宋体" w:hint="eastAsia"/>
          <w:sz w:val="24"/>
          <w:szCs w:val="24"/>
        </w:rPr>
        <w:t>，且在前文中已经求出了每种类别的</w:t>
      </w:r>
      <w:bookmarkStart w:id="0" w:name="_Hlk173941837"/>
      <w:r w:rsidRPr="003F44FF">
        <w:rPr>
          <w:rFonts w:ascii="宋体" w:eastAsia="宋体" w:hAnsi="宋体" w:hint="eastAsia"/>
          <w:sz w:val="24"/>
          <w:szCs w:val="24"/>
        </w:rPr>
        <w:t>平均违约风险</w:t>
      </w:r>
      <w:bookmarkEnd w:id="0"/>
      <w:r w:rsidRPr="003F44FF">
        <w:rPr>
          <w:rFonts w:ascii="宋体" w:eastAsia="宋体" w:hAnsi="宋体"/>
          <w:sz w:val="24"/>
          <w:szCs w:val="24"/>
        </w:rPr>
        <w:t>,故由每类企业的</w:t>
      </w:r>
      <w:r w:rsidRPr="003F44FF">
        <w:rPr>
          <w:rFonts w:ascii="宋体" w:eastAsia="宋体" w:hAnsi="宋体" w:hint="eastAsia"/>
          <w:sz w:val="24"/>
          <w:szCs w:val="24"/>
        </w:rPr>
        <w:t>平均违约风险</w:t>
      </w:r>
      <w:r w:rsidRPr="003F44FF">
        <w:rPr>
          <w:rFonts w:ascii="宋体" w:eastAsia="宋体" w:hAnsi="宋体"/>
          <w:sz w:val="24"/>
          <w:szCs w:val="24"/>
        </w:rPr>
        <w:t>代表该类信誉评级下企业的违约风险。</w:t>
      </w:r>
    </w:p>
    <w:p w14:paraId="6DD283C7" w14:textId="1BBAAC64" w:rsidR="003F44FF" w:rsidRPr="0027011B" w:rsidRDefault="003F44FF" w:rsidP="006A2325">
      <w:pPr>
        <w:rPr>
          <w:rFonts w:ascii="宋体" w:eastAsia="宋体" w:hAnsi="宋体"/>
          <w:b/>
          <w:bCs/>
          <w:sz w:val="24"/>
          <w:szCs w:val="24"/>
        </w:rPr>
      </w:pPr>
      <w:r w:rsidRPr="0027011B">
        <w:rPr>
          <w:rFonts w:ascii="宋体" w:eastAsia="宋体" w:hAnsi="宋体" w:hint="eastAsia"/>
          <w:b/>
          <w:bCs/>
          <w:sz w:val="24"/>
          <w:szCs w:val="24"/>
        </w:rPr>
        <w:t>5.4.2 模型建立与求解</w:t>
      </w:r>
    </w:p>
    <w:p w14:paraId="7E3F4749" w14:textId="53EABECD" w:rsidR="003F44FF" w:rsidRDefault="003F44FF" w:rsidP="006A2325">
      <w:pPr>
        <w:rPr>
          <w:rFonts w:ascii="宋体" w:eastAsia="宋体" w:hAnsi="宋体"/>
          <w:sz w:val="24"/>
          <w:szCs w:val="24"/>
        </w:rPr>
      </w:pPr>
      <w:r>
        <w:rPr>
          <w:rFonts w:ascii="宋体" w:eastAsia="宋体" w:hAnsi="宋体" w:hint="eastAsia"/>
          <w:sz w:val="24"/>
          <w:szCs w:val="24"/>
        </w:rPr>
        <w:t>三个目标：</w:t>
      </w:r>
      <w:r w:rsidRPr="003F44FF">
        <w:rPr>
          <w:rFonts w:ascii="宋体" w:eastAsia="宋体" w:hAnsi="宋体" w:hint="eastAsia"/>
          <w:sz w:val="24"/>
          <w:szCs w:val="24"/>
        </w:rPr>
        <w:t>收益目标</w:t>
      </w:r>
      <w:r>
        <w:rPr>
          <w:rFonts w:ascii="宋体" w:eastAsia="宋体" w:hAnsi="宋体" w:hint="eastAsia"/>
          <w:sz w:val="24"/>
          <w:szCs w:val="24"/>
        </w:rPr>
        <w:t>（收益最大）；风险目标（风险最小）；潜在损失目标（损失客户量最小）</w:t>
      </w:r>
    </w:p>
    <w:p w14:paraId="6658F948" w14:textId="45E34DFF" w:rsidR="003F44FF" w:rsidRDefault="003F44FF" w:rsidP="006A2325">
      <w:pPr>
        <w:rPr>
          <w:rFonts w:ascii="宋体" w:eastAsia="宋体" w:hAnsi="宋体"/>
          <w:sz w:val="24"/>
          <w:szCs w:val="24"/>
        </w:rPr>
      </w:pPr>
      <w:r w:rsidRPr="003F44FF">
        <w:rPr>
          <w:rFonts w:ascii="宋体" w:eastAsia="宋体" w:hAnsi="宋体" w:hint="eastAsia"/>
          <w:b/>
          <w:bCs/>
          <w:sz w:val="24"/>
          <w:szCs w:val="24"/>
        </w:rPr>
        <w:t>查阅资料，我们发现银行有对贷款额度进行分级的实践，不同信用等级的企业能贷的最大贷款和最低利率不同，所以银行应该对信用等级高的企业优先给予贷款，且提供数额较大，利率较低的贷款</w:t>
      </w:r>
      <w:r w:rsidRPr="003F44FF">
        <w:rPr>
          <w:rFonts w:ascii="宋体" w:eastAsia="宋体" w:hAnsi="宋体" w:hint="eastAsia"/>
          <w:b/>
          <w:bCs/>
          <w:sz w:val="24"/>
          <w:szCs w:val="24"/>
        </w:rPr>
        <w:t>，</w:t>
      </w:r>
      <w:r w:rsidRPr="003F44FF">
        <w:rPr>
          <w:rFonts w:ascii="宋体" w:eastAsia="宋体" w:hAnsi="宋体" w:hint="eastAsia"/>
          <w:b/>
          <w:bCs/>
          <w:sz w:val="24"/>
          <w:szCs w:val="24"/>
        </w:rPr>
        <w:t>以满足银行对收益和风险的追求。</w:t>
      </w:r>
      <w:r w:rsidRPr="003F44FF">
        <w:rPr>
          <w:rFonts w:ascii="宋体" w:eastAsia="宋体" w:hAnsi="宋体" w:hint="eastAsia"/>
          <w:sz w:val="24"/>
          <w:szCs w:val="24"/>
        </w:rPr>
        <w:t>本文因此对不同信誉评级的企业贷款的额度和利率的上下限做出规定，以此来规范贷款行为，具体规则如下：</w:t>
      </w:r>
    </w:p>
    <w:p w14:paraId="57E89E3A" w14:textId="4E159925" w:rsidR="003F44FF" w:rsidRDefault="003F44FF" w:rsidP="006A2325">
      <w:pPr>
        <w:rPr>
          <w:rFonts w:ascii="宋体" w:eastAsia="宋体" w:hAnsi="宋体"/>
          <w:sz w:val="24"/>
          <w:szCs w:val="24"/>
        </w:rPr>
      </w:pPr>
      <w:r w:rsidRPr="003F44FF">
        <w:rPr>
          <w:rFonts w:ascii="宋体" w:eastAsia="宋体" w:hAnsi="宋体" w:hint="eastAsia"/>
          <w:sz w:val="24"/>
          <w:szCs w:val="24"/>
        </w:rPr>
        <w:t>表4 不同信誉等级下的贷款限制</w:t>
      </w:r>
    </w:p>
    <w:p w14:paraId="47BC40DC" w14:textId="6A77A327" w:rsidR="003F44FF" w:rsidRDefault="003F44FF" w:rsidP="006A2325">
      <w:pPr>
        <w:rPr>
          <w:rFonts w:ascii="宋体" w:eastAsia="宋体" w:hAnsi="宋体"/>
          <w:sz w:val="24"/>
          <w:szCs w:val="24"/>
        </w:rPr>
      </w:pPr>
      <w:r w:rsidRPr="003F44FF">
        <w:rPr>
          <w:rFonts w:ascii="宋体" w:eastAsia="宋体" w:hAnsi="宋体" w:hint="eastAsia"/>
          <w:sz w:val="24"/>
          <w:szCs w:val="24"/>
        </w:rPr>
        <w:t>银行在贷款额度为固定数额的约束下(本问定为5000万)</w:t>
      </w:r>
      <w:r>
        <w:rPr>
          <w:rFonts w:ascii="宋体" w:eastAsia="宋体" w:hAnsi="宋体" w:hint="eastAsia"/>
          <w:sz w:val="24"/>
          <w:szCs w:val="24"/>
        </w:rPr>
        <w:t>，</w:t>
      </w:r>
      <w:r w:rsidRPr="003F44FF">
        <w:rPr>
          <w:rFonts w:ascii="宋体" w:eastAsia="宋体" w:hAnsi="宋体" w:hint="eastAsia"/>
          <w:sz w:val="24"/>
          <w:szCs w:val="24"/>
        </w:rPr>
        <w:t>要使得满足上述三个目标，将上述三个目标转化为单一目标，列式</w:t>
      </w:r>
      <w:r>
        <w:rPr>
          <w:rFonts w:ascii="宋体" w:eastAsia="宋体" w:hAnsi="宋体" w:hint="eastAsia"/>
          <w:sz w:val="24"/>
          <w:szCs w:val="24"/>
        </w:rPr>
        <w:t>，</w:t>
      </w:r>
      <w:r w:rsidRPr="003F44FF">
        <w:rPr>
          <w:rFonts w:ascii="宋体" w:eastAsia="宋体" w:hAnsi="宋体" w:hint="eastAsia"/>
          <w:sz w:val="24"/>
          <w:szCs w:val="24"/>
        </w:rPr>
        <w:t>运用 MATLAB 求解</w:t>
      </w:r>
      <w:r>
        <w:rPr>
          <w:rFonts w:ascii="宋体" w:eastAsia="宋体" w:hAnsi="宋体" w:hint="eastAsia"/>
          <w:sz w:val="24"/>
          <w:szCs w:val="24"/>
        </w:rPr>
        <w:t>。</w:t>
      </w:r>
    </w:p>
    <w:p w14:paraId="132F3CAE" w14:textId="77777777" w:rsidR="003F44FF" w:rsidRDefault="003F44FF" w:rsidP="006A2325">
      <w:pPr>
        <w:rPr>
          <w:rFonts w:ascii="宋体" w:eastAsia="宋体" w:hAnsi="宋体"/>
          <w:sz w:val="24"/>
          <w:szCs w:val="24"/>
        </w:rPr>
      </w:pPr>
    </w:p>
    <w:p w14:paraId="4110B1CF" w14:textId="1D6E7AF5" w:rsidR="003F44FF" w:rsidRPr="003F44FF" w:rsidRDefault="003F44FF" w:rsidP="006A2325">
      <w:pPr>
        <w:rPr>
          <w:rFonts w:ascii="宋体" w:eastAsia="宋体" w:hAnsi="宋体" w:hint="eastAsia"/>
          <w:sz w:val="24"/>
          <w:szCs w:val="24"/>
        </w:rPr>
      </w:pPr>
      <w:r>
        <w:rPr>
          <w:rFonts w:ascii="宋体" w:eastAsia="宋体" w:hAnsi="宋体" w:hint="eastAsia"/>
          <w:sz w:val="24"/>
          <w:szCs w:val="24"/>
        </w:rPr>
        <w:t>结果：</w:t>
      </w:r>
      <w:r w:rsidRPr="003F44FF">
        <w:rPr>
          <w:rFonts w:ascii="宋体" w:eastAsia="宋体" w:hAnsi="宋体" w:hint="eastAsia"/>
          <w:sz w:val="24"/>
          <w:szCs w:val="24"/>
        </w:rPr>
        <w:t>对D级企业和有违约经历的企业拒绝提供贷款；剩下的企业中，对A级企业提供利率为5.85%，额度为999905元的贷款；对B级企业提供利率为7.5%，额度为535178元的贷款；对C级企业提供利率为11%, 额度为100030元的贷款</w:t>
      </w:r>
      <w:r>
        <w:rPr>
          <w:rFonts w:ascii="宋体" w:eastAsia="宋体" w:hAnsi="宋体" w:hint="eastAsia"/>
          <w:sz w:val="24"/>
          <w:szCs w:val="24"/>
        </w:rPr>
        <w:t>。</w:t>
      </w:r>
    </w:p>
    <w:p w14:paraId="57C04D59" w14:textId="59279CA8" w:rsidR="006A2325" w:rsidRPr="0027011B" w:rsidRDefault="00BF2A16" w:rsidP="00547A93">
      <w:pPr>
        <w:pStyle w:val="a7"/>
        <w:numPr>
          <w:ilvl w:val="0"/>
          <w:numId w:val="1"/>
        </w:numPr>
        <w:ind w:firstLineChars="0"/>
        <w:rPr>
          <w:rFonts w:ascii="宋体" w:eastAsia="宋体" w:hAnsi="宋体"/>
          <w:b/>
          <w:bCs/>
          <w:sz w:val="24"/>
          <w:szCs w:val="24"/>
        </w:rPr>
      </w:pPr>
      <w:r w:rsidRPr="0027011B">
        <w:rPr>
          <w:rFonts w:ascii="宋体" w:eastAsia="宋体" w:hAnsi="宋体" w:hint="eastAsia"/>
          <w:b/>
          <w:bCs/>
          <w:sz w:val="24"/>
          <w:szCs w:val="24"/>
        </w:rPr>
        <w:t>问题二建模与求解</w:t>
      </w:r>
    </w:p>
    <w:p w14:paraId="6C1199AD" w14:textId="4DA2B0E1" w:rsidR="00BF2A16" w:rsidRPr="0027011B" w:rsidRDefault="001E23C0" w:rsidP="00BF2A16">
      <w:pPr>
        <w:rPr>
          <w:rFonts w:ascii="宋体" w:eastAsia="宋体" w:hAnsi="宋体"/>
          <w:b/>
          <w:bCs/>
          <w:sz w:val="24"/>
          <w:szCs w:val="24"/>
        </w:rPr>
      </w:pPr>
      <w:r w:rsidRPr="0027011B">
        <w:rPr>
          <w:rFonts w:ascii="宋体" w:eastAsia="宋体" w:hAnsi="宋体" w:hint="eastAsia"/>
          <w:b/>
          <w:bCs/>
          <w:sz w:val="24"/>
          <w:szCs w:val="24"/>
        </w:rPr>
        <w:t>6.1 数据处理与编码</w:t>
      </w:r>
    </w:p>
    <w:p w14:paraId="5E48C72C" w14:textId="77777777" w:rsidR="001E23C0" w:rsidRPr="001E23C0" w:rsidRDefault="001E23C0" w:rsidP="001E23C0">
      <w:pPr>
        <w:rPr>
          <w:rFonts w:ascii="宋体" w:eastAsia="宋体" w:hAnsi="宋体" w:hint="eastAsia"/>
          <w:sz w:val="24"/>
          <w:szCs w:val="24"/>
        </w:rPr>
      </w:pPr>
      <w:r w:rsidRPr="001E23C0">
        <w:rPr>
          <w:rFonts w:ascii="宋体" w:eastAsia="宋体" w:hAnsi="宋体" w:hint="eastAsia"/>
          <w:sz w:val="24"/>
          <w:szCs w:val="24"/>
        </w:rPr>
        <w:t>对附件2进行和附件1一样的数据处理方式，提取出问题一所列的20个特征。</w:t>
      </w:r>
    </w:p>
    <w:p w14:paraId="290DCD76" w14:textId="77777777" w:rsidR="001E23C0" w:rsidRPr="001E23C0" w:rsidRDefault="001E23C0" w:rsidP="001E23C0">
      <w:pPr>
        <w:rPr>
          <w:rFonts w:ascii="宋体" w:eastAsia="宋体" w:hAnsi="宋体" w:hint="eastAsia"/>
          <w:sz w:val="24"/>
          <w:szCs w:val="24"/>
        </w:rPr>
      </w:pPr>
      <w:r w:rsidRPr="001E23C0">
        <w:rPr>
          <w:rFonts w:ascii="宋体" w:eastAsia="宋体" w:hAnsi="宋体" w:hint="eastAsia"/>
          <w:sz w:val="24"/>
          <w:szCs w:val="24"/>
        </w:rPr>
        <w:t>将企业的信誉评级数据进行编码，若信誉评级为A，则Grade=1；若信誉评级为</w:t>
      </w:r>
    </w:p>
    <w:p w14:paraId="45317D16" w14:textId="118FDF9E" w:rsidR="001E23C0" w:rsidRDefault="001E23C0" w:rsidP="001E23C0">
      <w:pPr>
        <w:rPr>
          <w:rFonts w:ascii="宋体" w:eastAsia="宋体" w:hAnsi="宋体"/>
          <w:sz w:val="24"/>
          <w:szCs w:val="24"/>
        </w:rPr>
      </w:pPr>
      <w:r w:rsidRPr="001E23C0">
        <w:rPr>
          <w:rFonts w:ascii="宋体" w:eastAsia="宋体" w:hAnsi="宋体" w:hint="eastAsia"/>
          <w:sz w:val="24"/>
          <w:szCs w:val="24"/>
        </w:rPr>
        <w:t>B, 则Grade=2; 若信誉评级为C, 则Grade=3;若信誉评级为D, 则Grade=4。</w:t>
      </w:r>
    </w:p>
    <w:p w14:paraId="410D50BC" w14:textId="10697E0F" w:rsidR="001E23C0" w:rsidRPr="0027011B" w:rsidRDefault="001E23C0" w:rsidP="001E23C0">
      <w:pPr>
        <w:rPr>
          <w:rFonts w:ascii="宋体" w:eastAsia="宋体" w:hAnsi="宋体"/>
          <w:b/>
          <w:bCs/>
          <w:sz w:val="24"/>
          <w:szCs w:val="24"/>
        </w:rPr>
      </w:pPr>
      <w:r w:rsidRPr="0027011B">
        <w:rPr>
          <w:rFonts w:ascii="宋体" w:eastAsia="宋体" w:hAnsi="宋体" w:hint="eastAsia"/>
          <w:b/>
          <w:bCs/>
          <w:sz w:val="24"/>
          <w:szCs w:val="24"/>
        </w:rPr>
        <w:t>6.2 模型建立</w:t>
      </w:r>
    </w:p>
    <w:p w14:paraId="6F2A84D8" w14:textId="51E45E27" w:rsidR="001E23C0" w:rsidRPr="0027011B" w:rsidRDefault="001E23C0" w:rsidP="001E23C0">
      <w:pPr>
        <w:rPr>
          <w:rFonts w:ascii="宋体" w:eastAsia="宋体" w:hAnsi="宋体"/>
          <w:b/>
          <w:bCs/>
          <w:sz w:val="24"/>
          <w:szCs w:val="24"/>
        </w:rPr>
      </w:pPr>
      <w:r w:rsidRPr="0027011B">
        <w:rPr>
          <w:rFonts w:ascii="宋体" w:eastAsia="宋体" w:hAnsi="宋体" w:hint="eastAsia"/>
          <w:b/>
          <w:bCs/>
          <w:sz w:val="24"/>
          <w:szCs w:val="24"/>
        </w:rPr>
        <w:t>6.2.1 违约风险预测</w:t>
      </w:r>
    </w:p>
    <w:p w14:paraId="3ECF5836" w14:textId="3F63E8F3" w:rsidR="001E23C0" w:rsidRDefault="001E23C0" w:rsidP="001E23C0">
      <w:pPr>
        <w:rPr>
          <w:rFonts w:ascii="宋体" w:eastAsia="宋体" w:hAnsi="宋体"/>
          <w:sz w:val="24"/>
          <w:szCs w:val="24"/>
        </w:rPr>
      </w:pPr>
      <w:r>
        <w:rPr>
          <w:rFonts w:ascii="宋体" w:eastAsia="宋体" w:hAnsi="宋体" w:hint="eastAsia"/>
          <w:sz w:val="24"/>
          <w:szCs w:val="24"/>
        </w:rPr>
        <w:lastRenderedPageBreak/>
        <w:t>直接根据问题一中模型，</w:t>
      </w:r>
      <w:r w:rsidRPr="001E23C0">
        <w:rPr>
          <w:rFonts w:ascii="宋体" w:eastAsia="宋体" w:hAnsi="宋体" w:hint="eastAsia"/>
          <w:sz w:val="24"/>
          <w:szCs w:val="24"/>
        </w:rPr>
        <w:t>最终得到302个违约风险中，有34家企业的违约风险超过了50%，即认为会违约，银行将不会向他们提供贷款。</w:t>
      </w:r>
    </w:p>
    <w:p w14:paraId="68DFAE10" w14:textId="57F88852" w:rsidR="001E23C0" w:rsidRPr="0027011B" w:rsidRDefault="001E23C0" w:rsidP="001E23C0">
      <w:pPr>
        <w:rPr>
          <w:rFonts w:ascii="宋体" w:eastAsia="宋体" w:hAnsi="宋体"/>
          <w:b/>
          <w:bCs/>
          <w:sz w:val="24"/>
          <w:szCs w:val="24"/>
        </w:rPr>
      </w:pPr>
      <w:r w:rsidRPr="0027011B">
        <w:rPr>
          <w:rFonts w:ascii="宋体" w:eastAsia="宋体" w:hAnsi="宋体" w:hint="eastAsia"/>
          <w:b/>
          <w:bCs/>
          <w:sz w:val="24"/>
          <w:szCs w:val="24"/>
        </w:rPr>
        <w:t>6.2.2 信誉评级鉴定</w:t>
      </w:r>
    </w:p>
    <w:p w14:paraId="36DADBF4" w14:textId="3AD11D3C" w:rsidR="001E23C0" w:rsidRDefault="001E23C0" w:rsidP="001E23C0">
      <w:pPr>
        <w:rPr>
          <w:rFonts w:ascii="宋体" w:eastAsia="宋体" w:hAnsi="宋体"/>
          <w:sz w:val="24"/>
          <w:szCs w:val="24"/>
        </w:rPr>
      </w:pPr>
      <w:r>
        <w:rPr>
          <w:rFonts w:ascii="宋体" w:eastAsia="宋体" w:hAnsi="宋体" w:hint="eastAsia"/>
          <w:sz w:val="24"/>
          <w:szCs w:val="24"/>
        </w:rPr>
        <w:t>本问的企业无信贷记录，所以选择基于XGBoost</w:t>
      </w:r>
      <w:r w:rsidR="00CB035C">
        <w:rPr>
          <w:rFonts w:ascii="宋体" w:eastAsia="宋体" w:hAnsi="宋体" w:hint="eastAsia"/>
          <w:sz w:val="24"/>
          <w:szCs w:val="24"/>
        </w:rPr>
        <w:t>模型对企业进行信誉评级。</w:t>
      </w:r>
    </w:p>
    <w:p w14:paraId="640A19B6" w14:textId="64DB3AA2" w:rsidR="00CB035C" w:rsidRDefault="00CB035C" w:rsidP="001E23C0">
      <w:pPr>
        <w:rPr>
          <w:rFonts w:ascii="宋体" w:eastAsia="宋体" w:hAnsi="宋体"/>
          <w:sz w:val="24"/>
          <w:szCs w:val="24"/>
        </w:rPr>
      </w:pPr>
      <w:r>
        <w:rPr>
          <w:rFonts w:ascii="宋体" w:eastAsia="宋体" w:hAnsi="宋体" w:hint="eastAsia"/>
          <w:sz w:val="24"/>
          <w:szCs w:val="24"/>
        </w:rPr>
        <w:t>介绍XGBoost模型，写出具体算法步骤：</w:t>
      </w:r>
    </w:p>
    <w:p w14:paraId="4476C27C" w14:textId="77777777" w:rsidR="00CB035C" w:rsidRPr="00CB035C" w:rsidRDefault="00CB035C" w:rsidP="00CB035C">
      <w:pPr>
        <w:rPr>
          <w:rFonts w:ascii="宋体" w:eastAsia="宋体" w:hAnsi="宋体" w:hint="eastAsia"/>
          <w:sz w:val="24"/>
          <w:szCs w:val="24"/>
        </w:rPr>
      </w:pPr>
      <w:r w:rsidRPr="00CB035C">
        <w:rPr>
          <w:rFonts w:ascii="宋体" w:eastAsia="宋体" w:hAnsi="宋体" w:hint="eastAsia"/>
          <w:sz w:val="24"/>
          <w:szCs w:val="24"/>
        </w:rPr>
        <w:t>1、优化目标。2、对L(t)进行二阶泰勒展开和移除常数项操作后可得</w:t>
      </w:r>
      <w:r>
        <w:rPr>
          <w:rFonts w:ascii="宋体" w:eastAsia="宋体" w:hAnsi="宋体" w:hint="eastAsia"/>
          <w:sz w:val="24"/>
          <w:szCs w:val="24"/>
        </w:rPr>
        <w:t>算式，</w:t>
      </w:r>
      <w:r w:rsidRPr="00CB035C">
        <w:rPr>
          <w:rFonts w:ascii="宋体" w:eastAsia="宋体" w:hAnsi="宋体" w:hint="eastAsia"/>
          <w:sz w:val="24"/>
          <w:szCs w:val="24"/>
        </w:rPr>
        <w:t>调用Python的xgboost库，对21个特征(附件2提取出的20个特征加上是否违约)进行训练。XGBoost在附件1上的综合准确率为0.878，在多分类问题中表现较好。</w:t>
      </w:r>
    </w:p>
    <w:p w14:paraId="4D925CBA" w14:textId="62785921" w:rsidR="00CB035C" w:rsidRDefault="00CB035C" w:rsidP="00CB035C">
      <w:pPr>
        <w:rPr>
          <w:rFonts w:ascii="宋体" w:eastAsia="宋体" w:hAnsi="宋体"/>
          <w:sz w:val="24"/>
          <w:szCs w:val="24"/>
        </w:rPr>
      </w:pPr>
      <w:r w:rsidRPr="00CB035C">
        <w:rPr>
          <w:rFonts w:ascii="宋体" w:eastAsia="宋体" w:hAnsi="宋体" w:hint="eastAsia"/>
          <w:sz w:val="24"/>
          <w:szCs w:val="24"/>
        </w:rPr>
        <w:t>将信誉评级的分类结果和违约风险的分类结果进行比较验证，发现所有的D级企业均为预测会违约企业，除此之外只有两个C级企业预测会违约。两个不同模型训练的结果较为相近，进一步验证了本问分类的精确性。</w:t>
      </w:r>
      <w:r>
        <w:rPr>
          <w:rFonts w:ascii="宋体" w:eastAsia="宋体" w:hAnsi="宋体" w:hint="eastAsia"/>
          <w:sz w:val="24"/>
          <w:szCs w:val="24"/>
        </w:rPr>
        <w:t>结果被加入附录。</w:t>
      </w:r>
    </w:p>
    <w:p w14:paraId="2AE33E0B" w14:textId="56AA9668" w:rsidR="00CB035C" w:rsidRPr="0027011B" w:rsidRDefault="00CB035C" w:rsidP="00CB035C">
      <w:pPr>
        <w:rPr>
          <w:rFonts w:ascii="宋体" w:eastAsia="宋体" w:hAnsi="宋体"/>
          <w:b/>
          <w:bCs/>
          <w:sz w:val="24"/>
          <w:szCs w:val="24"/>
        </w:rPr>
      </w:pPr>
      <w:r w:rsidRPr="0027011B">
        <w:rPr>
          <w:rFonts w:ascii="宋体" w:eastAsia="宋体" w:hAnsi="宋体" w:hint="eastAsia"/>
          <w:b/>
          <w:bCs/>
          <w:sz w:val="24"/>
          <w:szCs w:val="24"/>
        </w:rPr>
        <w:t>6.3 信贷策略目标规划</w:t>
      </w:r>
    </w:p>
    <w:p w14:paraId="14E2AFF4" w14:textId="1F808011" w:rsidR="00CB035C" w:rsidRPr="00BF2A16" w:rsidRDefault="00CB035C" w:rsidP="00CB035C">
      <w:pPr>
        <w:rPr>
          <w:rFonts w:ascii="宋体" w:eastAsia="宋体" w:hAnsi="宋体" w:hint="eastAsia"/>
          <w:sz w:val="24"/>
          <w:szCs w:val="24"/>
        </w:rPr>
      </w:pPr>
      <w:r>
        <w:rPr>
          <w:rFonts w:ascii="宋体" w:eastAsia="宋体" w:hAnsi="宋体" w:hint="eastAsia"/>
          <w:sz w:val="24"/>
          <w:szCs w:val="24"/>
        </w:rPr>
        <w:t>总结算式，</w:t>
      </w:r>
      <w:r w:rsidRPr="00CB035C">
        <w:rPr>
          <w:rFonts w:ascii="宋体" w:eastAsia="宋体" w:hAnsi="宋体" w:hint="eastAsia"/>
          <w:sz w:val="24"/>
          <w:szCs w:val="24"/>
        </w:rPr>
        <w:t>运用 MATLAB求解</w:t>
      </w:r>
      <w:r>
        <w:rPr>
          <w:rFonts w:ascii="宋体" w:eastAsia="宋体" w:hAnsi="宋体" w:hint="eastAsia"/>
          <w:sz w:val="24"/>
          <w:szCs w:val="24"/>
        </w:rPr>
        <w:t>。</w:t>
      </w:r>
      <w:r w:rsidRPr="00CB035C">
        <w:rPr>
          <w:rFonts w:ascii="宋体" w:eastAsia="宋体" w:hAnsi="宋体" w:hint="eastAsia"/>
          <w:sz w:val="24"/>
          <w:szCs w:val="24"/>
        </w:rPr>
        <w:t>对D级企业和有违约经历的企业拒绝提供贷款；剩下的企业中，对A级企业提供利率为7.05%，额度为999717元的贷款；对B级企业提供利率为7.52%，额度为260320元的贷款；对C级企业提供利率为11.01%, 额度为100048元的贷款</w:t>
      </w:r>
      <w:r>
        <w:rPr>
          <w:rFonts w:ascii="宋体" w:eastAsia="宋体" w:hAnsi="宋体" w:hint="eastAsia"/>
          <w:sz w:val="24"/>
          <w:szCs w:val="24"/>
        </w:rPr>
        <w:t>。</w:t>
      </w:r>
    </w:p>
    <w:p w14:paraId="4078378D" w14:textId="380FC6D6" w:rsidR="00BF2A16" w:rsidRPr="0027011B" w:rsidRDefault="001E23C0" w:rsidP="00547A93">
      <w:pPr>
        <w:pStyle w:val="a7"/>
        <w:numPr>
          <w:ilvl w:val="0"/>
          <w:numId w:val="1"/>
        </w:numPr>
        <w:ind w:firstLineChars="0"/>
        <w:rPr>
          <w:rFonts w:ascii="宋体" w:eastAsia="宋体" w:hAnsi="宋体"/>
          <w:b/>
          <w:bCs/>
          <w:sz w:val="24"/>
          <w:szCs w:val="24"/>
        </w:rPr>
      </w:pPr>
      <w:r w:rsidRPr="0027011B">
        <w:rPr>
          <w:rFonts w:ascii="宋体" w:eastAsia="宋体" w:hAnsi="宋体" w:hint="eastAsia"/>
          <w:b/>
          <w:bCs/>
          <w:sz w:val="24"/>
          <w:szCs w:val="24"/>
        </w:rPr>
        <w:t>问题三建模与求解</w:t>
      </w:r>
    </w:p>
    <w:p w14:paraId="5D17D38D" w14:textId="718FE1C4" w:rsidR="001E23C0" w:rsidRPr="0027011B" w:rsidRDefault="00CB035C" w:rsidP="00CB035C">
      <w:pPr>
        <w:rPr>
          <w:rFonts w:ascii="宋体" w:eastAsia="宋体" w:hAnsi="宋体"/>
          <w:b/>
          <w:bCs/>
          <w:sz w:val="24"/>
          <w:szCs w:val="24"/>
        </w:rPr>
      </w:pPr>
      <w:r w:rsidRPr="0027011B">
        <w:rPr>
          <w:rFonts w:ascii="宋体" w:eastAsia="宋体" w:hAnsi="宋体" w:hint="eastAsia"/>
          <w:b/>
          <w:bCs/>
          <w:sz w:val="24"/>
          <w:szCs w:val="24"/>
        </w:rPr>
        <w:t>7.1 风险及其传导机制</w:t>
      </w:r>
    </w:p>
    <w:p w14:paraId="2EF06B48" w14:textId="4134E69C" w:rsidR="00CB035C" w:rsidRDefault="00CB035C" w:rsidP="00CB035C">
      <w:pPr>
        <w:rPr>
          <w:rFonts w:ascii="宋体" w:eastAsia="宋体" w:hAnsi="宋体"/>
          <w:sz w:val="24"/>
          <w:szCs w:val="24"/>
        </w:rPr>
      </w:pPr>
      <w:r w:rsidRPr="00CB035C">
        <w:rPr>
          <w:rFonts w:ascii="宋体" w:eastAsia="宋体" w:hAnsi="宋体" w:hint="eastAsia"/>
          <w:sz w:val="24"/>
          <w:szCs w:val="24"/>
        </w:rPr>
        <w:t>经过合理性分析之后，本文根据企业所受系统性风险(行业风险)和非系统性风险(自身表现)对企业的进行聚类分析，同一类别的企业拥有相同的风险乘数，代表该类企业的违约风险较疫情未发生时增大的多少。银行将风险乘数加入信贷策略的目标规划模型，重新制定信贷策略。</w:t>
      </w:r>
    </w:p>
    <w:p w14:paraId="306D5016" w14:textId="2A1A5C2E" w:rsidR="00CB035C" w:rsidRPr="0027011B" w:rsidRDefault="00CB035C" w:rsidP="00CB035C">
      <w:pPr>
        <w:rPr>
          <w:rFonts w:ascii="宋体" w:eastAsia="宋体" w:hAnsi="宋体"/>
          <w:b/>
          <w:bCs/>
          <w:sz w:val="24"/>
          <w:szCs w:val="24"/>
        </w:rPr>
      </w:pPr>
      <w:r w:rsidRPr="0027011B">
        <w:rPr>
          <w:rFonts w:ascii="宋体" w:eastAsia="宋体" w:hAnsi="宋体" w:hint="eastAsia"/>
          <w:b/>
          <w:bCs/>
          <w:sz w:val="24"/>
          <w:szCs w:val="24"/>
        </w:rPr>
        <w:t>7.2 数据处理和特征提取</w:t>
      </w:r>
    </w:p>
    <w:p w14:paraId="03D3466E" w14:textId="400DADE3" w:rsidR="00CB035C" w:rsidRPr="0027011B" w:rsidRDefault="00CB035C" w:rsidP="00CB035C">
      <w:pPr>
        <w:rPr>
          <w:rFonts w:ascii="宋体" w:eastAsia="宋体" w:hAnsi="宋体"/>
          <w:b/>
          <w:bCs/>
          <w:sz w:val="24"/>
          <w:szCs w:val="24"/>
        </w:rPr>
      </w:pPr>
      <w:r w:rsidRPr="0027011B">
        <w:rPr>
          <w:rFonts w:ascii="宋体" w:eastAsia="宋体" w:hAnsi="宋体" w:hint="eastAsia"/>
          <w:b/>
          <w:bCs/>
          <w:sz w:val="24"/>
          <w:szCs w:val="24"/>
        </w:rPr>
        <w:t>7.2.1 企业状况</w:t>
      </w:r>
    </w:p>
    <w:p w14:paraId="766C2719" w14:textId="24377010" w:rsidR="00CB035C" w:rsidRDefault="00CB035C" w:rsidP="00CB035C">
      <w:pPr>
        <w:rPr>
          <w:rFonts w:ascii="宋体" w:eastAsia="宋体" w:hAnsi="宋体" w:hint="eastAsia"/>
          <w:sz w:val="24"/>
          <w:szCs w:val="24"/>
        </w:rPr>
      </w:pPr>
      <w:r w:rsidRPr="00CB035C">
        <w:rPr>
          <w:rFonts w:ascii="宋体" w:eastAsia="宋体" w:hAnsi="宋体" w:hint="eastAsia"/>
          <w:sz w:val="24"/>
          <w:szCs w:val="24"/>
        </w:rPr>
        <w:t>用2020年1、2月份的销项金额减去进项金额即为盈利情况</w:t>
      </w:r>
      <w:r>
        <w:rPr>
          <w:rFonts w:ascii="宋体" w:eastAsia="宋体" w:hAnsi="宋体" w:hint="eastAsia"/>
          <w:sz w:val="24"/>
          <w:szCs w:val="24"/>
        </w:rPr>
        <w:t>。</w:t>
      </w:r>
    </w:p>
    <w:p w14:paraId="6785F1A0" w14:textId="0786C315" w:rsidR="00CB035C" w:rsidRPr="0027011B" w:rsidRDefault="00CB035C" w:rsidP="00CB035C">
      <w:pPr>
        <w:rPr>
          <w:rFonts w:ascii="宋体" w:eastAsia="宋体" w:hAnsi="宋体"/>
          <w:b/>
          <w:bCs/>
          <w:sz w:val="24"/>
          <w:szCs w:val="24"/>
        </w:rPr>
      </w:pPr>
      <w:r w:rsidRPr="0027011B">
        <w:rPr>
          <w:rFonts w:ascii="宋体" w:eastAsia="宋体" w:hAnsi="宋体" w:hint="eastAsia"/>
          <w:b/>
          <w:bCs/>
          <w:sz w:val="24"/>
          <w:szCs w:val="24"/>
        </w:rPr>
        <w:t>7.2.2 利润同比增长率</w:t>
      </w:r>
    </w:p>
    <w:p w14:paraId="341B2F06" w14:textId="6C63BED5" w:rsidR="00CB035C" w:rsidRDefault="00CB035C" w:rsidP="00CB035C">
      <w:pPr>
        <w:rPr>
          <w:rFonts w:ascii="宋体" w:eastAsia="宋体" w:hAnsi="宋体" w:hint="eastAsia"/>
          <w:sz w:val="24"/>
          <w:szCs w:val="24"/>
        </w:rPr>
      </w:pPr>
      <w:r w:rsidRPr="00CB035C">
        <w:rPr>
          <w:rFonts w:ascii="宋体" w:eastAsia="宋体" w:hAnsi="宋体" w:hint="eastAsia"/>
          <w:sz w:val="24"/>
          <w:szCs w:val="24"/>
        </w:rPr>
        <w:t>通过计算2020年1，2月份的企业利润与2019年1，2月份的企业利润，可以得出企业2020年1, 2月份的利润同比增长率</w:t>
      </w:r>
      <w:r>
        <w:rPr>
          <w:rFonts w:ascii="宋体" w:eastAsia="宋体" w:hAnsi="宋体" w:hint="eastAsia"/>
          <w:sz w:val="24"/>
          <w:szCs w:val="24"/>
        </w:rPr>
        <w:t>。</w:t>
      </w:r>
    </w:p>
    <w:p w14:paraId="2E7865DA" w14:textId="6706FD0B" w:rsidR="00CB035C" w:rsidRPr="0027011B" w:rsidRDefault="00CB035C" w:rsidP="00CB035C">
      <w:pPr>
        <w:rPr>
          <w:rFonts w:ascii="宋体" w:eastAsia="宋体" w:hAnsi="宋体"/>
          <w:b/>
          <w:bCs/>
          <w:sz w:val="24"/>
          <w:szCs w:val="24"/>
        </w:rPr>
      </w:pPr>
      <w:r w:rsidRPr="0027011B">
        <w:rPr>
          <w:rFonts w:ascii="宋体" w:eastAsia="宋体" w:hAnsi="宋体" w:hint="eastAsia"/>
          <w:b/>
          <w:bCs/>
          <w:sz w:val="24"/>
          <w:szCs w:val="24"/>
        </w:rPr>
        <w:t>7.2.3 废票占比变动率</w:t>
      </w:r>
    </w:p>
    <w:p w14:paraId="24E13365" w14:textId="5D9044C7" w:rsidR="00CB035C" w:rsidRDefault="00CB035C" w:rsidP="00CB035C">
      <w:pPr>
        <w:rPr>
          <w:rFonts w:ascii="宋体" w:eastAsia="宋体" w:hAnsi="宋体" w:hint="eastAsia"/>
          <w:sz w:val="24"/>
          <w:szCs w:val="24"/>
        </w:rPr>
      </w:pPr>
      <w:r w:rsidRPr="00CB035C">
        <w:rPr>
          <w:rFonts w:ascii="宋体" w:eastAsia="宋体" w:hAnsi="宋体" w:hint="eastAsia"/>
          <w:sz w:val="24"/>
          <w:szCs w:val="24"/>
        </w:rPr>
        <w:t>废票占比变动率即为2020年1, 2月份的企业废票与总票据比例较2019年1，2月份企业废票与总票据比例的变动率</w:t>
      </w:r>
      <w:r>
        <w:rPr>
          <w:rFonts w:ascii="宋体" w:eastAsia="宋体" w:hAnsi="宋体" w:hint="eastAsia"/>
          <w:sz w:val="24"/>
          <w:szCs w:val="24"/>
        </w:rPr>
        <w:t>。</w:t>
      </w:r>
    </w:p>
    <w:p w14:paraId="6B61D3EE" w14:textId="7EA7AD5D" w:rsidR="00CB035C" w:rsidRPr="0027011B" w:rsidRDefault="00CB035C" w:rsidP="00CB035C">
      <w:pPr>
        <w:rPr>
          <w:rFonts w:ascii="宋体" w:eastAsia="宋体" w:hAnsi="宋体"/>
          <w:b/>
          <w:bCs/>
          <w:sz w:val="24"/>
          <w:szCs w:val="24"/>
        </w:rPr>
      </w:pPr>
      <w:r w:rsidRPr="0027011B">
        <w:rPr>
          <w:rFonts w:ascii="宋体" w:eastAsia="宋体" w:hAnsi="宋体" w:hint="eastAsia"/>
          <w:b/>
          <w:bCs/>
          <w:sz w:val="24"/>
          <w:szCs w:val="24"/>
        </w:rPr>
        <w:t>7.2.4 交易企业数量变动率</w:t>
      </w:r>
    </w:p>
    <w:p w14:paraId="07903C1E" w14:textId="4347C941" w:rsidR="00CB035C" w:rsidRDefault="00CB035C" w:rsidP="00CB035C">
      <w:pPr>
        <w:rPr>
          <w:rFonts w:ascii="宋体" w:eastAsia="宋体" w:hAnsi="宋体" w:hint="eastAsia"/>
          <w:sz w:val="24"/>
          <w:szCs w:val="24"/>
        </w:rPr>
      </w:pPr>
      <w:r w:rsidRPr="00CB035C">
        <w:rPr>
          <w:rFonts w:ascii="宋体" w:eastAsia="宋体" w:hAnsi="宋体" w:hint="eastAsia"/>
          <w:sz w:val="24"/>
          <w:szCs w:val="24"/>
        </w:rPr>
        <w:t>公司在受疫情影响情况下，与公司交易企业数量的变动程度</w:t>
      </w:r>
      <w:r>
        <w:rPr>
          <w:rFonts w:ascii="宋体" w:eastAsia="宋体" w:hAnsi="宋体" w:hint="eastAsia"/>
          <w:sz w:val="24"/>
          <w:szCs w:val="24"/>
        </w:rPr>
        <w:t>。</w:t>
      </w:r>
    </w:p>
    <w:p w14:paraId="421A8C23" w14:textId="01472085" w:rsidR="00CB035C" w:rsidRPr="0027011B" w:rsidRDefault="00CB035C" w:rsidP="00CB035C">
      <w:pPr>
        <w:rPr>
          <w:rFonts w:ascii="宋体" w:eastAsia="宋体" w:hAnsi="宋体"/>
          <w:b/>
          <w:bCs/>
          <w:sz w:val="24"/>
          <w:szCs w:val="24"/>
        </w:rPr>
      </w:pPr>
      <w:r w:rsidRPr="0027011B">
        <w:rPr>
          <w:rFonts w:ascii="宋体" w:eastAsia="宋体" w:hAnsi="宋体" w:hint="eastAsia"/>
          <w:b/>
          <w:bCs/>
          <w:sz w:val="24"/>
          <w:szCs w:val="24"/>
        </w:rPr>
        <w:t>7.2.5 行业风险</w:t>
      </w:r>
    </w:p>
    <w:p w14:paraId="15AFE920" w14:textId="51D295BE" w:rsidR="00CB035C" w:rsidRPr="0078541B" w:rsidRDefault="0078541B" w:rsidP="00CB035C">
      <w:pPr>
        <w:rPr>
          <w:rFonts w:ascii="宋体" w:eastAsia="宋体" w:hAnsi="宋体" w:hint="eastAsia"/>
          <w:b/>
          <w:bCs/>
          <w:sz w:val="24"/>
          <w:szCs w:val="24"/>
        </w:rPr>
      </w:pPr>
      <w:r w:rsidRPr="0078541B">
        <w:rPr>
          <w:rFonts w:ascii="宋体" w:eastAsia="宋体" w:hAnsi="宋体" w:hint="eastAsia"/>
          <w:b/>
          <w:bCs/>
          <w:sz w:val="24"/>
          <w:szCs w:val="24"/>
        </w:rPr>
        <w:t>通过国家对于行业的标准化分类方法，本文通过观察企业名称将302家企业一共分为了13个行业。针对其中12个行业，我们通过查询同花顺上的行业股票数据，得到了12个行业股票指数2020年2个月的增长率，用以衡量行业打击程度大小。额外的一个行业中的企业均为为个体经营企业，根据第一财经发布的调研报告，个体经营企业预期降幅约为1/3，本文以此数据作为对行业风险的度量。</w:t>
      </w:r>
    </w:p>
    <w:p w14:paraId="319D57D5" w14:textId="4B64E212" w:rsidR="00CB035C" w:rsidRPr="0027011B" w:rsidRDefault="00CB035C" w:rsidP="00CB035C">
      <w:pPr>
        <w:rPr>
          <w:rFonts w:ascii="宋体" w:eastAsia="宋体" w:hAnsi="宋体"/>
          <w:b/>
          <w:bCs/>
          <w:sz w:val="24"/>
          <w:szCs w:val="24"/>
        </w:rPr>
      </w:pPr>
      <w:r w:rsidRPr="0027011B">
        <w:rPr>
          <w:rFonts w:ascii="宋体" w:eastAsia="宋体" w:hAnsi="宋体" w:hint="eastAsia"/>
          <w:b/>
          <w:bCs/>
          <w:sz w:val="24"/>
          <w:szCs w:val="24"/>
        </w:rPr>
        <w:t>7.3 聚类模型</w:t>
      </w:r>
    </w:p>
    <w:p w14:paraId="09B287C0" w14:textId="23FCD008" w:rsidR="00CB035C" w:rsidRDefault="0078541B" w:rsidP="00CB035C">
      <w:pPr>
        <w:rPr>
          <w:rFonts w:ascii="宋体" w:eastAsia="宋体" w:hAnsi="宋体"/>
          <w:sz w:val="24"/>
          <w:szCs w:val="24"/>
        </w:rPr>
      </w:pPr>
      <w:r w:rsidRPr="0078541B">
        <w:rPr>
          <w:rFonts w:ascii="宋体" w:eastAsia="宋体" w:hAnsi="宋体" w:hint="eastAsia"/>
          <w:sz w:val="24"/>
          <w:szCs w:val="24"/>
        </w:rPr>
        <w:t>本文将上面计算的5种特征，作为系统聚类的依据。系统聚类首先将每一个样本都分为一类，然后不断计算子类与子类之间的距离，逐渐将所有的子类合并为一</w:t>
      </w:r>
      <w:r w:rsidRPr="0078541B">
        <w:rPr>
          <w:rFonts w:ascii="宋体" w:eastAsia="宋体" w:hAnsi="宋体" w:hint="eastAsia"/>
          <w:sz w:val="24"/>
          <w:szCs w:val="24"/>
        </w:rPr>
        <w:lastRenderedPageBreak/>
        <w:t>个大类。系统聚类算法的流程如下图所示。</w:t>
      </w:r>
    </w:p>
    <w:p w14:paraId="190D403D" w14:textId="46C17BC9" w:rsidR="0078541B" w:rsidRDefault="0078541B" w:rsidP="00CB035C">
      <w:pPr>
        <w:rPr>
          <w:rFonts w:ascii="宋体" w:eastAsia="宋体" w:hAnsi="宋体"/>
          <w:sz w:val="24"/>
          <w:szCs w:val="24"/>
        </w:rPr>
      </w:pPr>
      <w:r>
        <w:rPr>
          <w:rFonts w:ascii="宋体" w:eastAsia="宋体" w:hAnsi="宋体" w:hint="eastAsia"/>
          <w:sz w:val="24"/>
          <w:szCs w:val="24"/>
        </w:rPr>
        <w:t>图3 系统聚类流程图</w:t>
      </w:r>
    </w:p>
    <w:p w14:paraId="0504D817" w14:textId="4293FAFD" w:rsidR="0078541B" w:rsidRDefault="0078541B" w:rsidP="00CB035C">
      <w:pPr>
        <w:rPr>
          <w:rFonts w:ascii="宋体" w:eastAsia="宋体" w:hAnsi="宋体"/>
          <w:sz w:val="24"/>
          <w:szCs w:val="24"/>
        </w:rPr>
      </w:pPr>
      <w:r w:rsidRPr="0078541B">
        <w:rPr>
          <w:rFonts w:ascii="宋体" w:eastAsia="宋体" w:hAnsi="宋体" w:hint="eastAsia"/>
          <w:sz w:val="24"/>
          <w:szCs w:val="24"/>
        </w:rPr>
        <w:t>将数据代入SPSS，进行系统聚类，为了确定聚类类别K，画出聚类系数的折线图</w:t>
      </w:r>
      <w:r>
        <w:rPr>
          <w:rFonts w:ascii="宋体" w:eastAsia="宋体" w:hAnsi="宋体" w:hint="eastAsia"/>
          <w:sz w:val="24"/>
          <w:szCs w:val="24"/>
        </w:rPr>
        <w:t>。</w:t>
      </w:r>
    </w:p>
    <w:p w14:paraId="0F428FF6" w14:textId="2B799CB4" w:rsidR="0078541B" w:rsidRDefault="0078541B" w:rsidP="00CB035C">
      <w:pPr>
        <w:rPr>
          <w:rFonts w:ascii="宋体" w:eastAsia="宋体" w:hAnsi="宋体"/>
          <w:sz w:val="24"/>
          <w:szCs w:val="24"/>
        </w:rPr>
      </w:pPr>
      <w:r>
        <w:rPr>
          <w:rFonts w:ascii="宋体" w:eastAsia="宋体" w:hAnsi="宋体" w:hint="eastAsia"/>
          <w:sz w:val="24"/>
          <w:szCs w:val="24"/>
        </w:rPr>
        <w:t>图4 聚类系数折线图</w:t>
      </w:r>
    </w:p>
    <w:p w14:paraId="2D22B32A" w14:textId="720E84D2" w:rsidR="0078541B" w:rsidRDefault="0078541B" w:rsidP="00CB035C">
      <w:pPr>
        <w:rPr>
          <w:rFonts w:ascii="宋体" w:eastAsia="宋体" w:hAnsi="宋体"/>
          <w:sz w:val="24"/>
          <w:szCs w:val="24"/>
        </w:rPr>
      </w:pPr>
      <w:r w:rsidRPr="0078541B">
        <w:rPr>
          <w:rFonts w:ascii="宋体" w:eastAsia="宋体" w:hAnsi="宋体" w:hint="eastAsia"/>
          <w:sz w:val="24"/>
          <w:szCs w:val="24"/>
        </w:rPr>
        <w:t>根据聚合系数折线图，可以看出，令K=3，聚类效果最好。得出聚类结果后，对聚类的结果分别进行描述性统计分析，可得下面三表。</w:t>
      </w:r>
    </w:p>
    <w:p w14:paraId="51B514C4" w14:textId="70EBD5E1" w:rsidR="0078541B" w:rsidRDefault="0078541B" w:rsidP="00CB035C">
      <w:pPr>
        <w:rPr>
          <w:rFonts w:ascii="宋体" w:eastAsia="宋体" w:hAnsi="宋体"/>
          <w:sz w:val="24"/>
          <w:szCs w:val="24"/>
        </w:rPr>
      </w:pPr>
      <w:r w:rsidRPr="0078541B">
        <w:rPr>
          <w:rFonts w:ascii="宋体" w:eastAsia="宋体" w:hAnsi="宋体" w:hint="eastAsia"/>
          <w:sz w:val="24"/>
          <w:szCs w:val="24"/>
        </w:rPr>
        <w:t>表5类别1 企业特征描述性统计分析</w:t>
      </w:r>
    </w:p>
    <w:p w14:paraId="167498B4" w14:textId="4E964373" w:rsidR="0078541B" w:rsidRDefault="0078541B" w:rsidP="00CB035C">
      <w:pPr>
        <w:rPr>
          <w:rFonts w:ascii="宋体" w:eastAsia="宋体" w:hAnsi="宋体"/>
          <w:sz w:val="24"/>
          <w:szCs w:val="24"/>
        </w:rPr>
      </w:pPr>
      <w:r w:rsidRPr="0078541B">
        <w:rPr>
          <w:rFonts w:ascii="宋体" w:eastAsia="宋体" w:hAnsi="宋体" w:hint="eastAsia"/>
          <w:sz w:val="24"/>
          <w:szCs w:val="24"/>
        </w:rPr>
        <w:t>表6类别2 企业特征描述性统计分析</w:t>
      </w:r>
    </w:p>
    <w:p w14:paraId="0F67BB21" w14:textId="2B4D6207" w:rsidR="0078541B" w:rsidRDefault="0078541B" w:rsidP="00CB035C">
      <w:pPr>
        <w:rPr>
          <w:rFonts w:ascii="宋体" w:eastAsia="宋体" w:hAnsi="宋体"/>
          <w:sz w:val="24"/>
          <w:szCs w:val="24"/>
        </w:rPr>
      </w:pPr>
      <w:r w:rsidRPr="0078541B">
        <w:rPr>
          <w:rFonts w:ascii="宋体" w:eastAsia="宋体" w:hAnsi="宋体" w:hint="eastAsia"/>
          <w:sz w:val="24"/>
          <w:szCs w:val="24"/>
        </w:rPr>
        <w:t>表7类别3企业特征描述性统计分析</w:t>
      </w:r>
    </w:p>
    <w:p w14:paraId="639F0CB4" w14:textId="05060093" w:rsidR="0078541B" w:rsidRDefault="0078541B" w:rsidP="00CB035C">
      <w:pPr>
        <w:rPr>
          <w:rFonts w:ascii="宋体" w:eastAsia="宋体" w:hAnsi="宋体"/>
          <w:sz w:val="24"/>
          <w:szCs w:val="24"/>
        </w:rPr>
      </w:pPr>
      <w:r w:rsidRPr="0078541B">
        <w:rPr>
          <w:rFonts w:ascii="宋体" w:eastAsia="宋体" w:hAnsi="宋体" w:hint="eastAsia"/>
          <w:sz w:val="24"/>
          <w:szCs w:val="24"/>
        </w:rPr>
        <w:t>根据以上聚类出的三类行业的表现，本文设置其对应的风险乘数</w:t>
      </w:r>
    </w:p>
    <w:p w14:paraId="7DB3C031" w14:textId="717BFFF9" w:rsidR="0078541B" w:rsidRPr="0027011B" w:rsidRDefault="0078541B" w:rsidP="00CB035C">
      <w:pPr>
        <w:rPr>
          <w:rFonts w:ascii="宋体" w:eastAsia="宋体" w:hAnsi="宋体"/>
          <w:b/>
          <w:bCs/>
          <w:sz w:val="24"/>
          <w:szCs w:val="24"/>
        </w:rPr>
      </w:pPr>
      <w:r w:rsidRPr="0027011B">
        <w:rPr>
          <w:rFonts w:ascii="宋体" w:eastAsia="宋体" w:hAnsi="宋体" w:hint="eastAsia"/>
          <w:b/>
          <w:bCs/>
          <w:sz w:val="24"/>
          <w:szCs w:val="24"/>
        </w:rPr>
        <w:t xml:space="preserve">7.4 </w:t>
      </w:r>
      <w:r w:rsidRPr="0027011B">
        <w:rPr>
          <w:rFonts w:ascii="宋体" w:eastAsia="宋体" w:hAnsi="宋体" w:hint="eastAsia"/>
          <w:b/>
          <w:bCs/>
          <w:sz w:val="24"/>
          <w:szCs w:val="24"/>
        </w:rPr>
        <w:t>信贷策略</w:t>
      </w:r>
    </w:p>
    <w:p w14:paraId="5745363F" w14:textId="34784611" w:rsidR="0078541B" w:rsidRDefault="0078541B" w:rsidP="00CB035C">
      <w:pPr>
        <w:rPr>
          <w:rFonts w:ascii="宋体" w:eastAsia="宋体" w:hAnsi="宋体"/>
          <w:sz w:val="24"/>
          <w:szCs w:val="24"/>
        </w:rPr>
      </w:pPr>
      <w:r w:rsidRPr="0078541B">
        <w:rPr>
          <w:rFonts w:ascii="宋体" w:eastAsia="宋体" w:hAnsi="宋体" w:hint="eastAsia"/>
          <w:sz w:val="24"/>
          <w:szCs w:val="24"/>
        </w:rPr>
        <w:t>使用MATLAB解出答案</w:t>
      </w:r>
    </w:p>
    <w:p w14:paraId="6E6B2BB4" w14:textId="3324E61F" w:rsidR="0078541B" w:rsidRPr="00CB035C" w:rsidRDefault="0078541B" w:rsidP="00CB035C">
      <w:pPr>
        <w:rPr>
          <w:rFonts w:ascii="宋体" w:eastAsia="宋体" w:hAnsi="宋体" w:hint="eastAsia"/>
          <w:sz w:val="24"/>
          <w:szCs w:val="24"/>
        </w:rPr>
      </w:pPr>
      <w:r w:rsidRPr="0078541B">
        <w:rPr>
          <w:rFonts w:ascii="宋体" w:eastAsia="宋体" w:hAnsi="宋体" w:hint="eastAsia"/>
          <w:sz w:val="24"/>
          <w:szCs w:val="24"/>
        </w:rPr>
        <w:t>表8 银行信贷调整策略</w:t>
      </w:r>
    </w:p>
    <w:p w14:paraId="09C170FA" w14:textId="1D1C3B49" w:rsidR="001E23C0" w:rsidRPr="0027011B" w:rsidRDefault="001E23C0" w:rsidP="00547A93">
      <w:pPr>
        <w:pStyle w:val="a7"/>
        <w:numPr>
          <w:ilvl w:val="0"/>
          <w:numId w:val="1"/>
        </w:numPr>
        <w:ind w:firstLineChars="0"/>
        <w:rPr>
          <w:rFonts w:ascii="宋体" w:eastAsia="宋体" w:hAnsi="宋体"/>
          <w:b/>
          <w:bCs/>
          <w:sz w:val="24"/>
          <w:szCs w:val="24"/>
        </w:rPr>
      </w:pPr>
      <w:r w:rsidRPr="0027011B">
        <w:rPr>
          <w:rFonts w:ascii="宋体" w:eastAsia="宋体" w:hAnsi="宋体" w:hint="eastAsia"/>
          <w:b/>
          <w:bCs/>
          <w:sz w:val="24"/>
          <w:szCs w:val="24"/>
        </w:rPr>
        <w:t>模型评价</w:t>
      </w:r>
    </w:p>
    <w:p w14:paraId="051E5D63" w14:textId="76E1AC8C" w:rsidR="0078541B" w:rsidRPr="0027011B" w:rsidRDefault="0078541B" w:rsidP="0078541B">
      <w:pPr>
        <w:rPr>
          <w:rFonts w:ascii="宋体" w:eastAsia="宋体" w:hAnsi="宋体"/>
          <w:b/>
          <w:bCs/>
          <w:sz w:val="24"/>
          <w:szCs w:val="24"/>
        </w:rPr>
      </w:pPr>
      <w:r w:rsidRPr="0027011B">
        <w:rPr>
          <w:rFonts w:ascii="宋体" w:eastAsia="宋体" w:hAnsi="宋体" w:hint="eastAsia"/>
          <w:b/>
          <w:bCs/>
          <w:sz w:val="24"/>
          <w:szCs w:val="24"/>
        </w:rPr>
        <w:t>8.1 模型优点</w:t>
      </w:r>
    </w:p>
    <w:p w14:paraId="670E95AE" w14:textId="15C27367" w:rsidR="0078541B" w:rsidRDefault="0078541B" w:rsidP="0078541B">
      <w:pPr>
        <w:rPr>
          <w:rFonts w:ascii="宋体" w:eastAsia="宋体" w:hAnsi="宋体" w:hint="eastAsia"/>
          <w:sz w:val="24"/>
          <w:szCs w:val="24"/>
        </w:rPr>
      </w:pPr>
      <w:r>
        <w:rPr>
          <w:rFonts w:ascii="宋体" w:eastAsia="宋体" w:hAnsi="宋体" w:hint="eastAsia"/>
          <w:sz w:val="24"/>
          <w:szCs w:val="24"/>
        </w:rPr>
        <w:t>挖掘处理了题目告诉的信息，考虑全面；</w:t>
      </w:r>
      <w:r w:rsidRPr="0078541B">
        <w:rPr>
          <w:rFonts w:ascii="宋体" w:eastAsia="宋体" w:hAnsi="宋体" w:hint="eastAsia"/>
          <w:sz w:val="24"/>
          <w:szCs w:val="24"/>
        </w:rPr>
        <w:t>使用强分类器，构建 Voting 集成学习算法，AUC 值接近完美模型，得到的违约风险可信度高</w:t>
      </w:r>
      <w:r>
        <w:rPr>
          <w:rFonts w:ascii="宋体" w:eastAsia="宋体" w:hAnsi="宋体" w:hint="eastAsia"/>
          <w:sz w:val="24"/>
          <w:szCs w:val="24"/>
        </w:rPr>
        <w:t>；</w:t>
      </w:r>
      <w:r w:rsidRPr="0078541B">
        <w:rPr>
          <w:rFonts w:ascii="宋体" w:eastAsia="宋体" w:hAnsi="宋体" w:hint="eastAsia"/>
          <w:sz w:val="24"/>
          <w:szCs w:val="24"/>
        </w:rPr>
        <w:t>多目标规划不仅考虑了常见的风险和收益，也考虑了潜在客户流失所造成的损失</w:t>
      </w:r>
      <w:r>
        <w:rPr>
          <w:rFonts w:ascii="宋体" w:eastAsia="宋体" w:hAnsi="宋体" w:hint="eastAsia"/>
          <w:sz w:val="24"/>
          <w:szCs w:val="24"/>
        </w:rPr>
        <w:t>；</w:t>
      </w:r>
      <w:r w:rsidRPr="0078541B">
        <w:rPr>
          <w:rFonts w:ascii="宋体" w:eastAsia="宋体" w:hAnsi="宋体" w:hint="eastAsia"/>
          <w:sz w:val="24"/>
          <w:szCs w:val="24"/>
        </w:rPr>
        <w:t>考虑疫情对企业影响时，综合考虑了系统风险和非系统风险的影响。</w:t>
      </w:r>
    </w:p>
    <w:p w14:paraId="478241D2" w14:textId="2FB5EB2B" w:rsidR="0078541B" w:rsidRPr="0027011B" w:rsidRDefault="0078541B" w:rsidP="0078541B">
      <w:pPr>
        <w:rPr>
          <w:rFonts w:ascii="宋体" w:eastAsia="宋体" w:hAnsi="宋体"/>
          <w:b/>
          <w:bCs/>
          <w:sz w:val="24"/>
          <w:szCs w:val="24"/>
        </w:rPr>
      </w:pPr>
      <w:r w:rsidRPr="0027011B">
        <w:rPr>
          <w:rFonts w:ascii="宋体" w:eastAsia="宋体" w:hAnsi="宋体" w:hint="eastAsia"/>
          <w:b/>
          <w:bCs/>
          <w:sz w:val="24"/>
          <w:szCs w:val="24"/>
        </w:rPr>
        <w:t>8.2 模型缺点</w:t>
      </w:r>
    </w:p>
    <w:p w14:paraId="1695FEDF" w14:textId="78E4FDC2" w:rsidR="0078541B" w:rsidRDefault="0078541B" w:rsidP="0078541B">
      <w:pPr>
        <w:rPr>
          <w:rFonts w:ascii="宋体" w:eastAsia="宋体" w:hAnsi="宋体" w:hint="eastAsia"/>
          <w:sz w:val="24"/>
          <w:szCs w:val="24"/>
        </w:rPr>
      </w:pPr>
      <w:r w:rsidRPr="0078541B">
        <w:rPr>
          <w:rFonts w:ascii="宋体" w:eastAsia="宋体" w:hAnsi="宋体" w:hint="eastAsia"/>
          <w:sz w:val="24"/>
          <w:szCs w:val="24"/>
        </w:rPr>
        <w:t>对于客户流失率选择的时候，一段区间内的贷款年利率用的是一个客户流失率，没有考虑小范围年利率变化时的客户流失率</w:t>
      </w:r>
      <w:r>
        <w:rPr>
          <w:rFonts w:ascii="宋体" w:eastAsia="宋体" w:hAnsi="宋体" w:hint="eastAsia"/>
          <w:sz w:val="24"/>
          <w:szCs w:val="24"/>
        </w:rPr>
        <w:t>；</w:t>
      </w:r>
      <w:r w:rsidRPr="0078541B">
        <w:rPr>
          <w:rFonts w:ascii="宋体" w:eastAsia="宋体" w:hAnsi="宋体" w:hint="eastAsia"/>
          <w:sz w:val="24"/>
          <w:szCs w:val="24"/>
        </w:rPr>
        <w:t>特征提取过多，有些变量互相有相关性。</w:t>
      </w:r>
    </w:p>
    <w:p w14:paraId="7383EAEB" w14:textId="77777777" w:rsidR="0078541B" w:rsidRPr="0027011B" w:rsidRDefault="0078541B" w:rsidP="0078541B">
      <w:pPr>
        <w:rPr>
          <w:rFonts w:ascii="宋体" w:eastAsia="宋体" w:hAnsi="宋体"/>
          <w:b/>
          <w:bCs/>
          <w:sz w:val="24"/>
          <w:szCs w:val="24"/>
        </w:rPr>
      </w:pPr>
      <w:r w:rsidRPr="0027011B">
        <w:rPr>
          <w:rFonts w:ascii="宋体" w:eastAsia="宋体" w:hAnsi="宋体" w:hint="eastAsia"/>
          <w:b/>
          <w:bCs/>
          <w:sz w:val="24"/>
          <w:szCs w:val="24"/>
        </w:rPr>
        <w:t>8.3 模型改进方向</w:t>
      </w:r>
    </w:p>
    <w:p w14:paraId="74A3C00F" w14:textId="74750BFA" w:rsidR="0078541B" w:rsidRPr="0078541B" w:rsidRDefault="0078541B" w:rsidP="0078541B">
      <w:pPr>
        <w:rPr>
          <w:rFonts w:ascii="宋体" w:eastAsia="宋体" w:hAnsi="宋体" w:hint="eastAsia"/>
          <w:sz w:val="24"/>
          <w:szCs w:val="24"/>
        </w:rPr>
      </w:pPr>
      <w:r w:rsidRPr="0078541B">
        <w:rPr>
          <w:rFonts w:ascii="宋体" w:eastAsia="宋体" w:hAnsi="宋体" w:hint="eastAsia"/>
          <w:sz w:val="24"/>
          <w:szCs w:val="24"/>
        </w:rPr>
        <w:t>可以使用函数对附件3的数据进行拟合，将离散的客户流失率连续化，多目标规划的结果会更精确</w:t>
      </w:r>
      <w:r>
        <w:rPr>
          <w:rFonts w:ascii="宋体" w:eastAsia="宋体" w:hAnsi="宋体" w:hint="eastAsia"/>
          <w:sz w:val="24"/>
          <w:szCs w:val="24"/>
        </w:rPr>
        <w:t>；</w:t>
      </w:r>
      <w:r w:rsidRPr="0078541B">
        <w:rPr>
          <w:rFonts w:ascii="宋体" w:eastAsia="宋体" w:hAnsi="宋体" w:hint="eastAsia"/>
          <w:sz w:val="24"/>
          <w:szCs w:val="24"/>
        </w:rPr>
        <w:t>在不对分类效果有较大影响的前提下，可以考虑使用因子分析简化特征数量。</w:t>
      </w:r>
    </w:p>
    <w:p w14:paraId="30608805" w14:textId="2FB92440" w:rsidR="001E23C0" w:rsidRPr="00547A93" w:rsidRDefault="001E23C0" w:rsidP="00547A93">
      <w:pPr>
        <w:pStyle w:val="a7"/>
        <w:numPr>
          <w:ilvl w:val="0"/>
          <w:numId w:val="1"/>
        </w:numPr>
        <w:ind w:firstLineChars="0"/>
        <w:rPr>
          <w:rFonts w:ascii="宋体" w:eastAsia="宋体" w:hAnsi="宋体" w:hint="eastAsia"/>
          <w:sz w:val="24"/>
          <w:szCs w:val="24"/>
        </w:rPr>
      </w:pPr>
      <w:r>
        <w:rPr>
          <w:rFonts w:ascii="宋体" w:eastAsia="宋体" w:hAnsi="宋体" w:hint="eastAsia"/>
          <w:sz w:val="24"/>
          <w:szCs w:val="24"/>
        </w:rPr>
        <w:t>参考文献</w:t>
      </w:r>
    </w:p>
    <w:p w14:paraId="44B1D7EA" w14:textId="4A2E4332" w:rsidR="00222790" w:rsidRDefault="0027011B">
      <w:pPr>
        <w:rPr>
          <w:rFonts w:ascii="宋体" w:eastAsia="宋体" w:hAnsi="宋体"/>
          <w:sz w:val="24"/>
          <w:szCs w:val="24"/>
        </w:rPr>
      </w:pPr>
      <w:r>
        <w:rPr>
          <w:rFonts w:ascii="宋体" w:eastAsia="宋体" w:hAnsi="宋体" w:hint="eastAsia"/>
          <w:sz w:val="24"/>
          <w:szCs w:val="24"/>
        </w:rPr>
        <w:t>略</w:t>
      </w:r>
    </w:p>
    <w:p w14:paraId="04B61C86" w14:textId="77777777" w:rsidR="0078541B" w:rsidRDefault="0078541B">
      <w:pPr>
        <w:rPr>
          <w:rFonts w:ascii="宋体" w:eastAsia="宋体" w:hAnsi="宋体"/>
          <w:sz w:val="24"/>
          <w:szCs w:val="24"/>
        </w:rPr>
      </w:pPr>
    </w:p>
    <w:p w14:paraId="5DF18D17" w14:textId="3C307A59" w:rsidR="0078541B" w:rsidRPr="00222790" w:rsidRDefault="0078541B">
      <w:pPr>
        <w:rPr>
          <w:rFonts w:ascii="宋体" w:eastAsia="宋体" w:hAnsi="宋体" w:hint="eastAsia"/>
          <w:sz w:val="24"/>
          <w:szCs w:val="24"/>
        </w:rPr>
      </w:pPr>
      <w:r>
        <w:rPr>
          <w:rFonts w:ascii="宋体" w:eastAsia="宋体" w:hAnsi="宋体" w:hint="eastAsia"/>
          <w:sz w:val="24"/>
          <w:szCs w:val="24"/>
        </w:rPr>
        <w:t>本文图像不多，值得借鉴的地方有一点就是——参考文献引用的非常多，它利用参考文献解释完善了题目为给到的背景，以及研究建立模型时提取特征的一些原则方法也是借鉴了文献，全文几乎是在各个地方都使用了文献，然后我们也可以在解释问题结果，以及穿插叙述过程中使用参考文献时整个论文更具有严谨性。</w:t>
      </w:r>
    </w:p>
    <w:sectPr w:rsidR="0078541B" w:rsidRPr="002227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8AA222" w14:textId="77777777" w:rsidR="001254F8" w:rsidRDefault="001254F8" w:rsidP="00222790">
      <w:pPr>
        <w:rPr>
          <w:rFonts w:hint="eastAsia"/>
        </w:rPr>
      </w:pPr>
      <w:r>
        <w:separator/>
      </w:r>
    </w:p>
  </w:endnote>
  <w:endnote w:type="continuationSeparator" w:id="0">
    <w:p w14:paraId="476C9C61" w14:textId="77777777" w:rsidR="001254F8" w:rsidRDefault="001254F8" w:rsidP="0022279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14F11F" w14:textId="77777777" w:rsidR="001254F8" w:rsidRDefault="001254F8" w:rsidP="00222790">
      <w:pPr>
        <w:rPr>
          <w:rFonts w:hint="eastAsia"/>
        </w:rPr>
      </w:pPr>
      <w:r>
        <w:separator/>
      </w:r>
    </w:p>
  </w:footnote>
  <w:footnote w:type="continuationSeparator" w:id="0">
    <w:p w14:paraId="51503469" w14:textId="77777777" w:rsidR="001254F8" w:rsidRDefault="001254F8" w:rsidP="00222790">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2B4EBE"/>
    <w:multiLevelType w:val="hybridMultilevel"/>
    <w:tmpl w:val="5B40243C"/>
    <w:lvl w:ilvl="0" w:tplc="8AF8B984">
      <w:start w:val="1"/>
      <w:numFmt w:val="japaneseCounting"/>
      <w:lvlText w:val="%1、"/>
      <w:lvlJc w:val="left"/>
      <w:pPr>
        <w:ind w:left="480" w:hanging="480"/>
      </w:pPr>
      <w:rPr>
        <w:rFonts w:hint="default"/>
        <w:lang w:val="en-U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13F081A"/>
    <w:multiLevelType w:val="multilevel"/>
    <w:tmpl w:val="11F0684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707216114">
    <w:abstractNumId w:val="0"/>
  </w:num>
  <w:num w:numId="2" w16cid:durableId="1204903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7CD"/>
    <w:rsid w:val="0009204A"/>
    <w:rsid w:val="001254F8"/>
    <w:rsid w:val="001B7C17"/>
    <w:rsid w:val="001E23C0"/>
    <w:rsid w:val="00222790"/>
    <w:rsid w:val="0027011B"/>
    <w:rsid w:val="003F44FF"/>
    <w:rsid w:val="004869D8"/>
    <w:rsid w:val="00547A93"/>
    <w:rsid w:val="006577CD"/>
    <w:rsid w:val="006A2325"/>
    <w:rsid w:val="0078541B"/>
    <w:rsid w:val="00831FB5"/>
    <w:rsid w:val="00846478"/>
    <w:rsid w:val="009C5A0E"/>
    <w:rsid w:val="00BE2949"/>
    <w:rsid w:val="00BF2A16"/>
    <w:rsid w:val="00C055D6"/>
    <w:rsid w:val="00C7127C"/>
    <w:rsid w:val="00CB035C"/>
    <w:rsid w:val="00D35CF0"/>
    <w:rsid w:val="00DA096B"/>
    <w:rsid w:val="00E00361"/>
    <w:rsid w:val="00F72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8A17A9"/>
  <w15:chartTrackingRefBased/>
  <w15:docId w15:val="{EFF5F423-8B7F-498F-9055-0E0821F70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2790"/>
    <w:pPr>
      <w:tabs>
        <w:tab w:val="center" w:pos="4153"/>
        <w:tab w:val="right" w:pos="8306"/>
      </w:tabs>
      <w:snapToGrid w:val="0"/>
      <w:jc w:val="center"/>
    </w:pPr>
    <w:rPr>
      <w:sz w:val="18"/>
      <w:szCs w:val="18"/>
    </w:rPr>
  </w:style>
  <w:style w:type="character" w:customStyle="1" w:styleId="a4">
    <w:name w:val="页眉 字符"/>
    <w:basedOn w:val="a0"/>
    <w:link w:val="a3"/>
    <w:uiPriority w:val="99"/>
    <w:rsid w:val="00222790"/>
    <w:rPr>
      <w:sz w:val="18"/>
      <w:szCs w:val="18"/>
    </w:rPr>
  </w:style>
  <w:style w:type="paragraph" w:styleId="a5">
    <w:name w:val="footer"/>
    <w:basedOn w:val="a"/>
    <w:link w:val="a6"/>
    <w:uiPriority w:val="99"/>
    <w:unhideWhenUsed/>
    <w:rsid w:val="00222790"/>
    <w:pPr>
      <w:tabs>
        <w:tab w:val="center" w:pos="4153"/>
        <w:tab w:val="right" w:pos="8306"/>
      </w:tabs>
      <w:snapToGrid w:val="0"/>
      <w:jc w:val="left"/>
    </w:pPr>
    <w:rPr>
      <w:sz w:val="18"/>
      <w:szCs w:val="18"/>
    </w:rPr>
  </w:style>
  <w:style w:type="character" w:customStyle="1" w:styleId="a6">
    <w:name w:val="页脚 字符"/>
    <w:basedOn w:val="a0"/>
    <w:link w:val="a5"/>
    <w:uiPriority w:val="99"/>
    <w:rsid w:val="00222790"/>
    <w:rPr>
      <w:sz w:val="18"/>
      <w:szCs w:val="18"/>
    </w:rPr>
  </w:style>
  <w:style w:type="paragraph" w:styleId="a7">
    <w:name w:val="List Paragraph"/>
    <w:basedOn w:val="a"/>
    <w:uiPriority w:val="34"/>
    <w:qFormat/>
    <w:rsid w:val="00547A9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1059</TotalTime>
  <Pages>5</Pages>
  <Words>811</Words>
  <Characters>4626</Characters>
  <Application>Microsoft Office Word</Application>
  <DocSecurity>0</DocSecurity>
  <Lines>38</Lines>
  <Paragraphs>10</Paragraphs>
  <ScaleCrop>false</ScaleCrop>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忠铃 周</dc:creator>
  <cp:keywords/>
  <dc:description/>
  <cp:lastModifiedBy>忠铃 周</cp:lastModifiedBy>
  <cp:revision>3</cp:revision>
  <dcterms:created xsi:type="dcterms:W3CDTF">2024-08-06T12:50:00Z</dcterms:created>
  <dcterms:modified xsi:type="dcterms:W3CDTF">2024-08-07T11:04:00Z</dcterms:modified>
</cp:coreProperties>
</file>