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aps/>
          <w:color w:val="7C9EF7"/>
          <w:sz w:val="20"/>
          <w:szCs w:val="20"/>
        </w:rPr>
        <w:t xml:space="preserve">BRILLIANT JOBS  //  POD 1 FEATURE BRIEF</w:t>
      </w:r>
    </w:p>
    <w:p>
      <w:pPr>
        <w:pBdr>
          <w:bottom w:val="single" w:color="7C9EF7" w:sz="6" w:space="4"/>
        </w:pBdr>
        <w:spacing w:after="200"/>
      </w:pPr>
      <w:r>
        <w:rPr>
          <w:rFonts w:ascii="Arial" w:cs="Arial" w:eastAsia="Arial" w:hAnsi="Arial"/>
          <w:b/>
          <w:bCs/>
          <w:color w:val="1E3A5F"/>
          <w:sz w:val="40"/>
          <w:szCs w:val="40"/>
        </w:rPr>
        <w:t xml:space="preserve">Referral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Roadmap Area</w:t>
            </w:r>
          </w:p>
        </w:tc>
        <w:tc>
          <w:tcPr>
            <w:tcW w:type="dxa" w:w="6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Networking &amp; Referrals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Estimated Effort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Pod 1: 1h copy/UX  |  Pod 2: 7h engineering</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Prerequisites</w:t>
            </w:r>
          </w:p>
        </w:tc>
        <w:tc>
          <w:tcPr>
            <w:tcW w:type="dxa" w:w="6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Gmail OAuth (for tracking); none required for templates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Part 1 SHIPPED v7.06  |  Part 2 Scoped — Awaiting Pod 2 Handoff</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Version Reference</w:t>
            </w:r>
          </w:p>
        </w:tc>
        <w:tc>
          <w:tcPr>
            <w:tcW w:type="dxa" w:w="6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See VERSION_METHODOLOGY.docx in repo</w:t>
            </w:r>
          </w:p>
        </w:tc>
      </w:tr>
    </w:tbl>
    <w:p>
      <w:pPr>
        <w:spacing w:after="60"/>
      </w:pPr>
      <w:r>
        <w:t xml:space="preserve"/>
      </w:r>
    </w:p>
    <w:p>
      <w:pPr>
        <w:pStyle w:val="Heading1"/>
        <w:spacing w:after="120" w:before="280"/>
      </w:pPr>
      <w:r>
        <w:rPr>
          <w:rFonts w:ascii="Arial" w:cs="Arial" w:eastAsia="Arial" w:hAnsi="Arial"/>
          <w:b/>
          <w:bCs/>
          <w:color w:val="1E3A5F"/>
          <w:sz w:val="32"/>
          <w:szCs w:val="32"/>
        </w:rPr>
        <w:t xml:space="preserve">Overview</w:t>
      </w:r>
    </w:p>
    <w:p>
      <w:pPr>
        <w:spacing w:after="80"/>
      </w:pPr>
      <w:r>
        <w:rPr>
          <w:rFonts w:ascii="Arial" w:cs="Arial" w:eastAsia="Arial" w:hAnsi="Arial"/>
          <w:sz w:val="22"/>
          <w:szCs w:val="22"/>
        </w:rPr>
        <w:t xml:space="preserve">The Referral System enables users to request real employee referrals from their connections directly inside Brilliant Jobs. This closes one of the highest-leverage gaps in the job search workflow: most users know people at target companies but have no structured process for reaching out and tracking the result. The system has two discrete parts that can be built and shipped independently.</w:t>
      </w:r>
    </w:p>
    <w:p>
      <w:pPr>
        <w:spacing w:after="60"/>
      </w:pPr>
      <w:r>
        <w:t xml:space="preserve"/>
      </w:r>
    </w:p>
    <w:p>
      <w:pPr>
        <w:pBdr>
          <w:bottom w:val="single" w:color="E2E8F0" w:sz="4" w:space="1"/>
        </w:pBdr>
        <w:spacing w:after="160" w:before="160"/>
      </w:pPr>
      <w:r>
        <w:t xml:space="preserve"/>
      </w:r>
    </w:p>
    <w:p>
      <w:pPr>
        <w:spacing w:after="60"/>
      </w:pPr>
      <w:r>
        <w:rPr>
          <w:rFonts w:ascii="Arial" w:cs="Arial" w:eastAsia="Arial" w:hAnsi="Arial"/>
          <w:b/>
          <w:bCs/>
          <w:color w:val="1E3A5F"/>
          <w:sz w:val="28"/>
          <w:szCs w:val="28"/>
        </w:rPr>
        <w:t xml:space="preserve">Part 1 — Referral Outreach Templates</w:t>
      </w:r>
      <w:r>
        <w:rPr>
          <w:rFonts w:ascii="Arial" w:cs="Arial" w:eastAsia="Arial" w:hAnsi="Arial"/>
          <w:b/>
          <w:bCs/>
          <w:color w:val="2F855A"/>
          <w:sz w:val="18"/>
          <w:szCs w:val="18"/>
        </w:rPr>
        <w:t xml:space="preserve">   SHIPPED  v7.06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Shipped</w:t>
            </w:r>
          </w:p>
        </w:tc>
        <w:tc>
          <w:tcPr>
            <w:tcW w:type="dxa" w:w="6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v7.06 — 2026-03-04</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Effort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Pod 2: ~3h</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Dependency</w:t>
            </w:r>
          </w:p>
        </w:tc>
        <w:tc>
          <w:tcPr>
            <w:tcW w:type="dxa" w:w="6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None — shipped standalone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Entry Point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Job modal (existing)</w:t>
            </w:r>
          </w:p>
        </w:tc>
      </w:tr>
    </w:tbl>
    <w:p>
      <w:pPr>
        <w:spacing w:after="60"/>
      </w:pPr>
      <w:r>
        <w:t xml:space="preserve"/>
      </w:r>
    </w:p>
    <w:p>
      <w:pPr>
        <w:pStyle w:val="Heading2"/>
        <w:spacing w:after="80" w:before="220"/>
      </w:pPr>
      <w:r>
        <w:rPr>
          <w:rFonts w:ascii="Arial" w:cs="Arial" w:eastAsia="Arial" w:hAnsi="Arial"/>
          <w:b/>
          <w:bCs/>
          <w:color w:val="2C5282"/>
          <w:sz w:val="26"/>
          <w:szCs w:val="26"/>
        </w:rPr>
        <w:t xml:space="preserve">User Story</w:t>
      </w:r>
    </w:p>
    <w:p>
      <w:pPr>
        <w:spacing w:after="80"/>
      </w:pPr>
      <w:r>
        <w:rPr>
          <w:rFonts w:ascii="Arial" w:cs="Arial" w:eastAsia="Arial" w:hAnsi="Arial"/>
          <w:sz w:val="22"/>
          <w:szCs w:val="22"/>
        </w:rPr>
        <w:t xml:space="preserve">As a job seeker, when I'm viewing a job I want to apply to, I want to instantly generate and send a personalized referral request to a connection at that company — without leaving the platform.</w:t>
      </w:r>
    </w:p>
    <w:p>
      <w:pPr>
        <w:pStyle w:val="Heading2"/>
        <w:spacing w:after="80" w:before="220"/>
      </w:pPr>
      <w:r>
        <w:rPr>
          <w:rFonts w:ascii="Arial" w:cs="Arial" w:eastAsia="Arial" w:hAnsi="Arial"/>
          <w:b/>
          <w:bCs/>
          <w:color w:val="2C5282"/>
          <w:sz w:val="26"/>
          <w:szCs w:val="26"/>
        </w:rPr>
        <w:t xml:space="preserve">What Was Built</w:t>
      </w:r>
    </w:p>
    <w:p>
      <w:pPr>
        <w:pStyle w:val="ListParagraph"/>
        <w:numPr>
          <w:ilvl w:val="0"/>
          <w:numId w:val="2"/>
        </w:numPr>
        <w:spacing w:after="60"/>
      </w:pPr>
      <w:r>
        <w:rPr>
          <w:rFonts w:ascii="Arial" w:cs="Arial" w:eastAsia="Arial" w:hAnsi="Arial"/>
          <w:sz w:val="22"/>
          <w:szCs w:val="22"/>
        </w:rPr>
        <w:t xml:space="preserve">js/referral-outreach.js (new module, 30th file in build)</w:t>
      </w:r>
    </w:p>
    <w:p>
      <w:pPr>
        <w:pStyle w:val="ListParagraph"/>
        <w:numPr>
          <w:ilvl w:val="0"/>
          <w:numId w:val="2"/>
        </w:numPr>
        <w:spacing w:after="60"/>
      </w:pPr>
      <w:r>
        <w:rPr>
          <w:rFonts w:ascii="Arial" w:cs="Arial" w:eastAsia="Arial" w:hAnsi="Arial"/>
          <w:sz w:val="22"/>
          <w:szCs w:val="22"/>
        </w:rPr>
        <w:t xml:space="preserve">Two template types: LinkedIn DM and Email — pre-populated with job title, company, connection name, and optional custom context field</w:t>
      </w:r>
    </w:p>
    <w:p>
      <w:pPr>
        <w:pStyle w:val="ListParagraph"/>
        <w:numPr>
          <w:ilvl w:val="0"/>
          <w:numId w:val="2"/>
        </w:numPr>
        <w:spacing w:after="60"/>
      </w:pPr>
      <w:r>
        <w:rPr>
          <w:rFonts w:ascii="Arial" w:cs="Arial" w:eastAsia="Arial" w:hAnsi="Arial"/>
          <w:sz w:val="22"/>
          <w:szCs w:val="22"/>
        </w:rPr>
        <w:t xml:space="preserve">Templates live inside the existing job modal as a new 'Request Referral' action button in the footer</w:t>
      </w:r>
    </w:p>
    <w:p>
      <w:pPr>
        <w:pStyle w:val="ListParagraph"/>
        <w:numPr>
          <w:ilvl w:val="0"/>
          <w:numId w:val="2"/>
        </w:numPr>
        <w:spacing w:after="60"/>
      </w:pPr>
      <w:r>
        <w:rPr>
          <w:rFonts w:ascii="Arial" w:cs="Arial" w:eastAsia="Arial" w:hAnsi="Arial"/>
          <w:sz w:val="22"/>
          <w:szCs w:val="22"/>
        </w:rPr>
        <w:t xml:space="preserve">Channel switcher (LinkedIn / Email) re-renders template live on every input keystroke</w:t>
      </w:r>
    </w:p>
    <w:p>
      <w:pPr>
        <w:pStyle w:val="ListParagraph"/>
        <w:numPr>
          <w:ilvl w:val="0"/>
          <w:numId w:val="2"/>
        </w:numPr>
        <w:spacing w:after="60"/>
      </w:pPr>
      <w:r>
        <w:rPr>
          <w:rFonts w:ascii="Arial" w:cs="Arial" w:eastAsia="Arial" w:hAnsi="Arial"/>
          <w:sz w:val="22"/>
          <w:szCs w:val="22"/>
        </w:rPr>
        <w:t xml:space="preserve">sendReferralTemplate() copies full message to clipboard and deep-links to LinkedIn Messaging or mailto: client</w:t>
      </w:r>
    </w:p>
    <w:p>
      <w:pPr>
        <w:pStyle w:val="ListParagraph"/>
        <w:numPr>
          <w:ilvl w:val="0"/>
          <w:numId w:val="2"/>
        </w:numPr>
        <w:spacing w:after="60"/>
      </w:pPr>
      <w:r>
        <w:rPr>
          <w:rFonts w:ascii="Arial" w:cs="Arial" w:eastAsia="Arial" w:hAnsi="Arial"/>
          <w:sz w:val="22"/>
          <w:szCs w:val="22"/>
        </w:rPr>
        <w:t xml:space="preserve">Subject line row hidden for LinkedIn, shown for Email</w:t>
      </w:r>
    </w:p>
    <w:p>
      <w:pPr>
        <w:pStyle w:val="ListParagraph"/>
        <w:numPr>
          <w:ilvl w:val="0"/>
          <w:numId w:val="2"/>
        </w:numPr>
        <w:spacing w:after="60"/>
      </w:pPr>
      <w:r>
        <w:rPr>
          <w:rFonts w:ascii="Arial" w:cs="Arial" w:eastAsia="Arial" w:hAnsi="Arial"/>
          <w:sz w:val="22"/>
          <w:szCs w:val="22"/>
        </w:rPr>
        <w:t xml:space="preserve">Referral modal HTML (#referral-outreach-modal) added to dashboard.html</w:t>
      </w:r>
    </w:p>
    <w:p>
      <w:pPr>
        <w:pStyle w:val="ListParagraph"/>
        <w:numPr>
          <w:ilvl w:val="0"/>
          <w:numId w:val="2"/>
        </w:numPr>
        <w:spacing w:after="60"/>
      </w:pPr>
      <w:r>
        <w:rPr>
          <w:rFonts w:ascii="Arial" w:cs="Arial" w:eastAsia="Arial" w:hAnsi="Arial"/>
          <w:sz w:val="22"/>
          <w:szCs w:val="22"/>
        </w:rPr>
        <w:t xml:space="preserve">referral-outreach.js added to build.js jsFiles array (after referrals.js, before app.js)</w:t>
      </w:r>
    </w:p>
    <w:p>
      <w:pPr>
        <w:spacing w:after="60"/>
      </w:pPr>
      <w:r>
        <w:t xml:space="preserve"/>
      </w:r>
    </w:p>
    <w:p>
      <w:pPr>
        <w:pStyle w:val="Heading2"/>
        <w:spacing w:after="80" w:before="220"/>
      </w:pPr>
      <w:r>
        <w:rPr>
          <w:rFonts w:ascii="Arial" w:cs="Arial" w:eastAsia="Arial" w:hAnsi="Arial"/>
          <w:b/>
          <w:bCs/>
          <w:color w:val="2C5282"/>
          <w:sz w:val="26"/>
          <w:szCs w:val="26"/>
        </w:rPr>
        <w:t xml:space="preserve">Template Copy (Pod 1 Delivered)</w:t>
      </w:r>
    </w:p>
    <w:p>
      <w:pPr>
        <w:spacing w:after="60" w:before="160"/>
      </w:pPr>
      <w:r>
        <w:rPr>
          <w:rFonts w:ascii="Arial" w:cs="Arial" w:eastAsia="Arial" w:hAnsi="Arial"/>
          <w:b/>
          <w:bCs/>
          <w:color w:val="2D3748"/>
          <w:sz w:val="22"/>
          <w:szCs w:val="22"/>
        </w:rPr>
        <w:t xml:space="preserve">LinkedIn DM</w:t>
      </w:r>
    </w:p>
    <w:p>
      <w:pPr>
        <w:pBdr>
          <w:left w:val="single" w:color="7C9EF7" w:sz="4" w:space="8"/>
        </w:pBdr>
        <w:spacing w:after="100" w:before="100"/>
        <w:ind w:left="360"/>
      </w:pPr>
      <w:r>
        <w:rPr>
          <w:rFonts w:ascii="Arial" w:cs="Arial" w:eastAsia="Arial" w:hAnsi="Arial"/>
          <w:i/>
          <w:iCs/>
          <w:color w:val="444444"/>
          <w:sz w:val="20"/>
          <w:szCs w:val="20"/>
        </w:rPr>
        <w:t xml:space="preserve">Hey [THEIR_NAME],
Hope things are going well on your end. [CUSTOM_CONTEXT_OPTIONAL]
I came across an opening at [COMPANY] — [JOB_TITLE] — and it looks like a strong fit for where I am in my career right now. I noticed you work there and thought I'd reach out before applying cold.
Would you be open to sharing any perspective on the team or the role? And if it feels right to you, I'd genuinely appreciate a referral. No pressure either way — just wanted to connect first.
Thanks so much,
[YOUR_NAME]</w:t>
      </w:r>
    </w:p>
    <w:p>
      <w:pPr>
        <w:spacing w:after="60"/>
      </w:pPr>
      <w:r>
        <w:t xml:space="preserve"/>
      </w:r>
    </w:p>
    <w:p>
      <w:pPr>
        <w:spacing w:after="60" w:before="160"/>
      </w:pPr>
      <w:r>
        <w:rPr>
          <w:rFonts w:ascii="Arial" w:cs="Arial" w:eastAsia="Arial" w:hAnsi="Arial"/>
          <w:b/>
          <w:bCs/>
          <w:color w:val="2D3748"/>
          <w:sz w:val="22"/>
          <w:szCs w:val="22"/>
        </w:rPr>
        <w:t xml:space="preserve">Email</w:t>
      </w:r>
    </w:p>
    <w:p>
      <w:pPr>
        <w:pBdr>
          <w:left w:val="single" w:color="7C9EF7" w:sz="4" w:space="8"/>
        </w:pBdr>
        <w:spacing w:after="100" w:before="100"/>
        <w:ind w:left="360"/>
      </w:pPr>
      <w:r>
        <w:rPr>
          <w:rFonts w:ascii="Arial" w:cs="Arial" w:eastAsia="Arial" w:hAnsi="Arial"/>
          <w:i/>
          <w:iCs/>
          <w:color w:val="444444"/>
          <w:sz w:val="20"/>
          <w:szCs w:val="20"/>
        </w:rPr>
        <w:t xml:space="preserve">Subject: Quick note — [JOB_TITLE] role at [COMPANY]
Hi [THEIR_NAME],
I hope you're doing well. [CUSTOM_CONTEXT_OPTIONAL]
I'm currently exploring new opportunities and came across the [JOB_TITLE] position at [COMPANY]. Given your experience there, I wanted to reach out directly rather than apply cold.
If you're open to it, I'd love to hear your take on the team and the role — and if it seems like a good fit from your end, a referral would mean a lot. Totally understand if that's not something you're comfortable with.
Either way, happy to catch up soon.
Best,
[YOUR_NAME]</w:t>
      </w:r>
    </w:p>
    <w:p>
      <w:pPr>
        <w:spacing w:after="60"/>
      </w:pPr>
      <w:r>
        <w:t xml:space="preserve"/>
      </w:r>
    </w:p>
    <w:p>
      <w:pPr>
        <w:pStyle w:val="Heading2"/>
        <w:spacing w:after="80" w:before="220"/>
      </w:pPr>
      <w:r>
        <w:rPr>
          <w:rFonts w:ascii="Arial" w:cs="Arial" w:eastAsia="Arial" w:hAnsi="Arial"/>
          <w:b/>
          <w:bCs/>
          <w:color w:val="2C5282"/>
          <w:sz w:val="26"/>
          <w:szCs w:val="26"/>
        </w:rPr>
        <w:t xml:space="preserve">Template Variables</w:t>
      </w:r>
    </w:p>
    <w:p>
      <w:pPr>
        <w:spacing w:after="80"/>
      </w:pPr>
      <w:r>
        <w:rPr>
          <w:rFonts w:ascii="Arial" w:cs="Arial" w:eastAsia="Arial" w:hAnsi="Arial"/>
          <w:sz w:val="22"/>
          <w:szCs w:val="22"/>
        </w:rPr>
        <w:t xml:space="preserve">Variables injected: [THEIR_NAME], [YOUR_NAME], [COMPANY], [JOB_TITLE], [CUSTOM_CONTEXT_OPTIONAL]</w:t>
      </w:r>
    </w:p>
    <w:p>
      <w:pPr>
        <w:spacing w:after="80"/>
      </w:pPr>
      <w:r>
        <w:rPr>
          <w:rFonts w:ascii="Arial" w:cs="Arial" w:eastAsia="Arial" w:hAnsi="Arial"/>
          <w:sz w:val="22"/>
          <w:szCs w:val="22"/>
        </w:rPr>
        <w:t xml:space="preserve">Connection field is user-supplied text input. No OAuth required for Part 1.</w:t>
      </w:r>
    </w:p>
    <w:p>
      <w:pPr>
        <w:pStyle w:val="Heading2"/>
        <w:spacing w:after="80" w:before="220"/>
      </w:pPr>
      <w:r>
        <w:rPr>
          <w:rFonts w:ascii="Arial" w:cs="Arial" w:eastAsia="Arial" w:hAnsi="Arial"/>
          <w:b/>
          <w:bCs/>
          <w:color w:val="2C5282"/>
          <w:sz w:val="26"/>
          <w:szCs w:val="26"/>
        </w:rPr>
        <w:t xml:space="preserve">PostHog Events (Part 1)</w:t>
      </w:r>
    </w:p>
    <w:p>
      <w:pPr>
        <w:pStyle w:val="ListParagraph"/>
        <w:numPr>
          <w:ilvl w:val="0"/>
          <w:numId w:val="2"/>
        </w:numPr>
        <w:spacing w:after="60"/>
      </w:pPr>
      <w:r>
        <w:rPr>
          <w:rFonts w:ascii="Arial" w:cs="Arial" w:eastAsia="Arial" w:hAnsi="Arial"/>
          <w:sz w:val="22"/>
          <w:szCs w:val="22"/>
        </w:rPr>
        <w:t xml:space="preserve">referral_template_opened — fires on modal open; properties: job_id, company, job_title</w:t>
      </w:r>
    </w:p>
    <w:p>
      <w:pPr>
        <w:pStyle w:val="ListParagraph"/>
        <w:numPr>
          <w:ilvl w:val="0"/>
          <w:numId w:val="2"/>
        </w:numPr>
        <w:spacing w:after="60"/>
      </w:pPr>
      <w:r>
        <w:rPr>
          <w:rFonts w:ascii="Arial" w:cs="Arial" w:eastAsia="Arial" w:hAnsi="Arial"/>
          <w:sz w:val="22"/>
          <w:szCs w:val="22"/>
        </w:rPr>
        <w:t xml:space="preserve">referral_template_sent — fires on copy+send; properties: job_id, company, job_title, channel, has_their_name, has_custom_context</w:t>
      </w:r>
    </w:p>
    <w:p>
      <w:pPr>
        <w:pStyle w:val="Heading2"/>
        <w:spacing w:after="80" w:before="220"/>
      </w:pPr>
      <w:r>
        <w:rPr>
          <w:rFonts w:ascii="Arial" w:cs="Arial" w:eastAsia="Arial" w:hAnsi="Arial"/>
          <w:b/>
          <w:bCs/>
          <w:color w:val="2C5282"/>
          <w:sz w:val="26"/>
          <w:szCs w:val="26"/>
        </w:rPr>
        <w:t xml:space="preserve">Out of Scope (Part 1 / v1)</w:t>
      </w:r>
    </w:p>
    <w:p>
      <w:pPr>
        <w:pStyle w:val="ListParagraph"/>
        <w:numPr>
          <w:ilvl w:val="0"/>
          <w:numId w:val="2"/>
        </w:numPr>
        <w:spacing w:after="60"/>
      </w:pPr>
      <w:r>
        <w:rPr>
          <w:rFonts w:ascii="Arial" w:cs="Arial" w:eastAsia="Arial" w:hAnsi="Arial"/>
          <w:sz w:val="22"/>
          <w:szCs w:val="22"/>
        </w:rPr>
        <w:t xml:space="preserve">LinkedIn contact import or graph traversal</w:t>
      </w:r>
    </w:p>
    <w:p>
      <w:pPr>
        <w:pStyle w:val="ListParagraph"/>
        <w:numPr>
          <w:ilvl w:val="0"/>
          <w:numId w:val="2"/>
        </w:numPr>
        <w:spacing w:after="60"/>
      </w:pPr>
      <w:r>
        <w:rPr>
          <w:rFonts w:ascii="Arial" w:cs="Arial" w:eastAsia="Arial" w:hAnsi="Arial"/>
          <w:sz w:val="22"/>
          <w:szCs w:val="22"/>
        </w:rPr>
        <w:t xml:space="preserve">Automated send — user always manually sends</w:t>
      </w:r>
    </w:p>
    <w:p>
      <w:pPr>
        <w:pStyle w:val="ListParagraph"/>
        <w:numPr>
          <w:ilvl w:val="0"/>
          <w:numId w:val="2"/>
        </w:numPr>
        <w:spacing w:after="60"/>
      </w:pPr>
      <w:r>
        <w:rPr>
          <w:rFonts w:ascii="Arial" w:cs="Arial" w:eastAsia="Arial" w:hAnsi="Arial"/>
          <w:sz w:val="22"/>
          <w:szCs w:val="22"/>
        </w:rPr>
        <w:t xml:space="preserve">Tracking (covered in Part 2)</w:t>
      </w:r>
    </w:p>
    <w:p>
      <w:pPr>
        <w:spacing w:after="60"/>
      </w:pPr>
      <w:r>
        <w:t xml:space="preserve"/>
      </w:r>
    </w:p>
    <w:p>
      <w:pPr>
        <w:pBdr>
          <w:bottom w:val="single" w:color="E2E8F0" w:sz="4" w:space="1"/>
        </w:pBdr>
        <w:spacing w:after="160" w:before="160"/>
      </w:pPr>
      <w:r>
        <w:t xml:space="preserve"/>
      </w:r>
    </w:p>
    <w:p>
      <w:pPr>
        <w:spacing w:after="60"/>
      </w:pPr>
      <w:r>
        <w:rPr>
          <w:rFonts w:ascii="Arial" w:cs="Arial" w:eastAsia="Arial" w:hAnsi="Arial"/>
          <w:b/>
          <w:bCs/>
          <w:color w:val="1E3A5F"/>
          <w:sz w:val="28"/>
          <w:szCs w:val="28"/>
        </w:rPr>
        <w:t xml:space="preserve">Part 2 — Referral Request Tracking</w:t>
      </w:r>
      <w:r>
        <w:rPr>
          <w:rFonts w:ascii="Arial" w:cs="Arial" w:eastAsia="Arial" w:hAnsi="Arial"/>
          <w:b/>
          <w:bCs/>
          <w:color w:val="C05621"/>
          <w:sz w:val="18"/>
          <w:szCs w:val="18"/>
        </w:rPr>
        <w:t xml:space="preserve">   SCOPED — Awaiting Pod 2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Effort</w:t>
            </w:r>
          </w:p>
        </w:tc>
        <w:tc>
          <w:tcPr>
            <w:tcW w:type="dxa" w:w="6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Pod 2: ~4h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Dependency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Part 1 must ship first (shipped v7.06)</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Entry Point</w:t>
            </w:r>
          </w:p>
        </w:tc>
        <w:tc>
          <w:tcPr>
            <w:tcW w:type="dxa" w:w="6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Job modal + new Referrals tab or section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DB Table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referral_requests (schema pre-created in Supabase, v7.06)</w:t>
            </w:r>
          </w:p>
        </w:tc>
      </w:tr>
    </w:tbl>
    <w:p>
      <w:pPr>
        <w:spacing w:after="60"/>
      </w:pPr>
      <w:r>
        <w:t xml:space="preserve"/>
      </w:r>
    </w:p>
    <w:p>
      <w:pPr>
        <w:pStyle w:val="Heading2"/>
        <w:spacing w:after="80" w:before="220"/>
      </w:pPr>
      <w:r>
        <w:rPr>
          <w:rFonts w:ascii="Arial" w:cs="Arial" w:eastAsia="Arial" w:hAnsi="Arial"/>
          <w:b/>
          <w:bCs/>
          <w:color w:val="2C5282"/>
          <w:sz w:val="26"/>
          <w:szCs w:val="26"/>
        </w:rPr>
        <w:t xml:space="preserve">User Story</w:t>
      </w:r>
    </w:p>
    <w:p>
      <w:pPr>
        <w:spacing w:after="80"/>
      </w:pPr>
      <w:r>
        <w:rPr>
          <w:rFonts w:ascii="Arial" w:cs="Arial" w:eastAsia="Arial" w:hAnsi="Arial"/>
          <w:sz w:val="22"/>
          <w:szCs w:val="22"/>
        </w:rPr>
        <w:t xml:space="preserve">As a job seeker, I want to track every referral request I've sent — who I asked, at which company, and what happened — so I can follow up intelligently and understand whether referred applications outperform cold ones.</w:t>
      </w:r>
    </w:p>
    <w:p>
      <w:pPr>
        <w:pStyle w:val="Heading2"/>
        <w:spacing w:after="80" w:before="220"/>
      </w:pPr>
      <w:r>
        <w:rPr>
          <w:rFonts w:ascii="Arial" w:cs="Arial" w:eastAsia="Arial" w:hAnsi="Arial"/>
          <w:b/>
          <w:bCs/>
          <w:color w:val="2C5282"/>
          <w:sz w:val="26"/>
          <w:szCs w:val="26"/>
        </w:rPr>
        <w:t xml:space="preserve">Scope</w:t>
      </w:r>
    </w:p>
    <w:p>
      <w:pPr>
        <w:pStyle w:val="ListParagraph"/>
        <w:numPr>
          <w:ilvl w:val="0"/>
          <w:numId w:val="2"/>
        </w:numPr>
        <w:spacing w:after="60"/>
      </w:pPr>
      <w:r>
        <w:rPr>
          <w:rFonts w:ascii="Arial" w:cs="Arial" w:eastAsia="Arial" w:hAnsi="Arial"/>
          <w:sz w:val="22"/>
          <w:szCs w:val="22"/>
        </w:rPr>
        <w:t xml:space="preserve">Status tracking per referral request: Sent, Accepted, Pending, Declined</w:t>
      </w:r>
    </w:p>
    <w:p>
      <w:pPr>
        <w:pStyle w:val="ListParagraph"/>
        <w:numPr>
          <w:ilvl w:val="0"/>
          <w:numId w:val="2"/>
        </w:numPr>
        <w:spacing w:after="60"/>
      </w:pPr>
      <w:r>
        <w:rPr>
          <w:rFonts w:ascii="Arial" w:cs="Arial" w:eastAsia="Arial" w:hAnsi="Arial"/>
          <w:sz w:val="22"/>
          <w:szCs w:val="22"/>
        </w:rPr>
        <w:t xml:space="preserve">If a connection submits a referral, user receives an employee referral link to use when applying (field in the tracking record)</w:t>
      </w:r>
    </w:p>
    <w:p>
      <w:pPr>
        <w:pStyle w:val="ListParagraph"/>
        <w:numPr>
          <w:ilvl w:val="0"/>
          <w:numId w:val="2"/>
        </w:numPr>
        <w:spacing w:after="60"/>
      </w:pPr>
      <w:r>
        <w:rPr>
          <w:rFonts w:ascii="Arial" w:cs="Arial" w:eastAsia="Arial" w:hAnsi="Arial"/>
          <w:sz w:val="22"/>
          <w:szCs w:val="22"/>
        </w:rPr>
        <w:t xml:space="preserve">Referral log accessible from job modal and a top-level Referrals view</w:t>
      </w:r>
    </w:p>
    <w:p>
      <w:pPr>
        <w:pStyle w:val="ListParagraph"/>
        <w:numPr>
          <w:ilvl w:val="0"/>
          <w:numId w:val="2"/>
        </w:numPr>
        <w:spacing w:after="60"/>
      </w:pPr>
      <w:r>
        <w:rPr>
          <w:rFonts w:ascii="Arial" w:cs="Arial" w:eastAsia="Arial" w:hAnsi="Arial"/>
          <w:sz w:val="22"/>
          <w:szCs w:val="22"/>
        </w:rPr>
        <w:t xml:space="preserve">Correlation metric: referred vs. cold application response rates surfaced in the Stats page (long-term; data collected now, surfaced when volume warrants)</w:t>
      </w:r>
    </w:p>
    <w:p>
      <w:pPr>
        <w:pStyle w:val="Heading2"/>
        <w:spacing w:after="80" w:before="220"/>
      </w:pPr>
      <w:r>
        <w:rPr>
          <w:rFonts w:ascii="Arial" w:cs="Arial" w:eastAsia="Arial" w:hAnsi="Arial"/>
          <w:b/>
          <w:bCs/>
          <w:color w:val="2C5282"/>
          <w:sz w:val="26"/>
          <w:szCs w:val="26"/>
        </w:rPr>
        <w:t xml:space="preserve">Data Model (pre-created in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80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160"/>
            <w:tcBorders>
              <w:top w:val="single" w:color="DDDDDD" w:sz="1"/>
              <w:left w:val="single" w:color="DDDDDD" w:sz="1"/>
              <w:bottom w:val="single" w:color="DDDDDD" w:sz="1"/>
              <w:right w:val="single" w:color="DDDDDD" w:sz="1"/>
            </w:tcBorders>
            <w:shd w:fill="F0F4FA"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uuid PK</w:t>
            </w:r>
          </w:p>
        </w:tc>
        <w:tc>
          <w:tcPr>
            <w:tcW w:type="dxa" w:w="5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gen_random_uuid()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auth.users — RLS scoped</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job_id</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greenhouse_id from ats_jobs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company_name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Snapshot at request time</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job_title</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Snapshot at request time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contact_name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User-entered connection name</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contact_channel</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enum: linkedin | email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enum: sent | accepted | pending | declined</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referral_link</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text nullable</w:t>
            </w:r>
          </w:p>
        </w:tc>
        <w:tc>
          <w:tcPr>
            <w:tcW w:type="dxa" w:w="5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ATS link provided by connection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text nullable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Free-text follow-up notes</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sent_at</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20"/>
                <w:szCs w:val="20"/>
              </w:rPr>
              <w:t xml:space="preserve">DEFAULT now()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Auto-updated via trigger</w:t>
            </w:r>
          </w:p>
        </w:tc>
      </w:tr>
    </w:tbl>
    <w:p>
      <w:pPr>
        <w:spacing w:after="60"/>
      </w:pPr>
      <w:r>
        <w:t xml:space="preserve"/>
      </w:r>
    </w:p>
    <w:p>
      <w:pPr>
        <w:spacing w:after="80"/>
      </w:pPr>
      <w:r>
        <w:rPr>
          <w:rFonts w:ascii="Arial" w:cs="Arial" w:eastAsia="Arial" w:hAnsi="Arial"/>
          <w:sz w:val="22"/>
          <w:szCs w:val="22"/>
        </w:rPr>
        <w:t xml:space="preserve">RLS: Users can only read/write their own rows. Trigger: trg_referral_requests_updated_at auto-updates updated_at on every row update.</w:t>
      </w:r>
    </w:p>
    <w:p>
      <w:pPr>
        <w:pStyle w:val="Heading2"/>
        <w:spacing w:after="80" w:before="220"/>
      </w:pPr>
      <w:r>
        <w:rPr>
          <w:rFonts w:ascii="Arial" w:cs="Arial" w:eastAsia="Arial" w:hAnsi="Arial"/>
          <w:b/>
          <w:bCs/>
          <w:color w:val="2C5282"/>
          <w:sz w:val="26"/>
          <w:szCs w:val="26"/>
        </w:rPr>
        <w:t xml:space="preserve">PostHog Events (Part 2)</w:t>
      </w:r>
    </w:p>
    <w:p>
      <w:pPr>
        <w:pStyle w:val="ListParagraph"/>
        <w:numPr>
          <w:ilvl w:val="0"/>
          <w:numId w:val="2"/>
        </w:numPr>
        <w:spacing w:after="60"/>
      </w:pPr>
      <w:r>
        <w:rPr>
          <w:rFonts w:ascii="Arial" w:cs="Arial" w:eastAsia="Arial" w:hAnsi="Arial"/>
          <w:sz w:val="22"/>
          <w:szCs w:val="22"/>
        </w:rPr>
        <w:t xml:space="preserve">referral_tracked — referral record created</w:t>
      </w:r>
    </w:p>
    <w:p>
      <w:pPr>
        <w:pStyle w:val="ListParagraph"/>
        <w:numPr>
          <w:ilvl w:val="0"/>
          <w:numId w:val="2"/>
        </w:numPr>
        <w:spacing w:after="60"/>
      </w:pPr>
      <w:r>
        <w:rPr>
          <w:rFonts w:ascii="Arial" w:cs="Arial" w:eastAsia="Arial" w:hAnsi="Arial"/>
          <w:sz w:val="22"/>
          <w:szCs w:val="22"/>
        </w:rPr>
        <w:t xml:space="preserve">referral_status_updated — status changed on a record</w:t>
      </w:r>
    </w:p>
    <w:p>
      <w:pPr>
        <w:pStyle w:val="ListParagraph"/>
        <w:numPr>
          <w:ilvl w:val="0"/>
          <w:numId w:val="2"/>
        </w:numPr>
        <w:spacing w:after="60"/>
      </w:pPr>
      <w:r>
        <w:rPr>
          <w:rFonts w:ascii="Arial" w:cs="Arial" w:eastAsia="Arial" w:hAnsi="Arial"/>
          <w:sz w:val="22"/>
          <w:szCs w:val="22"/>
        </w:rPr>
        <w:t xml:space="preserve">referral_link_provided — referral_link field populated (rate metric: % of accepted that include a link)</w:t>
      </w:r>
    </w:p>
    <w:p>
      <w:pPr>
        <w:pStyle w:val="Heading2"/>
        <w:spacing w:after="80" w:before="220"/>
      </w:pPr>
      <w:r>
        <w:rPr>
          <w:rFonts w:ascii="Arial" w:cs="Arial" w:eastAsia="Arial" w:hAnsi="Arial"/>
          <w:b/>
          <w:bCs/>
          <w:color w:val="2C5282"/>
          <w:sz w:val="26"/>
          <w:szCs w:val="26"/>
        </w:rPr>
        <w:t xml:space="preserve">Out of Scope (v1)</w:t>
      </w:r>
    </w:p>
    <w:p>
      <w:pPr>
        <w:pStyle w:val="ListParagraph"/>
        <w:numPr>
          <w:ilvl w:val="0"/>
          <w:numId w:val="2"/>
        </w:numPr>
        <w:spacing w:after="60"/>
      </w:pPr>
      <w:r>
        <w:rPr>
          <w:rFonts w:ascii="Arial" w:cs="Arial" w:eastAsia="Arial" w:hAnsi="Arial"/>
          <w:sz w:val="22"/>
          <w:szCs w:val="22"/>
        </w:rPr>
        <w:t xml:space="preserve">Automated follow-up reminders</w:t>
      </w:r>
    </w:p>
    <w:p>
      <w:pPr>
        <w:pStyle w:val="ListParagraph"/>
        <w:numPr>
          <w:ilvl w:val="0"/>
          <w:numId w:val="2"/>
        </w:numPr>
        <w:spacing w:after="60"/>
      </w:pPr>
      <w:r>
        <w:rPr>
          <w:rFonts w:ascii="Arial" w:cs="Arial" w:eastAsia="Arial" w:hAnsi="Arial"/>
          <w:sz w:val="22"/>
          <w:szCs w:val="22"/>
        </w:rPr>
        <w:t xml:space="preserve">Gmail/LinkedIn OAuth sync for status detection</w:t>
      </w:r>
    </w:p>
    <w:p>
      <w:pPr>
        <w:pStyle w:val="ListParagraph"/>
        <w:numPr>
          <w:ilvl w:val="0"/>
          <w:numId w:val="2"/>
        </w:numPr>
        <w:spacing w:after="60"/>
      </w:pPr>
      <w:r>
        <w:rPr>
          <w:rFonts w:ascii="Arial" w:cs="Arial" w:eastAsia="Arial" w:hAnsi="Arial"/>
          <w:sz w:val="22"/>
          <w:szCs w:val="22"/>
        </w:rPr>
        <w:t xml:space="preserve">Correlation analysis UI — collect data now, surface later</w:t>
      </w:r>
    </w:p>
    <w:p>
      <w:pPr>
        <w:spacing w:after="60"/>
      </w:pPr>
      <w:r>
        <w:t xml:space="preserve"/>
      </w:r>
    </w:p>
    <w:p>
      <w:pPr>
        <w:pBdr>
          <w:bottom w:val="single" w:color="E2E8F0" w:sz="4" w:space="1"/>
        </w:pBdr>
        <w:spacing w:after="160" w:before="160"/>
      </w:pPr>
      <w:r>
        <w:t xml:space="preserve"/>
      </w:r>
    </w:p>
    <w:p>
      <w:pPr>
        <w:pStyle w:val="Heading1"/>
        <w:spacing w:after="120" w:before="280"/>
      </w:pPr>
      <w:r>
        <w:rPr>
          <w:rFonts w:ascii="Arial" w:cs="Arial" w:eastAsia="Arial" w:hAnsi="Arial"/>
          <w:b/>
          <w:bCs/>
          <w:color w:val="1E3A5F"/>
          <w:sz w:val="32"/>
          <w:szCs w:val="32"/>
        </w:rPr>
        <w:t xml:space="preserve">Build Sequence</w:t>
      </w:r>
    </w:p>
    <w:p>
      <w:pPr>
        <w:spacing w:after="80"/>
      </w:pPr>
      <w:r>
        <w:rPr>
          <w:rFonts w:ascii="Arial" w:cs="Arial" w:eastAsia="Arial" w:hAnsi="Arial"/>
          <w:sz w:val="22"/>
          <w:szCs w:val="22"/>
        </w:rPr>
        <w:t xml:space="preserve">Part 1 (Templates) shipped as v7.06 on 2026-03-04 as a standalone fast win — no tracking system dependency. Part 2 (Tracking) can now proceed: the job modal entry point and referral concept exist in product, and the referral_requests table is pre-created in Supabase with RLS and the updated_at trigger.</w:t>
      </w:r>
    </w:p>
    <w:p>
      <w:pPr>
        <w:spacing w:after="60"/>
      </w:pPr>
      <w:r>
        <w:t xml:space="preserve"/>
      </w:r>
    </w:p>
    <w:p>
      <w:pPr>
        <w:pBdr>
          <w:left w:val="single" w:color="7C9EF7" w:sz="4" w:space="8"/>
        </w:pBdr>
        <w:spacing w:after="100" w:before="100"/>
        <w:ind w:left="360"/>
      </w:pPr>
      <w:r>
        <w:rPr>
          <w:rFonts w:ascii="Arial" w:cs="Arial" w:eastAsia="Arial" w:hAnsi="Arial"/>
          <w:i/>
          <w:iCs/>
          <w:color w:val="444444"/>
          <w:sz w:val="20"/>
          <w:szCs w:val="20"/>
        </w:rPr>
        <w:t xml:space="preserve">Both parts version-bump as a single feature release once Part 2 is complete. Reference VERSION_METHODOLOGY.docx for tagging and deploy sequence.</w:t>
      </w:r>
    </w:p>
    <w:p>
      <w:pPr>
        <w:spacing w:after="60"/>
      </w:pPr>
      <w:r>
        <w:t xml:space="preserve"/>
      </w:r>
    </w:p>
    <w:p>
      <w:pPr>
        <w:pBdr>
          <w:bottom w:val="single" w:color="E2E8F0" w:sz="4" w:space="1"/>
        </w:pBdr>
        <w:spacing w:after="160" w:before="160"/>
      </w:pPr>
      <w:r>
        <w:t xml:space="preserve"/>
      </w:r>
    </w:p>
    <w:p>
      <w:pPr>
        <w:jc w:val="center"/>
      </w:pPr>
      <w:r>
        <w:rPr>
          <w:rFonts w:ascii="Arial" w:cs="Arial" w:eastAsia="Arial" w:hAnsi="Arial"/>
          <w:color w:val="999999"/>
          <w:sz w:val="18"/>
          <w:szCs w:val="18"/>
        </w:rPr>
        <w:t xml:space="preserve">Brilliant Jobs  //  Pod 1 Feature Brief  //  Referral System  //  March 2026  //  Part 1 SHIPPED v7.06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20"/>
      <w:outlineLvl w:val="1"/>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2026-03-04T22:03:55.706Z</dcterms:created>
  <dcterms:modified xsi:type="dcterms:W3CDTF">2026-03-04T22:03:55.707Z</dcterms:modified>
</cp:coreProperties>
</file>

<file path=docProps/custom.xml><?xml version="1.0" encoding="utf-8"?>
<Properties xmlns="http://schemas.openxmlformats.org/officeDocument/2006/custom-properties" xmlns:vt="http://schemas.openxmlformats.org/officeDocument/2006/docPropsVTypes"/>
</file>