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FCA" w:rsidRPr="00FB0765" w:rsidRDefault="007970D6" w:rsidP="007970D6">
      <w:pPr>
        <w:pStyle w:val="a4"/>
        <w:tabs>
          <w:tab w:val="left" w:pos="4395"/>
        </w:tabs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东城分局在线学习与考试系统</w:t>
      </w:r>
      <w:r w:rsidR="009D4CC2" w:rsidRPr="00FB0765">
        <w:rPr>
          <w:rFonts w:ascii="微软雅黑" w:eastAsia="微软雅黑" w:hAnsi="微软雅黑"/>
        </w:rPr>
        <w:br/>
      </w:r>
      <w:r w:rsidR="0056673F">
        <w:rPr>
          <w:rFonts w:ascii="微软雅黑" w:eastAsia="微软雅黑" w:hAnsi="微软雅黑" w:hint="eastAsia"/>
          <w:lang w:val="zh-CN"/>
        </w:rPr>
        <w:t>警员</w:t>
      </w:r>
      <w:r w:rsidR="00393E12">
        <w:rPr>
          <w:rFonts w:ascii="微软雅黑" w:eastAsia="微软雅黑" w:hAnsi="微软雅黑" w:hint="eastAsia"/>
          <w:lang w:val="zh-CN"/>
        </w:rPr>
        <w:t>端</w:t>
      </w:r>
      <w:r>
        <w:rPr>
          <w:rFonts w:ascii="微软雅黑" w:eastAsia="微软雅黑" w:hAnsi="微软雅黑" w:hint="eastAsia"/>
          <w:lang w:val="zh-CN"/>
        </w:rPr>
        <w:t>系统使用说明书</w:t>
      </w:r>
    </w:p>
    <w:p w:rsidR="00674FCA" w:rsidRPr="00FB0765" w:rsidRDefault="004567BC" w:rsidP="007970D6">
      <w:pPr>
        <w:pStyle w:val="a7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id w:val="216403978"/>
          <w:placeholder>
            <w:docPart w:val="0B2A63339D3D4605B616922DCCC222B7"/>
          </w:placeholder>
          <w:date w:fullDate="2018-05-12T00:00:00Z">
            <w:dateFormat w:val="yyyy/M/d"/>
            <w:lid w:val="zh-CN"/>
            <w:storeMappedDataAs w:val="dateTime"/>
            <w:calendar w:val="gregorian"/>
          </w:date>
        </w:sdtPr>
        <w:sdtEndPr/>
        <w:sdtContent>
          <w:r w:rsidR="007970D6">
            <w:rPr>
              <w:rFonts w:ascii="微软雅黑" w:eastAsia="微软雅黑" w:hAnsi="微软雅黑" w:hint="eastAsia"/>
            </w:rPr>
            <w:t>2018/5/12</w:t>
          </w:r>
        </w:sdtContent>
      </w:sdt>
    </w:p>
    <w:p w:rsidR="00674FCA" w:rsidRPr="00FB0765" w:rsidRDefault="009D4CC2" w:rsidP="00FB0765">
      <w:pPr>
        <w:pStyle w:val="1"/>
        <w:spacing w:before="360" w:after="0"/>
        <w:rPr>
          <w:rFonts w:ascii="微软雅黑" w:eastAsia="微软雅黑" w:hAnsi="微软雅黑"/>
        </w:rPr>
      </w:pPr>
      <w:r w:rsidRPr="00FB0765">
        <w:rPr>
          <w:rFonts w:ascii="微软雅黑" w:eastAsia="微软雅黑" w:hAnsi="微软雅黑"/>
          <w:lang w:val="zh-CN"/>
        </w:rPr>
        <w:t>概述</w:t>
      </w:r>
    </w:p>
    <w:p w:rsidR="00674FCA" w:rsidRPr="00FB0765" w:rsidRDefault="009D4CC2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 w:rsidRPr="00FB0765">
        <w:rPr>
          <w:rFonts w:ascii="微软雅黑" w:eastAsia="微软雅黑" w:hAnsi="微软雅黑"/>
          <w:lang w:val="zh-CN"/>
        </w:rPr>
        <w:t>项目背景和说明</w:t>
      </w:r>
    </w:p>
    <w:p w:rsidR="00674FCA" w:rsidRPr="0056673F" w:rsidRDefault="007970D6" w:rsidP="0056673F">
      <w:pPr>
        <w:ind w:firstLine="47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东城分局在线考试与学习系统主要用于在东城分局内部，为全局所有单位进行统一学习案例评析，执法资格、法律法规和党的建设等相关内容，并通过考试与模拟考试考察警员学习结果的系统</w:t>
      </w:r>
    </w:p>
    <w:p w:rsidR="00674FCA" w:rsidRPr="00FB0765" w:rsidRDefault="00B1121A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使用</w:t>
      </w:r>
      <w:r w:rsidR="00126D37">
        <w:rPr>
          <w:rFonts w:ascii="微软雅黑" w:eastAsia="微软雅黑" w:hAnsi="微软雅黑" w:hint="eastAsia"/>
          <w:lang w:val="zh-CN"/>
        </w:rPr>
        <w:t>说明</w:t>
      </w:r>
    </w:p>
    <w:p w:rsidR="00674FCA" w:rsidRPr="00E86662" w:rsidRDefault="00E86662" w:rsidP="00E86662">
      <w:pPr>
        <w:pStyle w:val="3"/>
      </w:pPr>
      <w:r w:rsidRPr="00E86662">
        <w:t>登陆步骤说明</w:t>
      </w:r>
    </w:p>
    <w:p w:rsidR="00674FCA" w:rsidRDefault="00E86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使用前，请您</w:t>
      </w:r>
      <w:proofErr w:type="gramStart"/>
      <w:r>
        <w:rPr>
          <w:rFonts w:ascii="微软雅黑" w:eastAsia="微软雅黑" w:hAnsi="微软雅黑" w:hint="eastAsia"/>
        </w:rPr>
        <w:t>确认您</w:t>
      </w:r>
      <w:proofErr w:type="gramEnd"/>
      <w:r>
        <w:rPr>
          <w:rFonts w:ascii="微软雅黑" w:eastAsia="微软雅黑" w:hAnsi="微软雅黑" w:hint="eastAsia"/>
        </w:rPr>
        <w:t>使用的浏览器为“Google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Chrome”，该浏览器的图标是：</w:t>
      </w:r>
    </w:p>
    <w:p w:rsidR="00E86662" w:rsidRPr="00FB0765" w:rsidRDefault="00E86662" w:rsidP="00E86662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711200" cy="711200"/>
            <wp:effectExtent l="0" t="0" r="0" b="0"/>
            <wp:docPr id="1" name="图片 1" descr="https://gss2.bdstatic.com/-fo3dSag_xI4khGkpoWK1HF6hhy/baike/c0%3Dbaike80%2C5%2C5%2C80%2C26/sign=7c0485e09b8fa0ec6bca6c5f47fe328b/2cf5e0fe9925bc3142b4464b54df8db1ca137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c0%3Dbaike80%2C5%2C5%2C80%2C26/sign=7c0485e09b8fa0ec6bca6c5f47fe328b/2cf5e0fe9925bc3142b4464b54df8db1ca13707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CA" w:rsidRPr="002F10A3" w:rsidRDefault="002F10A3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1、</w:t>
      </w:r>
      <w:r w:rsidR="00E86662">
        <w:rPr>
          <w:rFonts w:ascii="微软雅黑" w:eastAsia="微软雅黑" w:hAnsi="微软雅黑" w:hint="eastAsia"/>
          <w:lang w:val="zh-CN"/>
        </w:rPr>
        <w:t>在浏览器当中输入以下网址，访问“东城分局在线考试与学习系统”：</w:t>
      </w:r>
    </w:p>
    <w:p w:rsidR="002F10A3" w:rsidRPr="00E86662" w:rsidRDefault="002F10A3" w:rsidP="002F10A3">
      <w:pPr>
        <w:pStyle w:val="a"/>
        <w:numPr>
          <w:ilvl w:val="0"/>
          <w:numId w:val="0"/>
        </w:numPr>
        <w:ind w:left="432"/>
      </w:pPr>
      <w:r w:rsidRPr="002F10A3">
        <w:t>http://10.11.1.101/login/page</w:t>
      </w:r>
    </w:p>
    <w:p w:rsidR="00E86662" w:rsidRPr="00FB0765" w:rsidRDefault="00E86662" w:rsidP="0056673F">
      <w:pPr>
        <w:pStyle w:val="a"/>
        <w:numPr>
          <w:ilvl w:val="0"/>
          <w:numId w:val="0"/>
        </w:numPr>
        <w:ind w:left="432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31255B4" wp14:editId="5B7EEC35">
            <wp:extent cx="3880485" cy="58095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587" cy="5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CA" w:rsidRPr="002F10A3" w:rsidRDefault="002F10A3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2、登陆系统之后，使用您的警号以及密码点击登陆后，登陆系统</w:t>
      </w:r>
    </w:p>
    <w:p w:rsidR="002F10A3" w:rsidRPr="00FB0765" w:rsidRDefault="002F10A3" w:rsidP="0056673F">
      <w:pPr>
        <w:pStyle w:val="a"/>
        <w:numPr>
          <w:ilvl w:val="0"/>
          <w:numId w:val="0"/>
        </w:numPr>
        <w:ind w:left="432"/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>
            <wp:extent cx="5652302" cy="2321560"/>
            <wp:effectExtent l="0" t="0" r="571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34" cy="233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FCA" w:rsidRDefault="00142B21" w:rsidP="00142B21">
      <w:pPr>
        <w:pStyle w:val="3"/>
        <w:ind w:left="896"/>
      </w:pPr>
      <w:r w:rsidRPr="00142B21">
        <w:rPr>
          <w:rFonts w:hint="eastAsia"/>
        </w:rPr>
        <w:lastRenderedPageBreak/>
        <w:t>通过课件超市中的内容学习</w:t>
      </w:r>
    </w:p>
    <w:p w:rsidR="00142B21" w:rsidRDefault="00142B21" w:rsidP="00142B21">
      <w:pPr>
        <w:pStyle w:val="a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课件超市中，主要包括了执法资格等级考试、法律法规、党的建设、办案指引这四项内容的学习资料</w:t>
      </w:r>
    </w:p>
    <w:p w:rsidR="00142B21" w:rsidRPr="00142B21" w:rsidRDefault="00142B21" w:rsidP="00142B21">
      <w:pPr>
        <w:pStyle w:val="a"/>
        <w:rPr>
          <w:rFonts w:ascii="微软雅黑" w:eastAsia="微软雅黑" w:hAnsi="微软雅黑" w:hint="eastAsia"/>
          <w:lang w:val="zh-CN"/>
        </w:rPr>
      </w:pPr>
      <w:r w:rsidRPr="00142B21">
        <w:rPr>
          <w:rFonts w:ascii="微软雅黑" w:eastAsia="微软雅黑" w:hAnsi="微软雅黑" w:hint="eastAsia"/>
          <w:lang w:val="zh-CN"/>
        </w:rPr>
        <w:t>登陆系统之后，</w:t>
      </w:r>
      <w:r>
        <w:rPr>
          <w:rFonts w:ascii="微软雅黑" w:eastAsia="微软雅黑" w:hAnsi="微软雅黑" w:hint="eastAsia"/>
          <w:lang w:val="zh-CN"/>
        </w:rPr>
        <w:t>可以通过点击快速导航当中的“课件超市”</w:t>
      </w:r>
      <w:r w:rsidR="0054241A">
        <w:rPr>
          <w:rFonts w:ascii="微软雅黑" w:eastAsia="微软雅黑" w:hAnsi="微软雅黑" w:hint="eastAsia"/>
          <w:lang w:val="zh-CN"/>
        </w:rPr>
        <w:t>进入</w:t>
      </w:r>
    </w:p>
    <w:p w:rsidR="00142B21" w:rsidRDefault="00142B21" w:rsidP="00142B21">
      <w:pPr>
        <w:jc w:val="center"/>
      </w:pPr>
      <w:r>
        <w:rPr>
          <w:noProof/>
        </w:rPr>
        <w:drawing>
          <wp:inline distT="0" distB="0" distL="0" distR="0">
            <wp:extent cx="2263592" cy="171196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634" cy="172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41A" w:rsidRDefault="0054241A" w:rsidP="0054241A">
      <w:pPr>
        <w:pStyle w:val="a"/>
        <w:rPr>
          <w:rFonts w:ascii="微软雅黑" w:eastAsia="微软雅黑" w:hAnsi="微软雅黑"/>
          <w:lang w:val="zh-CN"/>
        </w:rPr>
      </w:pPr>
      <w:r w:rsidRPr="0054241A">
        <w:rPr>
          <w:rFonts w:ascii="微软雅黑" w:eastAsia="微软雅黑" w:hAnsi="微软雅黑" w:hint="eastAsia"/>
          <w:lang w:val="zh-CN"/>
        </w:rPr>
        <w:t>进入课件超市之后，</w:t>
      </w:r>
      <w:r>
        <w:rPr>
          <w:rFonts w:ascii="微软雅黑" w:eastAsia="微软雅黑" w:hAnsi="微软雅黑" w:hint="eastAsia"/>
          <w:lang w:val="zh-CN"/>
        </w:rPr>
        <w:t>在界面的左侧是课件超市的大分类，可以通过选择分类来查看对应的课件内容，右侧则是当前选择的分类下，所有的课件的列表</w:t>
      </w:r>
    </w:p>
    <w:p w:rsidR="0054241A" w:rsidRDefault="0054241A" w:rsidP="0054241A">
      <w:pPr>
        <w:pStyle w:val="a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点击对应的课件，即可进入到对应的学习内容</w:t>
      </w:r>
    </w:p>
    <w:p w:rsidR="00DB25C6" w:rsidRDefault="00DB25C6" w:rsidP="0054241A">
      <w:pPr>
        <w:pStyle w:val="a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在学习完成之后，点击浏览器当中的后退按钮可后退至课件超市界面，或者点击页面上端的导航栏返回您想要返回的页面</w:t>
      </w:r>
    </w:p>
    <w:p w:rsidR="00DC6C4B" w:rsidRPr="0054241A" w:rsidRDefault="00DC6C4B" w:rsidP="00DC6C4B">
      <w:pPr>
        <w:pStyle w:val="a"/>
        <w:numPr>
          <w:ilvl w:val="0"/>
          <w:numId w:val="0"/>
        </w:numPr>
        <w:ind w:left="144"/>
        <w:rPr>
          <w:rFonts w:ascii="微软雅黑" w:eastAsia="微软雅黑" w:hAnsi="微软雅黑" w:hint="eastAsia"/>
          <w:lang w:val="zh-CN"/>
        </w:rPr>
      </w:pPr>
      <w:bookmarkStart w:id="0" w:name="_GoBack"/>
      <w:bookmarkEnd w:id="0"/>
    </w:p>
    <w:p w:rsidR="00674FCA" w:rsidRPr="00FB0765" w:rsidRDefault="009D4CC2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 w:rsidRPr="00FB0765">
        <w:rPr>
          <w:rFonts w:ascii="微软雅黑" w:eastAsia="微软雅黑" w:hAnsi="微软雅黑"/>
          <w:lang w:val="zh-CN"/>
        </w:rPr>
        <w:t>可交付结果</w:t>
      </w:r>
    </w:p>
    <w:p w:rsidR="00674FCA" w:rsidRPr="00FB0765" w:rsidRDefault="009D4CC2" w:rsidP="00FB0765">
      <w:pPr>
        <w:pStyle w:val="2"/>
        <w:spacing w:before="240" w:after="0"/>
        <w:ind w:left="475" w:hangingChars="198" w:hanging="475"/>
        <w:rPr>
          <w:rFonts w:ascii="微软雅黑" w:eastAsia="微软雅黑" w:hAnsi="微软雅黑"/>
        </w:rPr>
      </w:pPr>
      <w:r w:rsidRPr="00FB0765">
        <w:rPr>
          <w:rFonts w:ascii="微软雅黑" w:eastAsia="微软雅黑" w:hAnsi="微软雅黑"/>
          <w:lang w:val="zh-CN"/>
        </w:rPr>
        <w:t>受影响的项</w:t>
      </w:r>
    </w:p>
    <w:p w:rsidR="00674FCA" w:rsidRPr="00FB0765" w:rsidRDefault="009D4CC2" w:rsidP="00FB0765">
      <w:pPr>
        <w:pStyle w:val="1"/>
        <w:spacing w:before="0" w:after="0"/>
        <w:rPr>
          <w:rFonts w:ascii="微软雅黑" w:eastAsia="微软雅黑" w:hAnsi="微软雅黑"/>
        </w:rPr>
      </w:pPr>
      <w:r w:rsidRPr="00FB0765">
        <w:rPr>
          <w:rFonts w:ascii="微软雅黑" w:eastAsia="微软雅黑" w:hAnsi="微软雅黑"/>
          <w:lang w:val="zh-CN"/>
        </w:rPr>
        <w:t>批准和授权继续进行</w:t>
      </w:r>
    </w:p>
    <w:p w:rsidR="00674FCA" w:rsidRPr="00FB0765" w:rsidRDefault="009D4CC2" w:rsidP="00FB0765">
      <w:pPr>
        <w:spacing w:before="100" w:beforeAutospacing="1" w:after="100" w:afterAutospacing="1"/>
        <w:rPr>
          <w:rFonts w:ascii="微软雅黑" w:eastAsia="微软雅黑" w:hAnsi="微软雅黑"/>
        </w:rPr>
      </w:pPr>
      <w:r w:rsidRPr="00FB0765">
        <w:rPr>
          <w:rFonts w:ascii="微软雅黑" w:eastAsia="微软雅黑" w:hAnsi="微软雅黑"/>
          <w:lang w:val="zh-CN"/>
        </w:rPr>
        <w:t>我们批准上述项目，并授权团队继续进行。</w:t>
      </w:r>
    </w:p>
    <w:tbl>
      <w:tblPr>
        <w:tblStyle w:val="af2"/>
        <w:tblW w:w="5000" w:type="pct"/>
        <w:tblLook w:val="04A0" w:firstRow="1" w:lastRow="0" w:firstColumn="1" w:lastColumn="0" w:noHBand="0" w:noVBand="1"/>
        <w:tblDescription w:val="利益干系人表格"/>
      </w:tblPr>
      <w:tblGrid>
        <w:gridCol w:w="3596"/>
        <w:gridCol w:w="3596"/>
        <w:gridCol w:w="2158"/>
      </w:tblGrid>
      <w:tr w:rsidR="00674FCA" w:rsidRPr="00FB0765" w:rsidTr="0067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74FCA" w:rsidRPr="00FB0765" w:rsidRDefault="009D4CC2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姓名</w:t>
            </w:r>
          </w:p>
        </w:tc>
        <w:tc>
          <w:tcPr>
            <w:tcW w:w="1923" w:type="pct"/>
          </w:tcPr>
          <w:p w:rsidR="00674FCA" w:rsidRPr="00FB0765" w:rsidRDefault="009D4CC2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标题</w:t>
            </w:r>
          </w:p>
        </w:tc>
        <w:tc>
          <w:tcPr>
            <w:tcW w:w="1155" w:type="pct"/>
          </w:tcPr>
          <w:p w:rsidR="00674FCA" w:rsidRPr="00FB0765" w:rsidRDefault="009D4CC2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日期</w:t>
            </w:r>
          </w:p>
        </w:tc>
      </w:tr>
      <w:tr w:rsidR="00674FCA" w:rsidRPr="00FB0765" w:rsidTr="00674FCA"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</w:p>
        </w:tc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</w:p>
        </w:tc>
        <w:tc>
          <w:tcPr>
            <w:tcW w:w="1155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</w:p>
        </w:tc>
      </w:tr>
      <w:tr w:rsidR="00674FCA" w:rsidRPr="00FB0765" w:rsidTr="00674FCA"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</w:p>
        </w:tc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</w:p>
        </w:tc>
        <w:tc>
          <w:tcPr>
            <w:tcW w:w="1155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</w:p>
        </w:tc>
      </w:tr>
      <w:tr w:rsidR="00674FCA" w:rsidRPr="00FB0765" w:rsidTr="00674FCA"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</w:p>
        </w:tc>
        <w:tc>
          <w:tcPr>
            <w:tcW w:w="1923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</w:p>
        </w:tc>
        <w:tc>
          <w:tcPr>
            <w:tcW w:w="1155" w:type="pct"/>
          </w:tcPr>
          <w:p w:rsidR="00674FCA" w:rsidRPr="00FB0765" w:rsidRDefault="00674FCA" w:rsidP="00FB0765">
            <w:pPr>
              <w:spacing w:before="100" w:beforeAutospacing="1" w:after="100" w:afterAutospacing="1"/>
              <w:rPr>
                <w:rFonts w:ascii="微软雅黑" w:eastAsia="微软雅黑" w:hAnsi="微软雅黑"/>
              </w:rPr>
            </w:pPr>
          </w:p>
        </w:tc>
      </w:tr>
    </w:tbl>
    <w:p w:rsidR="00674FCA" w:rsidRPr="00FB0765" w:rsidRDefault="00674FCA" w:rsidP="00FB0765">
      <w:pPr>
        <w:spacing w:after="0"/>
        <w:rPr>
          <w:rFonts w:ascii="微软雅黑" w:eastAsia="微软雅黑" w:hAnsi="微软雅黑"/>
        </w:rPr>
      </w:pPr>
    </w:p>
    <w:tbl>
      <w:tblPr>
        <w:tblW w:w="23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签名表格"/>
      </w:tblPr>
      <w:tblGrid>
        <w:gridCol w:w="1199"/>
        <w:gridCol w:w="1943"/>
        <w:gridCol w:w="174"/>
        <w:gridCol w:w="1076"/>
      </w:tblGrid>
      <w:tr w:rsidR="0056673F" w:rsidRPr="00FB0765" w:rsidTr="0056673F">
        <w:trPr>
          <w:trHeight w:val="1080"/>
        </w:trPr>
        <w:tc>
          <w:tcPr>
            <w:tcW w:w="1364" w:type="pct"/>
            <w:tcBorders>
              <w:bottom w:val="single" w:sz="8" w:space="0" w:color="404040" w:themeColor="text1" w:themeTint="BF"/>
            </w:tcBorders>
            <w:vAlign w:val="bottom"/>
          </w:tcPr>
          <w:p w:rsidR="0056673F" w:rsidRPr="00FB0765" w:rsidRDefault="0056673F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2212" w:type="pct"/>
            <w:tcBorders>
              <w:bottom w:val="single" w:sz="8" w:space="0" w:color="404040" w:themeColor="text1" w:themeTint="BF"/>
            </w:tcBorders>
            <w:vAlign w:val="bottom"/>
          </w:tcPr>
          <w:p w:rsidR="0056673F" w:rsidRPr="00FB0765" w:rsidRDefault="0056673F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198" w:type="pct"/>
            <w:vAlign w:val="bottom"/>
          </w:tcPr>
          <w:p w:rsidR="0056673F" w:rsidRPr="00FB0765" w:rsidRDefault="0056673F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  <w:tc>
          <w:tcPr>
            <w:tcW w:w="1225" w:type="pct"/>
            <w:tcBorders>
              <w:bottom w:val="single" w:sz="8" w:space="0" w:color="404040" w:themeColor="text1" w:themeTint="BF"/>
            </w:tcBorders>
            <w:vAlign w:val="bottom"/>
          </w:tcPr>
          <w:p w:rsidR="0056673F" w:rsidRPr="00FB0765" w:rsidRDefault="0056673F" w:rsidP="00FB0765">
            <w:pPr>
              <w:pStyle w:val="ac"/>
              <w:rPr>
                <w:rFonts w:ascii="微软雅黑" w:eastAsia="微软雅黑" w:hAnsi="微软雅黑"/>
              </w:rPr>
            </w:pPr>
          </w:p>
        </w:tc>
      </w:tr>
      <w:tr w:rsidR="0056673F" w:rsidRPr="00FB0765" w:rsidTr="0056673F">
        <w:tc>
          <w:tcPr>
            <w:tcW w:w="1364" w:type="pct"/>
            <w:tcBorders>
              <w:top w:val="single" w:sz="8" w:space="0" w:color="404040" w:themeColor="text1" w:themeTint="BF"/>
            </w:tcBorders>
          </w:tcPr>
          <w:p w:rsidR="0056673F" w:rsidRPr="00FB0765" w:rsidRDefault="0056673F" w:rsidP="00FB0765">
            <w:pPr>
              <w:spacing w:after="0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审批人</w:t>
            </w:r>
          </w:p>
        </w:tc>
        <w:tc>
          <w:tcPr>
            <w:tcW w:w="2212" w:type="pct"/>
            <w:tcBorders>
              <w:top w:val="single" w:sz="8" w:space="0" w:color="404040" w:themeColor="text1" w:themeTint="BF"/>
            </w:tcBorders>
          </w:tcPr>
          <w:p w:rsidR="0056673F" w:rsidRPr="00FB0765" w:rsidRDefault="0056673F" w:rsidP="00FB0765">
            <w:pPr>
              <w:spacing w:after="0"/>
              <w:rPr>
                <w:rFonts w:ascii="微软雅黑" w:eastAsia="微软雅黑" w:hAnsi="微软雅黑"/>
              </w:rPr>
            </w:pPr>
          </w:p>
        </w:tc>
        <w:tc>
          <w:tcPr>
            <w:tcW w:w="198" w:type="pct"/>
          </w:tcPr>
          <w:p w:rsidR="0056673F" w:rsidRPr="00FB0765" w:rsidRDefault="0056673F" w:rsidP="00FB0765">
            <w:pPr>
              <w:spacing w:after="0"/>
              <w:rPr>
                <w:rFonts w:ascii="微软雅黑" w:eastAsia="微软雅黑" w:hAnsi="微软雅黑"/>
              </w:rPr>
            </w:pPr>
          </w:p>
        </w:tc>
        <w:tc>
          <w:tcPr>
            <w:tcW w:w="1225" w:type="pct"/>
            <w:tcBorders>
              <w:top w:val="single" w:sz="8" w:space="0" w:color="404040" w:themeColor="text1" w:themeTint="BF"/>
            </w:tcBorders>
          </w:tcPr>
          <w:p w:rsidR="0056673F" w:rsidRPr="00FB0765" w:rsidRDefault="0056673F" w:rsidP="00FB0765">
            <w:pPr>
              <w:spacing w:after="0"/>
              <w:rPr>
                <w:rFonts w:ascii="微软雅黑" w:eastAsia="微软雅黑" w:hAnsi="微软雅黑"/>
              </w:rPr>
            </w:pPr>
            <w:r w:rsidRPr="00FB0765">
              <w:rPr>
                <w:rFonts w:ascii="微软雅黑" w:eastAsia="微软雅黑" w:hAnsi="微软雅黑"/>
                <w:lang w:val="zh-CN"/>
              </w:rPr>
              <w:t>日期</w:t>
            </w:r>
          </w:p>
        </w:tc>
      </w:tr>
    </w:tbl>
    <w:p w:rsidR="00674FCA" w:rsidRPr="00FB0765" w:rsidRDefault="00674FCA">
      <w:pPr>
        <w:rPr>
          <w:rFonts w:ascii="微软雅黑" w:eastAsia="微软雅黑" w:hAnsi="微软雅黑"/>
        </w:rPr>
      </w:pPr>
    </w:p>
    <w:sectPr w:rsidR="00674FCA" w:rsidRPr="00FB0765">
      <w:head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7BC" w:rsidRDefault="004567BC">
      <w:pPr>
        <w:spacing w:after="0" w:line="240" w:lineRule="auto"/>
      </w:pPr>
      <w:r>
        <w:separator/>
      </w:r>
    </w:p>
  </w:endnote>
  <w:endnote w:type="continuationSeparator" w:id="0">
    <w:p w:rsidR="004567BC" w:rsidRDefault="0045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7BC" w:rsidRDefault="004567BC">
      <w:pPr>
        <w:spacing w:after="0" w:line="240" w:lineRule="auto"/>
      </w:pPr>
      <w:r>
        <w:separator/>
      </w:r>
    </w:p>
  </w:footnote>
  <w:footnote w:type="continuationSeparator" w:id="0">
    <w:p w:rsidR="004567BC" w:rsidRDefault="00456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FCA" w:rsidRDefault="009D4CC2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0765" w:rsidRPr="00FB0765">
                            <w:rPr>
                              <w:lang w:val="zh-CN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0765" w:rsidRPr="00FB0765">
                      <w:rPr>
                        <w:lang w:val="zh-CN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5C88"/>
    <w:multiLevelType w:val="hybridMultilevel"/>
    <w:tmpl w:val="9D184DAA"/>
    <w:lvl w:ilvl="0" w:tplc="F64EA10C">
      <w:start w:val="1"/>
      <w:numFmt w:val="decimal"/>
      <w:pStyle w:val="3"/>
      <w:lvlText w:val="%1)"/>
      <w:lvlJc w:val="left"/>
      <w:pPr>
        <w:ind w:left="895" w:hanging="420"/>
      </w:pPr>
    </w:lvl>
    <w:lvl w:ilvl="1" w:tplc="04090019" w:tentative="1">
      <w:start w:val="1"/>
      <w:numFmt w:val="lowerLetter"/>
      <w:lvlText w:val="%2)"/>
      <w:lvlJc w:val="left"/>
      <w:pPr>
        <w:ind w:left="1315" w:hanging="420"/>
      </w:pPr>
    </w:lvl>
    <w:lvl w:ilvl="2" w:tplc="0409001B" w:tentative="1">
      <w:start w:val="1"/>
      <w:numFmt w:val="lowerRoman"/>
      <w:lvlText w:val="%3."/>
      <w:lvlJc w:val="right"/>
      <w:pPr>
        <w:ind w:left="1735" w:hanging="420"/>
      </w:pPr>
    </w:lvl>
    <w:lvl w:ilvl="3" w:tplc="0409000F" w:tentative="1">
      <w:start w:val="1"/>
      <w:numFmt w:val="decimal"/>
      <w:lvlText w:val="%4."/>
      <w:lvlJc w:val="left"/>
      <w:pPr>
        <w:ind w:left="2155" w:hanging="420"/>
      </w:pPr>
    </w:lvl>
    <w:lvl w:ilvl="4" w:tplc="04090019" w:tentative="1">
      <w:start w:val="1"/>
      <w:numFmt w:val="lowerLetter"/>
      <w:lvlText w:val="%5)"/>
      <w:lvlJc w:val="left"/>
      <w:pPr>
        <w:ind w:left="2575" w:hanging="420"/>
      </w:pPr>
    </w:lvl>
    <w:lvl w:ilvl="5" w:tplc="0409001B" w:tentative="1">
      <w:start w:val="1"/>
      <w:numFmt w:val="lowerRoman"/>
      <w:lvlText w:val="%6."/>
      <w:lvlJc w:val="right"/>
      <w:pPr>
        <w:ind w:left="2995" w:hanging="420"/>
      </w:pPr>
    </w:lvl>
    <w:lvl w:ilvl="6" w:tplc="0409000F" w:tentative="1">
      <w:start w:val="1"/>
      <w:numFmt w:val="decimal"/>
      <w:lvlText w:val="%7."/>
      <w:lvlJc w:val="left"/>
      <w:pPr>
        <w:ind w:left="3415" w:hanging="420"/>
      </w:pPr>
    </w:lvl>
    <w:lvl w:ilvl="7" w:tplc="04090019" w:tentative="1">
      <w:start w:val="1"/>
      <w:numFmt w:val="lowerLetter"/>
      <w:lvlText w:val="%8)"/>
      <w:lvlJc w:val="left"/>
      <w:pPr>
        <w:ind w:left="3835" w:hanging="420"/>
      </w:pPr>
    </w:lvl>
    <w:lvl w:ilvl="8" w:tplc="0409001B" w:tentative="1">
      <w:start w:val="1"/>
      <w:numFmt w:val="lowerRoman"/>
      <w:lvlText w:val="%9."/>
      <w:lvlJc w:val="right"/>
      <w:pPr>
        <w:ind w:left="4255" w:hanging="42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2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D6"/>
    <w:rsid w:val="00126D37"/>
    <w:rsid w:val="00142B21"/>
    <w:rsid w:val="002131DC"/>
    <w:rsid w:val="002F10A3"/>
    <w:rsid w:val="00393E12"/>
    <w:rsid w:val="004567BC"/>
    <w:rsid w:val="0054241A"/>
    <w:rsid w:val="0056673F"/>
    <w:rsid w:val="00674FCA"/>
    <w:rsid w:val="007970D6"/>
    <w:rsid w:val="009D4CC2"/>
    <w:rsid w:val="00A271C5"/>
    <w:rsid w:val="00B1121A"/>
    <w:rsid w:val="00B1336C"/>
    <w:rsid w:val="00D63640"/>
    <w:rsid w:val="00DB25C6"/>
    <w:rsid w:val="00DC6C4B"/>
    <w:rsid w:val="00E86662"/>
    <w:rsid w:val="00FB0765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3883C"/>
  <w15:chartTrackingRefBased/>
  <w15:docId w15:val="{2FE32602-E9EE-495C-8077-8948AF88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4"/>
    <w:next w:val="a0"/>
    <w:link w:val="30"/>
    <w:uiPriority w:val="9"/>
    <w:unhideWhenUsed/>
    <w:qFormat/>
    <w:rsid w:val="00E86662"/>
    <w:pPr>
      <w:numPr>
        <w:numId w:val="5"/>
      </w:numPr>
      <w:spacing w:before="260" w:after="260" w:line="180" w:lineRule="auto"/>
      <w:outlineLvl w:val="2"/>
    </w:pPr>
    <w:rPr>
      <w:rFonts w:eastAsia="微软雅黑"/>
      <w:b w:val="0"/>
      <w:bCs w:val="0"/>
      <w:color w:val="5B9BD5" w:themeColor="accent1"/>
      <w:sz w:val="24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866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标题 字符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副标题 字符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标题 1 字符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无间距"/>
    <w:uiPriority w:val="36"/>
    <w:qFormat/>
    <w:pPr>
      <w:spacing w:after="0" w:line="240" w:lineRule="auto"/>
    </w:pPr>
  </w:style>
  <w:style w:type="character" w:customStyle="1" w:styleId="20">
    <w:name w:val="标题 2 字符"/>
    <w:basedOn w:val="a1"/>
    <w:link w:val="2"/>
    <w:uiPriority w:val="9"/>
    <w:rPr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页脚 字符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页脚文本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页脚文本字符"/>
    <w:basedOn w:val="a1"/>
    <w:link w:val="af3"/>
    <w:uiPriority w:val="12"/>
    <w:rPr>
      <w:i/>
      <w:iCs/>
      <w:sz w:val="14"/>
    </w:rPr>
  </w:style>
  <w:style w:type="character" w:customStyle="1" w:styleId="30">
    <w:name w:val="标题 3 字符"/>
    <w:basedOn w:val="a1"/>
    <w:link w:val="3"/>
    <w:uiPriority w:val="9"/>
    <w:rsid w:val="00E86662"/>
    <w:rPr>
      <w:rFonts w:asciiTheme="majorHAnsi" w:eastAsia="微软雅黑" w:hAnsiTheme="majorHAnsi" w:cstheme="majorBidi"/>
      <w:color w:val="5B9BD5" w:themeColor="accent1"/>
      <w:sz w:val="24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E866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2A63339D3D4605B616922DCCC222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36E884-F239-4FB6-BB24-8BF6DAD79D2F}"/>
      </w:docPartPr>
      <w:docPartBody>
        <w:p w:rsidR="00000000" w:rsidRDefault="00F50D82">
          <w:pPr>
            <w:pStyle w:val="0B2A63339D3D4605B616922DCCC222B7"/>
          </w:pPr>
          <w:r>
            <w:rPr>
              <w:lang w:val="zh-CN"/>
            </w:rPr>
            <w:t>[</w:t>
          </w:r>
          <w:r>
            <w:rPr>
              <w:lang w:val="zh-CN"/>
            </w:rPr>
            <w:t>选择日期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40"/>
    <w:rsid w:val="007C1F40"/>
    <w:rsid w:val="00F5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22F738499E4030AA59FABFF693B280">
    <w:name w:val="7D22F738499E4030AA59FABFF693B280"/>
    <w:pPr>
      <w:widowControl w:val="0"/>
      <w:jc w:val="both"/>
    </w:pPr>
  </w:style>
  <w:style w:type="paragraph" w:customStyle="1" w:styleId="0B2A63339D3D4605B616922DCCC222B7">
    <w:name w:val="0B2A63339D3D4605B616922DCCC222B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7C1F40"/>
    <w:rPr>
      <w:color w:val="808080"/>
    </w:rPr>
  </w:style>
  <w:style w:type="paragraph" w:customStyle="1" w:styleId="AD9770AA18FE4C8EB0CEA5EB13DFCF12">
    <w:name w:val="AD9770AA18FE4C8EB0CEA5EB13DFCF12"/>
    <w:pPr>
      <w:widowControl w:val="0"/>
      <w:jc w:val="both"/>
    </w:pPr>
  </w:style>
  <w:style w:type="paragraph" w:customStyle="1" w:styleId="E25BE6F9CEE2474E8E54F203CAF31412">
    <w:name w:val="E25BE6F9CEE2474E8E54F203CAF31412"/>
    <w:rsid w:val="007C1F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AF6DA-62F1-4F5F-9E4B-F4AC219A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81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Guo Liang</dc:creator>
  <cp:keywords/>
  <cp:lastModifiedBy>Liang Guo</cp:lastModifiedBy>
  <cp:revision>18</cp:revision>
  <dcterms:created xsi:type="dcterms:W3CDTF">2018-05-12T02:15:00Z</dcterms:created>
  <dcterms:modified xsi:type="dcterms:W3CDTF">2018-05-12T03:37:00Z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