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FCA" w:rsidRPr="00FB0765" w:rsidRDefault="007970D6" w:rsidP="007970D6">
      <w:pPr>
        <w:pStyle w:val="a4"/>
        <w:tabs>
          <w:tab w:val="left" w:pos="4395"/>
        </w:tabs>
        <w:rPr>
          <w:rFonts w:ascii="微软雅黑" w:eastAsia="微软雅黑" w:hAnsi="微软雅黑"/>
        </w:rPr>
      </w:pPr>
      <w:r>
        <w:rPr>
          <w:rFonts w:ascii="微软雅黑" w:eastAsia="微软雅黑" w:hAnsi="微软雅黑" w:hint="eastAsia"/>
        </w:rPr>
        <w:t>东城分局在线学习与考试系统</w:t>
      </w:r>
      <w:r w:rsidR="009D4CC2" w:rsidRPr="00FB0765">
        <w:rPr>
          <w:rFonts w:ascii="微软雅黑" w:eastAsia="微软雅黑" w:hAnsi="微软雅黑"/>
        </w:rPr>
        <w:br/>
      </w:r>
      <w:r w:rsidR="0056673F">
        <w:rPr>
          <w:rFonts w:ascii="微软雅黑" w:eastAsia="微软雅黑" w:hAnsi="微软雅黑" w:hint="eastAsia"/>
          <w:lang w:val="zh-CN"/>
        </w:rPr>
        <w:t>警员</w:t>
      </w:r>
      <w:r w:rsidR="00393E12">
        <w:rPr>
          <w:rFonts w:ascii="微软雅黑" w:eastAsia="微软雅黑" w:hAnsi="微软雅黑" w:hint="eastAsia"/>
          <w:lang w:val="zh-CN"/>
        </w:rPr>
        <w:t>端</w:t>
      </w:r>
      <w:r>
        <w:rPr>
          <w:rFonts w:ascii="微软雅黑" w:eastAsia="微软雅黑" w:hAnsi="微软雅黑" w:hint="eastAsia"/>
          <w:lang w:val="zh-CN"/>
        </w:rPr>
        <w:t>系统使用说明书</w:t>
      </w:r>
    </w:p>
    <w:p w:rsidR="00674FCA" w:rsidRPr="00FB0765" w:rsidRDefault="007B3DD0" w:rsidP="007970D6">
      <w:pPr>
        <w:pStyle w:val="a7"/>
        <w:rPr>
          <w:rFonts w:ascii="微软雅黑" w:eastAsia="微软雅黑" w:hAnsi="微软雅黑"/>
        </w:rPr>
      </w:pPr>
      <w:sdt>
        <w:sdtPr>
          <w:rPr>
            <w:rFonts w:ascii="微软雅黑" w:eastAsia="微软雅黑" w:hAnsi="微软雅黑"/>
          </w:rPr>
          <w:id w:val="216403978"/>
          <w:placeholder>
            <w:docPart w:val="0B2A63339D3D4605B616922DCCC222B7"/>
          </w:placeholder>
          <w:date w:fullDate="2018-05-12T00:00:00Z">
            <w:dateFormat w:val="yyyy/M/d"/>
            <w:lid w:val="zh-CN"/>
            <w:storeMappedDataAs w:val="dateTime"/>
            <w:calendar w:val="gregorian"/>
          </w:date>
        </w:sdtPr>
        <w:sdtEndPr/>
        <w:sdtContent>
          <w:r w:rsidR="007970D6">
            <w:rPr>
              <w:rFonts w:ascii="微软雅黑" w:eastAsia="微软雅黑" w:hAnsi="微软雅黑" w:hint="eastAsia"/>
            </w:rPr>
            <w:t>2018/5/12</w:t>
          </w:r>
        </w:sdtContent>
      </w:sdt>
    </w:p>
    <w:p w:rsidR="00674FCA" w:rsidRPr="00FB0765" w:rsidRDefault="009D4CC2" w:rsidP="00FB0765">
      <w:pPr>
        <w:pStyle w:val="1"/>
        <w:spacing w:before="360" w:after="0"/>
        <w:rPr>
          <w:rFonts w:ascii="微软雅黑" w:eastAsia="微软雅黑" w:hAnsi="微软雅黑"/>
        </w:rPr>
      </w:pPr>
      <w:r w:rsidRPr="00FB0765">
        <w:rPr>
          <w:rFonts w:ascii="微软雅黑" w:eastAsia="微软雅黑" w:hAnsi="微软雅黑"/>
          <w:lang w:val="zh-CN"/>
        </w:rPr>
        <w:t>概述</w:t>
      </w:r>
    </w:p>
    <w:p w:rsidR="00674FCA" w:rsidRPr="00FB0765" w:rsidRDefault="009D4CC2" w:rsidP="00FB0765">
      <w:pPr>
        <w:pStyle w:val="2"/>
        <w:spacing w:before="240" w:after="0"/>
        <w:ind w:left="475" w:hangingChars="198" w:hanging="475"/>
        <w:rPr>
          <w:rFonts w:ascii="微软雅黑" w:eastAsia="微软雅黑" w:hAnsi="微软雅黑"/>
        </w:rPr>
      </w:pPr>
      <w:r w:rsidRPr="00FB0765">
        <w:rPr>
          <w:rFonts w:ascii="微软雅黑" w:eastAsia="微软雅黑" w:hAnsi="微软雅黑"/>
          <w:lang w:val="zh-CN"/>
        </w:rPr>
        <w:t>项目背景和说明</w:t>
      </w:r>
    </w:p>
    <w:p w:rsidR="00674FCA" w:rsidRPr="0056673F" w:rsidRDefault="007970D6" w:rsidP="0056673F">
      <w:pPr>
        <w:ind w:firstLine="475"/>
        <w:rPr>
          <w:rFonts w:ascii="微软雅黑" w:eastAsia="微软雅黑" w:hAnsi="微软雅黑"/>
        </w:rPr>
      </w:pPr>
      <w:r>
        <w:rPr>
          <w:rFonts w:ascii="微软雅黑" w:eastAsia="微软雅黑" w:hAnsi="微软雅黑" w:hint="eastAsia"/>
        </w:rPr>
        <w:t>东城分局在线考试与学习系统主要用于在东城分局内部，为全局所有单位进行统一学习案例评析，执法资格、法律法规和党的建设等相关内容，并通过考试与模拟考试考察警员学习结果的系统</w:t>
      </w:r>
    </w:p>
    <w:p w:rsidR="00674FCA" w:rsidRPr="00FB0765" w:rsidRDefault="00B1121A" w:rsidP="00FB0765">
      <w:pPr>
        <w:pStyle w:val="2"/>
        <w:spacing w:before="240" w:after="0"/>
        <w:ind w:left="475" w:hangingChars="198" w:hanging="475"/>
        <w:rPr>
          <w:rFonts w:ascii="微软雅黑" w:eastAsia="微软雅黑" w:hAnsi="微软雅黑"/>
        </w:rPr>
      </w:pPr>
      <w:r>
        <w:rPr>
          <w:rFonts w:ascii="微软雅黑" w:eastAsia="微软雅黑" w:hAnsi="微软雅黑" w:hint="eastAsia"/>
          <w:lang w:val="zh-CN"/>
        </w:rPr>
        <w:t>使用</w:t>
      </w:r>
      <w:r w:rsidR="00126D37">
        <w:rPr>
          <w:rFonts w:ascii="微软雅黑" w:eastAsia="微软雅黑" w:hAnsi="微软雅黑" w:hint="eastAsia"/>
          <w:lang w:val="zh-CN"/>
        </w:rPr>
        <w:t>说明</w:t>
      </w:r>
    </w:p>
    <w:p w:rsidR="00674FCA" w:rsidRPr="00E86662" w:rsidRDefault="00E86662" w:rsidP="00E86662">
      <w:pPr>
        <w:pStyle w:val="3"/>
      </w:pPr>
      <w:r w:rsidRPr="00E86662">
        <w:t>登陆步骤说明</w:t>
      </w:r>
    </w:p>
    <w:p w:rsidR="00674FCA" w:rsidRPr="003406EE" w:rsidRDefault="00E86662" w:rsidP="003406EE">
      <w:pPr>
        <w:pStyle w:val="a"/>
        <w:rPr>
          <w:rFonts w:ascii="微软雅黑" w:eastAsia="微软雅黑" w:hAnsi="微软雅黑"/>
          <w:lang w:val="zh-CN"/>
        </w:rPr>
      </w:pPr>
      <w:r w:rsidRPr="003406EE">
        <w:rPr>
          <w:rFonts w:ascii="微软雅黑" w:eastAsia="微软雅黑" w:hAnsi="微软雅黑" w:hint="eastAsia"/>
          <w:lang w:val="zh-CN"/>
        </w:rPr>
        <w:t>使用前请确认</w:t>
      </w:r>
      <w:r w:rsidR="001E4E94">
        <w:rPr>
          <w:rFonts w:ascii="微软雅黑" w:eastAsia="微软雅黑" w:hAnsi="微软雅黑" w:hint="eastAsia"/>
          <w:lang w:val="zh-CN"/>
        </w:rPr>
        <w:t>：</w:t>
      </w:r>
      <w:r w:rsidRPr="003406EE">
        <w:rPr>
          <w:rFonts w:ascii="微软雅黑" w:eastAsia="微软雅黑" w:hAnsi="微软雅黑" w:hint="eastAsia"/>
          <w:lang w:val="zh-CN"/>
        </w:rPr>
        <w:t>您</w:t>
      </w:r>
      <w:r w:rsidR="001E4E94">
        <w:rPr>
          <w:rFonts w:ascii="微软雅黑" w:eastAsia="微软雅黑" w:hAnsi="微软雅黑" w:hint="eastAsia"/>
          <w:lang w:val="zh-CN"/>
        </w:rPr>
        <w:t>所</w:t>
      </w:r>
      <w:r w:rsidRPr="003406EE">
        <w:rPr>
          <w:rFonts w:ascii="微软雅黑" w:eastAsia="微软雅黑" w:hAnsi="微软雅黑" w:hint="eastAsia"/>
          <w:lang w:val="zh-CN"/>
        </w:rPr>
        <w:t>使用的浏览器为“</w:t>
      </w:r>
      <w:r w:rsidRPr="001E4E94">
        <w:rPr>
          <w:rFonts w:ascii="微软雅黑" w:eastAsia="微软雅黑" w:hAnsi="微软雅黑" w:hint="eastAsia"/>
          <w:b/>
          <w:lang w:val="zh-CN"/>
        </w:rPr>
        <w:t>Google</w:t>
      </w:r>
      <w:r w:rsidRPr="001E4E94">
        <w:rPr>
          <w:rFonts w:ascii="微软雅黑" w:eastAsia="微软雅黑" w:hAnsi="微软雅黑"/>
          <w:b/>
          <w:lang w:val="zh-CN"/>
        </w:rPr>
        <w:t xml:space="preserve"> </w:t>
      </w:r>
      <w:r w:rsidRPr="001E4E94">
        <w:rPr>
          <w:rFonts w:ascii="微软雅黑" w:eastAsia="微软雅黑" w:hAnsi="微软雅黑" w:hint="eastAsia"/>
          <w:b/>
          <w:lang w:val="zh-CN"/>
        </w:rPr>
        <w:t>Chrome</w:t>
      </w:r>
      <w:r w:rsidRPr="003406EE">
        <w:rPr>
          <w:rFonts w:ascii="微软雅黑" w:eastAsia="微软雅黑" w:hAnsi="微软雅黑" w:hint="eastAsia"/>
          <w:lang w:val="zh-CN"/>
        </w:rPr>
        <w:t>”，该浏览器的图标是：</w:t>
      </w:r>
    </w:p>
    <w:p w:rsidR="00E86662" w:rsidRPr="00FB0765" w:rsidRDefault="00E86662" w:rsidP="00E86662">
      <w:pPr>
        <w:jc w:val="center"/>
        <w:rPr>
          <w:rFonts w:ascii="微软雅黑" w:eastAsia="微软雅黑" w:hAnsi="微软雅黑"/>
        </w:rPr>
      </w:pPr>
      <w:r>
        <w:rPr>
          <w:noProof/>
        </w:rPr>
        <w:drawing>
          <wp:inline distT="0" distB="0" distL="0" distR="0">
            <wp:extent cx="711200" cy="711200"/>
            <wp:effectExtent l="0" t="0" r="0" b="0"/>
            <wp:docPr id="1" name="图片 1" descr="https://gss2.bdstatic.com/-fo3dSag_xI4khGkpoWK1HF6hhy/baike/c0%3Dbaike80%2C5%2C5%2C80%2C26/sign=7c0485e09b8fa0ec6bca6c5f47fe328b/2cf5e0fe9925bc3142b4464b54df8db1ca137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2.bdstatic.com/-fo3dSag_xI4khGkpoWK1HF6hhy/baike/c0%3Dbaike80%2C5%2C5%2C80%2C26/sign=7c0485e09b8fa0ec6bca6c5f47fe328b/2cf5e0fe9925bc3142b4464b54df8db1ca13707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1200" cy="711200"/>
                    </a:xfrm>
                    <a:prstGeom prst="rect">
                      <a:avLst/>
                    </a:prstGeom>
                    <a:noFill/>
                    <a:ln>
                      <a:noFill/>
                    </a:ln>
                  </pic:spPr>
                </pic:pic>
              </a:graphicData>
            </a:graphic>
          </wp:inline>
        </w:drawing>
      </w:r>
    </w:p>
    <w:p w:rsidR="00674FCA" w:rsidRPr="002F10A3" w:rsidRDefault="002F10A3">
      <w:pPr>
        <w:pStyle w:val="a"/>
        <w:rPr>
          <w:rFonts w:ascii="微软雅黑" w:eastAsia="微软雅黑" w:hAnsi="微软雅黑"/>
        </w:rPr>
      </w:pPr>
      <w:r>
        <w:rPr>
          <w:rFonts w:ascii="微软雅黑" w:eastAsia="微软雅黑" w:hAnsi="微软雅黑" w:hint="eastAsia"/>
          <w:lang w:val="zh-CN"/>
        </w:rPr>
        <w:t>1、</w:t>
      </w:r>
      <w:r w:rsidR="00E86662">
        <w:rPr>
          <w:rFonts w:ascii="微软雅黑" w:eastAsia="微软雅黑" w:hAnsi="微软雅黑" w:hint="eastAsia"/>
          <w:lang w:val="zh-CN"/>
        </w:rPr>
        <w:t>在浏览器当中输入以下网址，访问“东城分局在线考试与学习系统”：</w:t>
      </w:r>
    </w:p>
    <w:p w:rsidR="002F10A3" w:rsidRPr="00E86662" w:rsidRDefault="002F10A3" w:rsidP="002F10A3">
      <w:pPr>
        <w:pStyle w:val="a"/>
        <w:numPr>
          <w:ilvl w:val="0"/>
          <w:numId w:val="0"/>
        </w:numPr>
        <w:ind w:left="432"/>
      </w:pPr>
      <w:r w:rsidRPr="002F10A3">
        <w:t>http://10.11.1.101/login/page</w:t>
      </w:r>
    </w:p>
    <w:p w:rsidR="00E86662" w:rsidRPr="00FB0765" w:rsidRDefault="00E86662" w:rsidP="0056673F">
      <w:pPr>
        <w:pStyle w:val="a"/>
        <w:numPr>
          <w:ilvl w:val="0"/>
          <w:numId w:val="0"/>
        </w:numPr>
        <w:ind w:left="432"/>
        <w:jc w:val="center"/>
        <w:rPr>
          <w:rFonts w:ascii="微软雅黑" w:eastAsia="微软雅黑" w:hAnsi="微软雅黑"/>
        </w:rPr>
      </w:pPr>
      <w:r>
        <w:rPr>
          <w:noProof/>
        </w:rPr>
        <w:drawing>
          <wp:inline distT="0" distB="0" distL="0" distR="0" wp14:anchorId="331255B4" wp14:editId="5B7EEC35">
            <wp:extent cx="3880485" cy="580956"/>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2587" cy="591751"/>
                    </a:xfrm>
                    <a:prstGeom prst="rect">
                      <a:avLst/>
                    </a:prstGeom>
                  </pic:spPr>
                </pic:pic>
              </a:graphicData>
            </a:graphic>
          </wp:inline>
        </w:drawing>
      </w:r>
    </w:p>
    <w:p w:rsidR="00674FCA" w:rsidRPr="002F10A3" w:rsidRDefault="002F10A3">
      <w:pPr>
        <w:pStyle w:val="a"/>
        <w:rPr>
          <w:rFonts w:ascii="微软雅黑" w:eastAsia="微软雅黑" w:hAnsi="微软雅黑"/>
        </w:rPr>
      </w:pPr>
      <w:r>
        <w:rPr>
          <w:rFonts w:ascii="微软雅黑" w:eastAsia="微软雅黑" w:hAnsi="微软雅黑" w:hint="eastAsia"/>
          <w:lang w:val="zh-CN"/>
        </w:rPr>
        <w:t>2、登陆系统之后，使用您的警号以及密码点击登陆后，登陆系统</w:t>
      </w:r>
    </w:p>
    <w:p w:rsidR="002F10A3" w:rsidRDefault="002F10A3" w:rsidP="0056673F">
      <w:pPr>
        <w:pStyle w:val="a"/>
        <w:numPr>
          <w:ilvl w:val="0"/>
          <w:numId w:val="0"/>
        </w:numPr>
        <w:ind w:left="432"/>
        <w:jc w:val="center"/>
        <w:rPr>
          <w:rFonts w:ascii="微软雅黑" w:eastAsia="微软雅黑" w:hAnsi="微软雅黑"/>
        </w:rPr>
      </w:pPr>
      <w:r>
        <w:rPr>
          <w:noProof/>
        </w:rPr>
        <w:drawing>
          <wp:inline distT="0" distB="0" distL="0" distR="0">
            <wp:extent cx="5652302" cy="2321560"/>
            <wp:effectExtent l="0" t="0" r="571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5534" cy="2331102"/>
                    </a:xfrm>
                    <a:prstGeom prst="rect">
                      <a:avLst/>
                    </a:prstGeom>
                    <a:noFill/>
                    <a:ln>
                      <a:noFill/>
                    </a:ln>
                  </pic:spPr>
                </pic:pic>
              </a:graphicData>
            </a:graphic>
          </wp:inline>
        </w:drawing>
      </w:r>
    </w:p>
    <w:p w:rsidR="00AB64E8" w:rsidRDefault="00AB64E8" w:rsidP="0056673F">
      <w:pPr>
        <w:pStyle w:val="a"/>
        <w:numPr>
          <w:ilvl w:val="0"/>
          <w:numId w:val="0"/>
        </w:numPr>
        <w:ind w:left="432"/>
        <w:jc w:val="center"/>
        <w:rPr>
          <w:rFonts w:ascii="微软雅黑" w:eastAsia="微软雅黑" w:hAnsi="微软雅黑"/>
        </w:rPr>
      </w:pPr>
    </w:p>
    <w:p w:rsidR="00AB64E8" w:rsidRPr="00AB64E8" w:rsidRDefault="00AB64E8" w:rsidP="00AB64E8">
      <w:pPr>
        <w:pStyle w:val="3"/>
      </w:pPr>
      <w:r w:rsidRPr="00AB64E8">
        <w:rPr>
          <w:rFonts w:hint="eastAsia"/>
        </w:rPr>
        <w:lastRenderedPageBreak/>
        <w:t>修改密码</w:t>
      </w:r>
    </w:p>
    <w:p w:rsidR="00AB64E8" w:rsidRPr="00AB64E8" w:rsidRDefault="00AB64E8" w:rsidP="00AB64E8">
      <w:pPr>
        <w:pStyle w:val="a"/>
        <w:rPr>
          <w:rFonts w:ascii="微软雅黑" w:eastAsia="微软雅黑" w:hAnsi="微软雅黑"/>
          <w:lang w:val="zh-CN"/>
        </w:rPr>
      </w:pPr>
      <w:r w:rsidRPr="00AB64E8">
        <w:rPr>
          <w:rFonts w:ascii="微软雅黑" w:eastAsia="微软雅黑" w:hAnsi="微软雅黑" w:hint="eastAsia"/>
          <w:lang w:val="zh-CN"/>
        </w:rPr>
        <w:t>请您在首次登录系统之后，第一时间修改默认密码</w:t>
      </w:r>
    </w:p>
    <w:p w:rsidR="00AB64E8" w:rsidRDefault="00AB64E8" w:rsidP="00AB64E8">
      <w:pPr>
        <w:pStyle w:val="a"/>
        <w:numPr>
          <w:ilvl w:val="0"/>
          <w:numId w:val="0"/>
        </w:numPr>
        <w:ind w:left="432"/>
        <w:rPr>
          <w:rFonts w:ascii="微软雅黑" w:eastAsia="微软雅黑" w:hAnsi="微软雅黑"/>
          <w:sz w:val="22"/>
        </w:rPr>
      </w:pPr>
      <w:r w:rsidRPr="00AB64E8">
        <w:rPr>
          <w:rFonts w:ascii="微软雅黑" w:eastAsia="微软雅黑" w:hAnsi="微软雅黑" w:hint="eastAsia"/>
          <w:sz w:val="22"/>
        </w:rPr>
        <w:t>系统为您分配的默认密码为</w:t>
      </w:r>
      <w:r>
        <w:rPr>
          <w:rFonts w:ascii="微软雅黑" w:eastAsia="微软雅黑" w:hAnsi="微软雅黑" w:hint="eastAsia"/>
          <w:sz w:val="22"/>
        </w:rPr>
        <w:t>：111111</w:t>
      </w:r>
    </w:p>
    <w:p w:rsidR="001E4E94" w:rsidRDefault="001E4E94" w:rsidP="001E4E94">
      <w:pPr>
        <w:pStyle w:val="a"/>
        <w:rPr>
          <w:rFonts w:ascii="微软雅黑" w:eastAsia="微软雅黑" w:hAnsi="微软雅黑"/>
          <w:lang w:val="zh-CN"/>
        </w:rPr>
      </w:pPr>
      <w:r w:rsidRPr="001E4E94">
        <w:rPr>
          <w:rFonts w:ascii="微软雅黑" w:eastAsia="微软雅黑" w:hAnsi="微软雅黑" w:hint="eastAsia"/>
          <w:lang w:val="zh-CN"/>
        </w:rPr>
        <w:t>进入修改密码的方法为，首页当中，个人信息下的修改密码按钮</w:t>
      </w:r>
    </w:p>
    <w:p w:rsidR="001E4E94" w:rsidRDefault="001E4E94" w:rsidP="001E4E94">
      <w:pPr>
        <w:pStyle w:val="a"/>
        <w:numPr>
          <w:ilvl w:val="0"/>
          <w:numId w:val="0"/>
        </w:numPr>
        <w:ind w:left="432"/>
        <w:jc w:val="center"/>
        <w:rPr>
          <w:rFonts w:ascii="微软雅黑" w:eastAsia="微软雅黑" w:hAnsi="微软雅黑"/>
          <w:lang w:val="zh-CN"/>
        </w:rPr>
      </w:pPr>
      <w:r>
        <w:rPr>
          <w:noProof/>
        </w:rPr>
        <w:drawing>
          <wp:inline distT="0" distB="0" distL="0" distR="0" wp14:anchorId="5D47B7DC" wp14:editId="21DAD818">
            <wp:extent cx="2433099" cy="1850987"/>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643" cy="1862812"/>
                    </a:xfrm>
                    <a:prstGeom prst="rect">
                      <a:avLst/>
                    </a:prstGeom>
                  </pic:spPr>
                </pic:pic>
              </a:graphicData>
            </a:graphic>
          </wp:inline>
        </w:drawing>
      </w:r>
    </w:p>
    <w:p w:rsidR="001E4E94" w:rsidRPr="001E4E94" w:rsidRDefault="001E4E94" w:rsidP="001E4E94">
      <w:pPr>
        <w:pStyle w:val="a"/>
        <w:rPr>
          <w:rFonts w:ascii="微软雅黑" w:eastAsia="微软雅黑" w:hAnsi="微软雅黑" w:hint="eastAsia"/>
          <w:lang w:val="zh-CN"/>
        </w:rPr>
      </w:pPr>
      <w:r>
        <w:rPr>
          <w:rFonts w:ascii="微软雅黑" w:eastAsia="微软雅黑" w:hAnsi="微软雅黑" w:hint="eastAsia"/>
          <w:lang w:val="zh-CN"/>
        </w:rPr>
        <w:t>输入一次旧密码，两次新密码后，即可修改密码</w:t>
      </w:r>
    </w:p>
    <w:p w:rsidR="00AB64E8" w:rsidRDefault="00AB64E8" w:rsidP="00AB64E8">
      <w:pPr>
        <w:pStyle w:val="a"/>
        <w:numPr>
          <w:ilvl w:val="0"/>
          <w:numId w:val="0"/>
        </w:numPr>
        <w:ind w:left="432"/>
        <w:rPr>
          <w:rFonts w:ascii="微软雅黑" w:eastAsia="微软雅黑" w:hAnsi="微软雅黑"/>
        </w:rPr>
      </w:pPr>
      <w:r>
        <w:rPr>
          <w:noProof/>
        </w:rPr>
        <w:drawing>
          <wp:inline distT="0" distB="0" distL="0" distR="0" wp14:anchorId="4748AA14" wp14:editId="06097744">
            <wp:extent cx="5943600" cy="17729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72920"/>
                    </a:xfrm>
                    <a:prstGeom prst="rect">
                      <a:avLst/>
                    </a:prstGeom>
                  </pic:spPr>
                </pic:pic>
              </a:graphicData>
            </a:graphic>
          </wp:inline>
        </w:drawing>
      </w:r>
    </w:p>
    <w:p w:rsidR="001E4E94" w:rsidRPr="001E4E94" w:rsidRDefault="001E4E94" w:rsidP="001E4E94">
      <w:pPr>
        <w:pStyle w:val="a"/>
        <w:rPr>
          <w:rFonts w:ascii="微软雅黑" w:eastAsia="微软雅黑" w:hAnsi="微软雅黑"/>
          <w:lang w:val="zh-CN"/>
        </w:rPr>
      </w:pPr>
      <w:r w:rsidRPr="001E4E94">
        <w:rPr>
          <w:rFonts w:ascii="微软雅黑" w:eastAsia="微软雅黑" w:hAnsi="微软雅黑" w:hint="eastAsia"/>
          <w:lang w:val="zh-CN"/>
        </w:rPr>
        <w:t>看到这个界面后，则表明修改成功，系统会自动回退到登录界面，使用您的新密码重新登录即可</w:t>
      </w:r>
    </w:p>
    <w:p w:rsidR="001E4E94" w:rsidRPr="00AB64E8" w:rsidRDefault="001E4E94" w:rsidP="00AB64E8">
      <w:pPr>
        <w:pStyle w:val="a"/>
        <w:numPr>
          <w:ilvl w:val="0"/>
          <w:numId w:val="0"/>
        </w:numPr>
        <w:ind w:left="432"/>
        <w:rPr>
          <w:rFonts w:ascii="微软雅黑" w:eastAsia="微软雅黑" w:hAnsi="微软雅黑" w:hint="eastAsia"/>
        </w:rPr>
      </w:pPr>
      <w:r>
        <w:rPr>
          <w:noProof/>
        </w:rPr>
        <w:drawing>
          <wp:inline distT="0" distB="0" distL="0" distR="0" wp14:anchorId="5035DD76" wp14:editId="43B38267">
            <wp:extent cx="5943600" cy="21380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38045"/>
                    </a:xfrm>
                    <a:prstGeom prst="rect">
                      <a:avLst/>
                    </a:prstGeom>
                  </pic:spPr>
                </pic:pic>
              </a:graphicData>
            </a:graphic>
          </wp:inline>
        </w:drawing>
      </w:r>
    </w:p>
    <w:p w:rsidR="00674FCA" w:rsidRDefault="00142B21" w:rsidP="00142B21">
      <w:pPr>
        <w:pStyle w:val="3"/>
        <w:ind w:left="896"/>
      </w:pPr>
      <w:r w:rsidRPr="00142B21">
        <w:rPr>
          <w:rFonts w:hint="eastAsia"/>
        </w:rPr>
        <w:lastRenderedPageBreak/>
        <w:t>通过课件超市中的内容学习</w:t>
      </w:r>
    </w:p>
    <w:p w:rsidR="00142B21" w:rsidRDefault="00142B21" w:rsidP="00142B21">
      <w:pPr>
        <w:pStyle w:val="a"/>
        <w:rPr>
          <w:rFonts w:ascii="微软雅黑" w:eastAsia="微软雅黑" w:hAnsi="微软雅黑"/>
          <w:lang w:val="zh-CN"/>
        </w:rPr>
      </w:pPr>
      <w:r>
        <w:rPr>
          <w:rFonts w:ascii="微软雅黑" w:eastAsia="微软雅黑" w:hAnsi="微软雅黑" w:hint="eastAsia"/>
          <w:lang w:val="zh-CN"/>
        </w:rPr>
        <w:t>课件超市中，主要包括了执法资格等级考试、法律法规、党的建设、办案指引这四项内容的学习资料</w:t>
      </w:r>
    </w:p>
    <w:p w:rsidR="00142B21" w:rsidRPr="00142B21" w:rsidRDefault="00142B21" w:rsidP="00142B21">
      <w:pPr>
        <w:pStyle w:val="a"/>
        <w:rPr>
          <w:rFonts w:ascii="微软雅黑" w:eastAsia="微软雅黑" w:hAnsi="微软雅黑"/>
          <w:lang w:val="zh-CN"/>
        </w:rPr>
      </w:pPr>
      <w:r w:rsidRPr="00142B21">
        <w:rPr>
          <w:rFonts w:ascii="微软雅黑" w:eastAsia="微软雅黑" w:hAnsi="微软雅黑" w:hint="eastAsia"/>
          <w:lang w:val="zh-CN"/>
        </w:rPr>
        <w:t>登陆系统之后，</w:t>
      </w:r>
      <w:r>
        <w:rPr>
          <w:rFonts w:ascii="微软雅黑" w:eastAsia="微软雅黑" w:hAnsi="微软雅黑" w:hint="eastAsia"/>
          <w:lang w:val="zh-CN"/>
        </w:rPr>
        <w:t>可以通过点击快速导航当中的“课件超市”</w:t>
      </w:r>
      <w:r w:rsidR="0054241A">
        <w:rPr>
          <w:rFonts w:ascii="微软雅黑" w:eastAsia="微软雅黑" w:hAnsi="微软雅黑" w:hint="eastAsia"/>
          <w:lang w:val="zh-CN"/>
        </w:rPr>
        <w:t>进入</w:t>
      </w:r>
    </w:p>
    <w:p w:rsidR="00142B21" w:rsidRDefault="00142B21" w:rsidP="00142B21">
      <w:pPr>
        <w:jc w:val="center"/>
      </w:pPr>
      <w:r>
        <w:rPr>
          <w:noProof/>
        </w:rPr>
        <w:drawing>
          <wp:inline distT="0" distB="0" distL="0" distR="0">
            <wp:extent cx="2263592" cy="1711960"/>
            <wp:effectExtent l="0" t="0" r="381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8634" cy="1723336"/>
                    </a:xfrm>
                    <a:prstGeom prst="rect">
                      <a:avLst/>
                    </a:prstGeom>
                    <a:noFill/>
                    <a:ln>
                      <a:noFill/>
                    </a:ln>
                  </pic:spPr>
                </pic:pic>
              </a:graphicData>
            </a:graphic>
          </wp:inline>
        </w:drawing>
      </w:r>
    </w:p>
    <w:p w:rsidR="0054241A" w:rsidRDefault="0054241A" w:rsidP="0054241A">
      <w:pPr>
        <w:pStyle w:val="a"/>
        <w:rPr>
          <w:rFonts w:ascii="微软雅黑" w:eastAsia="微软雅黑" w:hAnsi="微软雅黑"/>
          <w:lang w:val="zh-CN"/>
        </w:rPr>
      </w:pPr>
      <w:r w:rsidRPr="0054241A">
        <w:rPr>
          <w:rFonts w:ascii="微软雅黑" w:eastAsia="微软雅黑" w:hAnsi="微软雅黑" w:hint="eastAsia"/>
          <w:lang w:val="zh-CN"/>
        </w:rPr>
        <w:t>进入课件超市之后，</w:t>
      </w:r>
      <w:r>
        <w:rPr>
          <w:rFonts w:ascii="微软雅黑" w:eastAsia="微软雅黑" w:hAnsi="微软雅黑" w:hint="eastAsia"/>
          <w:lang w:val="zh-CN"/>
        </w:rPr>
        <w:t>在界面的左侧是课件超市的大分类，可以通过选择分类来查看对应的课件内容，右侧则是当前选择的分类下，所有的课件的列表</w:t>
      </w:r>
    </w:p>
    <w:p w:rsidR="00D6611E" w:rsidRDefault="00D6611E" w:rsidP="00D6611E">
      <w:pPr>
        <w:pStyle w:val="a"/>
        <w:numPr>
          <w:ilvl w:val="0"/>
          <w:numId w:val="0"/>
        </w:numPr>
        <w:ind w:left="432"/>
        <w:rPr>
          <w:rFonts w:ascii="微软雅黑" w:eastAsia="微软雅黑" w:hAnsi="微软雅黑" w:hint="eastAsia"/>
          <w:lang w:val="zh-CN"/>
        </w:rPr>
      </w:pPr>
      <w:r>
        <w:rPr>
          <w:noProof/>
        </w:rPr>
        <w:drawing>
          <wp:inline distT="0" distB="0" distL="0" distR="0" wp14:anchorId="4F4AB8C6" wp14:editId="03060AE7">
            <wp:extent cx="5943600" cy="16230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23060"/>
                    </a:xfrm>
                    <a:prstGeom prst="rect">
                      <a:avLst/>
                    </a:prstGeom>
                  </pic:spPr>
                </pic:pic>
              </a:graphicData>
            </a:graphic>
          </wp:inline>
        </w:drawing>
      </w:r>
    </w:p>
    <w:p w:rsidR="0054241A" w:rsidRDefault="0054241A" w:rsidP="0054241A">
      <w:pPr>
        <w:pStyle w:val="a"/>
        <w:rPr>
          <w:rFonts w:ascii="微软雅黑" w:eastAsia="微软雅黑" w:hAnsi="微软雅黑"/>
          <w:lang w:val="zh-CN"/>
        </w:rPr>
      </w:pPr>
      <w:r>
        <w:rPr>
          <w:rFonts w:ascii="微软雅黑" w:eastAsia="微软雅黑" w:hAnsi="微软雅黑" w:hint="eastAsia"/>
          <w:lang w:val="zh-CN"/>
        </w:rPr>
        <w:t>点击对应的课件，即可进入到对应的学习内容</w:t>
      </w:r>
    </w:p>
    <w:p w:rsidR="00DB25C6" w:rsidRDefault="00DB25C6" w:rsidP="0054241A">
      <w:pPr>
        <w:pStyle w:val="a"/>
        <w:rPr>
          <w:rFonts w:ascii="微软雅黑" w:eastAsia="微软雅黑" w:hAnsi="微软雅黑"/>
          <w:lang w:val="zh-CN"/>
        </w:rPr>
      </w:pPr>
      <w:r>
        <w:rPr>
          <w:rFonts w:ascii="微软雅黑" w:eastAsia="微软雅黑" w:hAnsi="微软雅黑" w:hint="eastAsia"/>
          <w:lang w:val="zh-CN"/>
        </w:rPr>
        <w:t>在学习完成之后，点击浏览器当中的后退按钮可后退至课件超市界面，或者点击页面上端的导航栏返回您想要返回的页面</w:t>
      </w:r>
    </w:p>
    <w:p w:rsidR="0033017F" w:rsidRDefault="00D6611E" w:rsidP="0033017F">
      <w:pPr>
        <w:pStyle w:val="a"/>
        <w:numPr>
          <w:ilvl w:val="0"/>
          <w:numId w:val="0"/>
        </w:numPr>
        <w:ind w:left="432"/>
        <w:jc w:val="center"/>
        <w:rPr>
          <w:rFonts w:ascii="微软雅黑" w:eastAsia="微软雅黑" w:hAnsi="微软雅黑" w:hint="eastAsia"/>
          <w:lang w:val="zh-CN"/>
        </w:rPr>
      </w:pPr>
      <w:r>
        <w:rPr>
          <w:rFonts w:ascii="微软雅黑" w:eastAsia="微软雅黑" w:hAnsi="微软雅黑" w:hint="eastAsia"/>
          <w:noProof/>
          <w:lang w:val="zh-CN"/>
        </w:rPr>
        <w:drawing>
          <wp:inline distT="0" distB="0" distL="0" distR="0">
            <wp:extent cx="4760987" cy="2377440"/>
            <wp:effectExtent l="0" t="0" r="190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0092" cy="2386980"/>
                    </a:xfrm>
                    <a:prstGeom prst="rect">
                      <a:avLst/>
                    </a:prstGeom>
                    <a:noFill/>
                    <a:ln>
                      <a:noFill/>
                    </a:ln>
                  </pic:spPr>
                </pic:pic>
              </a:graphicData>
            </a:graphic>
          </wp:inline>
        </w:drawing>
      </w:r>
    </w:p>
    <w:p w:rsidR="00DC6C4B" w:rsidRDefault="001E4E94" w:rsidP="001E4E94">
      <w:pPr>
        <w:pStyle w:val="3"/>
        <w:ind w:left="896"/>
      </w:pPr>
      <w:r w:rsidRPr="001E4E94">
        <w:rPr>
          <w:rFonts w:hint="eastAsia"/>
        </w:rPr>
        <w:lastRenderedPageBreak/>
        <w:t>查看案例评析</w:t>
      </w:r>
      <w:r w:rsidR="003A2559">
        <w:rPr>
          <w:rFonts w:hint="eastAsia"/>
        </w:rPr>
        <w:t>与通知公告</w:t>
      </w:r>
    </w:p>
    <w:p w:rsidR="001E4E94" w:rsidRPr="00E318DA" w:rsidRDefault="001E4E94" w:rsidP="00E318DA">
      <w:pPr>
        <w:pStyle w:val="a"/>
        <w:rPr>
          <w:rFonts w:ascii="微软雅黑" w:eastAsia="微软雅黑" w:hAnsi="微软雅黑" w:hint="eastAsia"/>
          <w:lang w:val="zh-CN"/>
        </w:rPr>
      </w:pPr>
      <w:r w:rsidRPr="00E318DA">
        <w:rPr>
          <w:rFonts w:ascii="微软雅黑" w:eastAsia="微软雅黑" w:hAnsi="微软雅黑" w:hint="eastAsia"/>
          <w:lang w:val="zh-CN"/>
        </w:rPr>
        <w:t>警员可以通过首页</w:t>
      </w:r>
      <w:r w:rsidR="00E318DA" w:rsidRPr="00E318DA">
        <w:rPr>
          <w:rFonts w:ascii="微软雅黑" w:eastAsia="微软雅黑" w:hAnsi="微软雅黑" w:hint="eastAsia"/>
          <w:lang w:val="zh-CN"/>
        </w:rPr>
        <w:t>的案例评析栏目</w:t>
      </w:r>
      <w:r w:rsidR="003A2559">
        <w:rPr>
          <w:rFonts w:ascii="微软雅黑" w:eastAsia="微软雅黑" w:hAnsi="微软雅黑" w:hint="eastAsia"/>
          <w:lang w:val="zh-CN"/>
        </w:rPr>
        <w:t>或者通知公告</w:t>
      </w:r>
      <w:r w:rsidR="00E318DA" w:rsidRPr="00E318DA">
        <w:rPr>
          <w:rFonts w:ascii="微软雅黑" w:eastAsia="微软雅黑" w:hAnsi="微软雅黑" w:hint="eastAsia"/>
          <w:lang w:val="zh-CN"/>
        </w:rPr>
        <w:t>，查看最近发布的案例评析</w:t>
      </w:r>
      <w:r w:rsidR="003A2559">
        <w:rPr>
          <w:rFonts w:ascii="微软雅黑" w:eastAsia="微软雅黑" w:hAnsi="微软雅黑" w:hint="eastAsia"/>
          <w:lang w:val="zh-CN"/>
        </w:rPr>
        <w:t>和通知公告</w:t>
      </w:r>
      <w:r w:rsidR="00E318DA" w:rsidRPr="00E318DA">
        <w:rPr>
          <w:rFonts w:ascii="微软雅黑" w:eastAsia="微软雅黑" w:hAnsi="微软雅黑" w:hint="eastAsia"/>
          <w:lang w:val="zh-CN"/>
        </w:rPr>
        <w:t>，点击对应的案例评析条目</w:t>
      </w:r>
      <w:r w:rsidR="003A2559">
        <w:rPr>
          <w:rFonts w:ascii="微软雅黑" w:eastAsia="微软雅黑" w:hAnsi="微软雅黑" w:hint="eastAsia"/>
          <w:lang w:val="zh-CN"/>
        </w:rPr>
        <w:t>或者通知公告条目</w:t>
      </w:r>
      <w:r w:rsidR="00E318DA" w:rsidRPr="00E318DA">
        <w:rPr>
          <w:rFonts w:ascii="微软雅黑" w:eastAsia="微软雅黑" w:hAnsi="微软雅黑" w:hint="eastAsia"/>
          <w:lang w:val="zh-CN"/>
        </w:rPr>
        <w:t>，即可进入到案例评析</w:t>
      </w:r>
      <w:r w:rsidR="00207F52">
        <w:rPr>
          <w:rFonts w:ascii="微软雅黑" w:eastAsia="微软雅黑" w:hAnsi="微软雅黑" w:hint="eastAsia"/>
          <w:lang w:val="zh-CN"/>
        </w:rPr>
        <w:t>或者通知公告</w:t>
      </w:r>
      <w:r w:rsidR="00E318DA" w:rsidRPr="00E318DA">
        <w:rPr>
          <w:rFonts w:ascii="微软雅黑" w:eastAsia="微软雅黑" w:hAnsi="微软雅黑" w:hint="eastAsia"/>
          <w:lang w:val="zh-CN"/>
        </w:rPr>
        <w:t>的详细内容页面</w:t>
      </w:r>
    </w:p>
    <w:p w:rsidR="001E4E94" w:rsidRDefault="001E4E94" w:rsidP="001E4E94">
      <w:pPr>
        <w:pStyle w:val="a"/>
        <w:numPr>
          <w:ilvl w:val="0"/>
          <w:numId w:val="0"/>
        </w:numPr>
        <w:ind w:left="144"/>
        <w:jc w:val="center"/>
        <w:rPr>
          <w:rFonts w:ascii="微软雅黑" w:eastAsia="微软雅黑" w:hAnsi="微软雅黑"/>
          <w:lang w:val="zh-CN"/>
        </w:rPr>
      </w:pPr>
      <w:r>
        <w:rPr>
          <w:rFonts w:ascii="微软雅黑" w:eastAsia="微软雅黑" w:hAnsi="微软雅黑" w:hint="eastAsia"/>
          <w:noProof/>
          <w:lang w:val="zh-CN"/>
        </w:rPr>
        <w:drawing>
          <wp:inline distT="0" distB="0" distL="0" distR="0">
            <wp:extent cx="3318196" cy="1630018"/>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3186" cy="1657031"/>
                    </a:xfrm>
                    <a:prstGeom prst="rect">
                      <a:avLst/>
                    </a:prstGeom>
                    <a:noFill/>
                    <a:ln>
                      <a:noFill/>
                    </a:ln>
                  </pic:spPr>
                </pic:pic>
              </a:graphicData>
            </a:graphic>
          </wp:inline>
        </w:drawing>
      </w:r>
    </w:p>
    <w:p w:rsidR="00E318DA" w:rsidRDefault="00E37AD2" w:rsidP="00E44C33">
      <w:pPr>
        <w:pStyle w:val="a"/>
        <w:rPr>
          <w:rFonts w:ascii="微软雅黑" w:eastAsia="微软雅黑" w:hAnsi="微软雅黑"/>
          <w:lang w:val="zh-CN"/>
        </w:rPr>
      </w:pPr>
      <w:r>
        <w:rPr>
          <w:rFonts w:ascii="微软雅黑" w:eastAsia="微软雅黑" w:hAnsi="微软雅黑" w:hint="eastAsia"/>
          <w:lang w:val="zh-CN"/>
        </w:rPr>
        <w:t>点击“更多”之后，可以查看所有历史发布的案例评析</w:t>
      </w:r>
      <w:r w:rsidR="00207F52">
        <w:rPr>
          <w:rFonts w:ascii="微软雅黑" w:eastAsia="微软雅黑" w:hAnsi="微软雅黑" w:hint="eastAsia"/>
          <w:lang w:val="zh-CN"/>
        </w:rPr>
        <w:t>或者通知公告</w:t>
      </w:r>
      <w:r>
        <w:rPr>
          <w:rFonts w:ascii="微软雅黑" w:eastAsia="微软雅黑" w:hAnsi="微软雅黑" w:hint="eastAsia"/>
          <w:lang w:val="zh-CN"/>
        </w:rPr>
        <w:t>内容</w:t>
      </w:r>
    </w:p>
    <w:p w:rsidR="00E44C33" w:rsidRDefault="00E44C33" w:rsidP="00E44C33">
      <w:pPr>
        <w:pStyle w:val="a"/>
        <w:numPr>
          <w:ilvl w:val="0"/>
          <w:numId w:val="0"/>
        </w:numPr>
        <w:ind w:left="144"/>
        <w:jc w:val="center"/>
        <w:rPr>
          <w:rFonts w:ascii="微软雅黑" w:eastAsia="微软雅黑" w:hAnsi="微软雅黑"/>
          <w:lang w:val="zh-CN"/>
        </w:rPr>
      </w:pPr>
      <w:r>
        <w:rPr>
          <w:noProof/>
        </w:rPr>
        <w:drawing>
          <wp:inline distT="0" distB="0" distL="0" distR="0" wp14:anchorId="739AB5A4" wp14:editId="00923C5E">
            <wp:extent cx="4532755" cy="3148716"/>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1279" cy="3168530"/>
                    </a:xfrm>
                    <a:prstGeom prst="rect">
                      <a:avLst/>
                    </a:prstGeom>
                  </pic:spPr>
                </pic:pic>
              </a:graphicData>
            </a:graphic>
          </wp:inline>
        </w:drawing>
      </w:r>
    </w:p>
    <w:p w:rsidR="00E44C33" w:rsidRDefault="00E44C33" w:rsidP="00E44C33">
      <w:pPr>
        <w:pStyle w:val="a"/>
        <w:rPr>
          <w:rFonts w:ascii="微软雅黑" w:eastAsia="微软雅黑" w:hAnsi="微软雅黑" w:hint="eastAsia"/>
          <w:lang w:val="zh-CN"/>
        </w:rPr>
      </w:pPr>
      <w:r>
        <w:rPr>
          <w:rFonts w:ascii="微软雅黑" w:eastAsia="微软雅黑" w:hAnsi="微软雅黑" w:hint="eastAsia"/>
          <w:lang w:val="zh-CN"/>
        </w:rPr>
        <w:t>若要返回，可以点击浏览器的返回按钮或者下方的导航菜单返回对应的页面当中</w:t>
      </w:r>
    </w:p>
    <w:p w:rsidR="00E44C33" w:rsidRDefault="00E44C33" w:rsidP="00E44C33">
      <w:pPr>
        <w:pStyle w:val="a"/>
        <w:numPr>
          <w:ilvl w:val="0"/>
          <w:numId w:val="0"/>
        </w:numPr>
        <w:ind w:left="144"/>
        <w:jc w:val="center"/>
        <w:rPr>
          <w:rFonts w:ascii="微软雅黑" w:eastAsia="微软雅黑" w:hAnsi="微软雅黑"/>
          <w:lang w:val="zh-CN"/>
        </w:rPr>
      </w:pPr>
      <w:r>
        <w:rPr>
          <w:noProof/>
        </w:rPr>
        <w:drawing>
          <wp:inline distT="0" distB="0" distL="0" distR="0" wp14:anchorId="75560A5C" wp14:editId="787684C3">
            <wp:extent cx="4491781" cy="1844702"/>
            <wp:effectExtent l="0" t="0" r="444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2080" cy="1857145"/>
                    </a:xfrm>
                    <a:prstGeom prst="rect">
                      <a:avLst/>
                    </a:prstGeom>
                  </pic:spPr>
                </pic:pic>
              </a:graphicData>
            </a:graphic>
          </wp:inline>
        </w:drawing>
      </w:r>
    </w:p>
    <w:p w:rsidR="0033017F" w:rsidRDefault="0033017F" w:rsidP="00465C9D">
      <w:pPr>
        <w:pStyle w:val="3"/>
        <w:ind w:left="896"/>
      </w:pPr>
      <w:r w:rsidRPr="00465C9D">
        <w:rPr>
          <w:rFonts w:hint="eastAsia"/>
        </w:rPr>
        <w:lastRenderedPageBreak/>
        <w:t>参加执法资格模拟考试</w:t>
      </w:r>
    </w:p>
    <w:p w:rsidR="00465C9D" w:rsidRDefault="00465C9D" w:rsidP="00465C9D">
      <w:r>
        <w:rPr>
          <w:rFonts w:hint="eastAsia"/>
        </w:rPr>
        <w:t>注：当前版本的在线学习与考试系统仅支持“执法资格模拟考试”，另外两种类型的模拟考试将在下一个版本当中实现</w:t>
      </w:r>
    </w:p>
    <w:p w:rsidR="00465C9D" w:rsidRPr="00465C9D" w:rsidRDefault="00465C9D" w:rsidP="00465C9D">
      <w:pPr>
        <w:pStyle w:val="a"/>
        <w:rPr>
          <w:rFonts w:ascii="微软雅黑" w:eastAsia="微软雅黑" w:hAnsi="微软雅黑" w:hint="eastAsia"/>
          <w:lang w:val="zh-CN"/>
        </w:rPr>
      </w:pPr>
      <w:r w:rsidRPr="00465C9D">
        <w:rPr>
          <w:rFonts w:ascii="微软雅黑" w:eastAsia="微软雅黑" w:hAnsi="微软雅黑" w:hint="eastAsia"/>
          <w:lang w:val="zh-CN"/>
        </w:rPr>
        <w:t>在首页当中的“快速导航”栏目中，选择“执法资格模拟考试”</w:t>
      </w:r>
      <w:r>
        <w:rPr>
          <w:rFonts w:ascii="微软雅黑" w:eastAsia="微软雅黑" w:hAnsi="微软雅黑" w:hint="eastAsia"/>
          <w:lang w:val="zh-CN"/>
        </w:rPr>
        <w:t>后，即可直接生成模拟考试试卷</w:t>
      </w:r>
    </w:p>
    <w:p w:rsidR="0033017F" w:rsidRDefault="00465C9D" w:rsidP="00465C9D">
      <w:pPr>
        <w:pStyle w:val="a"/>
        <w:numPr>
          <w:ilvl w:val="0"/>
          <w:numId w:val="0"/>
        </w:numPr>
        <w:ind w:left="144"/>
        <w:jc w:val="center"/>
        <w:rPr>
          <w:rFonts w:ascii="微软雅黑" w:eastAsia="微软雅黑" w:hAnsi="微软雅黑"/>
          <w:lang w:val="zh-CN"/>
        </w:rPr>
      </w:pPr>
      <w:r>
        <w:rPr>
          <w:noProof/>
        </w:rPr>
        <w:drawing>
          <wp:inline distT="0" distB="0" distL="0" distR="0" wp14:anchorId="4063C2E0" wp14:editId="520AD905">
            <wp:extent cx="2446491" cy="1884459"/>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8732" cy="1893888"/>
                    </a:xfrm>
                    <a:prstGeom prst="rect">
                      <a:avLst/>
                    </a:prstGeom>
                  </pic:spPr>
                </pic:pic>
              </a:graphicData>
            </a:graphic>
          </wp:inline>
        </w:drawing>
      </w:r>
    </w:p>
    <w:p w:rsidR="00540081" w:rsidRDefault="00D753DA" w:rsidP="00D753DA">
      <w:pPr>
        <w:pStyle w:val="a"/>
        <w:rPr>
          <w:rFonts w:ascii="微软雅黑" w:eastAsia="微软雅黑" w:hAnsi="微软雅黑"/>
          <w:lang w:val="zh-CN"/>
        </w:rPr>
      </w:pPr>
      <w:r>
        <w:rPr>
          <w:rFonts w:ascii="微软雅黑" w:eastAsia="微软雅黑" w:hAnsi="微软雅黑" w:hint="eastAsia"/>
          <w:lang w:val="zh-CN"/>
        </w:rPr>
        <w:t>点击之后，会进入到试卷界面，模拟考试由系统当中的题库随机抽选，题目数量和分数配置如下：</w:t>
      </w:r>
    </w:p>
    <w:tbl>
      <w:tblPr>
        <w:tblStyle w:val="a6"/>
        <w:tblW w:w="8296" w:type="dxa"/>
        <w:tblInd w:w="524" w:type="dxa"/>
        <w:tblLayout w:type="fixed"/>
        <w:tblLook w:val="04A0" w:firstRow="1" w:lastRow="0" w:firstColumn="1" w:lastColumn="0" w:noHBand="0" w:noVBand="1"/>
      </w:tblPr>
      <w:tblGrid>
        <w:gridCol w:w="1640"/>
        <w:gridCol w:w="1640"/>
        <w:gridCol w:w="1688"/>
        <w:gridCol w:w="1688"/>
        <w:gridCol w:w="1640"/>
      </w:tblGrid>
      <w:tr w:rsidR="00D753DA" w:rsidTr="00D753DA">
        <w:tc>
          <w:tcPr>
            <w:tcW w:w="1640" w:type="dxa"/>
          </w:tcPr>
          <w:p w:rsidR="00D753DA" w:rsidRDefault="00D753DA" w:rsidP="00E54658"/>
        </w:tc>
        <w:tc>
          <w:tcPr>
            <w:tcW w:w="1640" w:type="dxa"/>
          </w:tcPr>
          <w:p w:rsidR="00D753DA" w:rsidRDefault="00D753DA" w:rsidP="00E54658">
            <w:r>
              <w:rPr>
                <w:rFonts w:hint="eastAsia"/>
              </w:rPr>
              <w:t>判断题</w:t>
            </w:r>
          </w:p>
        </w:tc>
        <w:tc>
          <w:tcPr>
            <w:tcW w:w="1688" w:type="dxa"/>
          </w:tcPr>
          <w:p w:rsidR="00D753DA" w:rsidRDefault="00D753DA" w:rsidP="00E54658">
            <w:r>
              <w:rPr>
                <w:rFonts w:hint="eastAsia"/>
              </w:rPr>
              <w:t>单选题</w:t>
            </w:r>
          </w:p>
        </w:tc>
        <w:tc>
          <w:tcPr>
            <w:tcW w:w="1688" w:type="dxa"/>
          </w:tcPr>
          <w:p w:rsidR="00D753DA" w:rsidRDefault="00D753DA" w:rsidP="00E54658">
            <w:r>
              <w:rPr>
                <w:rFonts w:hint="eastAsia"/>
              </w:rPr>
              <w:t>多选题</w:t>
            </w:r>
          </w:p>
        </w:tc>
        <w:tc>
          <w:tcPr>
            <w:tcW w:w="1640" w:type="dxa"/>
          </w:tcPr>
          <w:p w:rsidR="00D753DA" w:rsidRDefault="00D753DA" w:rsidP="00E54658">
            <w:r>
              <w:rPr>
                <w:rFonts w:hint="eastAsia"/>
              </w:rPr>
              <w:t>考试时长</w:t>
            </w:r>
          </w:p>
        </w:tc>
      </w:tr>
      <w:tr w:rsidR="00D753DA" w:rsidTr="00D753DA">
        <w:tc>
          <w:tcPr>
            <w:tcW w:w="1640" w:type="dxa"/>
          </w:tcPr>
          <w:p w:rsidR="00D753DA" w:rsidRDefault="00D753DA" w:rsidP="00E54658">
            <w:r>
              <w:rPr>
                <w:rFonts w:hint="eastAsia"/>
              </w:rPr>
              <w:t>数量</w:t>
            </w:r>
          </w:p>
        </w:tc>
        <w:tc>
          <w:tcPr>
            <w:tcW w:w="1640" w:type="dxa"/>
          </w:tcPr>
          <w:p w:rsidR="00D753DA" w:rsidRDefault="00D753DA" w:rsidP="00E54658">
            <w:r>
              <w:rPr>
                <w:rFonts w:hint="eastAsia"/>
              </w:rPr>
              <w:t>10</w:t>
            </w:r>
            <w:r>
              <w:rPr>
                <w:rFonts w:hint="eastAsia"/>
              </w:rPr>
              <w:t>道</w:t>
            </w:r>
          </w:p>
        </w:tc>
        <w:tc>
          <w:tcPr>
            <w:tcW w:w="1688" w:type="dxa"/>
          </w:tcPr>
          <w:p w:rsidR="00D753DA" w:rsidRDefault="00D753DA" w:rsidP="00E54658">
            <w:r>
              <w:rPr>
                <w:rFonts w:hint="eastAsia"/>
              </w:rPr>
              <w:t>15</w:t>
            </w:r>
            <w:r>
              <w:rPr>
                <w:rFonts w:hint="eastAsia"/>
              </w:rPr>
              <w:t>道</w:t>
            </w:r>
          </w:p>
        </w:tc>
        <w:tc>
          <w:tcPr>
            <w:tcW w:w="1688" w:type="dxa"/>
          </w:tcPr>
          <w:p w:rsidR="00D753DA" w:rsidRDefault="00D753DA" w:rsidP="00E54658">
            <w:r>
              <w:rPr>
                <w:rFonts w:hint="eastAsia"/>
              </w:rPr>
              <w:t>20</w:t>
            </w:r>
            <w:r>
              <w:rPr>
                <w:rFonts w:hint="eastAsia"/>
              </w:rPr>
              <w:t>道</w:t>
            </w:r>
          </w:p>
        </w:tc>
        <w:tc>
          <w:tcPr>
            <w:tcW w:w="1640" w:type="dxa"/>
            <w:vMerge w:val="restart"/>
          </w:tcPr>
          <w:p w:rsidR="00D753DA" w:rsidRDefault="00D753DA" w:rsidP="00E54658">
            <w:r>
              <w:rPr>
                <w:rFonts w:hint="eastAsia"/>
              </w:rPr>
              <w:t>60</w:t>
            </w:r>
            <w:r>
              <w:rPr>
                <w:rFonts w:hint="eastAsia"/>
              </w:rPr>
              <w:t>分钟</w:t>
            </w:r>
          </w:p>
        </w:tc>
      </w:tr>
      <w:tr w:rsidR="00D753DA" w:rsidTr="00D753DA">
        <w:tc>
          <w:tcPr>
            <w:tcW w:w="1640" w:type="dxa"/>
          </w:tcPr>
          <w:p w:rsidR="00D753DA" w:rsidRDefault="00D753DA" w:rsidP="00E54658">
            <w:r>
              <w:rPr>
                <w:rFonts w:hint="eastAsia"/>
              </w:rPr>
              <w:t>分值</w:t>
            </w:r>
          </w:p>
        </w:tc>
        <w:tc>
          <w:tcPr>
            <w:tcW w:w="1640" w:type="dxa"/>
          </w:tcPr>
          <w:p w:rsidR="00D753DA" w:rsidRDefault="00D753DA" w:rsidP="00E54658">
            <w:r>
              <w:rPr>
                <w:rFonts w:hint="eastAsia"/>
              </w:rPr>
              <w:t>1</w:t>
            </w:r>
            <w:r>
              <w:rPr>
                <w:rFonts w:hint="eastAsia"/>
              </w:rPr>
              <w:t>分</w:t>
            </w:r>
          </w:p>
        </w:tc>
        <w:tc>
          <w:tcPr>
            <w:tcW w:w="1688" w:type="dxa"/>
          </w:tcPr>
          <w:p w:rsidR="00D753DA" w:rsidRDefault="00D753DA" w:rsidP="00E54658">
            <w:r>
              <w:rPr>
                <w:rFonts w:hint="eastAsia"/>
              </w:rPr>
              <w:t>2</w:t>
            </w:r>
            <w:r>
              <w:rPr>
                <w:rFonts w:hint="eastAsia"/>
              </w:rPr>
              <w:t>分</w:t>
            </w:r>
          </w:p>
        </w:tc>
        <w:tc>
          <w:tcPr>
            <w:tcW w:w="1688" w:type="dxa"/>
          </w:tcPr>
          <w:p w:rsidR="00D753DA" w:rsidRDefault="00D753DA" w:rsidP="00E54658">
            <w:r>
              <w:rPr>
                <w:rFonts w:hint="eastAsia"/>
              </w:rPr>
              <w:t>3</w:t>
            </w:r>
            <w:r>
              <w:rPr>
                <w:rFonts w:hint="eastAsia"/>
              </w:rPr>
              <w:t>分</w:t>
            </w:r>
          </w:p>
        </w:tc>
        <w:tc>
          <w:tcPr>
            <w:tcW w:w="1640" w:type="dxa"/>
            <w:vMerge/>
          </w:tcPr>
          <w:p w:rsidR="00D753DA" w:rsidRDefault="00D753DA" w:rsidP="00E54658"/>
        </w:tc>
      </w:tr>
    </w:tbl>
    <w:p w:rsidR="00540081" w:rsidRDefault="00540081" w:rsidP="00B24B38">
      <w:pPr>
        <w:pStyle w:val="a"/>
        <w:numPr>
          <w:ilvl w:val="0"/>
          <w:numId w:val="0"/>
        </w:numPr>
        <w:ind w:left="144"/>
        <w:jc w:val="center"/>
        <w:rPr>
          <w:rFonts w:ascii="微软雅黑" w:eastAsia="微软雅黑" w:hAnsi="微软雅黑"/>
          <w:lang w:val="zh-CN"/>
        </w:rPr>
      </w:pPr>
      <w:r>
        <w:rPr>
          <w:noProof/>
        </w:rPr>
        <w:drawing>
          <wp:inline distT="0" distB="0" distL="0" distR="0" wp14:anchorId="36BEC89C" wp14:editId="17184AA2">
            <wp:extent cx="5458220" cy="26159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2181" cy="2627464"/>
                    </a:xfrm>
                    <a:prstGeom prst="rect">
                      <a:avLst/>
                    </a:prstGeom>
                  </pic:spPr>
                </pic:pic>
              </a:graphicData>
            </a:graphic>
          </wp:inline>
        </w:drawing>
      </w:r>
    </w:p>
    <w:p w:rsidR="00B24B38" w:rsidRDefault="00B24B38" w:rsidP="00B24B38">
      <w:pPr>
        <w:pStyle w:val="a"/>
        <w:rPr>
          <w:rFonts w:ascii="微软雅黑" w:eastAsia="微软雅黑" w:hAnsi="微软雅黑" w:hint="eastAsia"/>
          <w:lang w:val="zh-CN"/>
        </w:rPr>
      </w:pPr>
      <w:r>
        <w:rPr>
          <w:rFonts w:ascii="微软雅黑" w:eastAsia="微软雅黑" w:hAnsi="微软雅黑" w:hint="eastAsia"/>
          <w:lang w:val="zh-CN"/>
        </w:rPr>
        <w:t>在点击绿色按钮提交考试之后，系统会自动计算您的卷面总分</w:t>
      </w:r>
    </w:p>
    <w:p w:rsidR="00B24B38" w:rsidRDefault="00B24B38" w:rsidP="00B24B38">
      <w:pPr>
        <w:pStyle w:val="a"/>
        <w:numPr>
          <w:ilvl w:val="0"/>
          <w:numId w:val="0"/>
        </w:numPr>
        <w:ind w:left="144"/>
        <w:jc w:val="center"/>
        <w:rPr>
          <w:rFonts w:ascii="微软雅黑" w:eastAsia="微软雅黑" w:hAnsi="微软雅黑"/>
          <w:lang w:val="zh-CN"/>
        </w:rPr>
      </w:pPr>
      <w:r>
        <w:rPr>
          <w:noProof/>
        </w:rPr>
        <w:drawing>
          <wp:inline distT="0" distB="0" distL="0" distR="0" wp14:anchorId="7E3A6E8F" wp14:editId="7B362F73">
            <wp:extent cx="5506530" cy="1526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9847" cy="1541432"/>
                    </a:xfrm>
                    <a:prstGeom prst="rect">
                      <a:avLst/>
                    </a:prstGeom>
                  </pic:spPr>
                </pic:pic>
              </a:graphicData>
            </a:graphic>
          </wp:inline>
        </w:drawing>
      </w:r>
    </w:p>
    <w:p w:rsidR="00B24B38" w:rsidRPr="00B24B38" w:rsidRDefault="00C5495D" w:rsidP="00C5495D">
      <w:pPr>
        <w:pStyle w:val="a"/>
        <w:rPr>
          <w:rFonts w:ascii="微软雅黑" w:eastAsia="微软雅黑" w:hAnsi="微软雅黑" w:hint="eastAsia"/>
          <w:lang w:val="zh-CN"/>
        </w:rPr>
      </w:pPr>
      <w:r>
        <w:rPr>
          <w:rFonts w:ascii="微软雅黑" w:eastAsia="微软雅黑" w:hAnsi="微软雅黑" w:hint="eastAsia"/>
          <w:lang w:val="zh-CN"/>
        </w:rPr>
        <w:lastRenderedPageBreak/>
        <w:t>再点击确认之后，您可以</w:t>
      </w:r>
      <w:proofErr w:type="gramStart"/>
      <w:r>
        <w:rPr>
          <w:rFonts w:ascii="微软雅黑" w:eastAsia="微软雅黑" w:hAnsi="微软雅黑" w:hint="eastAsia"/>
          <w:lang w:val="zh-CN"/>
        </w:rPr>
        <w:t>查看您</w:t>
      </w:r>
      <w:proofErr w:type="gramEnd"/>
      <w:r>
        <w:rPr>
          <w:rFonts w:ascii="微软雅黑" w:eastAsia="微软雅黑" w:hAnsi="微软雅黑" w:hint="eastAsia"/>
          <w:lang w:val="zh-CN"/>
        </w:rPr>
        <w:t>的答卷详情，您所回答的题目将保持不变，回填在选项当中，而在题目的下方，会有正确答案的提示，以方便您</w:t>
      </w:r>
      <w:proofErr w:type="gramStart"/>
      <w:r>
        <w:rPr>
          <w:rFonts w:ascii="微软雅黑" w:eastAsia="微软雅黑" w:hAnsi="微软雅黑" w:hint="eastAsia"/>
          <w:lang w:val="zh-CN"/>
        </w:rPr>
        <w:t>查看</w:t>
      </w:r>
      <w:proofErr w:type="gramEnd"/>
      <w:r>
        <w:rPr>
          <w:rFonts w:ascii="微软雅黑" w:eastAsia="微软雅黑" w:hAnsi="微软雅黑" w:hint="eastAsia"/>
          <w:lang w:val="zh-CN"/>
        </w:rPr>
        <w:t>您的学习效果</w:t>
      </w:r>
    </w:p>
    <w:p w:rsidR="00B24B38" w:rsidRDefault="00B24B38" w:rsidP="00B24B38">
      <w:pPr>
        <w:pStyle w:val="a"/>
        <w:numPr>
          <w:ilvl w:val="0"/>
          <w:numId w:val="0"/>
        </w:numPr>
        <w:ind w:left="144"/>
        <w:rPr>
          <w:rFonts w:ascii="微软雅黑" w:eastAsia="微软雅黑" w:hAnsi="微软雅黑"/>
          <w:lang w:val="zh-CN"/>
        </w:rPr>
      </w:pPr>
      <w:r>
        <w:rPr>
          <w:noProof/>
        </w:rPr>
        <w:drawing>
          <wp:inline distT="0" distB="0" distL="0" distR="0" wp14:anchorId="27B672B0" wp14:editId="445156DC">
            <wp:extent cx="5943600" cy="39370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37000"/>
                    </a:xfrm>
                    <a:prstGeom prst="rect">
                      <a:avLst/>
                    </a:prstGeom>
                  </pic:spPr>
                </pic:pic>
              </a:graphicData>
            </a:graphic>
          </wp:inline>
        </w:drawing>
      </w:r>
    </w:p>
    <w:p w:rsidR="00AB031C" w:rsidRDefault="004317CF" w:rsidP="00AF0CA3">
      <w:pPr>
        <w:pStyle w:val="3"/>
        <w:ind w:left="896"/>
      </w:pPr>
      <w:r>
        <w:rPr>
          <w:rFonts w:hint="eastAsia"/>
        </w:rPr>
        <w:t>如何</w:t>
      </w:r>
      <w:r w:rsidR="00AB031C" w:rsidRPr="00AF0CA3">
        <w:rPr>
          <w:rFonts w:hint="eastAsia"/>
        </w:rPr>
        <w:t>参加考试</w:t>
      </w:r>
    </w:p>
    <w:p w:rsidR="00FA6404" w:rsidRDefault="00FA6404" w:rsidP="00087382">
      <w:pPr>
        <w:pStyle w:val="a"/>
        <w:rPr>
          <w:rFonts w:ascii="微软雅黑" w:eastAsia="微软雅黑" w:hAnsi="微软雅黑"/>
          <w:lang w:val="zh-CN"/>
        </w:rPr>
      </w:pPr>
      <w:r w:rsidRPr="00087382">
        <w:rPr>
          <w:rFonts w:ascii="微软雅黑" w:eastAsia="微软雅黑" w:hAnsi="微软雅黑" w:hint="eastAsia"/>
          <w:lang w:val="zh-CN"/>
        </w:rPr>
        <w:t>在系统的首页，有考试中心栏目，在考试中心栏目当中，会有系统当中后台管理员发布的考试</w:t>
      </w:r>
      <w:r w:rsidR="00087382" w:rsidRPr="00087382">
        <w:rPr>
          <w:rFonts w:ascii="微软雅黑" w:eastAsia="微软雅黑" w:hAnsi="微软雅黑" w:hint="eastAsia"/>
          <w:lang w:val="zh-CN"/>
        </w:rPr>
        <w:t>，考试状态会分为以下三种：</w:t>
      </w:r>
    </w:p>
    <w:p w:rsidR="00087382" w:rsidRDefault="00087382" w:rsidP="00FA6404">
      <w:pPr>
        <w:pStyle w:val="a"/>
        <w:numPr>
          <w:ilvl w:val="1"/>
          <w:numId w:val="2"/>
        </w:numPr>
        <w:rPr>
          <w:rFonts w:ascii="微软雅黑" w:eastAsia="微软雅黑" w:hAnsi="微软雅黑"/>
          <w:lang w:val="zh-CN"/>
        </w:rPr>
      </w:pPr>
      <w:r>
        <w:rPr>
          <w:rFonts w:ascii="微软雅黑" w:eastAsia="微软雅黑" w:hAnsi="微软雅黑" w:hint="eastAsia"/>
          <w:lang w:val="zh-CN"/>
        </w:rPr>
        <w:t>未开始：当前考试还没有到考试的开始时间</w:t>
      </w:r>
    </w:p>
    <w:p w:rsidR="00087382" w:rsidRDefault="00087382" w:rsidP="00FA6404">
      <w:pPr>
        <w:pStyle w:val="a"/>
        <w:numPr>
          <w:ilvl w:val="1"/>
          <w:numId w:val="2"/>
        </w:numPr>
        <w:rPr>
          <w:rFonts w:ascii="微软雅黑" w:eastAsia="微软雅黑" w:hAnsi="微软雅黑"/>
          <w:lang w:val="zh-CN"/>
        </w:rPr>
      </w:pPr>
      <w:r>
        <w:rPr>
          <w:rFonts w:ascii="微软雅黑" w:eastAsia="微软雅黑" w:hAnsi="微软雅黑" w:hint="eastAsia"/>
          <w:lang w:val="zh-CN"/>
        </w:rPr>
        <w:t>参加考试：当前考试在设定的考试时间范围之内，且您还没有参加过该项考试</w:t>
      </w:r>
    </w:p>
    <w:p w:rsidR="00087382" w:rsidRPr="00087382" w:rsidRDefault="00087382" w:rsidP="00FA6404">
      <w:pPr>
        <w:pStyle w:val="a"/>
        <w:numPr>
          <w:ilvl w:val="1"/>
          <w:numId w:val="2"/>
        </w:numPr>
        <w:rPr>
          <w:rFonts w:ascii="微软雅黑" w:eastAsia="微软雅黑" w:hAnsi="微软雅黑" w:hint="eastAsia"/>
          <w:lang w:val="zh-CN"/>
        </w:rPr>
      </w:pPr>
      <w:r>
        <w:rPr>
          <w:rFonts w:ascii="微软雅黑" w:eastAsia="微软雅黑" w:hAnsi="微软雅黑" w:hint="eastAsia"/>
          <w:lang w:val="zh-CN"/>
        </w:rPr>
        <w:t>已结束：考试设定的结束时间已经结束，或者您已经参加过该考试</w:t>
      </w:r>
    </w:p>
    <w:p w:rsidR="00AB031C" w:rsidRDefault="00AB031C" w:rsidP="00AB031C">
      <w:pPr>
        <w:pStyle w:val="a"/>
        <w:numPr>
          <w:ilvl w:val="0"/>
          <w:numId w:val="0"/>
        </w:numPr>
        <w:ind w:left="144"/>
        <w:jc w:val="center"/>
        <w:rPr>
          <w:rFonts w:ascii="微软雅黑" w:eastAsia="微软雅黑" w:hAnsi="微软雅黑"/>
          <w:lang w:val="zh-CN"/>
        </w:rPr>
      </w:pPr>
      <w:r>
        <w:rPr>
          <w:noProof/>
        </w:rPr>
        <w:drawing>
          <wp:inline distT="0" distB="0" distL="0" distR="0" wp14:anchorId="7FFE3C87" wp14:editId="0C0A5A4B">
            <wp:extent cx="3753151" cy="186855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2361" cy="1893056"/>
                    </a:xfrm>
                    <a:prstGeom prst="rect">
                      <a:avLst/>
                    </a:prstGeom>
                  </pic:spPr>
                </pic:pic>
              </a:graphicData>
            </a:graphic>
          </wp:inline>
        </w:drawing>
      </w:r>
    </w:p>
    <w:p w:rsidR="00582DE5" w:rsidRDefault="00906486" w:rsidP="00906486">
      <w:pPr>
        <w:pStyle w:val="a"/>
        <w:rPr>
          <w:rFonts w:ascii="微软雅黑" w:eastAsia="微软雅黑" w:hAnsi="微软雅黑"/>
          <w:lang w:val="zh-CN"/>
        </w:rPr>
      </w:pPr>
      <w:r>
        <w:rPr>
          <w:rFonts w:ascii="微软雅黑" w:eastAsia="微软雅黑" w:hAnsi="微软雅黑" w:hint="eastAsia"/>
          <w:lang w:val="zh-CN"/>
        </w:rPr>
        <w:lastRenderedPageBreak/>
        <w:t>点击“参加考试”可进入到考试试卷界面，参加该考试</w:t>
      </w:r>
    </w:p>
    <w:p w:rsidR="00906486" w:rsidRDefault="00906486" w:rsidP="003319C8">
      <w:pPr>
        <w:pStyle w:val="a"/>
        <w:numPr>
          <w:ilvl w:val="0"/>
          <w:numId w:val="0"/>
        </w:numPr>
        <w:ind w:left="432"/>
        <w:jc w:val="center"/>
        <w:rPr>
          <w:rFonts w:ascii="微软雅黑" w:eastAsia="微软雅黑" w:hAnsi="微软雅黑"/>
          <w:lang w:val="zh-CN"/>
        </w:rPr>
      </w:pPr>
      <w:r>
        <w:rPr>
          <w:noProof/>
        </w:rPr>
        <w:drawing>
          <wp:inline distT="0" distB="0" distL="0" distR="0" wp14:anchorId="26449BEC" wp14:editId="50A55815">
            <wp:extent cx="5255101" cy="3625795"/>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3169" cy="3631362"/>
                    </a:xfrm>
                    <a:prstGeom prst="rect">
                      <a:avLst/>
                    </a:prstGeom>
                  </pic:spPr>
                </pic:pic>
              </a:graphicData>
            </a:graphic>
          </wp:inline>
        </w:drawing>
      </w:r>
    </w:p>
    <w:p w:rsidR="00DB0E0D" w:rsidRDefault="00DB0E0D" w:rsidP="00DB0E0D">
      <w:pPr>
        <w:pStyle w:val="a"/>
        <w:rPr>
          <w:rFonts w:ascii="微软雅黑" w:eastAsia="微软雅黑" w:hAnsi="微软雅黑"/>
          <w:lang w:val="zh-CN"/>
        </w:rPr>
      </w:pPr>
      <w:r>
        <w:rPr>
          <w:rFonts w:ascii="微软雅黑" w:eastAsia="微软雅黑" w:hAnsi="微软雅黑" w:hint="eastAsia"/>
          <w:lang w:val="zh-CN"/>
        </w:rPr>
        <w:t>点击考试按钮或者倒计时结束后，系统会自动判卷，并且及时</w:t>
      </w:r>
      <w:proofErr w:type="gramStart"/>
      <w:r>
        <w:rPr>
          <w:rFonts w:ascii="微软雅黑" w:eastAsia="微软雅黑" w:hAnsi="微软雅黑" w:hint="eastAsia"/>
          <w:lang w:val="zh-CN"/>
        </w:rPr>
        <w:t>反馈您</w:t>
      </w:r>
      <w:proofErr w:type="gramEnd"/>
      <w:r>
        <w:rPr>
          <w:rFonts w:ascii="微软雅黑" w:eastAsia="微软雅黑" w:hAnsi="微软雅黑" w:hint="eastAsia"/>
          <w:lang w:val="zh-CN"/>
        </w:rPr>
        <w:t>正确答案</w:t>
      </w:r>
    </w:p>
    <w:p w:rsidR="00DB0E0D" w:rsidRDefault="00DB0E0D" w:rsidP="003319C8">
      <w:pPr>
        <w:pStyle w:val="a"/>
        <w:numPr>
          <w:ilvl w:val="0"/>
          <w:numId w:val="0"/>
        </w:numPr>
        <w:ind w:left="432"/>
        <w:jc w:val="center"/>
        <w:rPr>
          <w:rFonts w:ascii="微软雅黑" w:eastAsia="微软雅黑" w:hAnsi="微软雅黑"/>
          <w:lang w:val="zh-CN"/>
        </w:rPr>
      </w:pPr>
      <w:r>
        <w:rPr>
          <w:noProof/>
        </w:rPr>
        <w:drawing>
          <wp:inline distT="0" distB="0" distL="0" distR="0" wp14:anchorId="002778C7" wp14:editId="4B337667">
            <wp:extent cx="4319348" cy="1070146"/>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8850" cy="1074978"/>
                    </a:xfrm>
                    <a:prstGeom prst="rect">
                      <a:avLst/>
                    </a:prstGeom>
                  </pic:spPr>
                </pic:pic>
              </a:graphicData>
            </a:graphic>
          </wp:inline>
        </w:drawing>
      </w:r>
    </w:p>
    <w:p w:rsidR="003319C8" w:rsidRDefault="003319C8" w:rsidP="003319C8">
      <w:pPr>
        <w:pStyle w:val="a"/>
        <w:numPr>
          <w:ilvl w:val="0"/>
          <w:numId w:val="0"/>
        </w:numPr>
        <w:ind w:left="432"/>
        <w:jc w:val="center"/>
        <w:rPr>
          <w:rFonts w:ascii="微软雅黑" w:eastAsia="微软雅黑" w:hAnsi="微软雅黑"/>
          <w:lang w:val="zh-CN"/>
        </w:rPr>
      </w:pPr>
      <w:r>
        <w:rPr>
          <w:noProof/>
        </w:rPr>
        <w:drawing>
          <wp:inline distT="0" distB="0" distL="0" distR="0" wp14:anchorId="6AFE4552" wp14:editId="52C126EC">
            <wp:extent cx="4724160" cy="2815822"/>
            <wp:effectExtent l="0" t="0" r="63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0314" cy="2837372"/>
                    </a:xfrm>
                    <a:prstGeom prst="rect">
                      <a:avLst/>
                    </a:prstGeom>
                  </pic:spPr>
                </pic:pic>
              </a:graphicData>
            </a:graphic>
          </wp:inline>
        </w:drawing>
      </w:r>
    </w:p>
    <w:p w:rsidR="00107B4A" w:rsidRDefault="00C43457" w:rsidP="0069703C">
      <w:pPr>
        <w:pStyle w:val="a"/>
        <w:rPr>
          <w:rFonts w:ascii="微软雅黑" w:eastAsia="微软雅黑" w:hAnsi="微软雅黑"/>
          <w:lang w:val="zh-CN"/>
        </w:rPr>
      </w:pPr>
      <w:r>
        <w:rPr>
          <w:rFonts w:ascii="微软雅黑" w:eastAsia="微软雅黑" w:hAnsi="微软雅黑" w:hint="eastAsia"/>
          <w:lang w:val="zh-CN"/>
        </w:rPr>
        <w:lastRenderedPageBreak/>
        <w:t>在您参加</w:t>
      </w:r>
      <w:proofErr w:type="gramStart"/>
      <w:r>
        <w:rPr>
          <w:rFonts w:ascii="微软雅黑" w:eastAsia="微软雅黑" w:hAnsi="微软雅黑" w:hint="eastAsia"/>
          <w:lang w:val="zh-CN"/>
        </w:rPr>
        <w:t>完考试</w:t>
      </w:r>
      <w:proofErr w:type="gramEnd"/>
      <w:r>
        <w:rPr>
          <w:rFonts w:ascii="微软雅黑" w:eastAsia="微软雅黑" w:hAnsi="微软雅黑" w:hint="eastAsia"/>
          <w:lang w:val="zh-CN"/>
        </w:rPr>
        <w:t>之后，可以</w:t>
      </w:r>
      <w:r w:rsidR="0069703C">
        <w:rPr>
          <w:rFonts w:ascii="微软雅黑" w:eastAsia="微软雅黑" w:hAnsi="微软雅黑" w:hint="eastAsia"/>
          <w:lang w:val="zh-CN"/>
        </w:rPr>
        <w:t>点击个人信息的“成绩查询”按钮，</w:t>
      </w:r>
      <w:proofErr w:type="gramStart"/>
      <w:r w:rsidR="0069703C">
        <w:rPr>
          <w:rFonts w:ascii="微软雅黑" w:eastAsia="微软雅黑" w:hAnsi="微软雅黑" w:hint="eastAsia"/>
          <w:lang w:val="zh-CN"/>
        </w:rPr>
        <w:t>查看您</w:t>
      </w:r>
      <w:proofErr w:type="gramEnd"/>
      <w:r w:rsidR="0069703C">
        <w:rPr>
          <w:rFonts w:ascii="微软雅黑" w:eastAsia="微软雅黑" w:hAnsi="微软雅黑" w:hint="eastAsia"/>
          <w:lang w:val="zh-CN"/>
        </w:rPr>
        <w:t>所有参加过的考试</w:t>
      </w:r>
    </w:p>
    <w:p w:rsidR="0069703C" w:rsidRDefault="0069703C" w:rsidP="0069703C">
      <w:pPr>
        <w:pStyle w:val="a"/>
        <w:numPr>
          <w:ilvl w:val="0"/>
          <w:numId w:val="0"/>
        </w:numPr>
        <w:ind w:left="432" w:hanging="288"/>
        <w:jc w:val="center"/>
        <w:rPr>
          <w:rFonts w:ascii="微软雅黑" w:eastAsia="微软雅黑" w:hAnsi="微软雅黑"/>
          <w:lang w:val="zh-CN"/>
        </w:rPr>
      </w:pPr>
      <w:r>
        <w:rPr>
          <w:noProof/>
        </w:rPr>
        <w:drawing>
          <wp:inline distT="0" distB="0" distL="0" distR="0" wp14:anchorId="794D15F8" wp14:editId="3BD3DF8D">
            <wp:extent cx="2333080" cy="177314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795" cy="1784324"/>
                    </a:xfrm>
                    <a:prstGeom prst="rect">
                      <a:avLst/>
                    </a:prstGeom>
                  </pic:spPr>
                </pic:pic>
              </a:graphicData>
            </a:graphic>
          </wp:inline>
        </w:drawing>
      </w:r>
    </w:p>
    <w:p w:rsidR="0069703C" w:rsidRDefault="00181573" w:rsidP="00181573">
      <w:pPr>
        <w:pStyle w:val="3"/>
        <w:ind w:left="896"/>
      </w:pPr>
      <w:r w:rsidRPr="00181573">
        <w:rPr>
          <w:rFonts w:hint="eastAsia"/>
        </w:rPr>
        <w:t>查看东城分局所有单位的排名</w:t>
      </w:r>
    </w:p>
    <w:p w:rsidR="00181573" w:rsidRPr="00181573" w:rsidRDefault="00181573" w:rsidP="00181573">
      <w:pPr>
        <w:pStyle w:val="a"/>
        <w:rPr>
          <w:rFonts w:ascii="微软雅黑" w:eastAsia="微软雅黑" w:hAnsi="微软雅黑" w:hint="eastAsia"/>
          <w:lang w:val="zh-CN"/>
        </w:rPr>
      </w:pPr>
      <w:r w:rsidRPr="00181573">
        <w:rPr>
          <w:rFonts w:ascii="微软雅黑" w:eastAsia="微软雅黑" w:hAnsi="微软雅黑" w:hint="eastAsia"/>
          <w:lang w:val="zh-CN"/>
        </w:rPr>
        <w:t>在系统首页当中，呈现了四个维度的系统排名</w:t>
      </w:r>
      <w:r>
        <w:rPr>
          <w:rFonts w:ascii="微软雅黑" w:eastAsia="微软雅黑" w:hAnsi="微软雅黑" w:hint="eastAsia"/>
          <w:lang w:val="zh-CN"/>
        </w:rPr>
        <w:t>，在首页当中，会呈现出全局参与自学、参与考试、登录系统，以及每次考试的详细排名</w:t>
      </w:r>
      <w:r w:rsidR="00A81863">
        <w:rPr>
          <w:rFonts w:ascii="微软雅黑" w:eastAsia="微软雅黑" w:hAnsi="微软雅黑" w:hint="eastAsia"/>
          <w:lang w:val="zh-CN"/>
        </w:rPr>
        <w:t>中前五名的单位</w:t>
      </w:r>
      <w:r w:rsidR="00B0581E">
        <w:rPr>
          <w:rFonts w:ascii="微软雅黑" w:eastAsia="微软雅黑" w:hAnsi="微软雅黑" w:hint="eastAsia"/>
          <w:lang w:val="zh-CN"/>
        </w:rPr>
        <w:t>，在点击更多之后，则会出现全局所有单位的全部排名信息</w:t>
      </w:r>
      <w:bookmarkStart w:id="0" w:name="_GoBack"/>
      <w:bookmarkEnd w:id="0"/>
    </w:p>
    <w:tbl>
      <w:tblPr>
        <w:tblStyle w:val="a6"/>
        <w:tblW w:w="0" w:type="auto"/>
        <w:tblLook w:val="04A0" w:firstRow="1" w:lastRow="0" w:firstColumn="1" w:lastColumn="0" w:noHBand="0" w:noVBand="1"/>
      </w:tblPr>
      <w:tblGrid>
        <w:gridCol w:w="4656"/>
        <w:gridCol w:w="4704"/>
      </w:tblGrid>
      <w:tr w:rsidR="00B0581E" w:rsidTr="00181573">
        <w:tc>
          <w:tcPr>
            <w:tcW w:w="3158" w:type="dxa"/>
            <w:tcBorders>
              <w:top w:val="nil"/>
              <w:left w:val="nil"/>
              <w:bottom w:val="nil"/>
              <w:right w:val="nil"/>
            </w:tcBorders>
          </w:tcPr>
          <w:p w:rsidR="00181573" w:rsidRDefault="00181573" w:rsidP="00181573">
            <w:pPr>
              <w:rPr>
                <w:rFonts w:hint="eastAsia"/>
              </w:rPr>
            </w:pPr>
            <w:r>
              <w:rPr>
                <w:noProof/>
              </w:rPr>
              <w:drawing>
                <wp:inline distT="0" distB="0" distL="0" distR="0" wp14:anchorId="0C43482B" wp14:editId="0C344B9A">
                  <wp:extent cx="2997641" cy="2303559"/>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4111" cy="2385377"/>
                          </a:xfrm>
                          <a:prstGeom prst="rect">
                            <a:avLst/>
                          </a:prstGeom>
                        </pic:spPr>
                      </pic:pic>
                    </a:graphicData>
                  </a:graphic>
                </wp:inline>
              </w:drawing>
            </w:r>
          </w:p>
        </w:tc>
        <w:tc>
          <w:tcPr>
            <w:tcW w:w="3186" w:type="dxa"/>
            <w:tcBorders>
              <w:top w:val="nil"/>
              <w:left w:val="nil"/>
              <w:bottom w:val="nil"/>
              <w:right w:val="nil"/>
            </w:tcBorders>
          </w:tcPr>
          <w:p w:rsidR="00181573" w:rsidRDefault="00181573" w:rsidP="00181573">
            <w:pPr>
              <w:rPr>
                <w:rFonts w:hint="eastAsia"/>
              </w:rPr>
            </w:pPr>
            <w:r>
              <w:rPr>
                <w:noProof/>
              </w:rPr>
              <w:drawing>
                <wp:inline distT="0" distB="0" distL="0" distR="0" wp14:anchorId="4D450C57" wp14:editId="6CF744B0">
                  <wp:extent cx="2932555" cy="2194560"/>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2922" cy="2262185"/>
                          </a:xfrm>
                          <a:prstGeom prst="rect">
                            <a:avLst/>
                          </a:prstGeom>
                        </pic:spPr>
                      </pic:pic>
                    </a:graphicData>
                  </a:graphic>
                </wp:inline>
              </w:drawing>
            </w:r>
          </w:p>
        </w:tc>
      </w:tr>
      <w:tr w:rsidR="00B0581E" w:rsidTr="00181573">
        <w:tc>
          <w:tcPr>
            <w:tcW w:w="3158" w:type="dxa"/>
            <w:tcBorders>
              <w:top w:val="nil"/>
              <w:left w:val="nil"/>
              <w:bottom w:val="nil"/>
              <w:right w:val="nil"/>
            </w:tcBorders>
          </w:tcPr>
          <w:p w:rsidR="00181573" w:rsidRDefault="00181573" w:rsidP="00181573">
            <w:pPr>
              <w:rPr>
                <w:noProof/>
              </w:rPr>
            </w:pPr>
            <w:r>
              <w:rPr>
                <w:noProof/>
              </w:rPr>
              <w:drawing>
                <wp:inline distT="0" distB="0" distL="0" distR="0" wp14:anchorId="6EE0181C" wp14:editId="43C5C68C">
                  <wp:extent cx="2927991" cy="2274073"/>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7252" cy="2296799"/>
                          </a:xfrm>
                          <a:prstGeom prst="rect">
                            <a:avLst/>
                          </a:prstGeom>
                        </pic:spPr>
                      </pic:pic>
                    </a:graphicData>
                  </a:graphic>
                </wp:inline>
              </w:drawing>
            </w:r>
          </w:p>
        </w:tc>
        <w:tc>
          <w:tcPr>
            <w:tcW w:w="3186" w:type="dxa"/>
            <w:tcBorders>
              <w:top w:val="nil"/>
              <w:left w:val="nil"/>
              <w:bottom w:val="nil"/>
              <w:right w:val="nil"/>
            </w:tcBorders>
          </w:tcPr>
          <w:p w:rsidR="00181573" w:rsidRDefault="00181573" w:rsidP="00181573">
            <w:pPr>
              <w:rPr>
                <w:noProof/>
              </w:rPr>
            </w:pPr>
            <w:r>
              <w:rPr>
                <w:noProof/>
              </w:rPr>
              <w:drawing>
                <wp:inline distT="0" distB="0" distL="0" distR="0" wp14:anchorId="544E9085" wp14:editId="00F116C4">
                  <wp:extent cx="3022626" cy="2329732"/>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3075" cy="2368616"/>
                          </a:xfrm>
                          <a:prstGeom prst="rect">
                            <a:avLst/>
                          </a:prstGeom>
                        </pic:spPr>
                      </pic:pic>
                    </a:graphicData>
                  </a:graphic>
                </wp:inline>
              </w:drawing>
            </w:r>
          </w:p>
        </w:tc>
      </w:tr>
    </w:tbl>
    <w:p w:rsidR="00181573" w:rsidRPr="00181573" w:rsidRDefault="00181573" w:rsidP="00181573">
      <w:pPr>
        <w:rPr>
          <w:rFonts w:hint="eastAsia"/>
        </w:rPr>
      </w:pPr>
    </w:p>
    <w:sectPr w:rsidR="00181573" w:rsidRPr="00181573">
      <w:headerReference w:type="default" r:id="rId34"/>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3DD0" w:rsidRDefault="007B3DD0">
      <w:pPr>
        <w:spacing w:after="0" w:line="240" w:lineRule="auto"/>
      </w:pPr>
      <w:r>
        <w:separator/>
      </w:r>
    </w:p>
  </w:endnote>
  <w:endnote w:type="continuationSeparator" w:id="0">
    <w:p w:rsidR="007B3DD0" w:rsidRDefault="007B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3DD0" w:rsidRDefault="007B3DD0">
      <w:pPr>
        <w:spacing w:after="0" w:line="240" w:lineRule="auto"/>
      </w:pPr>
      <w:r>
        <w:separator/>
      </w:r>
    </w:p>
  </w:footnote>
  <w:footnote w:type="continuationSeparator" w:id="0">
    <w:p w:rsidR="007B3DD0" w:rsidRDefault="007B3D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4FCA" w:rsidRDefault="009D4CC2">
    <w:pPr>
      <w:pStyle w:val="ad"/>
    </w:pPr>
    <w:r>
      <w:rPr>
        <w:noProof/>
      </w:rPr>
      <mc:AlternateContent>
        <mc:Choice Requires="wps">
          <w:drawing>
            <wp:anchor distT="0" distB="0" distL="114300" distR="114300" simplePos="0" relativeHeight="251659264" behindDoc="0" locked="0" layoutInCell="1" allowOverlap="1">
              <wp:simplePos x="0" y="0"/>
              <wp:positionH relativeFrom="leftMargin">
                <wp:align>right</wp:align>
              </wp:positionH>
              <wp:positionV relativeFrom="bottomMargin">
                <wp:posOffset>0</wp:posOffset>
              </wp:positionV>
              <wp:extent cx="339090" cy="182880"/>
              <wp:effectExtent l="0" t="0" r="3810" b="11430"/>
              <wp:wrapNone/>
              <wp:docPr id="22" name="文本框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FCA" w:rsidRDefault="009D4CC2">
                          <w:pPr>
                            <w:pStyle w:val="af"/>
                          </w:pPr>
                          <w:r>
                            <w:fldChar w:fldCharType="begin"/>
                          </w:r>
                          <w:r>
                            <w:instrText>PAGE   \* MERGEFORMAT</w:instrText>
                          </w:r>
                          <w:r>
                            <w:fldChar w:fldCharType="separate"/>
                          </w:r>
                          <w:r w:rsidR="00FB0765" w:rsidRPr="00FB0765">
                            <w:rPr>
                              <w:lang w:val="zh-CN"/>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2" o:spid="_x0000_s1026"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" filled="f" stroked="f" strokeweight=".5pt">
              <v:textbox style="mso-fit-shape-to-text:t" inset="0,0,0,0">
                <w:txbxContent>
                  <w:p w:rsidR="00674FCA" w:rsidRDefault="009D4CC2">
                    <w:pPr>
                      <w:pStyle w:val="af"/>
                    </w:pPr>
                    <w:r>
                      <w:fldChar w:fldCharType="begin"/>
                    </w:r>
                    <w:r>
                      <w:instrText>PAGE   \* MERGEFORMAT</w:instrText>
                    </w:r>
                    <w:r>
                      <w:fldChar w:fldCharType="separate"/>
                    </w:r>
                    <w:r w:rsidR="00FB0765" w:rsidRPr="00FB0765">
                      <w:rPr>
                        <w:lang w:val="zh-CN"/>
                      </w:rPr>
                      <w:t>2</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BD582D"/>
    <w:multiLevelType w:val="hybridMultilevel"/>
    <w:tmpl w:val="E36C5F02"/>
    <w:lvl w:ilvl="0" w:tplc="E6640BB8">
      <w:start w:val="1"/>
      <w:numFmt w:val="decimal"/>
      <w:pStyle w:val="2"/>
      <w:lvlText w:val="%1."/>
      <w:lvlJc w:val="left"/>
      <w:pPr>
        <w:tabs>
          <w:tab w:val="num" w:pos="360"/>
        </w:tabs>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6D5C88"/>
    <w:multiLevelType w:val="hybridMultilevel"/>
    <w:tmpl w:val="9D184DAA"/>
    <w:lvl w:ilvl="0" w:tplc="F64EA10C">
      <w:start w:val="1"/>
      <w:numFmt w:val="decimal"/>
      <w:pStyle w:val="3"/>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 w15:restartNumberingAfterBreak="0">
    <w:nsid w:val="657E5D71"/>
    <w:multiLevelType w:val="hybridMultilevel"/>
    <w:tmpl w:val="BFBE56B6"/>
    <w:lvl w:ilvl="0" w:tplc="DF622CE6">
      <w:start w:val="1"/>
      <w:numFmt w:val="bullet"/>
      <w:pStyle w:val="a"/>
      <w:lvlText w:val=""/>
      <w:lvlJc w:val="left"/>
      <w:pPr>
        <w:tabs>
          <w:tab w:val="num" w:pos="360"/>
        </w:tabs>
        <w:ind w:left="432" w:hanging="288"/>
      </w:pPr>
      <w:rPr>
        <w:rFonts w:ascii="Symbol" w:hAnsi="Symbol" w:hint="default"/>
        <w:color w:val="5B9BD5"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3"/>
    <w:lvlOverride w:ilvl="0">
      <w:startOverride w:val="1"/>
    </w:lvlOverride>
  </w:num>
  <w:num w:numId="4">
    <w:abstractNumId w:val="1"/>
  </w:num>
  <w:num w:numId="5">
    <w:abstractNumId w:val="2"/>
  </w:num>
  <w:num w:numId="6">
    <w:abstractNumId w:val="2"/>
  </w:num>
  <w:num w:numId="7">
    <w:abstractNumId w:val="3"/>
  </w:num>
  <w:num w:numId="8">
    <w:abstractNumId w:val="3"/>
  </w:num>
  <w:num w:numId="9">
    <w:abstractNumId w:val="3"/>
  </w:num>
  <w:num w:numId="10">
    <w:abstractNumId w:val="3"/>
  </w:num>
  <w:num w:numId="11">
    <w:abstractNumId w:val="2"/>
  </w:num>
  <w:num w:numId="12">
    <w:abstractNumId w:val="3"/>
  </w:num>
  <w:num w:numId="13">
    <w:abstractNumId w:val="3"/>
  </w:num>
  <w:num w:numId="14">
    <w:abstractNumId w:val="3"/>
  </w:num>
  <w:num w:numId="15">
    <w:abstractNumId w:val="3"/>
  </w:num>
  <w:num w:numId="16">
    <w:abstractNumId w:val="3"/>
  </w:num>
  <w:num w:numId="17">
    <w:abstractNumId w:val="2"/>
  </w:num>
  <w:num w:numId="18">
    <w:abstractNumId w:val="3"/>
  </w:num>
  <w:num w:numId="19">
    <w:abstractNumId w:val="3"/>
  </w:num>
  <w:num w:numId="20">
    <w:abstractNumId w:val="3"/>
  </w:num>
  <w:num w:numId="21">
    <w:abstractNumId w:val="2"/>
  </w:num>
  <w:num w:numId="22">
    <w:abstractNumId w:val="3"/>
  </w:num>
  <w:num w:numId="23">
    <w:abstractNumId w:val="3"/>
  </w:num>
  <w:num w:numId="24">
    <w:abstractNumId w:val="3"/>
  </w:num>
  <w:num w:numId="25">
    <w:abstractNumId w:val="3"/>
  </w:num>
  <w:num w:numId="26">
    <w:abstractNumId w:val="2"/>
  </w:num>
  <w:num w:numId="27">
    <w:abstractNumId w:val="3"/>
  </w:num>
  <w:num w:numId="28">
    <w:abstractNumId w:val="3"/>
  </w:num>
  <w:num w:numId="29">
    <w:abstractNumId w:val="3"/>
  </w:num>
  <w:num w:numId="30">
    <w:abstractNumId w:val="3"/>
  </w:num>
  <w:num w:numId="31">
    <w:abstractNumId w:val="2"/>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0D6"/>
    <w:rsid w:val="00087382"/>
    <w:rsid w:val="00107B4A"/>
    <w:rsid w:val="00126D37"/>
    <w:rsid w:val="00142B21"/>
    <w:rsid w:val="00176CB3"/>
    <w:rsid w:val="00181573"/>
    <w:rsid w:val="001E4E94"/>
    <w:rsid w:val="00207F52"/>
    <w:rsid w:val="002131DC"/>
    <w:rsid w:val="002F10A3"/>
    <w:rsid w:val="003139BF"/>
    <w:rsid w:val="0033017F"/>
    <w:rsid w:val="003319C8"/>
    <w:rsid w:val="003406EE"/>
    <w:rsid w:val="00393E12"/>
    <w:rsid w:val="003A2559"/>
    <w:rsid w:val="004317CF"/>
    <w:rsid w:val="004567BC"/>
    <w:rsid w:val="00465C9D"/>
    <w:rsid w:val="00540081"/>
    <w:rsid w:val="0054241A"/>
    <w:rsid w:val="0056673F"/>
    <w:rsid w:val="00582DE5"/>
    <w:rsid w:val="00674FCA"/>
    <w:rsid w:val="0069703C"/>
    <w:rsid w:val="007970D6"/>
    <w:rsid w:val="007B3DD0"/>
    <w:rsid w:val="00906486"/>
    <w:rsid w:val="009D4CC2"/>
    <w:rsid w:val="00A271C5"/>
    <w:rsid w:val="00A81863"/>
    <w:rsid w:val="00AB031C"/>
    <w:rsid w:val="00AB64E8"/>
    <w:rsid w:val="00AF0CA3"/>
    <w:rsid w:val="00B0581E"/>
    <w:rsid w:val="00B1121A"/>
    <w:rsid w:val="00B1336C"/>
    <w:rsid w:val="00B24B38"/>
    <w:rsid w:val="00C43457"/>
    <w:rsid w:val="00C5495D"/>
    <w:rsid w:val="00D63640"/>
    <w:rsid w:val="00D6611E"/>
    <w:rsid w:val="00D753DA"/>
    <w:rsid w:val="00DB0E0D"/>
    <w:rsid w:val="00DB25C6"/>
    <w:rsid w:val="00DC6C4B"/>
    <w:rsid w:val="00E318DA"/>
    <w:rsid w:val="00E37AD2"/>
    <w:rsid w:val="00E44C33"/>
    <w:rsid w:val="00E814C6"/>
    <w:rsid w:val="00E86662"/>
    <w:rsid w:val="00F03BEF"/>
    <w:rsid w:val="00FA6404"/>
    <w:rsid w:val="00FB0765"/>
    <w:rsid w:val="00FD55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570E0"/>
  <w15:chartTrackingRefBased/>
  <w15:docId w15:val="{2FE32602-E9EE-495C-8077-8948AF88C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04040" w:themeColor="text1" w:themeTint="BF"/>
        <w:sz w:val="18"/>
        <w:lang w:val="en-US" w:eastAsia="zh-CN" w:bidi="ar-SA"/>
      </w:rPr>
    </w:rPrDefault>
    <w:pPrDefault>
      <w:pPr>
        <w:spacing w:after="18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style>
  <w:style w:type="paragraph" w:styleId="1">
    <w:name w:val="heading 1"/>
    <w:basedOn w:val="a0"/>
    <w:next w:val="a0"/>
    <w:link w:val="10"/>
    <w:uiPriority w:val="9"/>
    <w:qFormat/>
    <w:pPr>
      <w:keepNext/>
      <w:keepLines/>
      <w:spacing w:before="600" w:after="240" w:line="240" w:lineRule="auto"/>
      <w:outlineLvl w:val="0"/>
    </w:pPr>
    <w:rPr>
      <w:b/>
      <w:bCs/>
      <w:caps/>
      <w:color w:val="1F4E79" w:themeColor="accent1" w:themeShade="80"/>
      <w:sz w:val="28"/>
    </w:rPr>
  </w:style>
  <w:style w:type="paragraph" w:styleId="2">
    <w:name w:val="heading 2"/>
    <w:basedOn w:val="a0"/>
    <w:next w:val="a0"/>
    <w:link w:val="20"/>
    <w:uiPriority w:val="9"/>
    <w:unhideWhenUsed/>
    <w:qFormat/>
    <w:pPr>
      <w:keepNext/>
      <w:keepLines/>
      <w:numPr>
        <w:numId w:val="4"/>
      </w:numPr>
      <w:spacing w:before="360" w:after="120" w:line="240" w:lineRule="auto"/>
      <w:outlineLvl w:val="1"/>
    </w:pPr>
    <w:rPr>
      <w:b/>
      <w:bCs/>
      <w:color w:val="5B9BD5" w:themeColor="accent1"/>
      <w:sz w:val="24"/>
    </w:rPr>
  </w:style>
  <w:style w:type="paragraph" w:styleId="3">
    <w:name w:val="heading 3"/>
    <w:basedOn w:val="4"/>
    <w:next w:val="a0"/>
    <w:link w:val="30"/>
    <w:uiPriority w:val="9"/>
    <w:unhideWhenUsed/>
    <w:qFormat/>
    <w:rsid w:val="00E86662"/>
    <w:pPr>
      <w:numPr>
        <w:numId w:val="5"/>
      </w:numPr>
      <w:spacing w:before="260" w:after="260" w:line="180" w:lineRule="auto"/>
      <w:outlineLvl w:val="2"/>
    </w:pPr>
    <w:rPr>
      <w:rFonts w:eastAsia="微软雅黑"/>
      <w:b w:val="0"/>
      <w:bCs w:val="0"/>
      <w:color w:val="5B9BD5" w:themeColor="accent1"/>
      <w:sz w:val="24"/>
      <w:szCs w:val="32"/>
    </w:rPr>
  </w:style>
  <w:style w:type="paragraph" w:styleId="4">
    <w:name w:val="heading 4"/>
    <w:basedOn w:val="a0"/>
    <w:next w:val="a0"/>
    <w:link w:val="40"/>
    <w:uiPriority w:val="9"/>
    <w:semiHidden/>
    <w:unhideWhenUsed/>
    <w:qFormat/>
    <w:rsid w:val="00E8666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a5">
    <w:name w:val="标题 字符"/>
    <w:basedOn w:val="a1"/>
    <w:link w:val="a4"/>
    <w:uiPriority w:val="10"/>
    <w:rPr>
      <w:rFonts w:asciiTheme="majorHAnsi" w:eastAsiaTheme="majorEastAsia" w:hAnsiTheme="majorHAnsi" w:cstheme="majorBidi"/>
      <w:caps/>
      <w:color w:val="1F4E79" w:themeColor="accent1" w:themeShade="80"/>
      <w:kern w:val="28"/>
      <w:sz w:val="38"/>
    </w:rPr>
  </w:style>
  <w:style w:type="table" w:styleId="a6">
    <w:name w:val="Table Grid"/>
    <w:basedOn w:val="a2"/>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Subtitle"/>
    <w:basedOn w:val="a0"/>
    <w:next w:val="a0"/>
    <w:link w:val="a8"/>
    <w:uiPriority w:val="11"/>
    <w:qFormat/>
    <w:pPr>
      <w:numPr>
        <w:ilvl w:val="1"/>
      </w:numPr>
      <w:pBdr>
        <w:left w:val="double" w:sz="18" w:space="4" w:color="1F4E79" w:themeColor="accent1" w:themeShade="80"/>
      </w:pBdr>
      <w:spacing w:before="80" w:after="0" w:line="280" w:lineRule="exact"/>
    </w:pPr>
    <w:rPr>
      <w:b/>
      <w:bCs/>
      <w:color w:val="5B9BD5" w:themeColor="accent1"/>
      <w:sz w:val="24"/>
    </w:rPr>
  </w:style>
  <w:style w:type="character" w:customStyle="1" w:styleId="a8">
    <w:name w:val="副标题 字符"/>
    <w:basedOn w:val="a1"/>
    <w:link w:val="a7"/>
    <w:uiPriority w:val="11"/>
    <w:rPr>
      <w:b/>
      <w:bCs/>
      <w:color w:val="5B9BD5" w:themeColor="accent1"/>
      <w:sz w:val="24"/>
    </w:rPr>
  </w:style>
  <w:style w:type="character" w:customStyle="1" w:styleId="10">
    <w:name w:val="标题 1 字符"/>
    <w:basedOn w:val="a1"/>
    <w:link w:val="1"/>
    <w:uiPriority w:val="9"/>
    <w:rPr>
      <w:b/>
      <w:bCs/>
      <w:caps/>
      <w:color w:val="1F4E79" w:themeColor="accent1" w:themeShade="80"/>
      <w:sz w:val="28"/>
    </w:rPr>
  </w:style>
  <w:style w:type="table" w:customStyle="1" w:styleId="a9">
    <w:name w:val="提示表格"/>
    <w:basedOn w:val="a2"/>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a">
    <w:name w:val="提示文本"/>
    <w:basedOn w:val="a0"/>
    <w:uiPriority w:val="99"/>
    <w:pPr>
      <w:spacing w:after="160" w:line="264" w:lineRule="auto"/>
      <w:ind w:right="576"/>
    </w:pPr>
    <w:rPr>
      <w:i/>
      <w:iCs/>
      <w:color w:val="7F7F7F" w:themeColor="text1" w:themeTint="80"/>
      <w:sz w:val="16"/>
    </w:rPr>
  </w:style>
  <w:style w:type="character" w:styleId="ab">
    <w:name w:val="Placeholder Text"/>
    <w:basedOn w:val="a1"/>
    <w:uiPriority w:val="99"/>
    <w:semiHidden/>
    <w:rPr>
      <w:color w:val="808080"/>
    </w:rPr>
  </w:style>
  <w:style w:type="paragraph" w:customStyle="1" w:styleId="ac">
    <w:name w:val="无间距"/>
    <w:uiPriority w:val="36"/>
    <w:qFormat/>
    <w:pPr>
      <w:spacing w:after="0" w:line="240" w:lineRule="auto"/>
    </w:pPr>
  </w:style>
  <w:style w:type="character" w:customStyle="1" w:styleId="20">
    <w:name w:val="标题 2 字符"/>
    <w:basedOn w:val="a1"/>
    <w:link w:val="2"/>
    <w:uiPriority w:val="9"/>
    <w:rPr>
      <w:b/>
      <w:bCs/>
      <w:color w:val="5B9BD5" w:themeColor="accent1"/>
      <w:sz w:val="24"/>
    </w:rPr>
  </w:style>
  <w:style w:type="paragraph" w:styleId="a">
    <w:name w:val="List Bullet"/>
    <w:basedOn w:val="a0"/>
    <w:uiPriority w:val="1"/>
    <w:unhideWhenUsed/>
    <w:qFormat/>
    <w:pPr>
      <w:numPr>
        <w:numId w:val="2"/>
      </w:numPr>
      <w:spacing w:after="60"/>
    </w:pPr>
  </w:style>
  <w:style w:type="paragraph" w:styleId="ad">
    <w:name w:val="header"/>
    <w:basedOn w:val="a0"/>
    <w:link w:val="ae"/>
    <w:uiPriority w:val="99"/>
    <w:unhideWhenUsed/>
    <w:pPr>
      <w:tabs>
        <w:tab w:val="center" w:pos="4680"/>
        <w:tab w:val="right" w:pos="9360"/>
      </w:tabs>
      <w:spacing w:after="0" w:line="240" w:lineRule="auto"/>
    </w:pPr>
  </w:style>
  <w:style w:type="character" w:customStyle="1" w:styleId="ae">
    <w:name w:val="页眉 字符"/>
    <w:basedOn w:val="a1"/>
    <w:link w:val="ad"/>
    <w:uiPriority w:val="99"/>
  </w:style>
  <w:style w:type="paragraph" w:styleId="af">
    <w:name w:val="footer"/>
    <w:basedOn w:val="a0"/>
    <w:link w:val="af0"/>
    <w:uiPriority w:val="99"/>
    <w:unhideWhenUsed/>
    <w:pPr>
      <w:spacing w:before="200" w:after="0" w:line="240" w:lineRule="auto"/>
      <w:contextualSpacing/>
      <w:jc w:val="right"/>
    </w:pPr>
    <w:rPr>
      <w:rFonts w:asciiTheme="majorHAnsi" w:eastAsiaTheme="majorEastAsia" w:hAnsiTheme="majorHAnsi" w:cstheme="majorBidi"/>
      <w:noProof/>
      <w:color w:val="1F4E79" w:themeColor="accent1" w:themeShade="80"/>
      <w:sz w:val="20"/>
    </w:rPr>
  </w:style>
  <w:style w:type="character" w:customStyle="1" w:styleId="af0">
    <w:name w:val="页脚 字符"/>
    <w:basedOn w:val="a1"/>
    <w:link w:val="af"/>
    <w:uiPriority w:val="99"/>
    <w:rPr>
      <w:rFonts w:asciiTheme="majorHAnsi" w:eastAsiaTheme="majorEastAsia" w:hAnsiTheme="majorHAnsi" w:cstheme="majorBidi"/>
      <w:noProof/>
      <w:color w:val="1F4E79" w:themeColor="accent1" w:themeShade="80"/>
      <w:sz w:val="20"/>
    </w:rPr>
  </w:style>
  <w:style w:type="table" w:customStyle="1" w:styleId="41">
    <w:name w:val="网格表 4 强调文字颜色 1"/>
    <w:basedOn w:val="a2"/>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af1">
    <w:name w:val="网格表（浅色）"/>
    <w:basedOn w:val="a2"/>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f2">
    <w:name w:val="项目范围表格"/>
    <w:basedOn w:val="a2"/>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customStyle="1" w:styleId="af3">
    <w:name w:val="页脚文本"/>
    <w:basedOn w:val="a0"/>
    <w:link w:val="af4"/>
    <w:uiPriority w:val="12"/>
    <w:unhideWhenUsed/>
    <w:pPr>
      <w:spacing w:before="140" w:after="0" w:line="240" w:lineRule="auto"/>
    </w:pPr>
    <w:rPr>
      <w:i/>
      <w:iCs/>
      <w:sz w:val="14"/>
    </w:rPr>
  </w:style>
  <w:style w:type="character" w:customStyle="1" w:styleId="af4">
    <w:name w:val="页脚文本字符"/>
    <w:basedOn w:val="a1"/>
    <w:link w:val="af3"/>
    <w:uiPriority w:val="12"/>
    <w:rPr>
      <w:i/>
      <w:iCs/>
      <w:sz w:val="14"/>
    </w:rPr>
  </w:style>
  <w:style w:type="character" w:customStyle="1" w:styleId="30">
    <w:name w:val="标题 3 字符"/>
    <w:basedOn w:val="a1"/>
    <w:link w:val="3"/>
    <w:uiPriority w:val="9"/>
    <w:rsid w:val="00E86662"/>
    <w:rPr>
      <w:rFonts w:asciiTheme="majorHAnsi" w:eastAsia="微软雅黑" w:hAnsiTheme="majorHAnsi" w:cstheme="majorBidi"/>
      <w:color w:val="5B9BD5" w:themeColor="accent1"/>
      <w:sz w:val="24"/>
      <w:szCs w:val="32"/>
    </w:rPr>
  </w:style>
  <w:style w:type="character" w:customStyle="1" w:styleId="40">
    <w:name w:val="标题 4 字符"/>
    <w:basedOn w:val="a1"/>
    <w:link w:val="4"/>
    <w:uiPriority w:val="9"/>
    <w:semiHidden/>
    <w:rsid w:val="00E8666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39033;&#30446;&#33539;&#2226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2A63339D3D4605B616922DCCC222B7"/>
        <w:category>
          <w:name w:val="常规"/>
          <w:gallery w:val="placeholder"/>
        </w:category>
        <w:types>
          <w:type w:val="bbPlcHdr"/>
        </w:types>
        <w:behaviors>
          <w:behavior w:val="content"/>
        </w:behaviors>
        <w:guid w:val="{9B36E884-F239-4FB6-BB24-8BF6DAD79D2F}"/>
      </w:docPartPr>
      <w:docPartBody>
        <w:p w:rsidR="00A2129A" w:rsidRDefault="00F50D82">
          <w:pPr>
            <w:pStyle w:val="0B2A63339D3D4605B616922DCCC222B7"/>
          </w:pPr>
          <w:r>
            <w:rPr>
              <w:lang w:val="zh-CN"/>
            </w:rPr>
            <w:t>[选择日期]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F40"/>
    <w:rsid w:val="007C1F40"/>
    <w:rsid w:val="00A2129A"/>
    <w:rsid w:val="00BD0ADA"/>
    <w:rsid w:val="00F50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D22F738499E4030AA59FABFF693B280">
    <w:name w:val="7D22F738499E4030AA59FABFF693B280"/>
    <w:pPr>
      <w:widowControl w:val="0"/>
      <w:jc w:val="both"/>
    </w:pPr>
  </w:style>
  <w:style w:type="paragraph" w:customStyle="1" w:styleId="0B2A63339D3D4605B616922DCCC222B7">
    <w:name w:val="0B2A63339D3D4605B616922DCCC222B7"/>
    <w:pPr>
      <w:widowControl w:val="0"/>
      <w:jc w:val="both"/>
    </w:pPr>
  </w:style>
  <w:style w:type="character" w:styleId="a3">
    <w:name w:val="Placeholder Text"/>
    <w:basedOn w:val="a0"/>
    <w:uiPriority w:val="99"/>
    <w:semiHidden/>
    <w:rsid w:val="007C1F40"/>
    <w:rPr>
      <w:color w:val="808080"/>
    </w:rPr>
  </w:style>
  <w:style w:type="paragraph" w:customStyle="1" w:styleId="AD9770AA18FE4C8EB0CEA5EB13DFCF12">
    <w:name w:val="AD9770AA18FE4C8EB0CEA5EB13DFCF12"/>
    <w:pPr>
      <w:widowControl w:val="0"/>
      <w:jc w:val="both"/>
    </w:pPr>
  </w:style>
  <w:style w:type="paragraph" w:customStyle="1" w:styleId="E25BE6F9CEE2474E8E54F203CAF31412">
    <w:name w:val="E25BE6F9CEE2474E8E54F203CAF31412"/>
    <w:rsid w:val="007C1F4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EE371770-17E6-4153-B66C-5ABDCB7E1816}">
  <ds:schemaRefs>
    <ds:schemaRef ds:uri="http://schemas.microsoft.com/sharepoint/v3/contenttype/forms"/>
  </ds:schemaRefs>
</ds:datastoreItem>
</file>

<file path=customXml/itemProps2.xml><?xml version="1.0" encoding="utf-8"?>
<ds:datastoreItem xmlns:ds="http://schemas.openxmlformats.org/officeDocument/2006/customXml" ds:itemID="{49BD6751-74A4-4EEF-A87F-24761E325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项目范围.dotx</Template>
  <TotalTime>528</TotalTime>
  <Pages>8</Pages>
  <Words>227</Words>
  <Characters>1300</Characters>
  <Application>Microsoft Office Word</Application>
  <DocSecurity>0</DocSecurity>
  <Lines>10</Lines>
  <Paragraphs>3</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概述</vt:lpstr>
      <vt:lpstr>    项目背景和说明</vt:lpstr>
      <vt:lpstr>    项目范围</vt:lpstr>
      <vt:lpstr>    高级要求</vt:lpstr>
      <vt:lpstr>    可交付结果</vt:lpstr>
      <vt:lpstr>    受影响的项</vt:lpstr>
      <vt:lpstr>    受影响的业务流程或系统</vt:lpstr>
      <vt:lpstr>    从范围中排除的特定项</vt:lpstr>
      <vt:lpstr>    实施计划</vt:lpstr>
      <vt:lpstr>    高级日程表/计划</vt:lpstr>
      <vt:lpstr>批准和授权继续进行</vt:lpstr>
    </vt:vector>
  </TitlesOfParts>
  <Company/>
  <LinksUpToDate>false</LinksUpToDate>
  <CharactersWithSpaces>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Guo Liang</dc:creator>
  <cp:keywords/>
  <cp:lastModifiedBy>Liang Guo</cp:lastModifiedBy>
  <cp:revision>65</cp:revision>
  <dcterms:created xsi:type="dcterms:W3CDTF">2018-05-12T02:15:00Z</dcterms:created>
  <dcterms:modified xsi:type="dcterms:W3CDTF">2018-05-12T16:19:00Z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TC029278139991</vt:lpwstr>
  </property>
</Properties>
</file>