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356A" w14:textId="2593A24B" w:rsidR="00221C2F" w:rsidRDefault="00C519E9" w:rsidP="00C519E9">
      <w:pPr>
        <w:jc w:val="center"/>
        <w:rPr>
          <w:rFonts w:ascii="標楷體" w:eastAsia="標楷體" w:hAnsi="標楷體"/>
          <w:sz w:val="36"/>
          <w:szCs w:val="36"/>
        </w:rPr>
      </w:pPr>
      <w:r w:rsidRPr="00C519E9">
        <w:rPr>
          <w:rFonts w:ascii="標楷體" w:eastAsia="標楷體" w:hAnsi="標楷體" w:hint="eastAsia"/>
          <w:sz w:val="36"/>
          <w:szCs w:val="36"/>
        </w:rPr>
        <w:t>P</w:t>
      </w:r>
      <w:r w:rsidRPr="00C519E9">
        <w:rPr>
          <w:rFonts w:ascii="標楷體" w:eastAsia="標楷體" w:hAnsi="標楷體"/>
          <w:sz w:val="36"/>
          <w:szCs w:val="36"/>
        </w:rPr>
        <w:t>roject</w:t>
      </w:r>
      <w:r w:rsidR="00454CC6">
        <w:rPr>
          <w:rFonts w:ascii="標楷體" w:eastAsia="標楷體" w:hAnsi="標楷體" w:hint="eastAsia"/>
          <w:sz w:val="36"/>
          <w:szCs w:val="36"/>
        </w:rPr>
        <w:t>5</w:t>
      </w:r>
      <w:r w:rsidRPr="00C519E9">
        <w:rPr>
          <w:rFonts w:ascii="標楷體" w:eastAsia="標楷體" w:hAnsi="標楷體" w:hint="eastAsia"/>
          <w:sz w:val="36"/>
          <w:szCs w:val="36"/>
        </w:rPr>
        <w:t>_108820006_楊品賢 個人報告</w:t>
      </w:r>
    </w:p>
    <w:p w14:paraId="2B2E6C3C" w14:textId="3ACFFD19" w:rsidR="00454CC6" w:rsidRDefault="00A07F26" w:rsidP="00454CC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01032F">
        <w:rPr>
          <w:rFonts w:ascii="標楷體" w:eastAsia="標楷體" w:hAnsi="標楷體" w:hint="eastAsia"/>
          <w:sz w:val="28"/>
          <w:szCs w:val="28"/>
        </w:rPr>
        <w:t>本次作業要我們利用</w:t>
      </w:r>
      <w:r w:rsidR="00454CC6">
        <w:rPr>
          <w:rFonts w:ascii="標楷體" w:eastAsia="標楷體" w:hAnsi="標楷體"/>
          <w:sz w:val="28"/>
          <w:szCs w:val="28"/>
        </w:rPr>
        <w:t>hog</w:t>
      </w:r>
      <w:r w:rsidR="00454CC6">
        <w:rPr>
          <w:rFonts w:ascii="標楷體" w:eastAsia="標楷體" w:hAnsi="標楷體" w:hint="eastAsia"/>
          <w:sz w:val="28"/>
          <w:szCs w:val="28"/>
        </w:rPr>
        <w:t>跟SVM來辨識影像是否為人的圖片。影像處理的部分仍然對我來說比較抽象，因此需要花一點時間去理解處理的過程。</w:t>
      </w:r>
    </w:p>
    <w:p w14:paraId="582D7F39" w14:textId="4E70379A" w:rsidR="005D4527" w:rsidRDefault="005D4527" w:rsidP="005D4527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orientation</w:t>
      </w:r>
      <w:r>
        <w:rPr>
          <w:rFonts w:ascii="標楷體" w:eastAsia="標楷體" w:hAnsi="標楷體" w:hint="eastAsia"/>
          <w:sz w:val="28"/>
          <w:szCs w:val="28"/>
        </w:rPr>
        <w:t>值愈高，輪廓愈明顯。</w:t>
      </w:r>
    </w:p>
    <w:p w14:paraId="4211E231" w14:textId="08A64677" w:rsidR="005D4527" w:rsidRDefault="005D4527" w:rsidP="005D452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o</w:t>
      </w:r>
      <w:r>
        <w:rPr>
          <w:rFonts w:ascii="標楷體" w:eastAsia="標楷體" w:hAnsi="標楷體"/>
          <w:sz w:val="28"/>
          <w:szCs w:val="28"/>
        </w:rPr>
        <w:t xml:space="preserve">rientation = 1                </w:t>
      </w:r>
      <w:r w:rsidR="00EC5E3D">
        <w:rPr>
          <w:rFonts w:ascii="標楷體" w:eastAsia="標楷體" w:hAnsi="標楷體" w:hint="eastAsia"/>
          <w:sz w:val="28"/>
          <w:szCs w:val="28"/>
        </w:rPr>
        <w:t xml:space="preserve">   </w:t>
      </w:r>
      <w:r>
        <w:rPr>
          <w:rFonts w:ascii="標楷體" w:eastAsia="標楷體" w:hAnsi="標楷體"/>
          <w:sz w:val="28"/>
          <w:szCs w:val="28"/>
        </w:rPr>
        <w:t>orientation = 8</w:t>
      </w:r>
    </w:p>
    <w:p w14:paraId="6325BDB0" w14:textId="29EAC8CA" w:rsidR="005D4527" w:rsidRPr="005D4527" w:rsidRDefault="005D4527" w:rsidP="005D4527">
      <w:pPr>
        <w:rPr>
          <w:rFonts w:ascii="標楷體" w:eastAsia="標楷體" w:hAnsi="標楷體" w:hint="eastAsia"/>
          <w:b/>
          <w:bCs/>
          <w:sz w:val="28"/>
          <w:szCs w:val="28"/>
        </w:rPr>
      </w:pPr>
      <w:r w:rsidRPr="005D4527">
        <w:rPr>
          <w:rFonts w:ascii="標楷體" w:eastAsia="標楷體" w:hAnsi="標楷體"/>
          <w:sz w:val="28"/>
          <w:szCs w:val="28"/>
        </w:rPr>
        <w:drawing>
          <wp:inline distT="0" distB="0" distL="0" distR="0" wp14:anchorId="383D7781" wp14:editId="703BAA8D">
            <wp:extent cx="2540652" cy="272022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379" cy="274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527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 w:rsidR="00EC5E3D">
        <w:rPr>
          <w:rFonts w:hint="eastAsia"/>
          <w:noProof/>
        </w:rPr>
        <w:t xml:space="preserve">    </w:t>
      </w:r>
      <w:r w:rsidRPr="005D4527">
        <w:rPr>
          <w:rFonts w:ascii="標楷體" w:eastAsia="標楷體" w:hAnsi="標楷體"/>
          <w:b/>
          <w:bCs/>
          <w:sz w:val="28"/>
          <w:szCs w:val="28"/>
        </w:rPr>
        <w:drawing>
          <wp:inline distT="0" distB="0" distL="0" distR="0" wp14:anchorId="2C34D7D6" wp14:editId="76CA12EA">
            <wp:extent cx="2583180" cy="2730791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477" cy="27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2B1D" w14:textId="3018C135" w:rsidR="00747FEF" w:rsidRDefault="005D4527" w:rsidP="005D4527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/>
          <w:sz w:val="28"/>
          <w:szCs w:val="28"/>
        </w:rPr>
        <w:t>pixels_per_cell</w:t>
      </w:r>
      <w:proofErr w:type="spellEnd"/>
      <w:r>
        <w:rPr>
          <w:rFonts w:ascii="標楷體" w:eastAsia="標楷體" w:hAnsi="標楷體" w:hint="eastAsia"/>
          <w:sz w:val="28"/>
          <w:szCs w:val="28"/>
        </w:rPr>
        <w:t>愈低，圖片愈精細，但可辨識為人之特徵不明顯</w:t>
      </w:r>
    </w:p>
    <w:p w14:paraId="36F2DE5D" w14:textId="6DE9EAB7" w:rsidR="005D4527" w:rsidRPr="005D4527" w:rsidRDefault="005D4527" w:rsidP="005D4527">
      <w:pPr>
        <w:rPr>
          <w:rFonts w:ascii="標楷體" w:eastAsia="標楷體" w:hAnsi="標楷體" w:hint="eastAsia"/>
          <w:sz w:val="28"/>
          <w:szCs w:val="28"/>
        </w:rPr>
      </w:pPr>
      <w:proofErr w:type="spellStart"/>
      <w:r>
        <w:rPr>
          <w:rFonts w:ascii="標楷體" w:eastAsia="標楷體" w:hAnsi="標楷體"/>
          <w:sz w:val="28"/>
          <w:szCs w:val="28"/>
        </w:rPr>
        <w:t>pixels_per_cell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(</w:t>
      </w:r>
      <w:r>
        <w:rPr>
          <w:rFonts w:ascii="標楷體" w:eastAsia="標楷體" w:hAnsi="標楷體"/>
          <w:sz w:val="28"/>
          <w:szCs w:val="28"/>
        </w:rPr>
        <w:t xml:space="preserve">4, 4)         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/>
          <w:sz w:val="28"/>
          <w:szCs w:val="28"/>
        </w:rPr>
        <w:t>pixels_per_cell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= (</w:t>
      </w:r>
      <w:r>
        <w:rPr>
          <w:rFonts w:ascii="標楷體" w:eastAsia="標楷體" w:hAnsi="標楷體"/>
          <w:sz w:val="28"/>
          <w:szCs w:val="28"/>
        </w:rPr>
        <w:t>16</w:t>
      </w:r>
      <w:r>
        <w:rPr>
          <w:rFonts w:ascii="標楷體" w:eastAsia="標楷體" w:hAnsi="標楷體"/>
          <w:sz w:val="28"/>
          <w:szCs w:val="28"/>
        </w:rPr>
        <w:t xml:space="preserve">, </w:t>
      </w:r>
      <w:r>
        <w:rPr>
          <w:rFonts w:ascii="標楷體" w:eastAsia="標楷體" w:hAnsi="標楷體"/>
          <w:sz w:val="28"/>
          <w:szCs w:val="28"/>
        </w:rPr>
        <w:t>16</w:t>
      </w:r>
      <w:r>
        <w:rPr>
          <w:rFonts w:ascii="標楷體" w:eastAsia="標楷體" w:hAnsi="標楷體"/>
          <w:sz w:val="28"/>
          <w:szCs w:val="28"/>
        </w:rPr>
        <w:t>)</w:t>
      </w:r>
    </w:p>
    <w:p w14:paraId="6C6A62AA" w14:textId="28CA5209" w:rsidR="005D4527" w:rsidRDefault="005D4527" w:rsidP="005D4527">
      <w:pPr>
        <w:rPr>
          <w:noProof/>
        </w:rPr>
      </w:pPr>
      <w:r w:rsidRPr="005D4527">
        <w:drawing>
          <wp:inline distT="0" distB="0" distL="0" distR="0" wp14:anchorId="26362ED3" wp14:editId="741C8736">
            <wp:extent cx="2568813" cy="274320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118" cy="28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527">
        <w:rPr>
          <w:noProof/>
        </w:rPr>
        <w:t xml:space="preserve"> </w:t>
      </w:r>
      <w:r>
        <w:rPr>
          <w:rFonts w:hint="eastAsia"/>
          <w:noProof/>
        </w:rPr>
        <w:t xml:space="preserve">    </w:t>
      </w:r>
      <w:r w:rsidRPr="005D4527">
        <w:rPr>
          <w:rFonts w:ascii="標楷體" w:eastAsia="標楷體" w:hAnsi="標楷體"/>
          <w:sz w:val="28"/>
          <w:szCs w:val="28"/>
        </w:rPr>
        <w:drawing>
          <wp:inline distT="0" distB="0" distL="0" distR="0" wp14:anchorId="7B9880E2" wp14:editId="426C6993">
            <wp:extent cx="2573872" cy="27355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27" cy="281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F23E" w14:textId="6B167D7D" w:rsidR="00F91F23" w:rsidRDefault="00F91F23" w:rsidP="00F91F23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lastRenderedPageBreak/>
        <w:t>visualize = True</w:t>
      </w:r>
      <w:r>
        <w:rPr>
          <w:rFonts w:ascii="標楷體" w:eastAsia="標楷體" w:hAnsi="標楷體" w:hint="eastAsia"/>
          <w:sz w:val="28"/>
          <w:szCs w:val="28"/>
        </w:rPr>
        <w:t>時才會return影像，否則看不到修改後的影像。</w:t>
      </w:r>
    </w:p>
    <w:p w14:paraId="4B79274D" w14:textId="58D91BD8" w:rsidR="00F91F23" w:rsidRDefault="00F91F23" w:rsidP="00F91F23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multichannel = True</w:t>
      </w:r>
      <w:r>
        <w:rPr>
          <w:rFonts w:ascii="標楷體" w:eastAsia="標楷體" w:hAnsi="標楷體" w:hint="eastAsia"/>
          <w:sz w:val="28"/>
          <w:szCs w:val="28"/>
        </w:rPr>
        <w:t>時會將影像視為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三</w:t>
      </w:r>
      <w:proofErr w:type="gramEnd"/>
      <w:r>
        <w:rPr>
          <w:rFonts w:ascii="標楷體" w:eastAsia="標楷體" w:hAnsi="標楷體" w:hint="eastAsia"/>
          <w:sz w:val="28"/>
          <w:szCs w:val="28"/>
        </w:rPr>
        <w:t>通道，否則視為單通道。</w:t>
      </w:r>
    </w:p>
    <w:p w14:paraId="7C581DDE" w14:textId="68D69D57" w:rsidR="00F91F23" w:rsidRDefault="00F91F23" w:rsidP="00F91F23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/>
          <w:sz w:val="28"/>
          <w:szCs w:val="28"/>
        </w:rPr>
        <w:t>block_norm</w:t>
      </w:r>
      <w:proofErr w:type="spellEnd"/>
      <w:r>
        <w:rPr>
          <w:rFonts w:ascii="標楷體" w:eastAsia="標楷體" w:hAnsi="標楷體"/>
          <w:sz w:val="28"/>
          <w:szCs w:val="28"/>
        </w:rPr>
        <w:t xml:space="preserve"> = L1, L1-sqrt, L2, L2-Hys</w:t>
      </w:r>
      <w:r>
        <w:rPr>
          <w:rFonts w:ascii="標楷體" w:eastAsia="標楷體" w:hAnsi="標楷體" w:hint="eastAsia"/>
          <w:sz w:val="28"/>
          <w:szCs w:val="28"/>
        </w:rPr>
        <w:t>時，會些微影像hog影像箭頭的方向。</w:t>
      </w:r>
    </w:p>
    <w:p w14:paraId="1B99CD97" w14:textId="7670C77C" w:rsidR="00C325DB" w:rsidRPr="00F91F23" w:rsidRDefault="00F91F23" w:rsidP="00F91F23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假設我們有許多人的影像，我們可以先將這些影像透過hog轉換成外部輪廓有特定特徵，讓電腦可辨識為人的影像。接著與其他不是人的圖片混在一起，然後送進SVM進行訓練，讓電腦學習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sz w:val="28"/>
          <w:szCs w:val="28"/>
        </w:rPr>
        <w:t>個人的影像應該具有什麼樣的特徵，並判斷影像是否為人。透過hog與SVM的配合，當我們有極大數量的人與非</w:t>
      </w:r>
      <w:r w:rsidR="00C325DB">
        <w:rPr>
          <w:rFonts w:ascii="標楷體" w:eastAsia="標楷體" w:hAnsi="標楷體" w:hint="eastAsia"/>
          <w:sz w:val="28"/>
          <w:szCs w:val="28"/>
        </w:rPr>
        <w:t>人的影像時，就可以讓電腦自行將影像進行分類，方便我們進行後續的作業。</w:t>
      </w:r>
    </w:p>
    <w:sectPr w:rsidR="00C325DB" w:rsidRPr="00F91F23" w:rsidSect="005D452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41352" w14:textId="77777777" w:rsidR="00314C84" w:rsidRDefault="00314C84" w:rsidP="0001032F">
      <w:r>
        <w:separator/>
      </w:r>
    </w:p>
  </w:endnote>
  <w:endnote w:type="continuationSeparator" w:id="0">
    <w:p w14:paraId="47568DE5" w14:textId="77777777" w:rsidR="00314C84" w:rsidRDefault="00314C84" w:rsidP="0001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0DA37" w14:textId="77777777" w:rsidR="00314C84" w:rsidRDefault="00314C84" w:rsidP="0001032F">
      <w:r>
        <w:separator/>
      </w:r>
    </w:p>
  </w:footnote>
  <w:footnote w:type="continuationSeparator" w:id="0">
    <w:p w14:paraId="47BF538F" w14:textId="77777777" w:rsidR="00314C84" w:rsidRDefault="00314C84" w:rsidP="00010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621C"/>
    <w:multiLevelType w:val="hybridMultilevel"/>
    <w:tmpl w:val="F5F09EBC"/>
    <w:lvl w:ilvl="0" w:tplc="F3C09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750FD7"/>
    <w:multiLevelType w:val="hybridMultilevel"/>
    <w:tmpl w:val="94480DC0"/>
    <w:lvl w:ilvl="0" w:tplc="1B20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4D2FD0"/>
    <w:multiLevelType w:val="hybridMultilevel"/>
    <w:tmpl w:val="E510361E"/>
    <w:lvl w:ilvl="0" w:tplc="064E3C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6EC0285"/>
    <w:multiLevelType w:val="hybridMultilevel"/>
    <w:tmpl w:val="B52A7CC0"/>
    <w:lvl w:ilvl="0" w:tplc="6DF82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9"/>
    <w:rsid w:val="0001032F"/>
    <w:rsid w:val="000D4DC8"/>
    <w:rsid w:val="00221C2F"/>
    <w:rsid w:val="00301D62"/>
    <w:rsid w:val="00314C84"/>
    <w:rsid w:val="00380E9E"/>
    <w:rsid w:val="00454CC6"/>
    <w:rsid w:val="005D4527"/>
    <w:rsid w:val="00747FEF"/>
    <w:rsid w:val="00750562"/>
    <w:rsid w:val="0077723A"/>
    <w:rsid w:val="00864095"/>
    <w:rsid w:val="00A07F26"/>
    <w:rsid w:val="00A4327F"/>
    <w:rsid w:val="00AB213A"/>
    <w:rsid w:val="00C325DB"/>
    <w:rsid w:val="00C519E9"/>
    <w:rsid w:val="00D66F46"/>
    <w:rsid w:val="00EC5E3D"/>
    <w:rsid w:val="00F91F23"/>
    <w:rsid w:val="00FE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B6E59"/>
  <w15:chartTrackingRefBased/>
  <w15:docId w15:val="{13BDC92A-4AEB-4AEC-BECA-379CDD7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519E9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C519E9"/>
  </w:style>
  <w:style w:type="character" w:customStyle="1" w:styleId="a5">
    <w:name w:val="註解文字 字元"/>
    <w:basedOn w:val="a0"/>
    <w:link w:val="a4"/>
    <w:uiPriority w:val="99"/>
    <w:semiHidden/>
    <w:rsid w:val="00C519E9"/>
  </w:style>
  <w:style w:type="paragraph" w:styleId="a6">
    <w:name w:val="annotation subject"/>
    <w:basedOn w:val="a4"/>
    <w:next w:val="a4"/>
    <w:link w:val="a7"/>
    <w:uiPriority w:val="99"/>
    <w:semiHidden/>
    <w:unhideWhenUsed/>
    <w:rsid w:val="00C519E9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C519E9"/>
    <w:rPr>
      <w:b/>
      <w:bCs/>
    </w:rPr>
  </w:style>
  <w:style w:type="paragraph" w:styleId="a8">
    <w:name w:val="List Paragraph"/>
    <w:basedOn w:val="a"/>
    <w:uiPriority w:val="34"/>
    <w:qFormat/>
    <w:rsid w:val="0077723A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0103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1032F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103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0103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C50F5-3ED8-4A7A-8B6F-474BF96D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品賢 楊</dc:creator>
  <cp:keywords/>
  <dc:description/>
  <cp:lastModifiedBy>品賢 楊</cp:lastModifiedBy>
  <cp:revision>6</cp:revision>
  <dcterms:created xsi:type="dcterms:W3CDTF">2021-03-30T13:55:00Z</dcterms:created>
  <dcterms:modified xsi:type="dcterms:W3CDTF">2021-04-13T18:29:00Z</dcterms:modified>
</cp:coreProperties>
</file>