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632954"/>
        <w:docPartObj>
          <w:docPartGallery w:val="Cover Pages"/>
          <w:docPartUnique/>
        </w:docPartObj>
      </w:sdtPr>
      <w:sdtEndPr>
        <w:rPr>
          <w:sz w:val="28"/>
          <w:szCs w:val="28"/>
        </w:rPr>
      </w:sdtEndPr>
      <w:sdtContent>
        <w:p w14:paraId="26FDEB83" w14:textId="7895FE92" w:rsidR="006C187F" w:rsidRDefault="006C187F"/>
        <w:tbl>
          <w:tblPr>
            <w:tblpPr w:leftFromText="187" w:rightFromText="187" w:horzAnchor="margin" w:tblpXSpec="center" w:tblpY="2881"/>
            <w:tblW w:w="4000" w:type="pct"/>
            <w:tblBorders>
              <w:left w:val="single" w:sz="12" w:space="0" w:color="B71E42" w:themeColor="accent1"/>
            </w:tblBorders>
            <w:tblCellMar>
              <w:left w:w="144" w:type="dxa"/>
              <w:right w:w="115" w:type="dxa"/>
            </w:tblCellMar>
            <w:tblLook w:val="04A0" w:firstRow="1" w:lastRow="0" w:firstColumn="1" w:lastColumn="0" w:noHBand="0" w:noVBand="1"/>
          </w:tblPr>
          <w:tblGrid>
            <w:gridCol w:w="7246"/>
          </w:tblGrid>
          <w:tr w:rsidR="006C187F" w14:paraId="2C9352FA" w14:textId="77777777">
            <w:sdt>
              <w:sdtPr>
                <w:rPr>
                  <w:color w:val="881631" w:themeColor="accent1" w:themeShade="BF"/>
                  <w:sz w:val="24"/>
                  <w:szCs w:val="24"/>
                </w:rPr>
                <w:alias w:val="Société"/>
                <w:id w:val="13406915"/>
                <w:placeholder>
                  <w:docPart w:val="16665F35BF7B443081B859CE282534C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640BCAE" w14:textId="4D782F05" w:rsidR="006C187F" w:rsidRDefault="006C187F">
                    <w:pPr>
                      <w:pStyle w:val="Sansinterligne"/>
                      <w:rPr>
                        <w:color w:val="881631" w:themeColor="accent1" w:themeShade="BF"/>
                        <w:sz w:val="24"/>
                      </w:rPr>
                    </w:pPr>
                    <w:r>
                      <w:rPr>
                        <w:color w:val="881631" w:themeColor="accent1" w:themeShade="BF"/>
                        <w:sz w:val="24"/>
                        <w:szCs w:val="24"/>
                      </w:rPr>
                      <w:t>INSA Lyon</w:t>
                    </w:r>
                  </w:p>
                </w:tc>
              </w:sdtContent>
            </w:sdt>
          </w:tr>
          <w:tr w:rsidR="006C187F" w14:paraId="636BEF1F" w14:textId="77777777">
            <w:tc>
              <w:tcPr>
                <w:tcW w:w="7672" w:type="dxa"/>
              </w:tcPr>
              <w:sdt>
                <w:sdtPr>
                  <w:rPr>
                    <w:rFonts w:asciiTheme="majorHAnsi" w:eastAsiaTheme="majorEastAsia" w:hAnsiTheme="majorHAnsi" w:cstheme="majorBidi"/>
                    <w:color w:val="881631" w:themeColor="accent1" w:themeShade="BF"/>
                    <w:sz w:val="48"/>
                    <w:szCs w:val="48"/>
                  </w:rPr>
                  <w:alias w:val="Titre"/>
                  <w:id w:val="13406919"/>
                  <w:placeholder>
                    <w:docPart w:val="2AB1E5B5A9B34EF1BFE273F757DB2257"/>
                  </w:placeholder>
                  <w:dataBinding w:prefixMappings="xmlns:ns0='http://schemas.openxmlformats.org/package/2006/metadata/core-properties' xmlns:ns1='http://purl.org/dc/elements/1.1/'" w:xpath="/ns0:coreProperties[1]/ns1:title[1]" w:storeItemID="{6C3C8BC8-F283-45AE-878A-BAB7291924A1}"/>
                  <w:text/>
                </w:sdtPr>
                <w:sdtContent>
                  <w:p w14:paraId="2AE30CB9" w14:textId="72F3312C" w:rsidR="006C187F" w:rsidRDefault="006C187F">
                    <w:pPr>
                      <w:pStyle w:val="Sansinterligne"/>
                      <w:spacing w:line="216" w:lineRule="auto"/>
                      <w:rPr>
                        <w:rFonts w:asciiTheme="majorHAnsi" w:eastAsiaTheme="majorEastAsia" w:hAnsiTheme="majorHAnsi" w:cstheme="majorBidi"/>
                        <w:color w:val="B71E42" w:themeColor="accent1"/>
                        <w:sz w:val="88"/>
                        <w:szCs w:val="88"/>
                      </w:rPr>
                    </w:pPr>
                    <w:r>
                      <w:rPr>
                        <w:rFonts w:asciiTheme="majorHAnsi" w:eastAsiaTheme="majorEastAsia" w:hAnsiTheme="majorHAnsi" w:cstheme="majorBidi"/>
                        <w:color w:val="881631" w:themeColor="accent1" w:themeShade="BF"/>
                        <w:sz w:val="48"/>
                        <w:szCs w:val="48"/>
                      </w:rPr>
                      <w:t>TP 4 C++ : analyse des logs apache</w:t>
                    </w:r>
                  </w:p>
                </w:sdtContent>
              </w:sdt>
            </w:tc>
          </w:tr>
          <w:tr w:rsidR="006C187F" w14:paraId="19498330" w14:textId="77777777">
            <w:sdt>
              <w:sdtPr>
                <w:rPr>
                  <w:rFonts w:asciiTheme="majorHAnsi" w:eastAsiaTheme="majorEastAsia" w:hAnsiTheme="majorHAnsi" w:cstheme="majorBidi"/>
                  <w:color w:val="881631" w:themeColor="accent1" w:themeShade="BF"/>
                  <w:sz w:val="48"/>
                  <w:szCs w:val="48"/>
                </w:rPr>
                <w:alias w:val="Sous-titre"/>
                <w:id w:val="13406923"/>
                <w:placeholder>
                  <w:docPart w:val="FB90EA3CAAA346A5AC8FEDC3F2A13D2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EC150E7" w14:textId="1B09E27B" w:rsidR="006C187F" w:rsidRDefault="006C187F">
                    <w:pPr>
                      <w:pStyle w:val="Sansinterligne"/>
                      <w:rPr>
                        <w:color w:val="881631" w:themeColor="accent1" w:themeShade="BF"/>
                        <w:sz w:val="24"/>
                      </w:rPr>
                    </w:pPr>
                    <w:r w:rsidRPr="006C187F">
                      <w:rPr>
                        <w:rFonts w:asciiTheme="majorHAnsi" w:eastAsiaTheme="majorEastAsia" w:hAnsiTheme="majorHAnsi" w:cstheme="majorBidi"/>
                        <w:color w:val="881631" w:themeColor="accent1" w:themeShade="BF"/>
                        <w:sz w:val="48"/>
                        <w:szCs w:val="48"/>
                      </w:rPr>
                      <w:t xml:space="preserve"> </w:t>
                    </w:r>
                    <w:r w:rsidRPr="006C187F">
                      <w:rPr>
                        <w:rFonts w:asciiTheme="majorHAnsi" w:eastAsiaTheme="majorEastAsia" w:hAnsiTheme="majorHAnsi" w:cstheme="majorBidi"/>
                        <w:color w:val="881631" w:themeColor="accent1" w:themeShade="BF"/>
                        <w:sz w:val="48"/>
                        <w:szCs w:val="48"/>
                      </w:rPr>
                      <w:t>Manuel d’utilisation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C187F" w14:paraId="4FE7E092" w14:textId="77777777">
            <w:tc>
              <w:tcPr>
                <w:tcW w:w="7221" w:type="dxa"/>
                <w:tcMar>
                  <w:top w:w="216" w:type="dxa"/>
                  <w:left w:w="115" w:type="dxa"/>
                  <w:bottom w:w="216" w:type="dxa"/>
                  <w:right w:w="115" w:type="dxa"/>
                </w:tcMar>
              </w:tcPr>
              <w:sdt>
                <w:sdtPr>
                  <w:rPr>
                    <w:color w:val="B71E42" w:themeColor="accent1"/>
                    <w:sz w:val="28"/>
                    <w:szCs w:val="28"/>
                  </w:rPr>
                  <w:alias w:val="Auteur"/>
                  <w:id w:val="13406928"/>
                  <w:placeholder>
                    <w:docPart w:val="CDE2D77A004C4F9FA82F40C336E51FD8"/>
                  </w:placeholder>
                  <w:dataBinding w:prefixMappings="xmlns:ns0='http://schemas.openxmlformats.org/package/2006/metadata/core-properties' xmlns:ns1='http://purl.org/dc/elements/1.1/'" w:xpath="/ns0:coreProperties[1]/ns1:creator[1]" w:storeItemID="{6C3C8BC8-F283-45AE-878A-BAB7291924A1}"/>
                  <w:text/>
                </w:sdtPr>
                <w:sdtContent>
                  <w:p w14:paraId="343A970A" w14:textId="415E1D98" w:rsidR="006C187F" w:rsidRDefault="006C187F">
                    <w:pPr>
                      <w:pStyle w:val="Sansinterligne"/>
                      <w:rPr>
                        <w:color w:val="B71E42" w:themeColor="accent1"/>
                        <w:sz w:val="28"/>
                        <w:szCs w:val="28"/>
                      </w:rPr>
                    </w:pPr>
                    <w:r>
                      <w:rPr>
                        <w:color w:val="B71E42" w:themeColor="accent1"/>
                        <w:sz w:val="28"/>
                        <w:szCs w:val="28"/>
                      </w:rPr>
                      <w:t>Martin BONNEFOY Ambre HUTIER</w:t>
                    </w:r>
                  </w:p>
                </w:sdtContent>
              </w:sdt>
              <w:sdt>
                <w:sdtPr>
                  <w:rPr>
                    <w:color w:val="B71E42" w:themeColor="accent1"/>
                    <w:sz w:val="28"/>
                    <w:szCs w:val="28"/>
                  </w:rPr>
                  <w:alias w:val="Date"/>
                  <w:tag w:val="Date "/>
                  <w:id w:val="13406932"/>
                  <w:placeholder>
                    <w:docPart w:val="D6227CB11FC040A08CA64C98EEA03002"/>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46C122DD" w14:textId="01CC5547" w:rsidR="006C187F" w:rsidRDefault="006C187F">
                    <w:pPr>
                      <w:pStyle w:val="Sansinterligne"/>
                      <w:rPr>
                        <w:color w:val="B71E42" w:themeColor="accent1"/>
                        <w:sz w:val="28"/>
                        <w:szCs w:val="28"/>
                      </w:rPr>
                    </w:pPr>
                    <w:r>
                      <w:rPr>
                        <w:color w:val="B71E42" w:themeColor="accent1"/>
                        <w:sz w:val="28"/>
                        <w:szCs w:val="28"/>
                      </w:rPr>
                      <w:t>B3203</w:t>
                    </w:r>
                  </w:p>
                </w:sdtContent>
              </w:sdt>
              <w:p w14:paraId="7A635604" w14:textId="77777777" w:rsidR="006C187F" w:rsidRDefault="006C187F">
                <w:pPr>
                  <w:pStyle w:val="Sansinterligne"/>
                  <w:rPr>
                    <w:color w:val="B71E42" w:themeColor="accent1"/>
                  </w:rPr>
                </w:pPr>
              </w:p>
            </w:tc>
          </w:tr>
        </w:tbl>
        <w:p w14:paraId="475C760E" w14:textId="3746E7DE" w:rsidR="00044CF5" w:rsidRPr="006C187F" w:rsidRDefault="006C187F">
          <w:pPr>
            <w:rPr>
              <w:rFonts w:asciiTheme="majorHAnsi" w:eastAsiaTheme="majorEastAsia" w:hAnsiTheme="majorHAnsi" w:cstheme="majorBidi"/>
              <w:color w:val="881631" w:themeColor="accent1" w:themeShade="BF"/>
              <w:sz w:val="28"/>
              <w:szCs w:val="28"/>
            </w:rPr>
          </w:pPr>
          <w:r>
            <w:rPr>
              <w:sz w:val="28"/>
              <w:szCs w:val="28"/>
            </w:rPr>
            <w:br w:type="page"/>
          </w:r>
        </w:p>
      </w:sdtContent>
    </w:sdt>
    <w:p w14:paraId="6ADDFDF9" w14:textId="77777777" w:rsidR="00A81828" w:rsidRDefault="00A81828"/>
    <w:p w14:paraId="4CDA036F" w14:textId="74D5701C" w:rsidR="006D13A1" w:rsidRDefault="006D13A1" w:rsidP="00636CC2">
      <w:pPr>
        <w:pStyle w:val="Titre2"/>
      </w:pPr>
      <w:r>
        <w:t>Exécutable</w:t>
      </w:r>
    </w:p>
    <w:p w14:paraId="7C43C5A3" w14:textId="2BDD11D6" w:rsidR="00044CF5" w:rsidRDefault="00044CF5">
      <w:r>
        <w:t xml:space="preserve">L’exécutable s’appelle </w:t>
      </w:r>
      <w:proofErr w:type="spellStart"/>
      <w:r>
        <w:t>analog</w:t>
      </w:r>
      <w:proofErr w:type="spellEnd"/>
      <w:r>
        <w:t>.</w:t>
      </w:r>
      <w:r w:rsidR="006D13A1">
        <w:t xml:space="preserve"> La commande </w:t>
      </w:r>
      <w:proofErr w:type="spellStart"/>
      <w:r w:rsidR="006D13A1">
        <w:t>make</w:t>
      </w:r>
      <w:proofErr w:type="spellEnd"/>
      <w:r w:rsidR="006D13A1">
        <w:t xml:space="preserve"> permet de le créer.</w:t>
      </w:r>
    </w:p>
    <w:p w14:paraId="5B0207F2" w14:textId="74BE357E" w:rsidR="006D13A1" w:rsidRDefault="006D13A1">
      <w:r>
        <w:t>L’utilisation la plus simple est :</w:t>
      </w:r>
    </w:p>
    <w:p w14:paraId="40171B8F" w14:textId="1945282B" w:rsidR="006D13A1" w:rsidRPr="00636CC2" w:rsidRDefault="006D13A1">
      <w:pPr>
        <w:rPr>
          <w:rFonts w:ascii="Consolas" w:hAnsi="Consolas"/>
        </w:rPr>
      </w:pPr>
      <w:r w:rsidRPr="00636CC2">
        <w:rPr>
          <w:rFonts w:ascii="Consolas" w:hAnsi="Consolas"/>
        </w:rPr>
        <w:t>$./</w:t>
      </w:r>
      <w:proofErr w:type="spellStart"/>
      <w:r w:rsidRPr="00636CC2">
        <w:rPr>
          <w:rFonts w:ascii="Consolas" w:hAnsi="Consolas"/>
        </w:rPr>
        <w:t>analog</w:t>
      </w:r>
      <w:proofErr w:type="spellEnd"/>
      <w:r w:rsidRPr="00636CC2">
        <w:rPr>
          <w:rFonts w:ascii="Consolas" w:hAnsi="Consolas"/>
        </w:rPr>
        <w:t xml:space="preserve"> anonyme.log</w:t>
      </w:r>
    </w:p>
    <w:p w14:paraId="5BCC3CE7" w14:textId="101287D3" w:rsidR="006D13A1" w:rsidRDefault="006D13A1"/>
    <w:p w14:paraId="31F16B4A" w14:textId="35679D22" w:rsidR="00A41F19" w:rsidRDefault="00A41F19" w:rsidP="00A41F19">
      <w:pPr>
        <w:pStyle w:val="Titre2"/>
      </w:pPr>
      <w:r>
        <w:t>Configuration</w:t>
      </w:r>
    </w:p>
    <w:p w14:paraId="630402C2" w14:textId="1E721BD5" w:rsidR="00A41F19" w:rsidRPr="00A41F19" w:rsidRDefault="00A41F19" w:rsidP="00A41F19">
      <w:r>
        <w:t xml:space="preserve">L’url de base du serveur est configurable dans le fichier </w:t>
      </w:r>
      <w:proofErr w:type="spellStart"/>
      <w:r>
        <w:t>Controleur.h</w:t>
      </w:r>
      <w:proofErr w:type="spellEnd"/>
      <w:r>
        <w:t xml:space="preserve">. Il s’agit de la variable </w:t>
      </w:r>
      <w:proofErr w:type="spellStart"/>
      <w:r w:rsidRPr="00A41F19">
        <w:rPr>
          <w:rFonts w:ascii="Consolas" w:hAnsi="Consolas"/>
        </w:rPr>
        <w:t>baseUrl</w:t>
      </w:r>
      <w:proofErr w:type="spellEnd"/>
      <w:r>
        <w:t>.</w:t>
      </w:r>
    </w:p>
    <w:p w14:paraId="48B3361E" w14:textId="77777777" w:rsidR="00A41F19" w:rsidRDefault="00A41F19"/>
    <w:p w14:paraId="2637E0F8" w14:textId="3638608F" w:rsidR="006D13A1" w:rsidRDefault="006D13A1" w:rsidP="00636CC2">
      <w:pPr>
        <w:pStyle w:val="Titre2"/>
      </w:pPr>
      <w:r>
        <w:t>Options</w:t>
      </w:r>
    </w:p>
    <w:p w14:paraId="1B08396D" w14:textId="77777777" w:rsidR="00044CF5" w:rsidRDefault="00044CF5">
      <w:r>
        <w:t xml:space="preserve">L’outil proposé prend en paramètres le nom du fichier de log ainsi qu’une série d’options en ligne de commande : </w:t>
      </w:r>
    </w:p>
    <w:p w14:paraId="66769686" w14:textId="77777777" w:rsidR="00044CF5" w:rsidRPr="00636CC2" w:rsidRDefault="00044CF5">
      <w:pPr>
        <w:rPr>
          <w:rFonts w:ascii="Consolas" w:hAnsi="Consolas"/>
        </w:rPr>
      </w:pPr>
      <w:r w:rsidRPr="00636CC2">
        <w:rPr>
          <w:rFonts w:ascii="Consolas" w:hAnsi="Consolas"/>
        </w:rPr>
        <w:t>$./</w:t>
      </w:r>
      <w:proofErr w:type="spellStart"/>
      <w:r w:rsidRPr="00636CC2">
        <w:rPr>
          <w:rFonts w:ascii="Consolas" w:hAnsi="Consolas"/>
        </w:rPr>
        <w:t>analog</w:t>
      </w:r>
      <w:proofErr w:type="spellEnd"/>
      <w:r w:rsidRPr="00636CC2">
        <w:rPr>
          <w:rFonts w:ascii="Consolas" w:hAnsi="Consolas"/>
        </w:rPr>
        <w:t xml:space="preserve"> [options] nomfichier.log</w:t>
      </w:r>
    </w:p>
    <w:p w14:paraId="43EE945C" w14:textId="2B19EA43" w:rsidR="00044CF5" w:rsidRDefault="00044CF5">
      <w:r>
        <w:t xml:space="preserve">Par défaut, c’est-à-dire quand il n’y a aucune option, il affichera sur la console sous forme textuelle la liste des 10 documents les plus consultés par ordre décroissant de popularité. Aucun fichier “.dot” n’est généré dans ce cas. </w:t>
      </w:r>
      <w:r w:rsidR="004A4C27">
        <w:t xml:space="preserve"> Le fichier à analyser doit être une .log</w:t>
      </w:r>
      <w:r w:rsidR="004D7519">
        <w:t>.</w:t>
      </w:r>
    </w:p>
    <w:p w14:paraId="4B8C9E08" w14:textId="77777777" w:rsidR="00044CF5" w:rsidRDefault="00044CF5">
      <w:r>
        <w:t xml:space="preserve">Les options en ligne de commande sont les suivantes : </w:t>
      </w:r>
    </w:p>
    <w:p w14:paraId="5F5CD1DD" w14:textId="77777777" w:rsidR="00044CF5" w:rsidRPr="00636CC2" w:rsidRDefault="00044CF5">
      <w:pPr>
        <w:rPr>
          <w:rFonts w:ascii="Consolas" w:hAnsi="Consolas"/>
        </w:rPr>
      </w:pPr>
      <w:r w:rsidRPr="00636CC2">
        <w:rPr>
          <w:rFonts w:ascii="Consolas" w:hAnsi="Consolas"/>
        </w:rPr>
        <w:t>[-g nomfichier.dot]</w:t>
      </w:r>
    </w:p>
    <w:p w14:paraId="779EB6FE" w14:textId="7BB77027" w:rsidR="00044CF5" w:rsidRDefault="00044CF5">
      <w:r>
        <w:t xml:space="preserve">Cette option permet de produire un fichier au format </w:t>
      </w:r>
      <w:proofErr w:type="spellStart"/>
      <w:r>
        <w:t>GraphViz</w:t>
      </w:r>
      <w:proofErr w:type="spellEnd"/>
      <w:r>
        <w:t xml:space="preserve"> du graphe analysé. Chaque document apparaîtra sous la forme d’un nœud et chaque arc indiquera le nombre de parcours associés. Le fichier généré doit être un .dot</w:t>
      </w:r>
    </w:p>
    <w:p w14:paraId="5200BB67" w14:textId="77777777" w:rsidR="00044CF5" w:rsidRPr="00636CC2" w:rsidRDefault="00044CF5">
      <w:pPr>
        <w:rPr>
          <w:rFonts w:ascii="Consolas" w:hAnsi="Consolas"/>
        </w:rPr>
      </w:pPr>
      <w:r w:rsidRPr="00636CC2">
        <w:rPr>
          <w:rFonts w:ascii="Consolas" w:hAnsi="Consolas"/>
        </w:rPr>
        <w:t>[-e]</w:t>
      </w:r>
    </w:p>
    <w:p w14:paraId="55E1B3D3" w14:textId="17C8DF25" w:rsidR="00044CF5" w:rsidRDefault="00044CF5" w:rsidP="00796317">
      <w:r>
        <w:t>Cette option permet d’exclure tous les documents qui ont une extension de type</w:t>
      </w:r>
      <w:r w:rsidR="00796317">
        <w:t xml:space="preserve"> : </w:t>
      </w:r>
      <w:proofErr w:type="spellStart"/>
      <w:r w:rsidR="00796317">
        <w:t>js</w:t>
      </w:r>
      <w:proofErr w:type="spellEnd"/>
      <w:r w:rsidR="00796317">
        <w:t xml:space="preserve">, </w:t>
      </w:r>
      <w:proofErr w:type="spellStart"/>
      <w:r w:rsidR="00796317">
        <w:t>css</w:t>
      </w:r>
      <w:proofErr w:type="spellEnd"/>
      <w:r w:rsidR="00796317">
        <w:t xml:space="preserve">, png, jpg, jpeg, gif, </w:t>
      </w:r>
      <w:proofErr w:type="spellStart"/>
      <w:r w:rsidR="00796317">
        <w:t>ico</w:t>
      </w:r>
      <w:proofErr w:type="spellEnd"/>
      <w:r w:rsidR="00796317">
        <w:t xml:space="preserve">, </w:t>
      </w:r>
      <w:proofErr w:type="spellStart"/>
      <w:r w:rsidR="00796317">
        <w:t>bmp</w:t>
      </w:r>
      <w:proofErr w:type="spellEnd"/>
      <w:r w:rsidR="00796317">
        <w:t>.</w:t>
      </w:r>
    </w:p>
    <w:p w14:paraId="1FC11BAA" w14:textId="77777777" w:rsidR="00044CF5" w:rsidRPr="00636CC2" w:rsidRDefault="00044CF5">
      <w:pPr>
        <w:rPr>
          <w:rFonts w:ascii="Consolas" w:hAnsi="Consolas"/>
        </w:rPr>
      </w:pPr>
      <w:r w:rsidRPr="00636CC2">
        <w:rPr>
          <w:rFonts w:ascii="Consolas" w:hAnsi="Consolas"/>
        </w:rPr>
        <w:t>[-t heure]</w:t>
      </w:r>
    </w:p>
    <w:p w14:paraId="5FE93F56" w14:textId="73730352" w:rsidR="00044CF5" w:rsidRDefault="00044CF5">
      <w:r>
        <w:t>Cette option permet de ne prendre en compte que les hits qui sont dans le créneau horaire correspondant à l’intervalle [heure, heure+1[.</w:t>
      </w:r>
    </w:p>
    <w:p w14:paraId="1E535FB8" w14:textId="71984D5F" w:rsidR="006F18A4" w:rsidRDefault="006F18A4">
      <w:r>
        <w:t>L’ordre de ces options n’a pas d’importance. Elles sont toutes utilisées indépendamment, et peuvent donc être utilisées selon n’importe quelle combinaison.</w:t>
      </w:r>
      <w:r w:rsidR="00A86219">
        <w:t xml:space="preserve"> Le fichier de log doit simplement être le dernier paramètre de la commande.</w:t>
      </w:r>
    </w:p>
    <w:p w14:paraId="74CE591C" w14:textId="2B3D814E" w:rsidR="006D13A1" w:rsidRDefault="006D13A1"/>
    <w:p w14:paraId="71966A2B" w14:textId="6D360F7F" w:rsidR="006D13A1" w:rsidRDefault="006D13A1" w:rsidP="00636CC2">
      <w:pPr>
        <w:pStyle w:val="Titre2"/>
      </w:pPr>
      <w:r>
        <w:t>Tests</w:t>
      </w:r>
    </w:p>
    <w:p w14:paraId="4DFD6E9A" w14:textId="39F17BB0" w:rsidR="00EC484D" w:rsidRDefault="00EC484D" w:rsidP="00EC484D">
      <w:r>
        <w:t xml:space="preserve">5 tests fonctionnels sont réalisés dans le dossier Tests. Chaque test vérifie le comportement d’un composant du système et se découpe en </w:t>
      </w:r>
      <w:r w:rsidR="00C82299">
        <w:t xml:space="preserve">plusieurs </w:t>
      </w:r>
      <w:r>
        <w:t>sous-tests</w:t>
      </w:r>
      <w:r w:rsidR="00C82299">
        <w:t xml:space="preserve"> pour les différents cas possibles</w:t>
      </w:r>
      <w:r>
        <w:t>.</w:t>
      </w:r>
    </w:p>
    <w:p w14:paraId="0022D17A" w14:textId="4B1E9A08" w:rsidR="004A4C27" w:rsidRDefault="004A4C27" w:rsidP="00EC484D">
      <w:r>
        <w:t>Les tests sont exécutables via le script mktest.sh, depuis le dossier Tests. Il n’y a pas besoin de construire l’exécutable au préalable pour les exécuter.</w:t>
      </w:r>
    </w:p>
    <w:p w14:paraId="70080077" w14:textId="7E06D415" w:rsidR="006B0AE2" w:rsidRDefault="006B0AE2" w:rsidP="00EC484D"/>
    <w:p w14:paraId="67031766" w14:textId="6A334160" w:rsidR="006B0AE2" w:rsidRDefault="006B0AE2" w:rsidP="006B0AE2">
      <w:pPr>
        <w:pStyle w:val="Titre2"/>
      </w:pPr>
      <w:r>
        <w:t>Exemple</w:t>
      </w:r>
    </w:p>
    <w:p w14:paraId="4B5FFD9B" w14:textId="1BBD0DC5" w:rsidR="006B0AE2" w:rsidRDefault="006B0AE2" w:rsidP="006B0AE2">
      <w:r>
        <w:t>Pour les exemples, le jeu d’essai suivant est utilisé :</w:t>
      </w:r>
    </w:p>
    <w:p w14:paraId="0216FF9A" w14:textId="77777777" w:rsidR="006B0AE2" w:rsidRPr="006B0AE2" w:rsidRDefault="006B0AE2" w:rsidP="006B0AE2">
      <w:pPr>
        <w:spacing w:after="0"/>
        <w:rPr>
          <w:lang w:val="en-GB"/>
        </w:rPr>
      </w:pPr>
      <w:r w:rsidRPr="006B0AE2">
        <w:rPr>
          <w:lang w:val="en-GB"/>
        </w:rPr>
        <w:t xml:space="preserve">192.168.0.1 - - [08/Sep/2012:11:15:00 +0200] "GET /page2.html HTTP/1.1" 200 2000 "http://intranet-if.insa-lyon.fr/page1.html" "Mozilla/5.0" </w:t>
      </w:r>
    </w:p>
    <w:p w14:paraId="47587596" w14:textId="77777777" w:rsidR="006B0AE2" w:rsidRPr="006B0AE2" w:rsidRDefault="006B0AE2" w:rsidP="006B0AE2">
      <w:pPr>
        <w:spacing w:after="0"/>
        <w:rPr>
          <w:lang w:val="en-GB"/>
        </w:rPr>
      </w:pPr>
      <w:r w:rsidRPr="006B0AE2">
        <w:rPr>
          <w:lang w:val="en-GB"/>
        </w:rPr>
        <w:t xml:space="preserve">192.168.0.1 - - [08/Sep/2012:11:37:00 +0200] "GET /page1.html HTTP/1.1" 200 1000 "http://intranet-if.insa-lyon.fr/page2.html" "Mozilla/5.0" </w:t>
      </w:r>
    </w:p>
    <w:p w14:paraId="27A3CFA4" w14:textId="77777777" w:rsidR="006B0AE2" w:rsidRPr="006B0AE2" w:rsidRDefault="006B0AE2" w:rsidP="006B0AE2">
      <w:pPr>
        <w:spacing w:after="0"/>
        <w:rPr>
          <w:lang w:val="en-GB"/>
        </w:rPr>
      </w:pPr>
      <w:r w:rsidRPr="006B0AE2">
        <w:rPr>
          <w:lang w:val="en-GB"/>
        </w:rPr>
        <w:t xml:space="preserve">192.168.0.1 - - [08/Sep/2012:12:12:00 +0200] "GET /page2.html HTTP/1.1" 200 - "http://intranet-if.insa-lyon.fr/page3.html" "Mozilla/5.0" </w:t>
      </w:r>
    </w:p>
    <w:p w14:paraId="52619062" w14:textId="77777777" w:rsidR="006B0AE2" w:rsidRPr="006B0AE2" w:rsidRDefault="006B0AE2" w:rsidP="006B0AE2">
      <w:pPr>
        <w:spacing w:after="0"/>
        <w:rPr>
          <w:lang w:val="en-GB"/>
        </w:rPr>
      </w:pPr>
      <w:r w:rsidRPr="006B0AE2">
        <w:rPr>
          <w:lang w:val="en-GB"/>
        </w:rPr>
        <w:t xml:space="preserve">192.168.0.1 - - [08/Sep/2012:12:16:00 +0200] "GET /page3.html HTTP/1.1" 200 3000 "-" "Mozilla/5.0" </w:t>
      </w:r>
    </w:p>
    <w:p w14:paraId="03ECD639" w14:textId="77777777" w:rsidR="006B0AE2" w:rsidRPr="006B0AE2" w:rsidRDefault="006B0AE2" w:rsidP="006B0AE2">
      <w:pPr>
        <w:spacing w:after="0"/>
        <w:rPr>
          <w:lang w:val="en-GB"/>
        </w:rPr>
      </w:pPr>
      <w:r w:rsidRPr="006B0AE2">
        <w:rPr>
          <w:lang w:val="en-GB"/>
        </w:rPr>
        <w:t xml:space="preserve">192.168.0.1 - - [08/Sep/2012:12:16:01 +0200] "GET /image.jpg HTTP/1.1" 200 50000 "http://intranet-if.insa-lyon.fr/page3.html" "Mozilla/5.0" </w:t>
      </w:r>
    </w:p>
    <w:p w14:paraId="3EC5FFE7" w14:textId="10BDF9B6" w:rsidR="006B0AE2" w:rsidRDefault="006B0AE2" w:rsidP="006B0AE2">
      <w:pPr>
        <w:rPr>
          <w:lang w:val="en-GB"/>
        </w:rPr>
      </w:pPr>
      <w:r w:rsidRPr="006B0AE2">
        <w:rPr>
          <w:lang w:val="en-GB"/>
        </w:rPr>
        <w:t>192.168.0.1 - - [08/Sep/2012:12:59:00 +0200] "GET /page2.html HTTP/1.1" 200 2000 "http://intranet-if.insa-lyon.fr/page1.html" "Mozilla/5.0"</w:t>
      </w:r>
    </w:p>
    <w:p w14:paraId="63216FDD" w14:textId="29D199D6" w:rsidR="006B0AE2" w:rsidRDefault="006B0AE2" w:rsidP="006B0AE2">
      <w:pPr>
        <w:spacing w:after="0"/>
        <w:rPr>
          <w:lang w:val="en-GB"/>
        </w:rPr>
      </w:pPr>
    </w:p>
    <w:p w14:paraId="69078021" w14:textId="5FA6339E" w:rsidR="006B0AE2" w:rsidRPr="006B0AE2" w:rsidRDefault="006B0AE2" w:rsidP="006B0AE2">
      <w:pPr>
        <w:spacing w:after="0"/>
      </w:pPr>
      <w:r w:rsidRPr="006B0AE2">
        <w:t>Le résu</w:t>
      </w:r>
      <w:r>
        <w:t>ltat du top 10 est le suivant, lorsqu’aucune option de filtre n’est utilisée :</w:t>
      </w:r>
    </w:p>
    <w:p w14:paraId="58051D95" w14:textId="77777777" w:rsidR="006B0AE2" w:rsidRPr="006C187F" w:rsidRDefault="006B0AE2" w:rsidP="006B0AE2">
      <w:pPr>
        <w:spacing w:after="0"/>
        <w:rPr>
          <w:lang w:val="en-GB"/>
        </w:rPr>
      </w:pPr>
      <w:r w:rsidRPr="006C187F">
        <w:rPr>
          <w:lang w:val="en-GB"/>
        </w:rPr>
        <w:t>/page2.html - 3 hits</w:t>
      </w:r>
    </w:p>
    <w:p w14:paraId="574CC700" w14:textId="77777777" w:rsidR="006B0AE2" w:rsidRPr="006B0AE2" w:rsidRDefault="006B0AE2" w:rsidP="006B0AE2">
      <w:pPr>
        <w:spacing w:after="0"/>
        <w:rPr>
          <w:lang w:val="en-GB"/>
        </w:rPr>
      </w:pPr>
      <w:r w:rsidRPr="006B0AE2">
        <w:rPr>
          <w:lang w:val="en-GB"/>
        </w:rPr>
        <w:t>/image.jpg - 1 hits</w:t>
      </w:r>
    </w:p>
    <w:p w14:paraId="377B3E17" w14:textId="77777777" w:rsidR="006B0AE2" w:rsidRPr="006B0AE2" w:rsidRDefault="006B0AE2" w:rsidP="006B0AE2">
      <w:pPr>
        <w:spacing w:after="0"/>
        <w:rPr>
          <w:lang w:val="en-GB"/>
        </w:rPr>
      </w:pPr>
      <w:r w:rsidRPr="006B0AE2">
        <w:rPr>
          <w:lang w:val="en-GB"/>
        </w:rPr>
        <w:t>/page3.html - 1 hits</w:t>
      </w:r>
    </w:p>
    <w:p w14:paraId="454B17B7" w14:textId="6B6FB658" w:rsidR="006B0AE2" w:rsidRDefault="006B0AE2" w:rsidP="006B0AE2">
      <w:pPr>
        <w:spacing w:after="0"/>
        <w:rPr>
          <w:lang w:val="en-GB"/>
        </w:rPr>
      </w:pPr>
      <w:r w:rsidRPr="006B0AE2">
        <w:rPr>
          <w:lang w:val="en-GB"/>
        </w:rPr>
        <w:t>/page1.html - 1 hits</w:t>
      </w:r>
    </w:p>
    <w:p w14:paraId="37B34987" w14:textId="741887BF" w:rsidR="00052FEE" w:rsidRDefault="00052FEE" w:rsidP="006B0AE2">
      <w:pPr>
        <w:spacing w:after="0"/>
        <w:rPr>
          <w:lang w:val="en-GB"/>
        </w:rPr>
      </w:pPr>
    </w:p>
    <w:p w14:paraId="6C1CA411" w14:textId="7804AB1D" w:rsidR="00052FEE" w:rsidRDefault="00052FEE" w:rsidP="006B0AE2">
      <w:pPr>
        <w:spacing w:after="0"/>
      </w:pPr>
      <w:r w:rsidRPr="00052FEE">
        <w:t>Le graphe généré est le s</w:t>
      </w:r>
      <w:r>
        <w:t>uivant :</w:t>
      </w:r>
    </w:p>
    <w:p w14:paraId="621B7B9D" w14:textId="77777777" w:rsidR="00C27C2E" w:rsidRDefault="00052FEE" w:rsidP="00C27C2E">
      <w:pPr>
        <w:keepNext/>
        <w:spacing w:after="0"/>
        <w:jc w:val="center"/>
      </w:pPr>
      <w:r>
        <w:rPr>
          <w:noProof/>
        </w:rPr>
        <w:drawing>
          <wp:inline distT="0" distB="0" distL="0" distR="0" wp14:anchorId="3C9E1FE1" wp14:editId="4142B8C2">
            <wp:extent cx="2431193" cy="3089910"/>
            <wp:effectExtent l="0" t="0" r="7620" b="0"/>
            <wp:docPr id="1" name="Image 1" descr="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Grap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199" cy="3091189"/>
                    </a:xfrm>
                    <a:prstGeom prst="rect">
                      <a:avLst/>
                    </a:prstGeom>
                    <a:noFill/>
                    <a:ln>
                      <a:noFill/>
                    </a:ln>
                  </pic:spPr>
                </pic:pic>
              </a:graphicData>
            </a:graphic>
          </wp:inline>
        </w:drawing>
      </w:r>
    </w:p>
    <w:p w14:paraId="662569A7" w14:textId="08A0DFC6" w:rsidR="00052FEE" w:rsidRPr="00052FEE" w:rsidRDefault="00C27C2E" w:rsidP="00C27C2E">
      <w:pPr>
        <w:pStyle w:val="Lgende"/>
        <w:jc w:val="center"/>
      </w:pPr>
      <w:r>
        <w:t xml:space="preserve">Figure </w:t>
      </w:r>
      <w:fldSimple w:instr=" SEQ Figure \* ARABIC ">
        <w:r>
          <w:rPr>
            <w:noProof/>
          </w:rPr>
          <w:t>1</w:t>
        </w:r>
      </w:fldSimple>
      <w:r>
        <w:t>: graphe généré</w:t>
      </w:r>
    </w:p>
    <w:sectPr w:rsidR="00052FEE" w:rsidRPr="00052FEE" w:rsidSect="006C187F">
      <w:head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FEF9" w14:textId="77777777" w:rsidR="00CB30AB" w:rsidRDefault="00CB30AB" w:rsidP="005A49A0">
      <w:pPr>
        <w:spacing w:after="0" w:line="240" w:lineRule="auto"/>
      </w:pPr>
      <w:r>
        <w:separator/>
      </w:r>
    </w:p>
  </w:endnote>
  <w:endnote w:type="continuationSeparator" w:id="0">
    <w:p w14:paraId="07932C41" w14:textId="77777777" w:rsidR="00CB30AB" w:rsidRDefault="00CB30AB" w:rsidP="005A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61A84" w14:textId="77777777" w:rsidR="00CB30AB" w:rsidRDefault="00CB30AB" w:rsidP="005A49A0">
      <w:pPr>
        <w:spacing w:after="0" w:line="240" w:lineRule="auto"/>
      </w:pPr>
      <w:r>
        <w:separator/>
      </w:r>
    </w:p>
  </w:footnote>
  <w:footnote w:type="continuationSeparator" w:id="0">
    <w:p w14:paraId="0013F4C6" w14:textId="77777777" w:rsidR="00CB30AB" w:rsidRDefault="00CB30AB" w:rsidP="005A4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12BAB" w14:textId="60A931BE" w:rsidR="005A49A0" w:rsidRDefault="005A49A0">
    <w:pPr>
      <w:pStyle w:val="En-tte"/>
    </w:pPr>
    <w:r>
      <w:t>Martin Bonnefoy, Ambre Hutier</w:t>
    </w:r>
    <w:r>
      <w:tab/>
    </w:r>
    <w:r>
      <w:tab/>
      <w:t>3203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F5"/>
    <w:rsid w:val="00044CF5"/>
    <w:rsid w:val="00052FEE"/>
    <w:rsid w:val="004A4C27"/>
    <w:rsid w:val="004D7519"/>
    <w:rsid w:val="005A49A0"/>
    <w:rsid w:val="00636CC2"/>
    <w:rsid w:val="006B0AE2"/>
    <w:rsid w:val="006C187F"/>
    <w:rsid w:val="006D13A1"/>
    <w:rsid w:val="006F18A4"/>
    <w:rsid w:val="007440EC"/>
    <w:rsid w:val="00796317"/>
    <w:rsid w:val="007E613B"/>
    <w:rsid w:val="00945D4F"/>
    <w:rsid w:val="00A41F19"/>
    <w:rsid w:val="00A81828"/>
    <w:rsid w:val="00A86219"/>
    <w:rsid w:val="00C27C2E"/>
    <w:rsid w:val="00C82299"/>
    <w:rsid w:val="00CB30AB"/>
    <w:rsid w:val="00D900DE"/>
    <w:rsid w:val="00EC48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E525"/>
  <w15:chartTrackingRefBased/>
  <w15:docId w15:val="{41932593-44AC-441E-B078-9E7EBE93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7F"/>
  </w:style>
  <w:style w:type="paragraph" w:styleId="Titre1">
    <w:name w:val="heading 1"/>
    <w:basedOn w:val="Normal"/>
    <w:next w:val="Normal"/>
    <w:link w:val="Titre1Car"/>
    <w:uiPriority w:val="9"/>
    <w:qFormat/>
    <w:rsid w:val="006C187F"/>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Titre2">
    <w:name w:val="heading 2"/>
    <w:basedOn w:val="Normal"/>
    <w:next w:val="Normal"/>
    <w:link w:val="Titre2Car"/>
    <w:uiPriority w:val="9"/>
    <w:unhideWhenUsed/>
    <w:qFormat/>
    <w:rsid w:val="006C187F"/>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Titre3">
    <w:name w:val="heading 3"/>
    <w:basedOn w:val="Normal"/>
    <w:next w:val="Normal"/>
    <w:link w:val="Titre3Car"/>
    <w:uiPriority w:val="9"/>
    <w:semiHidden/>
    <w:unhideWhenUsed/>
    <w:qFormat/>
    <w:rsid w:val="006C187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6C187F"/>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6C187F"/>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C187F"/>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C187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C187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C187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87F"/>
    <w:rPr>
      <w:rFonts w:asciiTheme="majorHAnsi" w:eastAsiaTheme="majorEastAsia" w:hAnsiTheme="majorHAnsi" w:cstheme="majorBidi"/>
      <w:color w:val="881631" w:themeColor="accent1" w:themeShade="BF"/>
      <w:sz w:val="36"/>
      <w:szCs w:val="36"/>
    </w:rPr>
  </w:style>
  <w:style w:type="paragraph" w:styleId="Titre">
    <w:name w:val="Title"/>
    <w:basedOn w:val="Normal"/>
    <w:next w:val="Normal"/>
    <w:link w:val="TitreCar"/>
    <w:uiPriority w:val="10"/>
    <w:qFormat/>
    <w:rsid w:val="006C187F"/>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reCar">
    <w:name w:val="Titre Car"/>
    <w:basedOn w:val="Policepardfaut"/>
    <w:link w:val="Titre"/>
    <w:uiPriority w:val="10"/>
    <w:rsid w:val="006C187F"/>
    <w:rPr>
      <w:rFonts w:asciiTheme="majorHAnsi" w:eastAsiaTheme="majorEastAsia" w:hAnsiTheme="majorHAnsi" w:cstheme="majorBidi"/>
      <w:color w:val="881631" w:themeColor="accent1" w:themeShade="BF"/>
      <w:spacing w:val="-7"/>
      <w:sz w:val="80"/>
      <w:szCs w:val="80"/>
    </w:rPr>
  </w:style>
  <w:style w:type="character" w:customStyle="1" w:styleId="Titre2Car">
    <w:name w:val="Titre 2 Car"/>
    <w:basedOn w:val="Policepardfaut"/>
    <w:link w:val="Titre2"/>
    <w:uiPriority w:val="9"/>
    <w:rsid w:val="006C187F"/>
    <w:rPr>
      <w:rFonts w:asciiTheme="majorHAnsi" w:eastAsiaTheme="majorEastAsia" w:hAnsiTheme="majorHAnsi" w:cstheme="majorBidi"/>
      <w:color w:val="881631" w:themeColor="accent1" w:themeShade="BF"/>
      <w:sz w:val="28"/>
      <w:szCs w:val="28"/>
    </w:rPr>
  </w:style>
  <w:style w:type="paragraph" w:styleId="En-tte">
    <w:name w:val="header"/>
    <w:basedOn w:val="Normal"/>
    <w:link w:val="En-tteCar"/>
    <w:uiPriority w:val="99"/>
    <w:unhideWhenUsed/>
    <w:rsid w:val="005A49A0"/>
    <w:pPr>
      <w:tabs>
        <w:tab w:val="center" w:pos="4536"/>
        <w:tab w:val="right" w:pos="9072"/>
      </w:tabs>
      <w:spacing w:after="0" w:line="240" w:lineRule="auto"/>
    </w:pPr>
  </w:style>
  <w:style w:type="character" w:customStyle="1" w:styleId="En-tteCar">
    <w:name w:val="En-tête Car"/>
    <w:basedOn w:val="Policepardfaut"/>
    <w:link w:val="En-tte"/>
    <w:uiPriority w:val="99"/>
    <w:rsid w:val="005A49A0"/>
  </w:style>
  <w:style w:type="paragraph" w:styleId="Pieddepage">
    <w:name w:val="footer"/>
    <w:basedOn w:val="Normal"/>
    <w:link w:val="PieddepageCar"/>
    <w:uiPriority w:val="99"/>
    <w:unhideWhenUsed/>
    <w:rsid w:val="005A49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49A0"/>
  </w:style>
  <w:style w:type="character" w:customStyle="1" w:styleId="Titre3Car">
    <w:name w:val="Titre 3 Car"/>
    <w:basedOn w:val="Policepardfaut"/>
    <w:link w:val="Titre3"/>
    <w:uiPriority w:val="9"/>
    <w:semiHidden/>
    <w:rsid w:val="006C187F"/>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6C187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6C187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C187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C187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C187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C187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6C187F"/>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C187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C187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C187F"/>
    <w:rPr>
      <w:b/>
      <w:bCs/>
    </w:rPr>
  </w:style>
  <w:style w:type="character" w:styleId="Accentuation">
    <w:name w:val="Emphasis"/>
    <w:basedOn w:val="Policepardfaut"/>
    <w:uiPriority w:val="20"/>
    <w:qFormat/>
    <w:rsid w:val="006C187F"/>
    <w:rPr>
      <w:i/>
      <w:iCs/>
    </w:rPr>
  </w:style>
  <w:style w:type="paragraph" w:styleId="Sansinterligne">
    <w:name w:val="No Spacing"/>
    <w:link w:val="SansinterligneCar"/>
    <w:uiPriority w:val="1"/>
    <w:qFormat/>
    <w:rsid w:val="006C187F"/>
    <w:pPr>
      <w:spacing w:after="0" w:line="240" w:lineRule="auto"/>
    </w:pPr>
  </w:style>
  <w:style w:type="paragraph" w:styleId="Citation">
    <w:name w:val="Quote"/>
    <w:basedOn w:val="Normal"/>
    <w:next w:val="Normal"/>
    <w:link w:val="CitationCar"/>
    <w:uiPriority w:val="29"/>
    <w:qFormat/>
    <w:rsid w:val="006C187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C187F"/>
    <w:rPr>
      <w:i/>
      <w:iCs/>
    </w:rPr>
  </w:style>
  <w:style w:type="paragraph" w:styleId="Citationintense">
    <w:name w:val="Intense Quote"/>
    <w:basedOn w:val="Normal"/>
    <w:next w:val="Normal"/>
    <w:link w:val="CitationintenseCar"/>
    <w:uiPriority w:val="30"/>
    <w:qFormat/>
    <w:rsid w:val="006C187F"/>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CitationintenseCar">
    <w:name w:val="Citation intense Car"/>
    <w:basedOn w:val="Policepardfaut"/>
    <w:link w:val="Citationintense"/>
    <w:uiPriority w:val="30"/>
    <w:rsid w:val="006C187F"/>
    <w:rPr>
      <w:rFonts w:asciiTheme="majorHAnsi" w:eastAsiaTheme="majorEastAsia" w:hAnsiTheme="majorHAnsi" w:cstheme="majorBidi"/>
      <w:color w:val="B71E42" w:themeColor="accent1"/>
      <w:sz w:val="28"/>
      <w:szCs w:val="28"/>
    </w:rPr>
  </w:style>
  <w:style w:type="character" w:styleId="Accentuationlgre">
    <w:name w:val="Subtle Emphasis"/>
    <w:basedOn w:val="Policepardfaut"/>
    <w:uiPriority w:val="19"/>
    <w:qFormat/>
    <w:rsid w:val="006C187F"/>
    <w:rPr>
      <w:i/>
      <w:iCs/>
      <w:color w:val="595959" w:themeColor="text1" w:themeTint="A6"/>
    </w:rPr>
  </w:style>
  <w:style w:type="character" w:styleId="Accentuationintense">
    <w:name w:val="Intense Emphasis"/>
    <w:basedOn w:val="Policepardfaut"/>
    <w:uiPriority w:val="21"/>
    <w:qFormat/>
    <w:rsid w:val="006C187F"/>
    <w:rPr>
      <w:b/>
      <w:bCs/>
      <w:i/>
      <w:iCs/>
    </w:rPr>
  </w:style>
  <w:style w:type="character" w:styleId="Rfrencelgre">
    <w:name w:val="Subtle Reference"/>
    <w:basedOn w:val="Policepardfaut"/>
    <w:uiPriority w:val="31"/>
    <w:qFormat/>
    <w:rsid w:val="006C187F"/>
    <w:rPr>
      <w:smallCaps/>
      <w:color w:val="404040" w:themeColor="text1" w:themeTint="BF"/>
    </w:rPr>
  </w:style>
  <w:style w:type="character" w:styleId="Rfrenceintense">
    <w:name w:val="Intense Reference"/>
    <w:basedOn w:val="Policepardfaut"/>
    <w:uiPriority w:val="32"/>
    <w:qFormat/>
    <w:rsid w:val="006C187F"/>
    <w:rPr>
      <w:b/>
      <w:bCs/>
      <w:smallCaps/>
      <w:u w:val="single"/>
    </w:rPr>
  </w:style>
  <w:style w:type="character" w:styleId="Titredulivre">
    <w:name w:val="Book Title"/>
    <w:basedOn w:val="Policepardfaut"/>
    <w:uiPriority w:val="33"/>
    <w:qFormat/>
    <w:rsid w:val="006C187F"/>
    <w:rPr>
      <w:b/>
      <w:bCs/>
      <w:smallCaps/>
    </w:rPr>
  </w:style>
  <w:style w:type="paragraph" w:styleId="En-ttedetabledesmatires">
    <w:name w:val="TOC Heading"/>
    <w:basedOn w:val="Titre1"/>
    <w:next w:val="Normal"/>
    <w:uiPriority w:val="39"/>
    <w:semiHidden/>
    <w:unhideWhenUsed/>
    <w:qFormat/>
    <w:rsid w:val="006C187F"/>
    <w:pPr>
      <w:outlineLvl w:val="9"/>
    </w:pPr>
  </w:style>
  <w:style w:type="character" w:customStyle="1" w:styleId="SansinterligneCar">
    <w:name w:val="Sans interligne Car"/>
    <w:basedOn w:val="Policepardfaut"/>
    <w:link w:val="Sansinterligne"/>
    <w:uiPriority w:val="1"/>
    <w:rsid w:val="006C1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40048">
      <w:bodyDiv w:val="1"/>
      <w:marLeft w:val="0"/>
      <w:marRight w:val="0"/>
      <w:marTop w:val="0"/>
      <w:marBottom w:val="0"/>
      <w:divBdr>
        <w:top w:val="none" w:sz="0" w:space="0" w:color="auto"/>
        <w:left w:val="none" w:sz="0" w:space="0" w:color="auto"/>
        <w:bottom w:val="none" w:sz="0" w:space="0" w:color="auto"/>
        <w:right w:val="none" w:sz="0" w:space="0" w:color="auto"/>
      </w:divBdr>
      <w:divsChild>
        <w:div w:id="540553215">
          <w:marLeft w:val="0"/>
          <w:marRight w:val="0"/>
          <w:marTop w:val="0"/>
          <w:marBottom w:val="0"/>
          <w:divBdr>
            <w:top w:val="none" w:sz="0" w:space="0" w:color="auto"/>
            <w:left w:val="none" w:sz="0" w:space="0" w:color="auto"/>
            <w:bottom w:val="none" w:sz="0" w:space="0" w:color="auto"/>
            <w:right w:val="none" w:sz="0" w:space="0" w:color="auto"/>
          </w:divBdr>
          <w:divsChild>
            <w:div w:id="798842386">
              <w:marLeft w:val="0"/>
              <w:marRight w:val="0"/>
              <w:marTop w:val="0"/>
              <w:marBottom w:val="0"/>
              <w:divBdr>
                <w:top w:val="none" w:sz="0" w:space="0" w:color="auto"/>
                <w:left w:val="none" w:sz="0" w:space="0" w:color="auto"/>
                <w:bottom w:val="none" w:sz="0" w:space="0" w:color="auto"/>
                <w:right w:val="none" w:sz="0" w:space="0" w:color="auto"/>
              </w:divBdr>
            </w:div>
            <w:div w:id="1791506160">
              <w:marLeft w:val="0"/>
              <w:marRight w:val="0"/>
              <w:marTop w:val="0"/>
              <w:marBottom w:val="0"/>
              <w:divBdr>
                <w:top w:val="none" w:sz="0" w:space="0" w:color="auto"/>
                <w:left w:val="none" w:sz="0" w:space="0" w:color="auto"/>
                <w:bottom w:val="none" w:sz="0" w:space="0" w:color="auto"/>
                <w:right w:val="none" w:sz="0" w:space="0" w:color="auto"/>
              </w:divBdr>
            </w:div>
            <w:div w:id="720634657">
              <w:marLeft w:val="0"/>
              <w:marRight w:val="0"/>
              <w:marTop w:val="0"/>
              <w:marBottom w:val="0"/>
              <w:divBdr>
                <w:top w:val="none" w:sz="0" w:space="0" w:color="auto"/>
                <w:left w:val="none" w:sz="0" w:space="0" w:color="auto"/>
                <w:bottom w:val="none" w:sz="0" w:space="0" w:color="auto"/>
                <w:right w:val="none" w:sz="0" w:space="0" w:color="auto"/>
              </w:divBdr>
            </w:div>
            <w:div w:id="70546221">
              <w:marLeft w:val="0"/>
              <w:marRight w:val="0"/>
              <w:marTop w:val="0"/>
              <w:marBottom w:val="0"/>
              <w:divBdr>
                <w:top w:val="none" w:sz="0" w:space="0" w:color="auto"/>
                <w:left w:val="none" w:sz="0" w:space="0" w:color="auto"/>
                <w:bottom w:val="none" w:sz="0" w:space="0" w:color="auto"/>
                <w:right w:val="none" w:sz="0" w:space="0" w:color="auto"/>
              </w:divBdr>
            </w:div>
            <w:div w:id="761951672">
              <w:marLeft w:val="0"/>
              <w:marRight w:val="0"/>
              <w:marTop w:val="0"/>
              <w:marBottom w:val="0"/>
              <w:divBdr>
                <w:top w:val="none" w:sz="0" w:space="0" w:color="auto"/>
                <w:left w:val="none" w:sz="0" w:space="0" w:color="auto"/>
                <w:bottom w:val="none" w:sz="0" w:space="0" w:color="auto"/>
                <w:right w:val="none" w:sz="0" w:space="0" w:color="auto"/>
              </w:divBdr>
            </w:div>
            <w:div w:id="9222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665F35BF7B443081B859CE282534CE"/>
        <w:category>
          <w:name w:val="Général"/>
          <w:gallery w:val="placeholder"/>
        </w:category>
        <w:types>
          <w:type w:val="bbPlcHdr"/>
        </w:types>
        <w:behaviors>
          <w:behavior w:val="content"/>
        </w:behaviors>
        <w:guid w:val="{BD144A97-1BF5-4544-BF3F-432CB480A86C}"/>
      </w:docPartPr>
      <w:docPartBody>
        <w:p w:rsidR="00000000" w:rsidRDefault="006909F4" w:rsidP="006909F4">
          <w:pPr>
            <w:pStyle w:val="16665F35BF7B443081B859CE282534CE"/>
          </w:pPr>
          <w:r>
            <w:rPr>
              <w:color w:val="2F5496" w:themeColor="accent1" w:themeShade="BF"/>
              <w:sz w:val="24"/>
              <w:szCs w:val="24"/>
            </w:rPr>
            <w:t>[Nom de la société]</w:t>
          </w:r>
        </w:p>
      </w:docPartBody>
    </w:docPart>
    <w:docPart>
      <w:docPartPr>
        <w:name w:val="2AB1E5B5A9B34EF1BFE273F757DB2257"/>
        <w:category>
          <w:name w:val="Général"/>
          <w:gallery w:val="placeholder"/>
        </w:category>
        <w:types>
          <w:type w:val="bbPlcHdr"/>
        </w:types>
        <w:behaviors>
          <w:behavior w:val="content"/>
        </w:behaviors>
        <w:guid w:val="{2ED7FE1A-B205-4B5B-BAA3-7AF8359128F3}"/>
      </w:docPartPr>
      <w:docPartBody>
        <w:p w:rsidR="00000000" w:rsidRDefault="006909F4" w:rsidP="006909F4">
          <w:pPr>
            <w:pStyle w:val="2AB1E5B5A9B34EF1BFE273F757DB2257"/>
          </w:pPr>
          <w:r>
            <w:rPr>
              <w:rFonts w:asciiTheme="majorHAnsi" w:eastAsiaTheme="majorEastAsia" w:hAnsiTheme="majorHAnsi" w:cstheme="majorBidi"/>
              <w:color w:val="4472C4" w:themeColor="accent1"/>
              <w:sz w:val="88"/>
              <w:szCs w:val="88"/>
            </w:rPr>
            <w:t>[Titre du document]</w:t>
          </w:r>
        </w:p>
      </w:docPartBody>
    </w:docPart>
    <w:docPart>
      <w:docPartPr>
        <w:name w:val="FB90EA3CAAA346A5AC8FEDC3F2A13D21"/>
        <w:category>
          <w:name w:val="Général"/>
          <w:gallery w:val="placeholder"/>
        </w:category>
        <w:types>
          <w:type w:val="bbPlcHdr"/>
        </w:types>
        <w:behaviors>
          <w:behavior w:val="content"/>
        </w:behaviors>
        <w:guid w:val="{93F3237C-49AD-46A0-B222-4FAE283DB92B}"/>
      </w:docPartPr>
      <w:docPartBody>
        <w:p w:rsidR="00000000" w:rsidRDefault="006909F4" w:rsidP="006909F4">
          <w:pPr>
            <w:pStyle w:val="FB90EA3CAAA346A5AC8FEDC3F2A13D21"/>
          </w:pPr>
          <w:r>
            <w:rPr>
              <w:color w:val="2F5496" w:themeColor="accent1" w:themeShade="BF"/>
              <w:sz w:val="24"/>
              <w:szCs w:val="24"/>
            </w:rPr>
            <w:t>[Sous-titre du document]</w:t>
          </w:r>
        </w:p>
      </w:docPartBody>
    </w:docPart>
    <w:docPart>
      <w:docPartPr>
        <w:name w:val="CDE2D77A004C4F9FA82F40C336E51FD8"/>
        <w:category>
          <w:name w:val="Général"/>
          <w:gallery w:val="placeholder"/>
        </w:category>
        <w:types>
          <w:type w:val="bbPlcHdr"/>
        </w:types>
        <w:behaviors>
          <w:behavior w:val="content"/>
        </w:behaviors>
        <w:guid w:val="{4BD818B3-05B2-41C8-A519-3D13B1135232}"/>
      </w:docPartPr>
      <w:docPartBody>
        <w:p w:rsidR="00000000" w:rsidRDefault="006909F4" w:rsidP="006909F4">
          <w:pPr>
            <w:pStyle w:val="CDE2D77A004C4F9FA82F40C336E51FD8"/>
          </w:pPr>
          <w:r>
            <w:rPr>
              <w:color w:val="4472C4" w:themeColor="accent1"/>
              <w:sz w:val="28"/>
              <w:szCs w:val="28"/>
            </w:rPr>
            <w:t>[Nom de l’auteur]</w:t>
          </w:r>
        </w:p>
      </w:docPartBody>
    </w:docPart>
    <w:docPart>
      <w:docPartPr>
        <w:name w:val="D6227CB11FC040A08CA64C98EEA03002"/>
        <w:category>
          <w:name w:val="Général"/>
          <w:gallery w:val="placeholder"/>
        </w:category>
        <w:types>
          <w:type w:val="bbPlcHdr"/>
        </w:types>
        <w:behaviors>
          <w:behavior w:val="content"/>
        </w:behaviors>
        <w:guid w:val="{C5505E45-BFCC-4E9C-B38C-93A6CB311215}"/>
      </w:docPartPr>
      <w:docPartBody>
        <w:p w:rsidR="00000000" w:rsidRDefault="006909F4" w:rsidP="006909F4">
          <w:pPr>
            <w:pStyle w:val="D6227CB11FC040A08CA64C98EEA0300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F4"/>
    <w:rsid w:val="00153603"/>
    <w:rsid w:val="006909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6665F35BF7B443081B859CE282534CE">
    <w:name w:val="16665F35BF7B443081B859CE282534CE"/>
    <w:rsid w:val="006909F4"/>
  </w:style>
  <w:style w:type="paragraph" w:customStyle="1" w:styleId="2AB1E5B5A9B34EF1BFE273F757DB2257">
    <w:name w:val="2AB1E5B5A9B34EF1BFE273F757DB2257"/>
    <w:rsid w:val="006909F4"/>
  </w:style>
  <w:style w:type="paragraph" w:customStyle="1" w:styleId="FB90EA3CAAA346A5AC8FEDC3F2A13D21">
    <w:name w:val="FB90EA3CAAA346A5AC8FEDC3F2A13D21"/>
    <w:rsid w:val="006909F4"/>
  </w:style>
  <w:style w:type="paragraph" w:customStyle="1" w:styleId="CDE2D77A004C4F9FA82F40C336E51FD8">
    <w:name w:val="CDE2D77A004C4F9FA82F40C336E51FD8"/>
    <w:rsid w:val="006909F4"/>
  </w:style>
  <w:style w:type="paragraph" w:customStyle="1" w:styleId="D6227CB11FC040A08CA64C98EEA03002">
    <w:name w:val="D6227CB11FC040A08CA64C98EEA03002"/>
    <w:rsid w:val="00690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erie">
  <a:themeElements>
    <a:clrScheme name="Galerie">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erie">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e">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B3203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CB413-0C44-4F95-B22E-E77F8BCB8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476</Words>
  <Characters>2621</Characters>
  <Application>Microsoft Office Word</Application>
  <DocSecurity>0</DocSecurity>
  <Lines>21</Lines>
  <Paragraphs>6</Paragraphs>
  <ScaleCrop>false</ScaleCrop>
  <Company>INSA Lyon</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4 C++ : analyse des logs apache</dc:title>
  <dc:subject>Manuel d’utilisation</dc:subject>
  <dc:creator>Martin BONNEFOY Ambre HUTIER</dc:creator>
  <cp:keywords/>
  <dc:description/>
  <cp:lastModifiedBy>Ambre Hutier</cp:lastModifiedBy>
  <cp:revision>19</cp:revision>
  <dcterms:created xsi:type="dcterms:W3CDTF">2023-02-09T07:25:00Z</dcterms:created>
  <dcterms:modified xsi:type="dcterms:W3CDTF">2023-02-09T11:51:00Z</dcterms:modified>
</cp:coreProperties>
</file>