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694" w:rsidRDefault="00221694" w:rsidP="00221694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1694" w:rsidRDefault="00221694" w:rsidP="00221694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Первая медицинская помощь при </w:t>
      </w:r>
      <w:proofErr w:type="spellStart"/>
      <w:r w:rsidRPr="0022169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электротравме</w:t>
      </w:r>
      <w:proofErr w:type="spellEnd"/>
      <w:r w:rsidRPr="0022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рабочем месте программиста</w:t>
      </w:r>
    </w:p>
    <w:p w:rsidR="00221694" w:rsidRPr="00221694" w:rsidRDefault="00221694" w:rsidP="00221694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Инструкция простая: при </w:t>
      </w:r>
      <w:proofErr w:type="spellStart"/>
      <w:r w:rsidRPr="0022169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электротравме</w:t>
      </w:r>
      <w:proofErr w:type="spellEnd"/>
      <w:r w:rsidRPr="0022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рабочем месте главное не геройствовать и не хватать человека руками, пока не убран ток. Сначала нужно обесточить всё, что может быть под напряжением: выключить кнопку питания у сетевого фильтра, выдернуть вилку из розетки, выключить автомат. Если непонятно, что именно «бьёт», и нет уверенности, что питание снято, к пострадавшему близко не подходить и не трогать его голыми руками. Если всё ж</w:t>
      </w:r>
      <w:bookmarkStart w:id="0" w:name="_GoBack"/>
      <w:bookmarkEnd w:id="0"/>
      <w:r w:rsidRPr="00221694">
        <w:rPr>
          <w:rFonts w:ascii="Times New Roman" w:eastAsia="Times New Roman" w:hAnsi="Times New Roman" w:cs="Times New Roman"/>
          <w:sz w:val="24"/>
          <w:szCs w:val="24"/>
          <w:lang w:eastAsia="ru-RU"/>
        </w:rPr>
        <w:t>е нужно отодвинуть провод, это делают только сухим непроводящим предметом вроде деревянной рейки или пластика.</w:t>
      </w:r>
    </w:p>
    <w:p w:rsidR="00221694" w:rsidRPr="00221694" w:rsidRDefault="00221694" w:rsidP="00221694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только ток убран, сразу вызывается скорая: 112 или 103. По телефону нормально сказать коротко: </w:t>
      </w:r>
      <w:proofErr w:type="spellStart"/>
      <w:r w:rsidRPr="0022169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электротравма</w:t>
      </w:r>
      <w:proofErr w:type="spellEnd"/>
      <w:r w:rsidRPr="00221694">
        <w:rPr>
          <w:rFonts w:ascii="Times New Roman" w:eastAsia="Times New Roman" w:hAnsi="Times New Roman" w:cs="Times New Roman"/>
          <w:sz w:val="24"/>
          <w:szCs w:val="24"/>
          <w:lang w:eastAsia="ru-RU"/>
        </w:rPr>
        <w:t>, адрес, человек в сознании или нет, дышит или нет. Пока едут, быстро проверить состояние: окликнуть, посмотреть, есть ли дыхание. Если человек в сознании, его лучше посадить или уложить спокойно, обеспечить воздух, не давать бегать и «приходить в себя активностью», и просто наблюдать до приезда врачей.</w:t>
      </w:r>
    </w:p>
    <w:p w:rsidR="00221694" w:rsidRPr="00221694" w:rsidRDefault="00221694" w:rsidP="00221694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человек без сознания и не дышит (или дыхание редкое и судорожное), начинается реанимация: нажатия на грудную клетку в центре груди, ритмично и без длинных пауз. Если умеете можно добавлять вдохи, </w:t>
      </w:r>
      <w:proofErr w:type="gramStart"/>
      <w:r w:rsidRPr="00221694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proofErr w:type="gramEnd"/>
      <w:r w:rsidRPr="0022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нет, лучше делать только нажатия и не останавливаться до скорой. Это как раз тот случай, когда медлить нельзя. </w:t>
      </w:r>
    </w:p>
    <w:p w:rsidR="00221694" w:rsidRPr="00221694" w:rsidRDefault="00221694" w:rsidP="00221694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proofErr w:type="spellStart"/>
      <w:r w:rsidRPr="0022169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электротравме</w:t>
      </w:r>
      <w:proofErr w:type="spellEnd"/>
      <w:r w:rsidRPr="0022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часто бывают ожоги в местах входа/выхода тока. Тогда ожог можно охлаждать прохладной водой 10–20 минут, если это безопасно и ничего не прилипло. Потом накрыть сухой чистой повязкой. Нельзя мазать маслами и кремами, нельзя вскрывать пузыри и нельзя отдирать одежду, если она прилипла. </w:t>
      </w:r>
    </w:p>
    <w:p w:rsidR="00221694" w:rsidRPr="00221694" w:rsidRDefault="00221694" w:rsidP="00221694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1694" w:rsidRPr="00221694" w:rsidRDefault="00221694" w:rsidP="00221694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1694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 на официальные источники</w:t>
      </w:r>
      <w:r w:rsidRPr="002216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221694" w:rsidRPr="00221694" w:rsidRDefault="00221694" w:rsidP="00221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Приказ </w:t>
      </w:r>
      <w:proofErr w:type="spellStart"/>
      <w:r w:rsidRPr="0022169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Минздравсоцразвития</w:t>
      </w:r>
      <w:proofErr w:type="spellEnd"/>
      <w:r w:rsidRPr="0022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РФ от 04.05.2012 № 477н (перечень состояний и мероприятий по первой помощи) — Росздравнадзор:</w:t>
      </w:r>
    </w:p>
    <w:p w:rsidR="00221694" w:rsidRPr="00221694" w:rsidRDefault="00221694" w:rsidP="00221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4" w:history="1">
        <w:r w:rsidRPr="00221694">
          <w:rPr>
            <w:rStyle w:val="a7"/>
            <w:rFonts w:ascii="Times New Roman" w:eastAsia="Times New Roman" w:hAnsi="Times New Roman" w:cs="Times New Roman"/>
            <w:sz w:val="24"/>
            <w:szCs w:val="24"/>
            <w:lang w:eastAsia="ru-RU"/>
          </w:rPr>
          <w:t>https://roszdravnadzor.gov.ru/documents/40803</w:t>
        </w:r>
      </w:hyperlink>
      <w:r w:rsidRPr="0022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21694" w:rsidRPr="00221694" w:rsidRDefault="00221694" w:rsidP="00221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1694" w:rsidRPr="00221694" w:rsidRDefault="00221694" w:rsidP="00221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694">
        <w:rPr>
          <w:rFonts w:ascii="Times New Roman" w:eastAsia="Times New Roman" w:hAnsi="Times New Roman" w:cs="Times New Roman"/>
          <w:sz w:val="24"/>
          <w:szCs w:val="24"/>
          <w:lang w:eastAsia="ru-RU"/>
        </w:rPr>
        <w:t>МЧС России: “Поражение электрическим током. Первая помощь”:</w:t>
      </w:r>
    </w:p>
    <w:p w:rsidR="00221694" w:rsidRPr="00221694" w:rsidRDefault="00221694" w:rsidP="00221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history="1">
        <w:r w:rsidRPr="00221694">
          <w:rPr>
            <w:rStyle w:val="a7"/>
            <w:rFonts w:ascii="Times New Roman" w:eastAsia="Times New Roman" w:hAnsi="Times New Roman" w:cs="Times New Roman"/>
            <w:sz w:val="24"/>
            <w:szCs w:val="24"/>
            <w:lang w:eastAsia="ru-RU"/>
          </w:rPr>
          <w:t>https://22.mchs.gov.ru/deyatelnost/poleznaya-informaciya/rekomendacii-naseleniyu/porazhenie-elektricheskim-tokom-pervaya-pomoshch</w:t>
        </w:r>
      </w:hyperlink>
      <w:r w:rsidRPr="002216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21694" w:rsidRPr="00221694" w:rsidRDefault="00221694" w:rsidP="00221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F39B2" w:rsidRPr="00221694" w:rsidRDefault="00CF39B2" w:rsidP="00221694">
      <w:pPr>
        <w:ind w:firstLine="709"/>
        <w:rPr>
          <w:rFonts w:ascii="Times New Roman" w:hAnsi="Times New Roman" w:cs="Times New Roman"/>
          <w:sz w:val="24"/>
          <w:szCs w:val="24"/>
        </w:rPr>
      </w:pPr>
    </w:p>
    <w:sectPr w:rsidR="00CF39B2" w:rsidRPr="00221694" w:rsidSect="00E56119"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95C"/>
    <w:rsid w:val="00221694"/>
    <w:rsid w:val="003F209E"/>
    <w:rsid w:val="004C3946"/>
    <w:rsid w:val="0051395C"/>
    <w:rsid w:val="00BA77A2"/>
    <w:rsid w:val="00C323BC"/>
    <w:rsid w:val="00CF39B2"/>
    <w:rsid w:val="00E5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B6098"/>
  <w15:chartTrackingRefBased/>
  <w15:docId w15:val="{4AA32D63-D7B6-4CE5-A961-FC6DC1761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23BC"/>
  </w:style>
  <w:style w:type="paragraph" w:styleId="1">
    <w:name w:val="heading 1"/>
    <w:basedOn w:val="a"/>
    <w:next w:val="a"/>
    <w:link w:val="10"/>
    <w:uiPriority w:val="9"/>
    <w:qFormat/>
    <w:rsid w:val="00C323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323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2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323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Emphasis"/>
    <w:basedOn w:val="a0"/>
    <w:uiPriority w:val="20"/>
    <w:qFormat/>
    <w:rsid w:val="00C323BC"/>
    <w:rPr>
      <w:i/>
      <w:iCs/>
    </w:rPr>
  </w:style>
  <w:style w:type="paragraph" w:styleId="a4">
    <w:name w:val="List Paragraph"/>
    <w:basedOn w:val="a"/>
    <w:uiPriority w:val="34"/>
    <w:qFormat/>
    <w:rsid w:val="00C323BC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C323BC"/>
    <w:pPr>
      <w:outlineLvl w:val="9"/>
    </w:pPr>
    <w:rPr>
      <w:lang w:eastAsia="ru-RU"/>
    </w:rPr>
  </w:style>
  <w:style w:type="paragraph" w:styleId="a6">
    <w:name w:val="Normal (Web)"/>
    <w:basedOn w:val="a"/>
    <w:uiPriority w:val="99"/>
    <w:semiHidden/>
    <w:unhideWhenUsed/>
    <w:rsid w:val="00221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221694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2216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169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216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14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22.mchs.gov.ru/deyatelnost/poleznaya-informaciya/rekomendacii-naseleniyu/porazhenie-elektricheskim-tokom-pervaya-pomoshch" TargetMode="External"/><Relationship Id="rId4" Type="http://schemas.openxmlformats.org/officeDocument/2006/relationships/hyperlink" Target="https://roszdravnadzor.gov.ru/documents/4080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2026-02-18T20:03:00Z</dcterms:created>
  <dcterms:modified xsi:type="dcterms:W3CDTF">2026-02-18T20:06:00Z</dcterms:modified>
</cp:coreProperties>
</file>