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0"/>
        </w:rPr>
        <w:t xml:space="preserve">BRIEF TÉCNICO PARA COTIZACIÓN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40"/>
          <w:szCs w:val="40"/>
          <w:rtl w:val="0"/>
        </w:rPr>
        <w:t xml:space="preserve">Sistema de Gestión de Concursos de Equitación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color w:val="2e5fac"/>
          <w:sz w:val="26"/>
          <w:szCs w:val="26"/>
          <w:rtl w:val="0"/>
        </w:rPr>
        <w:t xml:space="preserve">y Pagos de Socios · Club de Equitación · Argentina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2e5fac" w:space="1" w:sz="6" w:val="single"/>
        </w:pBd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2e5fac"/>
          <w:sz w:val="20"/>
          <w:szCs w:val="20"/>
          <w:rtl w:val="0"/>
        </w:rPr>
        <w:t xml:space="preserve">1. CONTEXTO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Somos un club de equitación en Argentina que organiza concursos periódicos y gestiona el cobro de cuotas y servicios a sus socios. Actualmente el proceso de inscripción, sorteo y cobro se realiza de forma manual.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Buscamos desarrollar un sistema web que digitalice y automatice todo el flujo: desde la inscripción del jinete hasta el cobro online y el registro en el sistema administrativo del club.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5a623" w:space="0" w:sz="4" w:val="single"/>
              <w:left w:color="f5a623" w:space="0" w:sz="16" w:val="single"/>
              <w:bottom w:color="f5a623" w:space="0" w:sz="4" w:val="single"/>
              <w:right w:color="f5a623" w:space="0" w:sz="4" w:val="single"/>
            </w:tcBorders>
            <w:shd w:fill="fff8e1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0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Dato importante de integración: el sistema administrativo actual del club es una aplicación desktop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(tipo Visual FoxPro / Access / Delphi) sin API ni conectividad externa. La integración se realizará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mediante archivos CSV o XLSX exportados diariamente desde el nuevo sistema.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2e5fac"/>
          <w:sz w:val="20"/>
          <w:szCs w:val="20"/>
          <w:rtl w:val="0"/>
        </w:rPr>
        <w:t xml:space="preserve">2. MÓDULOS REQUERIDOS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b3a6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b3a6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 resumida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7fa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Anteprograma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7fa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El admin carga días, pruebas, categorías, precio por prueba y precio de box.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Inscripciones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Portal web donde el jinete se inscribe a pruebas y reserva box con su email.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7fa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Sorteo automático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7fa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Al cerrar inscripciones, el sistema sortea aleatoriamente el orden por grupo (día + prueba + categoría).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Deuda por binomio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El sistema calcula automáticamente lo que debe cada jinete (pruebas + boxes).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7fa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Pago 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7fa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Link de pago único por jinete: acepta MercadoPago, Modo y débito. La comisión la paga el jinete.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Comprobante automático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Al confirmar el pago (webhook), se envía el comprobante PDF al email del jinete sin intervención manual.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7fa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Portal de socios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7fa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El socio consulta su deuda (cuotas, pensiones, roperos) y paga online con link permanente.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Exportación al club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Al cierre del día se genera un CSV/XLSX con toda la info del día, importable al sistema del club.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7fa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Dashboard Tesorería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7fa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Vista online de pagos recibidos, deuda pendiente y binomios inscritos, en tiempo real.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2e5fac"/>
          <w:sz w:val="20"/>
          <w:szCs w:val="20"/>
          <w:rtl w:val="0"/>
        </w:rPr>
        <w:t xml:space="preserve">3. FASES DEL PROYECTO — SE COTIZA POR FASE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Se solicita cotización separada por fase. La Fase 1 es prioritaria y debe poder entregarse antes del próximo concurso piloto.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6200"/>
        <w:gridCol w:w="1760"/>
        <w:tblGridChange w:id="0">
          <w:tblGrid>
            <w:gridCol w:w="1400"/>
            <w:gridCol w:w="6200"/>
            <w:gridCol w:w="1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b3a6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b3a6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b3a6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Plazo sugerido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d6e4f7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Fase 1 ·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d6e4f7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Anteprograma, inscripciones, sorteo, deuda, link de pago MP, comprobante email, listado de boxes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d6e4f7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6–8 semanas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Portal de socios: deuda cuotas/pensiones/roperos, pago y comprobante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4–5 semanas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7fa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7fa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Exportación automática CSV/XLSX diaria al sistema del club (desktop, sin 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7fa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3–4 semanas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Fase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Dashboard Tesorería online, mejoras UX, notificaciones WhatsApp (opcional)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4–6 semanas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d32" w:space="0" w:sz="4" w:val="single"/>
              <w:left w:color="2e7d32" w:space="0" w:sz="16" w:val="single"/>
              <w:bottom w:color="2e7d32" w:space="0" w:sz="4" w:val="single"/>
              <w:right w:color="2e7d32" w:space="0" w:sz="4" w:val="single"/>
            </w:tcBorders>
            <w:shd w:fill="eef7ee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3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Se solicita cotizar la Fase 1 de forma obligatoria. Las fases 2, 3 y 4 pueden cotizarse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en forma opcional o indicar tarifa hora para definirlas luego.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2e5fac"/>
          <w:sz w:val="20"/>
          <w:szCs w:val="20"/>
          <w:rtl w:val="0"/>
        </w:rPr>
        <w:t xml:space="preserve">4. STACK TECNOLÓGICO SUGERIDO (ABIERTO A PROPUESTA)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Se sugiere el siguiente stack, pero el proveedor puede proponer alternativas justificadas: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b3a6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b3a6b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Tecnología sugerida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7fa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7fa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Next.js + React (PWA — funciona en celular sin app store)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Backend /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Node.js + Express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7fa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7fa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MercadoPago Checkout Pro + Webhooks (ARG)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7fa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7fa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Resend o SendGrid (comprobantes automáticos)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Exportación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ExcelJS o json2csv (CSV/XLSX para sistema del club)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7fa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7fa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Railway o Render (~USD 15-20/mes)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2e5fac"/>
          <w:sz w:val="20"/>
          <w:szCs w:val="20"/>
          <w:rtl w:val="0"/>
        </w:rPr>
        <w:t xml:space="preserve">5. REQUISITOS TÉCNICOS EXCLUYENTES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Experiencia comprobable integrando MercadoPago Checkout Pro con webhooks en producción.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El código fuente quedará en propiedad del club en un repositorio Git (GitHub/GitLab).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La comisión de MercadoPago/Modo/débito es cargo del pagador (jinete o socio), no del club.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Deploy en plataforma cloud accesible 24/7 (Railway, Render o similar).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Documentación técnica mínima del sistema entregada al finalizar.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2e5fac"/>
          <w:sz w:val="20"/>
          <w:szCs w:val="20"/>
          <w:rtl w:val="0"/>
        </w:rPr>
        <w:t xml:space="preserve">6. QUÉ SE SOLICITA EN LA PROPUESTA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Cotización de Fase 1 (precio fijo o por horas estimadas).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Plazo de entrega estimado para Fase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Modalidad de trabajo (part-time / full-time / por hitos).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Esquema de pagos propuesto (adelanto + hitos).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Enlace a portafolio o proyecto anterior con integración de MercadoPago.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Cotización opcional de Fases 2, 3 y 4, o tarifa hora para definirlas luego.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2e5fac"/>
          <w:sz w:val="20"/>
          <w:szCs w:val="20"/>
          <w:rtl w:val="0"/>
        </w:rPr>
        <w:t xml:space="preserve">7. CONDICIONES GENERALES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Modalidad: remoto. Reuniones semanales por videollamada.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Propiedad del código: 100% del club al finalizar cada fase.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Período de garantía post-entrega: mínimo 30 días por fase.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Pago: en cuotas atadas a hitos de entrega (a convenir).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Confidencialidad: los datos de socios y jinetes son confidenciales.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2e5fac"/>
          <w:sz w:val="20"/>
          <w:szCs w:val="20"/>
          <w:rtl w:val="0"/>
        </w:rPr>
        <w:t xml:space="preserve">8. CONTACTO Y ENVÍO DE PROPUESTAS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16" w:val="single"/>
              <w:bottom w:color="2e5fac" w:space="0" w:sz="4" w:val="single"/>
              <w:right w:color="2e5fac" w:space="0" w:sz="4" w:val="single"/>
            </w:tcBorders>
            <w:shd w:fill="eef4fc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6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Enviar propuesta a: [EMAIL DEL CLUB]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Asunto: Propuesta Sistema Equitación · [Nombre del proveedor]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Fecha límite para recibir propuestas: [FECHA]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Ante dudas técnicas sobre el proyecto, responderemos dentro de las 48 hs hábiles.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bottom w:color="2e5fac" w:space="1" w:sz="6" w:val="single"/>
        </w:pBd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aaaaaa"/>
          <w:sz w:val="17"/>
          <w:szCs w:val="17"/>
          <w:rtl w:val="0"/>
        </w:rPr>
        <w:t xml:space="preserve">Brief preparado con Claude · Versión para distribución a proveedores · Junio 2025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100" w:top="11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pBdr>
        <w:bottom w:color="2e5fac" w:space="1" w:sz="4" w:val="single"/>
      </w:pBdr>
      <w:tabs>
        <w:tab w:val="right" w:leader="none" w:pos="9026"/>
      </w:tabs>
      <w:spacing w:after="100" w:before="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2e5fac"/>
        <w:sz w:val="18"/>
        <w:szCs w:val="18"/>
        <w:rtl w:val="0"/>
      </w:rPr>
      <w:t xml:space="preserve">Brief Técnico · Sistema de Concursos de Equitación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Argentina · Junio 2025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