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2CE5A0" w14:textId="77777777" w:rsidR="00BE353E" w:rsidRDefault="00BE353E" w:rsidP="0023143E">
      <w:pPr>
        <w:pStyle w:val="Title"/>
        <w:jc w:val="center"/>
      </w:pPr>
    </w:p>
    <w:tbl>
      <w:tblPr>
        <w:tblStyle w:val="TableGrid"/>
        <w:tblW w:w="0" w:type="auto"/>
        <w:tblLook w:val="04A0" w:firstRow="1" w:lastRow="0" w:firstColumn="1" w:lastColumn="0" w:noHBand="0" w:noVBand="1"/>
      </w:tblPr>
      <w:tblGrid>
        <w:gridCol w:w="988"/>
        <w:gridCol w:w="5022"/>
        <w:gridCol w:w="3006"/>
      </w:tblGrid>
      <w:tr w:rsidR="00777072" w14:paraId="75C5EFFE" w14:textId="77777777" w:rsidTr="00C62DDC">
        <w:tc>
          <w:tcPr>
            <w:tcW w:w="988" w:type="dxa"/>
          </w:tcPr>
          <w:p w14:paraId="76AC4230" w14:textId="4CD4D573" w:rsidR="00777072" w:rsidRPr="00C14D17" w:rsidRDefault="00777072" w:rsidP="0023143E">
            <w:pPr>
              <w:pStyle w:val="Title"/>
              <w:jc w:val="center"/>
              <w:rPr>
                <w:rFonts w:asciiTheme="minorHAnsi" w:eastAsiaTheme="minorHAnsi" w:hAnsiTheme="minorHAnsi" w:cstheme="minorBidi"/>
                <w:spacing w:val="0"/>
                <w:kern w:val="0"/>
                <w:sz w:val="22"/>
                <w:szCs w:val="22"/>
              </w:rPr>
            </w:pPr>
            <w:r w:rsidRPr="00C14D17">
              <w:rPr>
                <w:rFonts w:asciiTheme="minorHAnsi" w:eastAsiaTheme="minorHAnsi" w:hAnsiTheme="minorHAnsi" w:cstheme="minorBidi"/>
                <w:spacing w:val="0"/>
                <w:kern w:val="0"/>
                <w:sz w:val="22"/>
                <w:szCs w:val="22"/>
              </w:rPr>
              <w:t>Version</w:t>
            </w:r>
          </w:p>
        </w:tc>
        <w:tc>
          <w:tcPr>
            <w:tcW w:w="5022" w:type="dxa"/>
          </w:tcPr>
          <w:p w14:paraId="497432C2" w14:textId="421667F5" w:rsidR="00777072" w:rsidRPr="00C14D17" w:rsidRDefault="00777072" w:rsidP="0023143E">
            <w:pPr>
              <w:pStyle w:val="Title"/>
              <w:jc w:val="center"/>
              <w:rPr>
                <w:rFonts w:asciiTheme="minorHAnsi" w:eastAsiaTheme="minorHAnsi" w:hAnsiTheme="minorHAnsi" w:cstheme="minorBidi"/>
                <w:spacing w:val="0"/>
                <w:kern w:val="0"/>
                <w:sz w:val="22"/>
                <w:szCs w:val="22"/>
              </w:rPr>
            </w:pPr>
            <w:r w:rsidRPr="00C14D17">
              <w:rPr>
                <w:rFonts w:asciiTheme="minorHAnsi" w:eastAsiaTheme="minorHAnsi" w:hAnsiTheme="minorHAnsi" w:cstheme="minorBidi"/>
                <w:spacing w:val="0"/>
                <w:kern w:val="0"/>
                <w:sz w:val="22"/>
                <w:szCs w:val="22"/>
              </w:rPr>
              <w:t>Reason</w:t>
            </w:r>
          </w:p>
        </w:tc>
        <w:tc>
          <w:tcPr>
            <w:tcW w:w="3006" w:type="dxa"/>
          </w:tcPr>
          <w:p w14:paraId="09CC181E" w14:textId="6124DE0F" w:rsidR="00777072" w:rsidRPr="00C14D17" w:rsidRDefault="00777072" w:rsidP="0023143E">
            <w:pPr>
              <w:pStyle w:val="Title"/>
              <w:jc w:val="center"/>
              <w:rPr>
                <w:rFonts w:asciiTheme="minorHAnsi" w:eastAsiaTheme="minorHAnsi" w:hAnsiTheme="minorHAnsi" w:cstheme="minorBidi"/>
                <w:spacing w:val="0"/>
                <w:kern w:val="0"/>
                <w:sz w:val="22"/>
                <w:szCs w:val="22"/>
              </w:rPr>
            </w:pPr>
            <w:r w:rsidRPr="00C14D17">
              <w:rPr>
                <w:rFonts w:asciiTheme="minorHAnsi" w:eastAsiaTheme="minorHAnsi" w:hAnsiTheme="minorHAnsi" w:cstheme="minorBidi"/>
                <w:spacing w:val="0"/>
                <w:kern w:val="0"/>
                <w:sz w:val="22"/>
                <w:szCs w:val="22"/>
              </w:rPr>
              <w:t>Author</w:t>
            </w:r>
          </w:p>
        </w:tc>
      </w:tr>
      <w:tr w:rsidR="00777072" w14:paraId="439AC9A3" w14:textId="77777777" w:rsidTr="00C62DDC">
        <w:tc>
          <w:tcPr>
            <w:tcW w:w="988" w:type="dxa"/>
          </w:tcPr>
          <w:p w14:paraId="4594CCD9" w14:textId="4972F616" w:rsidR="00777072" w:rsidRPr="00C14D17" w:rsidRDefault="00777072" w:rsidP="0023143E">
            <w:pPr>
              <w:pStyle w:val="Title"/>
              <w:jc w:val="center"/>
              <w:rPr>
                <w:rFonts w:asciiTheme="minorHAnsi" w:eastAsiaTheme="minorHAnsi" w:hAnsiTheme="minorHAnsi" w:cstheme="minorBidi"/>
                <w:spacing w:val="0"/>
                <w:kern w:val="0"/>
                <w:sz w:val="22"/>
                <w:szCs w:val="22"/>
              </w:rPr>
            </w:pPr>
            <w:r w:rsidRPr="00C14D17">
              <w:rPr>
                <w:rFonts w:asciiTheme="minorHAnsi" w:eastAsiaTheme="minorHAnsi" w:hAnsiTheme="minorHAnsi" w:cstheme="minorBidi"/>
                <w:spacing w:val="0"/>
                <w:kern w:val="0"/>
                <w:sz w:val="22"/>
                <w:szCs w:val="22"/>
              </w:rPr>
              <w:t>0.1</w:t>
            </w:r>
          </w:p>
        </w:tc>
        <w:tc>
          <w:tcPr>
            <w:tcW w:w="5022" w:type="dxa"/>
          </w:tcPr>
          <w:p w14:paraId="7883781F" w14:textId="20F3D816" w:rsidR="00777072" w:rsidRPr="00C14D17" w:rsidRDefault="00777072" w:rsidP="0023143E">
            <w:pPr>
              <w:pStyle w:val="Title"/>
              <w:jc w:val="center"/>
              <w:rPr>
                <w:rFonts w:asciiTheme="minorHAnsi" w:eastAsiaTheme="minorHAnsi" w:hAnsiTheme="minorHAnsi" w:cstheme="minorBidi"/>
                <w:spacing w:val="0"/>
                <w:kern w:val="0"/>
                <w:sz w:val="22"/>
                <w:szCs w:val="22"/>
              </w:rPr>
            </w:pPr>
            <w:r w:rsidRPr="00C14D17">
              <w:rPr>
                <w:rFonts w:asciiTheme="minorHAnsi" w:eastAsiaTheme="minorHAnsi" w:hAnsiTheme="minorHAnsi" w:cstheme="minorBidi"/>
                <w:spacing w:val="0"/>
                <w:kern w:val="0"/>
                <w:sz w:val="22"/>
                <w:szCs w:val="22"/>
              </w:rPr>
              <w:t>Initial draft</w:t>
            </w:r>
          </w:p>
        </w:tc>
        <w:tc>
          <w:tcPr>
            <w:tcW w:w="3006" w:type="dxa"/>
          </w:tcPr>
          <w:p w14:paraId="66A42E8D" w14:textId="5DE02653" w:rsidR="00777072" w:rsidRPr="00C14D17" w:rsidRDefault="00777072" w:rsidP="0023143E">
            <w:pPr>
              <w:pStyle w:val="Title"/>
              <w:jc w:val="center"/>
              <w:rPr>
                <w:rFonts w:asciiTheme="minorHAnsi" w:eastAsiaTheme="minorHAnsi" w:hAnsiTheme="minorHAnsi" w:cstheme="minorBidi"/>
                <w:spacing w:val="0"/>
                <w:kern w:val="0"/>
                <w:sz w:val="22"/>
                <w:szCs w:val="22"/>
              </w:rPr>
            </w:pPr>
            <w:r w:rsidRPr="00C14D17">
              <w:rPr>
                <w:rFonts w:asciiTheme="minorHAnsi" w:eastAsiaTheme="minorHAnsi" w:hAnsiTheme="minorHAnsi" w:cstheme="minorBidi"/>
                <w:spacing w:val="0"/>
                <w:kern w:val="0"/>
                <w:sz w:val="22"/>
                <w:szCs w:val="22"/>
              </w:rPr>
              <w:t>MR</w:t>
            </w:r>
          </w:p>
        </w:tc>
      </w:tr>
      <w:tr w:rsidR="00777072" w14:paraId="36F03DCB" w14:textId="77777777" w:rsidTr="00C62DDC">
        <w:tc>
          <w:tcPr>
            <w:tcW w:w="988" w:type="dxa"/>
          </w:tcPr>
          <w:p w14:paraId="24365A11" w14:textId="5AF8BE46" w:rsidR="00777072" w:rsidRPr="00C14D17" w:rsidRDefault="00777072" w:rsidP="0023143E">
            <w:pPr>
              <w:pStyle w:val="Title"/>
              <w:jc w:val="center"/>
              <w:rPr>
                <w:rFonts w:asciiTheme="minorHAnsi" w:eastAsiaTheme="minorHAnsi" w:hAnsiTheme="minorHAnsi" w:cstheme="minorBidi"/>
                <w:spacing w:val="0"/>
                <w:kern w:val="0"/>
                <w:sz w:val="22"/>
                <w:szCs w:val="22"/>
              </w:rPr>
            </w:pPr>
            <w:r w:rsidRPr="00C14D17">
              <w:rPr>
                <w:rFonts w:asciiTheme="minorHAnsi" w:eastAsiaTheme="minorHAnsi" w:hAnsiTheme="minorHAnsi" w:cstheme="minorBidi"/>
                <w:spacing w:val="0"/>
                <w:kern w:val="0"/>
                <w:sz w:val="22"/>
                <w:szCs w:val="22"/>
              </w:rPr>
              <w:t>0.2</w:t>
            </w:r>
          </w:p>
        </w:tc>
        <w:tc>
          <w:tcPr>
            <w:tcW w:w="5022" w:type="dxa"/>
          </w:tcPr>
          <w:p w14:paraId="542A0E93" w14:textId="1745B5DE" w:rsidR="00777072" w:rsidRPr="00C14D17" w:rsidRDefault="00C62DDC" w:rsidP="0023143E">
            <w:pPr>
              <w:pStyle w:val="Title"/>
              <w:jc w:val="center"/>
              <w:rPr>
                <w:rFonts w:asciiTheme="minorHAnsi" w:eastAsiaTheme="minorHAnsi" w:hAnsiTheme="minorHAnsi" w:cstheme="minorBidi"/>
                <w:spacing w:val="0"/>
                <w:kern w:val="0"/>
                <w:sz w:val="22"/>
                <w:szCs w:val="22"/>
              </w:rPr>
            </w:pPr>
            <w:r>
              <w:rPr>
                <w:rFonts w:asciiTheme="minorHAnsi" w:eastAsiaTheme="minorHAnsi" w:hAnsiTheme="minorHAnsi" w:cstheme="minorBidi"/>
                <w:spacing w:val="0"/>
                <w:kern w:val="0"/>
                <w:sz w:val="22"/>
                <w:szCs w:val="22"/>
              </w:rPr>
              <w:t xml:space="preserve">Review, </w:t>
            </w:r>
            <w:r w:rsidR="00C14D17" w:rsidRPr="00C14D17">
              <w:rPr>
                <w:rFonts w:asciiTheme="minorHAnsi" w:eastAsiaTheme="minorHAnsi" w:hAnsiTheme="minorHAnsi" w:cstheme="minorBidi"/>
                <w:spacing w:val="0"/>
                <w:kern w:val="0"/>
                <w:sz w:val="22"/>
                <w:szCs w:val="22"/>
              </w:rPr>
              <w:t>Proof read and formatting</w:t>
            </w:r>
          </w:p>
        </w:tc>
        <w:tc>
          <w:tcPr>
            <w:tcW w:w="3006" w:type="dxa"/>
          </w:tcPr>
          <w:p w14:paraId="6C7DF36B" w14:textId="154C7FF9" w:rsidR="00777072" w:rsidRPr="00C14D17" w:rsidRDefault="00C14D17" w:rsidP="0023143E">
            <w:pPr>
              <w:pStyle w:val="Title"/>
              <w:jc w:val="center"/>
              <w:rPr>
                <w:rFonts w:asciiTheme="minorHAnsi" w:eastAsiaTheme="minorHAnsi" w:hAnsiTheme="minorHAnsi" w:cstheme="minorBidi"/>
                <w:spacing w:val="0"/>
                <w:kern w:val="0"/>
                <w:sz w:val="22"/>
                <w:szCs w:val="22"/>
              </w:rPr>
            </w:pPr>
            <w:r w:rsidRPr="00C14D17">
              <w:rPr>
                <w:rFonts w:asciiTheme="minorHAnsi" w:eastAsiaTheme="minorHAnsi" w:hAnsiTheme="minorHAnsi" w:cstheme="minorBidi"/>
                <w:spacing w:val="0"/>
                <w:kern w:val="0"/>
                <w:sz w:val="22"/>
                <w:szCs w:val="22"/>
              </w:rPr>
              <w:t>GL</w:t>
            </w:r>
          </w:p>
        </w:tc>
      </w:tr>
      <w:tr w:rsidR="00777072" w14:paraId="309C5D61" w14:textId="77777777" w:rsidTr="00C62DDC">
        <w:tc>
          <w:tcPr>
            <w:tcW w:w="988" w:type="dxa"/>
          </w:tcPr>
          <w:p w14:paraId="397F5A35" w14:textId="4E738CCA" w:rsidR="00777072" w:rsidRPr="00C14D17" w:rsidRDefault="00C14D17" w:rsidP="0023143E">
            <w:pPr>
              <w:pStyle w:val="Title"/>
              <w:jc w:val="center"/>
              <w:rPr>
                <w:rFonts w:asciiTheme="minorHAnsi" w:eastAsiaTheme="minorHAnsi" w:hAnsiTheme="minorHAnsi" w:cstheme="minorBidi"/>
                <w:spacing w:val="0"/>
                <w:kern w:val="0"/>
                <w:sz w:val="22"/>
                <w:szCs w:val="22"/>
              </w:rPr>
            </w:pPr>
            <w:r w:rsidRPr="00C14D17">
              <w:rPr>
                <w:rFonts w:asciiTheme="minorHAnsi" w:eastAsiaTheme="minorHAnsi" w:hAnsiTheme="minorHAnsi" w:cstheme="minorBidi"/>
                <w:spacing w:val="0"/>
                <w:kern w:val="0"/>
                <w:sz w:val="22"/>
                <w:szCs w:val="22"/>
              </w:rPr>
              <w:t>0.3</w:t>
            </w:r>
          </w:p>
        </w:tc>
        <w:tc>
          <w:tcPr>
            <w:tcW w:w="5022" w:type="dxa"/>
          </w:tcPr>
          <w:p w14:paraId="65B46557" w14:textId="25728EE3" w:rsidR="00777072" w:rsidRPr="00C14D17" w:rsidRDefault="00C14D17" w:rsidP="0023143E">
            <w:pPr>
              <w:pStyle w:val="Title"/>
              <w:jc w:val="center"/>
              <w:rPr>
                <w:rFonts w:asciiTheme="minorHAnsi" w:eastAsiaTheme="minorHAnsi" w:hAnsiTheme="minorHAnsi" w:cstheme="minorBidi"/>
                <w:spacing w:val="0"/>
                <w:kern w:val="0"/>
                <w:sz w:val="22"/>
                <w:szCs w:val="22"/>
              </w:rPr>
            </w:pPr>
            <w:r w:rsidRPr="00C14D17">
              <w:rPr>
                <w:rFonts w:asciiTheme="minorHAnsi" w:eastAsiaTheme="minorHAnsi" w:hAnsiTheme="minorHAnsi" w:cstheme="minorBidi"/>
                <w:spacing w:val="0"/>
                <w:kern w:val="0"/>
                <w:sz w:val="22"/>
                <w:szCs w:val="22"/>
              </w:rPr>
              <w:t>Add additional content</w:t>
            </w:r>
            <w:r w:rsidR="00C62DDC">
              <w:rPr>
                <w:rFonts w:asciiTheme="minorHAnsi" w:eastAsiaTheme="minorHAnsi" w:hAnsiTheme="minorHAnsi" w:cstheme="minorBidi"/>
                <w:spacing w:val="0"/>
                <w:kern w:val="0"/>
                <w:sz w:val="22"/>
                <w:szCs w:val="22"/>
              </w:rPr>
              <w:t xml:space="preserve"> respond to points raised</w:t>
            </w:r>
          </w:p>
        </w:tc>
        <w:tc>
          <w:tcPr>
            <w:tcW w:w="3006" w:type="dxa"/>
          </w:tcPr>
          <w:p w14:paraId="54A09C63" w14:textId="3397DE49" w:rsidR="00777072" w:rsidRPr="00C14D17" w:rsidRDefault="00C14D17" w:rsidP="0023143E">
            <w:pPr>
              <w:pStyle w:val="Title"/>
              <w:jc w:val="center"/>
              <w:rPr>
                <w:rFonts w:asciiTheme="minorHAnsi" w:eastAsiaTheme="minorHAnsi" w:hAnsiTheme="minorHAnsi" w:cstheme="minorBidi"/>
                <w:spacing w:val="0"/>
                <w:kern w:val="0"/>
                <w:sz w:val="22"/>
                <w:szCs w:val="22"/>
              </w:rPr>
            </w:pPr>
            <w:r w:rsidRPr="00C14D17">
              <w:rPr>
                <w:rFonts w:asciiTheme="minorHAnsi" w:eastAsiaTheme="minorHAnsi" w:hAnsiTheme="minorHAnsi" w:cstheme="minorBidi"/>
                <w:spacing w:val="0"/>
                <w:kern w:val="0"/>
                <w:sz w:val="22"/>
                <w:szCs w:val="22"/>
              </w:rPr>
              <w:t>MR</w:t>
            </w:r>
          </w:p>
        </w:tc>
      </w:tr>
      <w:tr w:rsidR="00777072" w14:paraId="74E28E5E" w14:textId="77777777" w:rsidTr="00C62DDC">
        <w:tc>
          <w:tcPr>
            <w:tcW w:w="988" w:type="dxa"/>
          </w:tcPr>
          <w:p w14:paraId="79B71CCA" w14:textId="73EB56E4" w:rsidR="00777072" w:rsidRPr="00C14D17" w:rsidRDefault="00897AE4" w:rsidP="0023143E">
            <w:pPr>
              <w:pStyle w:val="Title"/>
              <w:jc w:val="center"/>
              <w:rPr>
                <w:rFonts w:asciiTheme="minorHAnsi" w:eastAsiaTheme="minorHAnsi" w:hAnsiTheme="minorHAnsi" w:cstheme="minorBidi"/>
                <w:spacing w:val="0"/>
                <w:kern w:val="0"/>
                <w:sz w:val="22"/>
                <w:szCs w:val="22"/>
              </w:rPr>
            </w:pPr>
            <w:r>
              <w:rPr>
                <w:rFonts w:asciiTheme="minorHAnsi" w:eastAsiaTheme="minorHAnsi" w:hAnsiTheme="minorHAnsi" w:cstheme="minorBidi"/>
                <w:spacing w:val="0"/>
                <w:kern w:val="0"/>
                <w:sz w:val="22"/>
                <w:szCs w:val="22"/>
              </w:rPr>
              <w:t>0.4</w:t>
            </w:r>
          </w:p>
        </w:tc>
        <w:tc>
          <w:tcPr>
            <w:tcW w:w="5022" w:type="dxa"/>
          </w:tcPr>
          <w:p w14:paraId="00D86753" w14:textId="5233E0FC" w:rsidR="00777072" w:rsidRPr="00C14D17" w:rsidRDefault="00897AE4" w:rsidP="0023143E">
            <w:pPr>
              <w:pStyle w:val="Title"/>
              <w:jc w:val="center"/>
              <w:rPr>
                <w:rFonts w:asciiTheme="minorHAnsi" w:eastAsiaTheme="minorHAnsi" w:hAnsiTheme="minorHAnsi" w:cstheme="minorBidi"/>
                <w:spacing w:val="0"/>
                <w:kern w:val="0"/>
                <w:sz w:val="22"/>
                <w:szCs w:val="22"/>
              </w:rPr>
            </w:pPr>
            <w:r>
              <w:rPr>
                <w:rFonts w:asciiTheme="minorHAnsi" w:eastAsiaTheme="minorHAnsi" w:hAnsiTheme="minorHAnsi" w:cstheme="minorBidi"/>
                <w:spacing w:val="0"/>
                <w:kern w:val="0"/>
                <w:sz w:val="22"/>
                <w:szCs w:val="22"/>
              </w:rPr>
              <w:t>Visio diagram added</w:t>
            </w:r>
          </w:p>
        </w:tc>
        <w:tc>
          <w:tcPr>
            <w:tcW w:w="3006" w:type="dxa"/>
          </w:tcPr>
          <w:p w14:paraId="09008B09" w14:textId="014822DF" w:rsidR="00777072" w:rsidRPr="00C14D17" w:rsidRDefault="00897AE4" w:rsidP="0023143E">
            <w:pPr>
              <w:pStyle w:val="Title"/>
              <w:jc w:val="center"/>
              <w:rPr>
                <w:rFonts w:asciiTheme="minorHAnsi" w:eastAsiaTheme="minorHAnsi" w:hAnsiTheme="minorHAnsi" w:cstheme="minorBidi"/>
                <w:spacing w:val="0"/>
                <w:kern w:val="0"/>
                <w:sz w:val="22"/>
                <w:szCs w:val="22"/>
              </w:rPr>
            </w:pPr>
            <w:proofErr w:type="spellStart"/>
            <w:r>
              <w:rPr>
                <w:rFonts w:asciiTheme="minorHAnsi" w:eastAsiaTheme="minorHAnsi" w:hAnsiTheme="minorHAnsi" w:cstheme="minorBidi"/>
                <w:spacing w:val="0"/>
                <w:kern w:val="0"/>
                <w:sz w:val="22"/>
                <w:szCs w:val="22"/>
              </w:rPr>
              <w:t>mr</w:t>
            </w:r>
            <w:proofErr w:type="spellEnd"/>
          </w:p>
        </w:tc>
      </w:tr>
    </w:tbl>
    <w:p w14:paraId="3DC5DC7D" w14:textId="77777777" w:rsidR="00BE353E" w:rsidRDefault="00BE353E" w:rsidP="0023143E">
      <w:pPr>
        <w:pStyle w:val="Title"/>
        <w:jc w:val="center"/>
      </w:pPr>
    </w:p>
    <w:p w14:paraId="5A1D8C55" w14:textId="77777777" w:rsidR="00BE353E" w:rsidRDefault="00BE353E" w:rsidP="0023143E">
      <w:pPr>
        <w:pStyle w:val="Title"/>
        <w:jc w:val="center"/>
      </w:pPr>
    </w:p>
    <w:p w14:paraId="44A8B5A1" w14:textId="77777777" w:rsidR="00BE353E" w:rsidRDefault="00BE353E" w:rsidP="0023143E">
      <w:pPr>
        <w:pStyle w:val="Title"/>
        <w:jc w:val="center"/>
      </w:pPr>
    </w:p>
    <w:p w14:paraId="7522FE0A" w14:textId="77777777" w:rsidR="00BE353E" w:rsidRDefault="00BE353E" w:rsidP="0023143E">
      <w:pPr>
        <w:pStyle w:val="Title"/>
        <w:jc w:val="center"/>
      </w:pPr>
    </w:p>
    <w:p w14:paraId="7E854695" w14:textId="174CB75C" w:rsidR="00C709AA" w:rsidRDefault="00C709AA" w:rsidP="0023143E">
      <w:pPr>
        <w:pStyle w:val="Title"/>
        <w:jc w:val="center"/>
      </w:pPr>
      <w:r>
        <w:t>UPRN Seeding Workflow</w:t>
      </w:r>
    </w:p>
    <w:p w14:paraId="437B5946" w14:textId="5B4B4D56" w:rsidR="7898D96E" w:rsidRDefault="7898D96E" w:rsidP="00465DA7">
      <w:pPr>
        <w:pStyle w:val="Heading1"/>
      </w:pPr>
      <w:r>
        <w:t>Introduction</w:t>
      </w:r>
    </w:p>
    <w:p w14:paraId="6653127D" w14:textId="0C55CDD6" w:rsidR="7898D96E" w:rsidRDefault="7898D96E">
      <w:r>
        <w:t xml:space="preserve">The objective </w:t>
      </w:r>
      <w:r w:rsidR="0015308A">
        <w:t xml:space="preserve">of this process </w:t>
      </w:r>
      <w:r>
        <w:t>is to get UPRN or P</w:t>
      </w:r>
      <w:r w:rsidR="003323E3">
        <w:t>a</w:t>
      </w:r>
      <w:r>
        <w:t>rent</w:t>
      </w:r>
      <w:r w:rsidR="004F73DB">
        <w:t xml:space="preserve"> UPRN</w:t>
      </w:r>
      <w:r>
        <w:t xml:space="preserve"> based on accurate and comparable variables where possible from each address string equivalent to those imputed from the Address base file. The data then goes to the oracle table for actual seeding linkage stage.</w:t>
      </w:r>
    </w:p>
    <w:p w14:paraId="0CB25F7B" w14:textId="6C6785E9" w:rsidR="005358B2" w:rsidRDefault="00C709AA">
      <w:r>
        <w:t xml:space="preserve">A user has some text strings which are addresses </w:t>
      </w:r>
      <w:r w:rsidR="00CC25E7">
        <w:t>with or without postcodes</w:t>
      </w:r>
      <w:r>
        <w:t xml:space="preserve">. </w:t>
      </w:r>
      <w:r w:rsidR="00CC25E7">
        <w:t>There is an a</w:t>
      </w:r>
      <w:r>
        <w:t xml:space="preserve">ssumption </w:t>
      </w:r>
      <w:r w:rsidR="00CC25E7">
        <w:t xml:space="preserve">here that </w:t>
      </w:r>
      <w:r>
        <w:t xml:space="preserve">the </w:t>
      </w:r>
      <w:r w:rsidR="00144403">
        <w:t xml:space="preserve">given </w:t>
      </w:r>
      <w:r>
        <w:t>postcode</w:t>
      </w:r>
      <w:r w:rsidR="00C96841">
        <w:t>s</w:t>
      </w:r>
      <w:r>
        <w:t xml:space="preserve"> do </w:t>
      </w:r>
      <w:r w:rsidR="00CC25E7">
        <w:t xml:space="preserve">at least vaguely </w:t>
      </w:r>
      <w:r>
        <w:t>relate to the address string</w:t>
      </w:r>
      <w:r w:rsidR="00CC25E7">
        <w:t xml:space="preserve"> if present</w:t>
      </w:r>
      <w:r>
        <w:t>. The user wishe</w:t>
      </w:r>
      <w:r w:rsidR="00CC25E7">
        <w:t xml:space="preserve">s </w:t>
      </w:r>
      <w:r>
        <w:t xml:space="preserve">to assign UPRN (Unique property Reference </w:t>
      </w:r>
      <w:r w:rsidR="3D94A858">
        <w:t>number)</w:t>
      </w:r>
      <w:r>
        <w:t xml:space="preserve"> to gain benefit of </w:t>
      </w:r>
      <w:r w:rsidR="00B86FBF">
        <w:t>precise point level location</w:t>
      </w:r>
      <w:r>
        <w:t xml:space="preserve"> and consistent addressing to group person level records into households.</w:t>
      </w:r>
    </w:p>
    <w:p w14:paraId="53936019" w14:textId="77777777" w:rsidR="005358B2" w:rsidRDefault="005358B2" w:rsidP="00465DA7">
      <w:pPr>
        <w:pStyle w:val="Heading1"/>
      </w:pPr>
      <w:r>
        <w:t>Data Challenges</w:t>
      </w:r>
    </w:p>
    <w:p w14:paraId="5C8D2023" w14:textId="0D1A3FB8" w:rsidR="00B86FBF" w:rsidRDefault="00B86FBF">
      <w:r>
        <w:t xml:space="preserve">Incoming </w:t>
      </w:r>
      <w:r w:rsidR="005358B2">
        <w:t xml:space="preserve">addressing </w:t>
      </w:r>
      <w:r>
        <w:t xml:space="preserve">data will come to us in a </w:t>
      </w:r>
      <w:r w:rsidR="00C73784">
        <w:t>variety of formats</w:t>
      </w:r>
      <w:r w:rsidR="00D26B20">
        <w:t>,</w:t>
      </w:r>
      <w:r w:rsidR="00C73784">
        <w:t xml:space="preserve"> sometimes with business names</w:t>
      </w:r>
      <w:r w:rsidR="00727C91">
        <w:t xml:space="preserve"> or </w:t>
      </w:r>
      <w:r w:rsidR="00C73784">
        <w:t xml:space="preserve">partial addressing, address ranges, </w:t>
      </w:r>
      <w:r w:rsidR="00727C91">
        <w:t xml:space="preserve">and </w:t>
      </w:r>
      <w:r w:rsidR="00BC345C">
        <w:t>buildings that no longer exist or have been altered into new sub</w:t>
      </w:r>
      <w:r w:rsidR="003131D2">
        <w:t>-</w:t>
      </w:r>
      <w:r w:rsidR="00BC345C">
        <w:t xml:space="preserve">units. </w:t>
      </w:r>
      <w:r w:rsidR="00C73784">
        <w:t xml:space="preserve"> </w:t>
      </w:r>
      <w:r w:rsidR="00B860D7">
        <w:t>Consistency within address strings can be variable too so street number</w:t>
      </w:r>
      <w:r w:rsidR="00070B69">
        <w:t>,</w:t>
      </w:r>
      <w:r w:rsidR="00B860D7">
        <w:t xml:space="preserve"> name and flat position ordering within the string can be </w:t>
      </w:r>
      <w:r w:rsidR="0082373E">
        <w:t>unexpected.</w:t>
      </w:r>
    </w:p>
    <w:tbl>
      <w:tblPr>
        <w:tblStyle w:val="TableGrid"/>
        <w:tblW w:w="0" w:type="auto"/>
        <w:tblLook w:val="04A0" w:firstRow="1" w:lastRow="0" w:firstColumn="1" w:lastColumn="0" w:noHBand="0" w:noVBand="1"/>
      </w:tblPr>
      <w:tblGrid>
        <w:gridCol w:w="2830"/>
        <w:gridCol w:w="2240"/>
        <w:gridCol w:w="1902"/>
        <w:gridCol w:w="2044"/>
      </w:tblGrid>
      <w:tr w:rsidR="00277EF3" w:rsidRPr="00F55CD3" w14:paraId="6ED24388" w14:textId="441F2160" w:rsidTr="00BF28B1">
        <w:tc>
          <w:tcPr>
            <w:tcW w:w="2830" w:type="dxa"/>
          </w:tcPr>
          <w:p w14:paraId="7523BC94" w14:textId="425566A3" w:rsidR="00277EF3" w:rsidRDefault="00277EF3" w:rsidP="003A0F8E">
            <w:r>
              <w:t>Inclusion logic</w:t>
            </w:r>
          </w:p>
        </w:tc>
        <w:tc>
          <w:tcPr>
            <w:tcW w:w="2240" w:type="dxa"/>
          </w:tcPr>
          <w:p w14:paraId="5B372D50" w14:textId="33C70551" w:rsidR="00277EF3" w:rsidRPr="00F55CD3" w:rsidRDefault="00277EF3" w:rsidP="003A0F8E">
            <w:r>
              <w:t>Address String Contents</w:t>
            </w:r>
          </w:p>
        </w:tc>
        <w:tc>
          <w:tcPr>
            <w:tcW w:w="1902" w:type="dxa"/>
          </w:tcPr>
          <w:p w14:paraId="64A30BC6" w14:textId="6BB8D802" w:rsidR="00277EF3" w:rsidRPr="00F55CD3" w:rsidRDefault="00277EF3" w:rsidP="003A0F8E">
            <w:r>
              <w:t>Comments / example</w:t>
            </w:r>
          </w:p>
        </w:tc>
        <w:tc>
          <w:tcPr>
            <w:tcW w:w="2044" w:type="dxa"/>
          </w:tcPr>
          <w:p w14:paraId="79504267" w14:textId="33504547" w:rsidR="00277EF3" w:rsidRPr="00F55CD3" w:rsidRDefault="00277EF3" w:rsidP="003A0F8E">
            <w:r>
              <w:t>Utility</w:t>
            </w:r>
          </w:p>
        </w:tc>
      </w:tr>
      <w:tr w:rsidR="00277EF3" w:rsidRPr="00F55CD3" w14:paraId="62AB353B" w14:textId="77777777" w:rsidTr="00BF28B1">
        <w:tc>
          <w:tcPr>
            <w:tcW w:w="2830" w:type="dxa"/>
          </w:tcPr>
          <w:p w14:paraId="355638C9" w14:textId="6652C151" w:rsidR="00277EF3" w:rsidRDefault="00277EF3" w:rsidP="003A0F8E">
            <w:r>
              <w:t>Exclude</w:t>
            </w:r>
          </w:p>
        </w:tc>
        <w:tc>
          <w:tcPr>
            <w:tcW w:w="2240" w:type="dxa"/>
          </w:tcPr>
          <w:p w14:paraId="290B433B" w14:textId="40BD32E4" w:rsidR="00277EF3" w:rsidRPr="00F55CD3" w:rsidRDefault="00277EF3" w:rsidP="003A0F8E">
            <w:r>
              <w:t>Nonsense / unhelpful or misleading text</w:t>
            </w:r>
          </w:p>
        </w:tc>
        <w:tc>
          <w:tcPr>
            <w:tcW w:w="1902" w:type="dxa"/>
          </w:tcPr>
          <w:p w14:paraId="301EF83D" w14:textId="3FD75093" w:rsidR="00277EF3" w:rsidRPr="00F55CD3" w:rsidRDefault="00277EF3" w:rsidP="003A0F8E">
            <w:r>
              <w:t>c/o followed by name or other non-address text.</w:t>
            </w:r>
          </w:p>
        </w:tc>
        <w:tc>
          <w:tcPr>
            <w:tcW w:w="2044" w:type="dxa"/>
          </w:tcPr>
          <w:p w14:paraId="2F2612C7" w14:textId="32D81B9C" w:rsidR="00277EF3" w:rsidRPr="00F55CD3" w:rsidRDefault="00277EF3" w:rsidP="003A0F8E">
            <w:r>
              <w:t>Negative to matching</w:t>
            </w:r>
          </w:p>
        </w:tc>
      </w:tr>
      <w:tr w:rsidR="00277EF3" w:rsidRPr="00F55CD3" w14:paraId="245ADFE4" w14:textId="06446B71" w:rsidTr="00BF28B1">
        <w:tc>
          <w:tcPr>
            <w:tcW w:w="2830" w:type="dxa"/>
          </w:tcPr>
          <w:p w14:paraId="0A28C81F" w14:textId="65529BEE" w:rsidR="00277EF3" w:rsidRPr="00F55CD3" w:rsidRDefault="00A47044" w:rsidP="003A0F8E">
            <w:r>
              <w:t>Best course is do 2 runs with / without and aggregate</w:t>
            </w:r>
          </w:p>
        </w:tc>
        <w:tc>
          <w:tcPr>
            <w:tcW w:w="2240" w:type="dxa"/>
          </w:tcPr>
          <w:p w14:paraId="1375AC2C" w14:textId="6D810850" w:rsidR="00277EF3" w:rsidRPr="00F55CD3" w:rsidRDefault="00277EF3" w:rsidP="003A0F8E">
            <w:r w:rsidRPr="00F55CD3">
              <w:t xml:space="preserve">Company/Institution name </w:t>
            </w:r>
          </w:p>
        </w:tc>
        <w:tc>
          <w:tcPr>
            <w:tcW w:w="1902" w:type="dxa"/>
          </w:tcPr>
          <w:p w14:paraId="57106C26" w14:textId="29FEF51F" w:rsidR="00277EF3" w:rsidRPr="00F55CD3" w:rsidRDefault="00277EF3" w:rsidP="003A0F8E">
            <w:r>
              <w:t>Alan Bros Ltd</w:t>
            </w:r>
          </w:p>
        </w:tc>
        <w:tc>
          <w:tcPr>
            <w:tcW w:w="2044" w:type="dxa"/>
          </w:tcPr>
          <w:p w14:paraId="09DA78D7" w14:textId="3176BDAC" w:rsidR="00277EF3" w:rsidRPr="00F55CD3" w:rsidRDefault="00277EF3" w:rsidP="003A0F8E">
            <w:r>
              <w:t xml:space="preserve">Generally more difficult to work with as these are often inconsistently written both in address base and incoming data. </w:t>
            </w:r>
            <w:r>
              <w:lastRenderedPageBreak/>
              <w:t>Often better to exclude this and focus on other aspects of address.</w:t>
            </w:r>
          </w:p>
        </w:tc>
      </w:tr>
      <w:tr w:rsidR="00277EF3" w:rsidRPr="00F55CD3" w14:paraId="73121EE0" w14:textId="5453E3B7" w:rsidTr="00BF28B1">
        <w:tc>
          <w:tcPr>
            <w:tcW w:w="2830" w:type="dxa"/>
          </w:tcPr>
          <w:p w14:paraId="7EA73513" w14:textId="2A840C7B" w:rsidR="00277EF3" w:rsidRPr="00DF6420" w:rsidRDefault="004B170B" w:rsidP="003A0F8E">
            <w:pPr>
              <w:rPr>
                <w:color w:val="FF0000"/>
              </w:rPr>
            </w:pPr>
            <w:r>
              <w:rPr>
                <w:color w:val="FF0000"/>
              </w:rPr>
              <w:lastRenderedPageBreak/>
              <w:t>Initial match with sub unit then to parent</w:t>
            </w:r>
          </w:p>
        </w:tc>
        <w:tc>
          <w:tcPr>
            <w:tcW w:w="2240" w:type="dxa"/>
          </w:tcPr>
          <w:p w14:paraId="4D4BE161" w14:textId="671CB0C9" w:rsidR="00277EF3" w:rsidRPr="00F55CD3" w:rsidRDefault="00277EF3" w:rsidP="003A0F8E">
            <w:r w:rsidRPr="00F55CD3">
              <w:t xml:space="preserve">Flat / Or Unit Or Room </w:t>
            </w:r>
          </w:p>
        </w:tc>
        <w:tc>
          <w:tcPr>
            <w:tcW w:w="1902" w:type="dxa"/>
          </w:tcPr>
          <w:p w14:paraId="0465B3F7" w14:textId="0063A8FF" w:rsidR="00277EF3" w:rsidRPr="00F55CD3" w:rsidRDefault="00277EF3" w:rsidP="003A0F8E">
            <w:r>
              <w:t>2/1 or 2-1 or unit b etc</w:t>
            </w:r>
          </w:p>
        </w:tc>
        <w:tc>
          <w:tcPr>
            <w:tcW w:w="2044" w:type="dxa"/>
          </w:tcPr>
          <w:p w14:paraId="3153C81C" w14:textId="184FA8CF" w:rsidR="00277EF3" w:rsidRPr="00F55CD3" w:rsidRDefault="00277EF3" w:rsidP="003A0F8E">
            <w:r>
              <w:t>Written very inconsistently. Subtle standardisation helps if renumbering has happened or it is very inconsistent. Assignment of Parent UPRN is the goal to get building level match</w:t>
            </w:r>
          </w:p>
        </w:tc>
      </w:tr>
      <w:tr w:rsidR="00277EF3" w:rsidRPr="00F55CD3" w14:paraId="7F43E279" w14:textId="763B1B79" w:rsidTr="00BF28B1">
        <w:tc>
          <w:tcPr>
            <w:tcW w:w="2830" w:type="dxa"/>
          </w:tcPr>
          <w:p w14:paraId="4317C871" w14:textId="26805A0E" w:rsidR="00277EF3" w:rsidRPr="00F55CD3" w:rsidRDefault="00D64EDB" w:rsidP="003A0F8E">
            <w:r>
              <w:t xml:space="preserve">Generally key metric few exceptions where building name </w:t>
            </w:r>
            <w:r w:rsidR="00BF28B1">
              <w:t>means people don’t write street number</w:t>
            </w:r>
          </w:p>
        </w:tc>
        <w:tc>
          <w:tcPr>
            <w:tcW w:w="2240" w:type="dxa"/>
          </w:tcPr>
          <w:p w14:paraId="19377302" w14:textId="3B659527" w:rsidR="00277EF3" w:rsidRPr="00F55CD3" w:rsidRDefault="00277EF3" w:rsidP="003A0F8E">
            <w:r w:rsidRPr="00F55CD3">
              <w:t xml:space="preserve">street number or </w:t>
            </w:r>
            <w:r>
              <w:t>n</w:t>
            </w:r>
            <w:r w:rsidRPr="00F55CD3">
              <w:t xml:space="preserve">umber range </w:t>
            </w:r>
          </w:p>
        </w:tc>
        <w:tc>
          <w:tcPr>
            <w:tcW w:w="1902" w:type="dxa"/>
          </w:tcPr>
          <w:p w14:paraId="5C913F2B" w14:textId="06E7DF9E" w:rsidR="00277EF3" w:rsidRPr="00F55CD3" w:rsidRDefault="00277EF3" w:rsidP="003A0F8E">
            <w:r>
              <w:t>Any number or number letter combination 12, 12c etc</w:t>
            </w:r>
          </w:p>
        </w:tc>
        <w:tc>
          <w:tcPr>
            <w:tcW w:w="2044" w:type="dxa"/>
          </w:tcPr>
          <w:p w14:paraId="5499E1A6" w14:textId="00CC3B6C" w:rsidR="00277EF3" w:rsidRPr="00F55CD3" w:rsidRDefault="00277EF3" w:rsidP="003A0F8E">
            <w:r>
              <w:t>Assumption is this is included if relevant. Massively important to get this element correct</w:t>
            </w:r>
          </w:p>
        </w:tc>
      </w:tr>
      <w:tr w:rsidR="00277EF3" w:rsidRPr="00F55CD3" w14:paraId="3C07E90E" w14:textId="47AD1F6E" w:rsidTr="00BF28B1">
        <w:tc>
          <w:tcPr>
            <w:tcW w:w="2830" w:type="dxa"/>
          </w:tcPr>
          <w:p w14:paraId="6756D94E" w14:textId="20A65212" w:rsidR="00277EF3" w:rsidRPr="00DF6420" w:rsidRDefault="00A57117" w:rsidP="003A0F8E">
            <w:pPr>
              <w:rPr>
                <w:color w:val="FF0000"/>
              </w:rPr>
            </w:pPr>
            <w:r>
              <w:rPr>
                <w:color w:val="FF0000"/>
              </w:rPr>
              <w:t>If exists key, but significant variations</w:t>
            </w:r>
          </w:p>
        </w:tc>
        <w:tc>
          <w:tcPr>
            <w:tcW w:w="2240" w:type="dxa"/>
          </w:tcPr>
          <w:p w14:paraId="6A54387C" w14:textId="06213603" w:rsidR="00277EF3" w:rsidRPr="00F55CD3" w:rsidRDefault="00277EF3" w:rsidP="003A0F8E">
            <w:r w:rsidRPr="00F55CD3">
              <w:t xml:space="preserve">Building Name </w:t>
            </w:r>
          </w:p>
        </w:tc>
        <w:tc>
          <w:tcPr>
            <w:tcW w:w="1902" w:type="dxa"/>
          </w:tcPr>
          <w:p w14:paraId="4C04D66E" w14:textId="779E9F09" w:rsidR="00277EF3" w:rsidRPr="00F55CD3" w:rsidRDefault="00277EF3" w:rsidP="003A0F8E">
            <w:r>
              <w:t>The Morrison Building or South Lodge</w:t>
            </w:r>
          </w:p>
        </w:tc>
        <w:tc>
          <w:tcPr>
            <w:tcW w:w="2044" w:type="dxa"/>
          </w:tcPr>
          <w:p w14:paraId="579B8ADD" w14:textId="70C13CB0" w:rsidR="00277EF3" w:rsidRPr="00F55CD3" w:rsidRDefault="00277EF3" w:rsidP="003A0F8E">
            <w:r>
              <w:t>Usually includes massive effect on scoring. Can be excluded if an address also has a number</w:t>
            </w:r>
          </w:p>
        </w:tc>
      </w:tr>
      <w:tr w:rsidR="00277EF3" w:rsidRPr="00F55CD3" w14:paraId="758EEA3E" w14:textId="431C19E4" w:rsidTr="00BF28B1">
        <w:tc>
          <w:tcPr>
            <w:tcW w:w="2830" w:type="dxa"/>
          </w:tcPr>
          <w:p w14:paraId="5EC62DAC" w14:textId="0E1100CE" w:rsidR="00277EF3" w:rsidRPr="00F55CD3" w:rsidRDefault="00CF69CD" w:rsidP="003A0F8E">
            <w:r>
              <w:t>Possible not improvement is to match ambiguous addressing to USRN centres</w:t>
            </w:r>
          </w:p>
        </w:tc>
        <w:tc>
          <w:tcPr>
            <w:tcW w:w="2240" w:type="dxa"/>
          </w:tcPr>
          <w:p w14:paraId="1684892B" w14:textId="132A748E" w:rsidR="00277EF3" w:rsidRPr="00F55CD3" w:rsidRDefault="00277EF3" w:rsidP="003A0F8E">
            <w:r w:rsidRPr="00F55CD3">
              <w:t xml:space="preserve">Street Name </w:t>
            </w:r>
          </w:p>
        </w:tc>
        <w:tc>
          <w:tcPr>
            <w:tcW w:w="1902" w:type="dxa"/>
          </w:tcPr>
          <w:p w14:paraId="2C8D62BC" w14:textId="67076168" w:rsidR="00277EF3" w:rsidRPr="00F55CD3" w:rsidRDefault="00277EF3" w:rsidP="003A0F8E">
            <w:r>
              <w:t>Camphill Avenue</w:t>
            </w:r>
          </w:p>
        </w:tc>
        <w:tc>
          <w:tcPr>
            <w:tcW w:w="2044" w:type="dxa"/>
          </w:tcPr>
          <w:p w14:paraId="281A0E6E" w14:textId="22EA64B9" w:rsidR="00277EF3" w:rsidRPr="00F55CD3" w:rsidRDefault="00277EF3" w:rsidP="003A0F8E">
            <w:r>
              <w:t>Almost always there and very useful to find an address! Often abbreviated</w:t>
            </w:r>
          </w:p>
        </w:tc>
      </w:tr>
      <w:tr w:rsidR="00277EF3" w:rsidRPr="00F55CD3" w14:paraId="2812A349" w14:textId="3FF75586" w:rsidTr="00BF28B1">
        <w:tc>
          <w:tcPr>
            <w:tcW w:w="2830" w:type="dxa"/>
          </w:tcPr>
          <w:p w14:paraId="2D1727B8" w14:textId="2E77119B" w:rsidR="00277EF3" w:rsidRPr="00F55CD3" w:rsidRDefault="00CF69CD" w:rsidP="003A0F8E">
            <w:r>
              <w:t xml:space="preserve">Used for non </w:t>
            </w:r>
            <w:proofErr w:type="spellStart"/>
            <w:r>
              <w:t>prostcoded</w:t>
            </w:r>
            <w:proofErr w:type="spellEnd"/>
            <w:r>
              <w:t xml:space="preserve"> addresses to assign start of search</w:t>
            </w:r>
          </w:p>
        </w:tc>
        <w:tc>
          <w:tcPr>
            <w:tcW w:w="2240" w:type="dxa"/>
          </w:tcPr>
          <w:p w14:paraId="06BD5280" w14:textId="55A16E73" w:rsidR="00277EF3" w:rsidRPr="00F55CD3" w:rsidRDefault="00277EF3" w:rsidP="003A0F8E">
            <w:r w:rsidRPr="00F55CD3">
              <w:t xml:space="preserve">Town or locality </w:t>
            </w:r>
          </w:p>
        </w:tc>
        <w:tc>
          <w:tcPr>
            <w:tcW w:w="1902" w:type="dxa"/>
          </w:tcPr>
          <w:p w14:paraId="434C2745" w14:textId="2EB39727" w:rsidR="00277EF3" w:rsidRPr="00F55CD3" w:rsidRDefault="00277EF3" w:rsidP="003A0F8E">
            <w:r>
              <w:t xml:space="preserve">Newton Mearns, Stewarton, </w:t>
            </w:r>
            <w:proofErr w:type="spellStart"/>
            <w:r>
              <w:t>shawlands</w:t>
            </w:r>
            <w:proofErr w:type="spellEnd"/>
          </w:p>
        </w:tc>
        <w:tc>
          <w:tcPr>
            <w:tcW w:w="2044" w:type="dxa"/>
          </w:tcPr>
          <w:p w14:paraId="0E98DF1B" w14:textId="2E884F86" w:rsidR="00277EF3" w:rsidRPr="00F55CD3" w:rsidRDefault="00277EF3" w:rsidP="003A0F8E">
            <w:r>
              <w:t>Can be included or missed depending on habit</w:t>
            </w:r>
          </w:p>
        </w:tc>
      </w:tr>
      <w:tr w:rsidR="00277EF3" w:rsidRPr="00F55CD3" w14:paraId="4F132AD8" w14:textId="75E95B5F" w:rsidTr="00BF28B1">
        <w:tc>
          <w:tcPr>
            <w:tcW w:w="2830" w:type="dxa"/>
          </w:tcPr>
          <w:p w14:paraId="76CBA6F4" w14:textId="2E18B639" w:rsidR="00277EF3" w:rsidRPr="00F55CD3" w:rsidRDefault="00CF69CD" w:rsidP="003A0F8E">
            <w:r>
              <w:t xml:space="preserve">Not </w:t>
            </w:r>
            <w:r w:rsidR="006E31D7">
              <w:t>particularly useful</w:t>
            </w:r>
          </w:p>
        </w:tc>
        <w:tc>
          <w:tcPr>
            <w:tcW w:w="2240" w:type="dxa"/>
          </w:tcPr>
          <w:p w14:paraId="6E0EF67E" w14:textId="70CCAB11" w:rsidR="00277EF3" w:rsidRPr="00F55CD3" w:rsidRDefault="00277EF3" w:rsidP="003A0F8E">
            <w:r w:rsidRPr="00F55CD3">
              <w:t>City</w:t>
            </w:r>
          </w:p>
        </w:tc>
        <w:tc>
          <w:tcPr>
            <w:tcW w:w="1902" w:type="dxa"/>
          </w:tcPr>
          <w:p w14:paraId="33B52859" w14:textId="3FE0605C" w:rsidR="00277EF3" w:rsidRPr="00F55CD3" w:rsidRDefault="00277EF3" w:rsidP="003A0F8E">
            <w:r>
              <w:t>Glasgow, Dundee etc</w:t>
            </w:r>
          </w:p>
        </w:tc>
        <w:tc>
          <w:tcPr>
            <w:tcW w:w="2044" w:type="dxa"/>
          </w:tcPr>
          <w:p w14:paraId="14633A09" w14:textId="46E4BA48" w:rsidR="00277EF3" w:rsidRPr="00F55CD3" w:rsidRDefault="00277EF3" w:rsidP="003A0F8E">
            <w:r>
              <w:t>Normally included</w:t>
            </w:r>
          </w:p>
        </w:tc>
      </w:tr>
      <w:tr w:rsidR="00277EF3" w:rsidRPr="00F55CD3" w14:paraId="462594DE" w14:textId="2F062837" w:rsidTr="00BF28B1">
        <w:tc>
          <w:tcPr>
            <w:tcW w:w="2830" w:type="dxa"/>
          </w:tcPr>
          <w:p w14:paraId="2A66E6E2" w14:textId="7D87B0F2" w:rsidR="00277EF3" w:rsidRPr="00F55CD3" w:rsidRDefault="006E31D7" w:rsidP="003A0F8E">
            <w:r>
              <w:t>Not particularly useful</w:t>
            </w:r>
          </w:p>
        </w:tc>
        <w:tc>
          <w:tcPr>
            <w:tcW w:w="2240" w:type="dxa"/>
          </w:tcPr>
          <w:p w14:paraId="2D5F900A" w14:textId="506AC07A" w:rsidR="00277EF3" w:rsidRPr="00F55CD3" w:rsidRDefault="00277EF3" w:rsidP="003A0F8E">
            <w:r w:rsidRPr="00F55CD3">
              <w:t>County</w:t>
            </w:r>
          </w:p>
        </w:tc>
        <w:tc>
          <w:tcPr>
            <w:tcW w:w="1902" w:type="dxa"/>
          </w:tcPr>
          <w:p w14:paraId="3C195CFA" w14:textId="498543B2" w:rsidR="00277EF3" w:rsidRPr="00F55CD3" w:rsidRDefault="00277EF3" w:rsidP="003A0F8E">
            <w:r>
              <w:t>North Lanarkshire</w:t>
            </w:r>
          </w:p>
        </w:tc>
        <w:tc>
          <w:tcPr>
            <w:tcW w:w="2044" w:type="dxa"/>
          </w:tcPr>
          <w:p w14:paraId="1A418539" w14:textId="55770048" w:rsidR="00277EF3" w:rsidRPr="00F55CD3" w:rsidRDefault="00277EF3" w:rsidP="003A0F8E">
            <w:r>
              <w:t>Very optional but can affect similarity scoring a lot as they can contain long names</w:t>
            </w:r>
          </w:p>
        </w:tc>
      </w:tr>
      <w:tr w:rsidR="00277EF3" w:rsidRPr="00F55CD3" w14:paraId="102831F3" w14:textId="1D9432B9" w:rsidTr="00BF28B1">
        <w:tc>
          <w:tcPr>
            <w:tcW w:w="2830" w:type="dxa"/>
          </w:tcPr>
          <w:p w14:paraId="7686716A" w14:textId="3B9C0FEE" w:rsidR="00277EF3" w:rsidRPr="00F55CD3" w:rsidRDefault="006E31D7" w:rsidP="003A0F8E">
            <w:r>
              <w:t>Can be misleading, prone to typos and problems with validation used only as a fuzzy geo search start point</w:t>
            </w:r>
          </w:p>
        </w:tc>
        <w:tc>
          <w:tcPr>
            <w:tcW w:w="2240" w:type="dxa"/>
          </w:tcPr>
          <w:p w14:paraId="2ACCDC32" w14:textId="2E726B2D" w:rsidR="00277EF3" w:rsidRPr="00F55CD3" w:rsidRDefault="00277EF3" w:rsidP="003A0F8E">
            <w:r w:rsidRPr="00F55CD3">
              <w:t>postcode</w:t>
            </w:r>
          </w:p>
        </w:tc>
        <w:tc>
          <w:tcPr>
            <w:tcW w:w="1902" w:type="dxa"/>
          </w:tcPr>
          <w:p w14:paraId="61343BDC" w14:textId="4CB78E56" w:rsidR="00277EF3" w:rsidRPr="00F55CD3" w:rsidRDefault="00277EF3" w:rsidP="003A0F8E">
            <w:r>
              <w:t>G41 3AU</w:t>
            </w:r>
          </w:p>
        </w:tc>
        <w:tc>
          <w:tcPr>
            <w:tcW w:w="2044" w:type="dxa"/>
          </w:tcPr>
          <w:p w14:paraId="596A9F26" w14:textId="7B00889B" w:rsidR="00277EF3" w:rsidRPr="00F55CD3" w:rsidRDefault="00277EF3" w:rsidP="003A0F8E">
            <w:r>
              <w:t>Can be unreliable, old or moved over time</w:t>
            </w:r>
          </w:p>
        </w:tc>
      </w:tr>
    </w:tbl>
    <w:p w14:paraId="17E60DEE" w14:textId="77777777" w:rsidR="00810C27" w:rsidRDefault="00810C27" w:rsidP="00C709AA"/>
    <w:p w14:paraId="44F31F51" w14:textId="2FD2F30C" w:rsidR="00746E70" w:rsidRDefault="00E940A9" w:rsidP="002B6301">
      <w:pPr>
        <w:pStyle w:val="Heading1"/>
      </w:pPr>
      <w:r>
        <w:lastRenderedPageBreak/>
        <w:t xml:space="preserve">Step 1 - </w:t>
      </w:r>
      <w:r w:rsidR="00176304">
        <w:t xml:space="preserve">Cleaning </w:t>
      </w:r>
      <w:r w:rsidR="00746E70">
        <w:t>Incoming data</w:t>
      </w:r>
      <w:r w:rsidR="00176304">
        <w:t xml:space="preserve"> to be seeded</w:t>
      </w:r>
    </w:p>
    <w:p w14:paraId="0A8E16F5" w14:textId="49630BBD" w:rsidR="00746E70" w:rsidRDefault="005A7385" w:rsidP="00C709AA">
      <w:r>
        <w:t>T</w:t>
      </w:r>
      <w:r w:rsidR="00746E70">
        <w:t xml:space="preserve">o get incoming addressing into a similar state </w:t>
      </w:r>
      <w:r w:rsidR="0004395C">
        <w:t>or</w:t>
      </w:r>
      <w:r w:rsidR="00746E70">
        <w:t xml:space="preserve"> assign </w:t>
      </w:r>
      <w:r w:rsidR="00990738">
        <w:t xml:space="preserve">equivalent </w:t>
      </w:r>
      <w:r w:rsidR="00746E70">
        <w:t xml:space="preserve">features as </w:t>
      </w:r>
      <w:r>
        <w:t xml:space="preserve">has been done on the </w:t>
      </w:r>
      <w:proofErr w:type="spellStart"/>
      <w:r>
        <w:t>addressbase</w:t>
      </w:r>
      <w:proofErr w:type="spellEnd"/>
      <w:r>
        <w:t xml:space="preserve"> file</w:t>
      </w:r>
      <w:r w:rsidR="0004395C">
        <w:t>,</w:t>
      </w:r>
      <w:r>
        <w:t xml:space="preserve"> a data cleaning script is used</w:t>
      </w:r>
      <w:r w:rsidR="0004395C">
        <w:t>.</w:t>
      </w:r>
      <w:r>
        <w:t xml:space="preserve"> </w:t>
      </w:r>
      <w:r w:rsidR="0004395C">
        <w:t>I</w:t>
      </w:r>
      <w:r>
        <w:t>t needs adjustment</w:t>
      </w:r>
      <w:r w:rsidR="0004395C">
        <w:t>s</w:t>
      </w:r>
      <w:r>
        <w:t xml:space="preserve"> depending on how addresses are supplied</w:t>
      </w:r>
      <w:r w:rsidR="00746E70">
        <w:t xml:space="preserve">. </w:t>
      </w:r>
      <w:commentRangeStart w:id="0"/>
      <w:r w:rsidRPr="0004395C">
        <w:rPr>
          <w:color w:val="FF0000"/>
        </w:rPr>
        <w:t>H3</w:t>
      </w:r>
      <w:r w:rsidR="00AE34E6" w:rsidRPr="0004395C">
        <w:rPr>
          <w:color w:val="FF0000"/>
        </w:rPr>
        <w:t xml:space="preserve"> tiles </w:t>
      </w:r>
      <w:r w:rsidR="00AE34E6">
        <w:t xml:space="preserve">are defined for </w:t>
      </w:r>
      <w:r w:rsidR="00AE34E6" w:rsidRPr="00D217E8">
        <w:rPr>
          <w:color w:val="FF0000"/>
        </w:rPr>
        <w:t xml:space="preserve">increasing search </w:t>
      </w:r>
      <w:commentRangeEnd w:id="0"/>
      <w:r w:rsidR="0041173C">
        <w:rPr>
          <w:rStyle w:val="CommentReference"/>
        </w:rPr>
        <w:commentReference w:id="0"/>
      </w:r>
      <w:r w:rsidR="00AE34E6">
        <w:t xml:space="preserve">from a given </w:t>
      </w:r>
      <w:r w:rsidR="000C2473">
        <w:t>centroid</w:t>
      </w:r>
      <w:r w:rsidR="00AE34E6">
        <w:t>.</w:t>
      </w:r>
    </w:p>
    <w:p w14:paraId="005B460E" w14:textId="125180D7" w:rsidR="005A7385" w:rsidRDefault="00044447" w:rsidP="00C709AA">
      <w:hyperlink r:id="rId9">
        <w:r w:rsidR="005A7385" w:rsidRPr="0784EEEE">
          <w:rPr>
            <w:rStyle w:val="Hyperlink"/>
          </w:rPr>
          <w:t>\\cl-out\Martin_R\UPRN Seeding\PRE_PROCESS_CHI_ADDRESSING_CREATE_SQL_TABLE_FOR SEEDING_65_2.R</w:t>
        </w:r>
      </w:hyperlink>
      <w:r w:rsidR="005A7385">
        <w:t xml:space="preserve"> </w:t>
      </w:r>
      <w:r w:rsidR="006637A4">
        <w:t>i</w:t>
      </w:r>
      <w:r w:rsidR="005A7385">
        <w:t>s an example cleaning script</w:t>
      </w:r>
      <w:r w:rsidR="00085A2C">
        <w:t xml:space="preserve"> for CHI addressing as incoming</w:t>
      </w:r>
      <w:r w:rsidR="006637A4">
        <w:t xml:space="preserve"> data</w:t>
      </w:r>
      <w:commentRangeStart w:id="1"/>
      <w:commentRangeStart w:id="2"/>
      <w:r w:rsidR="00085A2C">
        <w:t xml:space="preserve">. </w:t>
      </w:r>
      <w:r w:rsidR="00524E3A">
        <w:t>As mentioned</w:t>
      </w:r>
      <w:r w:rsidR="00CA22B1">
        <w:t xml:space="preserve"> above</w:t>
      </w:r>
      <w:r w:rsidR="00524E3A">
        <w:t xml:space="preserve">, </w:t>
      </w:r>
      <w:r w:rsidR="004F0377">
        <w:t xml:space="preserve">the </w:t>
      </w:r>
      <w:r w:rsidR="00CA22B1">
        <w:t xml:space="preserve">quality and formats of </w:t>
      </w:r>
      <w:r w:rsidR="004F0377">
        <w:t xml:space="preserve">incoming addresses usually will vary with different datasets. </w:t>
      </w:r>
      <w:proofErr w:type="spellStart"/>
      <w:r w:rsidR="00F97173">
        <w:t>Over coming</w:t>
      </w:r>
      <w:proofErr w:type="spellEnd"/>
      <w:r w:rsidR="00F97173">
        <w:t xml:space="preserve"> projects we will</w:t>
      </w:r>
      <w:r w:rsidR="00085A2C">
        <w:t xml:space="preserve"> amass a set of these cleaning</w:t>
      </w:r>
      <w:r w:rsidR="5FEDB55C">
        <w:t xml:space="preserve"> scripts</w:t>
      </w:r>
      <w:r w:rsidR="00085A2C">
        <w:t xml:space="preserve"> for incoming </w:t>
      </w:r>
      <w:r w:rsidR="63414BE1">
        <w:t xml:space="preserve">address data </w:t>
      </w:r>
      <w:r w:rsidR="00085A2C">
        <w:t xml:space="preserve">to deal with and adapt for </w:t>
      </w:r>
      <w:r w:rsidR="004F0377">
        <w:t xml:space="preserve">the </w:t>
      </w:r>
      <w:r w:rsidR="00085A2C">
        <w:t>slight variations</w:t>
      </w:r>
      <w:r w:rsidR="004F0377">
        <w:t xml:space="preserve"> between the incoming datasets</w:t>
      </w:r>
      <w:r w:rsidR="00085A2C">
        <w:t>.</w:t>
      </w:r>
      <w:commentRangeEnd w:id="1"/>
      <w:r w:rsidR="00562DE9">
        <w:commentReference w:id="1"/>
      </w:r>
      <w:commentRangeEnd w:id="2"/>
      <w:r w:rsidR="00146514">
        <w:rPr>
          <w:rStyle w:val="CommentReference"/>
        </w:rPr>
        <w:commentReference w:id="2"/>
      </w:r>
    </w:p>
    <w:p w14:paraId="3B56D1C5" w14:textId="437C0DD8" w:rsidR="00FD7F65" w:rsidRDefault="004D0DDE" w:rsidP="00C709AA">
      <w:r w:rsidRPr="00712DE7">
        <w:t xml:space="preserve">Therefore, the </w:t>
      </w:r>
      <w:r w:rsidR="004C022E" w:rsidRPr="00712DE7">
        <w:t xml:space="preserve">cleaned results </w:t>
      </w:r>
      <w:r w:rsidR="004C022E">
        <w:t>are</w:t>
      </w:r>
      <w:r w:rsidR="00746E70">
        <w:t xml:space="preserve"> </w:t>
      </w:r>
      <w:r w:rsidR="004C022E">
        <w:t>p</w:t>
      </w:r>
      <w:r w:rsidR="00746E70">
        <w:t>ostcode centroids derived from supplied postcodes</w:t>
      </w:r>
      <w:r w:rsidR="00505D03">
        <w:t>,</w:t>
      </w:r>
      <w:r w:rsidR="00410533">
        <w:t xml:space="preserve"> and </w:t>
      </w:r>
      <w:r w:rsidR="00746E70">
        <w:t xml:space="preserve">used to </w:t>
      </w:r>
      <w:r w:rsidR="00FD7F65">
        <w:t xml:space="preserve">assign H3 tiles to </w:t>
      </w:r>
      <w:r w:rsidR="00410533">
        <w:t xml:space="preserve">the </w:t>
      </w:r>
      <w:r w:rsidR="00412244" w:rsidRPr="00712DE7">
        <w:t>incoming</w:t>
      </w:r>
      <w:r w:rsidR="00412244">
        <w:t xml:space="preserve"> </w:t>
      </w:r>
      <w:r w:rsidR="00FD7F65">
        <w:t>records</w:t>
      </w:r>
      <w:r w:rsidR="00F97173">
        <w:t xml:space="preserve"> or a town trimmed from the end of the address string if no postcode is supplied.</w:t>
      </w:r>
    </w:p>
    <w:p w14:paraId="3CD13F56" w14:textId="22BFBD48" w:rsidR="001D5166" w:rsidRDefault="001D5166" w:rsidP="001D5166">
      <w:pPr>
        <w:pStyle w:val="Heading1"/>
      </w:pPr>
      <w:r>
        <w:t>Uber’s H3 tiles</w:t>
      </w:r>
    </w:p>
    <w:p w14:paraId="4A6C79B8" w14:textId="536BB07A" w:rsidR="001D5166" w:rsidRDefault="004877A2" w:rsidP="001D5166">
      <w:r>
        <w:rPr>
          <w:noProof/>
        </w:rPr>
        <w:drawing>
          <wp:inline distT="0" distB="0" distL="0" distR="0" wp14:anchorId="655E0EDC" wp14:editId="496A9CEF">
            <wp:extent cx="5731510" cy="40398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039870"/>
                    </a:xfrm>
                    <a:prstGeom prst="rect">
                      <a:avLst/>
                    </a:prstGeom>
                  </pic:spPr>
                </pic:pic>
              </a:graphicData>
            </a:graphic>
          </wp:inline>
        </w:drawing>
      </w:r>
    </w:p>
    <w:p w14:paraId="368A6CCA" w14:textId="77777777" w:rsidR="009454B3" w:rsidRDefault="004877A2" w:rsidP="001D5166">
      <w:r>
        <w:t>In the Scotland we are all familiar with Postcode areas they are ubiquitous</w:t>
      </w:r>
      <w:r w:rsidR="007E4087">
        <w:t xml:space="preserve">, what we might not appreciate is the flux they are in, how irregular they are and prone to </w:t>
      </w:r>
      <w:r w:rsidR="007A795C">
        <w:t>error at input. The map above is intended to show the diversity of area even ins a predominantly urban zone</w:t>
      </w:r>
      <w:r w:rsidR="00A42E72">
        <w:t>. Institutions can get their own postcodes as large users, “normal” residential addressing can on average have 15 other addresses within it</w:t>
      </w:r>
      <w:r w:rsidR="004060D8">
        <w:t xml:space="preserve"> but there is considerable variation in this. Over time postcodes change to facilitate efficient mail delivery, merging,</w:t>
      </w:r>
      <w:r w:rsidR="000B7741">
        <w:t xml:space="preserve"> altering size, position, being deleted and new areas introduced. </w:t>
      </w:r>
    </w:p>
    <w:p w14:paraId="78E409F4" w14:textId="77777777" w:rsidR="009454B3" w:rsidRDefault="009454B3" w:rsidP="001D5166"/>
    <w:p w14:paraId="5B06E88E" w14:textId="05E94E7B" w:rsidR="009454B3" w:rsidRDefault="004B1ACE" w:rsidP="001D5166">
      <w:r>
        <w:rPr>
          <w:noProof/>
        </w:rPr>
        <mc:AlternateContent>
          <mc:Choice Requires="wps">
            <w:drawing>
              <wp:anchor distT="0" distB="0" distL="114300" distR="114300" simplePos="0" relativeHeight="251662336" behindDoc="0" locked="0" layoutInCell="1" allowOverlap="1" wp14:anchorId="627474B6" wp14:editId="1E7C3433">
                <wp:simplePos x="0" y="0"/>
                <wp:positionH relativeFrom="column">
                  <wp:posOffset>2982036</wp:posOffset>
                </wp:positionH>
                <wp:positionV relativeFrom="paragraph">
                  <wp:posOffset>1740090</wp:posOffset>
                </wp:positionV>
                <wp:extent cx="1351128" cy="2402006"/>
                <wp:effectExtent l="0" t="38100" r="59055" b="17780"/>
                <wp:wrapNone/>
                <wp:docPr id="10" name="Straight Arrow Connector 10"/>
                <wp:cNvGraphicFramePr/>
                <a:graphic xmlns:a="http://schemas.openxmlformats.org/drawingml/2006/main">
                  <a:graphicData uri="http://schemas.microsoft.com/office/word/2010/wordprocessingShape">
                    <wps:wsp>
                      <wps:cNvCnPr/>
                      <wps:spPr>
                        <a:xfrm flipV="1">
                          <a:off x="0" y="0"/>
                          <a:ext cx="1351128" cy="24020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4C89C98" id="_x0000_t32" coordsize="21600,21600" o:spt="32" o:oned="t" path="m,l21600,21600e" filled="f">
                <v:path arrowok="t" fillok="f" o:connecttype="none"/>
                <o:lock v:ext="edit" shapetype="t"/>
              </v:shapetype>
              <v:shape id="Straight Arrow Connector 10" o:spid="_x0000_s1026" type="#_x0000_t32" style="position:absolute;margin-left:234.8pt;margin-top:137pt;width:106.4pt;height:189.1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V6zwAEAANsDAAAOAAAAZHJzL2Uyb0RvYy54bWysU02P1DAMvSPxH6LcmbbDh1A1nT3MAhcE&#10;K1i4Z1OnjZQvOWba/nuSdKaLAAmBuFhp4vfs9+webmZr2Bkwau863uxqzsBJ32s3dPzL/dtnrzmL&#10;JFwvjHfQ8QUivzk+fXKYQgt7P3rTA7JE4mI7hY6PRKGtqihHsCLufACXHpVHKyh94lD1KKbEbk21&#10;r+tX1eSxD+glxJhub9dHfiz8SoGkj0pFIGY6nnqjErHEhxyr40G0A4owanlpQ/xDF1Zol4puVLeC&#10;BPuG+hcqqyX66BXtpLeVV0pLKBqSmqb+Sc3nUQQoWpI5MWw2xf9HKz+cT+4Okw1TiG0Md5hVzAot&#10;U0aHr2mmRVfqlM3FtmWzDWZiMl02z182zT4NWqa3/Ys6zyUbW61EmTBgpHfgLcuHjkdCoYeRTt65&#10;NCKPaxFxfh9pBV4BGWxcjiS0eeN6RktIe0SohRsMXOrklOpRQTnRYmCFfwLFdJ87LVrKcsHJIDuL&#10;tBZCSnDUbEwpO8OUNmYD1n8GXvIzFMri/Q14Q5TK3tEGttp5/F11mq8tqzX/6sCqO1vw4PulzLZY&#10;kzaozOSy7XlFf/wu8Md/8vgdAAD//wMAUEsDBBQABgAIAAAAIQBORtvC4gAAAAsBAAAPAAAAZHJz&#10;L2Rvd25yZXYueG1sTI9LT8MwEITvSPwHa5G4UacmpG2IU/EQAi5I9HV2420SEdup7bTh37Oc4Lar&#10;nZn9pliOpmMn9KF1VsJ0kgBDWznd2lrCZv1yMwcWorJadc6ihG8MsCwvLwqVa3e2n3haxZpRiA25&#10;ktDE2Oech6pBo8LE9WjpdnDeqEirr7n26kzhpuMiSTJuVGvpQ6N6fGqw+loNhjAOr8fp+yLbPe6e&#10;h4+tWM+Ob5WX8vpqfLgHFnGMf2L4xScPlMS0d4PVgXUS0myRkVSCmKVUihTZXKTA9jTciVvgZcH/&#10;dyh/AAAA//8DAFBLAQItABQABgAIAAAAIQC2gziS/gAAAOEBAAATAAAAAAAAAAAAAAAAAAAAAABb&#10;Q29udGVudF9UeXBlc10ueG1sUEsBAi0AFAAGAAgAAAAhADj9If/WAAAAlAEAAAsAAAAAAAAAAAAA&#10;AAAALwEAAF9yZWxzLy5yZWxzUEsBAi0AFAAGAAgAAAAhAAVNXrPAAQAA2wMAAA4AAAAAAAAAAAAA&#10;AAAALgIAAGRycy9lMm9Eb2MueG1sUEsBAi0AFAAGAAgAAAAhAE5G28LiAAAACwEAAA8AAAAAAAAA&#10;AAAAAAAAGgQAAGRycy9kb3ducmV2LnhtbFBLBQYAAAAABAAEAPMAAAApBQAAAAA=&#10;" strokecolor="#4579b8 [3044]">
                <v:stroke endarrow="block"/>
              </v:shape>
            </w:pict>
          </mc:Fallback>
        </mc:AlternateContent>
      </w:r>
      <w:r>
        <w:rPr>
          <w:noProof/>
        </w:rPr>
        <mc:AlternateContent>
          <mc:Choice Requires="wps">
            <w:drawing>
              <wp:anchor distT="0" distB="0" distL="114300" distR="114300" simplePos="0" relativeHeight="251661312" behindDoc="0" locked="0" layoutInCell="1" allowOverlap="1" wp14:anchorId="39F2BDF3" wp14:editId="1E50B522">
                <wp:simplePos x="0" y="0"/>
                <wp:positionH relativeFrom="column">
                  <wp:posOffset>2149522</wp:posOffset>
                </wp:positionH>
                <wp:positionV relativeFrom="paragraph">
                  <wp:posOffset>2593075</wp:posOffset>
                </wp:positionV>
                <wp:extent cx="774568" cy="1525516"/>
                <wp:effectExtent l="38100" t="38100" r="26035" b="17780"/>
                <wp:wrapNone/>
                <wp:docPr id="9" name="Straight Arrow Connector 9"/>
                <wp:cNvGraphicFramePr/>
                <a:graphic xmlns:a="http://schemas.openxmlformats.org/drawingml/2006/main">
                  <a:graphicData uri="http://schemas.microsoft.com/office/word/2010/wordprocessingShape">
                    <wps:wsp>
                      <wps:cNvCnPr/>
                      <wps:spPr>
                        <a:xfrm flipH="1" flipV="1">
                          <a:off x="0" y="0"/>
                          <a:ext cx="774568" cy="15255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EF64C7" id="Straight Arrow Connector 9" o:spid="_x0000_s1026" type="#_x0000_t32" style="position:absolute;margin-left:169.25pt;margin-top:204.2pt;width:61pt;height:120.1pt;flip:x 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1ijygEAAOQDAAAOAAAAZHJzL2Uyb0RvYy54bWysU02P1DAMvSPxH6LcmbYjZhZV09nDLB8H&#10;BCsWuGdTp42UJlFipu2/x0lnuggQEoiL5cZ+z/aze7idBsPOEKJ2tuHVpuQMrHSttl3Dv3x+8+IV&#10;ZxGFbYVxFho+Q+S3x+fPDqOvYet6Z1oIjEhsrEff8B7R10URZQ+DiBvnwVJQuTAIpM/QFW0QI7EP&#10;ptiW5b4YXWh9cBJipNe7JciPmV8pkPhRqQjITMOpN8w2ZPuYbHE8iLoLwvdaXtoQ/9DFILSloivV&#10;nUDBvgX9C9WgZXDRKdxINxROKS0hz0DTVOVP0zz0wkOehcSJfpUp/j9a+eF8sveBZBh9rKO/D2mK&#10;SYWBKaP9O9opz97X5KUY9cymLOC8CggTMkmPNzcvd3vauKRQtdvudtU+KVwsjAntQ8S34AaWnIZH&#10;DEJ3PZ6ctbQrF5Ya4vw+4gK8AhLY2GRRaPPatgxnTweFQQvbGbjUSSnF0yjZw9nAAv8EiumWGl3K&#10;5CuDkwnsLOg+hJRgsVqZKDvBlDZmBZZZgz8CL/kJCvkC/wa8InJlZ3EFD9q68LvqOF1bVkv+VYFl&#10;7iTBo2vnvOQsDZ1S3snl7NOt/vid4U8/5/E7AAAA//8DAFBLAwQUAAYACAAAACEAAK29290AAAAL&#10;AQAADwAAAGRycy9kb3ducmV2LnhtbEyPwU7DMAyG70i8Q2QkbiwZLV3V1Z2gEmdgIM5uE9qOxqma&#10;bCtvTzixo+1Pv7+/3C12FCcz+8ExwnqlQBhunR64Q/h4f77LQfhArGl0bBB+jIdddX1VUqHdmd/M&#10;aR86EUPYF4TQhzAVUvq2N5b8yk2G4+3LzZZCHOdO6pnOMdyO8l6pTFoaOH7oaTJ1b9rv/dEiSFXX&#10;w8aFl0/iA7l1snl6bRvE25vlcQsimCX8w/CnH9Whik6NO7L2YkRIkvwhogipylMQkUgzFTcNQpbm&#10;GciqlJcdql8AAAD//wMAUEsBAi0AFAAGAAgAAAAhALaDOJL+AAAA4QEAABMAAAAAAAAAAAAAAAAA&#10;AAAAAFtDb250ZW50X1R5cGVzXS54bWxQSwECLQAUAAYACAAAACEAOP0h/9YAAACUAQAACwAAAAAA&#10;AAAAAAAAAAAvAQAAX3JlbHMvLnJlbHNQSwECLQAUAAYACAAAACEA7s9Yo8oBAADkAwAADgAAAAAA&#10;AAAAAAAAAAAuAgAAZHJzL2Uyb0RvYy54bWxQSwECLQAUAAYACAAAACEAAK29290AAAALAQAADwAA&#10;AAAAAAAAAAAAAAAkBAAAZHJzL2Rvd25yZXYueG1sUEsFBgAAAAAEAAQA8wAAAC4FAAAAAA==&#10;" strokecolor="#4579b8 [3044]">
                <v:stroke endarrow="block"/>
              </v:shape>
            </w:pict>
          </mc:Fallback>
        </mc:AlternateContent>
      </w:r>
      <w:r>
        <w:rPr>
          <w:noProof/>
        </w:rPr>
        <mc:AlternateContent>
          <mc:Choice Requires="wps">
            <w:drawing>
              <wp:anchor distT="0" distB="0" distL="114300" distR="114300" simplePos="0" relativeHeight="251660288" behindDoc="0" locked="0" layoutInCell="1" allowOverlap="1" wp14:anchorId="3E01BF06" wp14:editId="433341CE">
                <wp:simplePos x="0" y="0"/>
                <wp:positionH relativeFrom="column">
                  <wp:posOffset>2115403</wp:posOffset>
                </wp:positionH>
                <wp:positionV relativeFrom="paragraph">
                  <wp:posOffset>2156346</wp:posOffset>
                </wp:positionV>
                <wp:extent cx="812042" cy="1924335"/>
                <wp:effectExtent l="38100" t="38100" r="26670" b="19050"/>
                <wp:wrapNone/>
                <wp:docPr id="8" name="Straight Arrow Connector 8"/>
                <wp:cNvGraphicFramePr/>
                <a:graphic xmlns:a="http://schemas.openxmlformats.org/drawingml/2006/main">
                  <a:graphicData uri="http://schemas.microsoft.com/office/word/2010/wordprocessingShape">
                    <wps:wsp>
                      <wps:cNvCnPr/>
                      <wps:spPr>
                        <a:xfrm flipH="1" flipV="1">
                          <a:off x="0" y="0"/>
                          <a:ext cx="812042" cy="19243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5DBA0B" id="Straight Arrow Connector 8" o:spid="_x0000_s1026" type="#_x0000_t32" style="position:absolute;margin-left:166.55pt;margin-top:169.8pt;width:63.95pt;height:151.5pt;flip:x 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FpNyQEAAOQDAAAOAAAAZHJzL2Uyb0RvYy54bWysU0uP1DAMviPxH6LcmT52QUs1nT3M8jgg&#10;WPG6Z1OnjZQmkWOm7b8nSWe6CBASiIvlxv4+25/d/e08GnYCDNrZlle7kjOw0nXa9i3/8vn1sxvO&#10;AgnbCeMstHyBwG8PT5/sJ99A7QZnOkAWSWxoJt/ygcg3RRHkAKMIO+fBxqByOAqKn9gXHYopso+m&#10;qMvyRTE57Dw6CSHE17s1yA+ZXymQ9EGpAMRMy2NvlC1m+5BscdiLpkfhBy3PbYh/6GIU2saiG9Wd&#10;IMG+of6FatQSXXCKdtKNhVNKS8gzxGmq8qdpPg3CQ54lihP8JlP4f7Ty/elo7zHKMPnQBH+PaYpZ&#10;4ciU0f5t3CnP3tfkpVjsmc1ZwGUTEGZiMj7eVHV5XXMmY6h6WV9fXT1PChcrY0J7DPQG3MiS0/JA&#10;KHQ/0NFZG3flcK0hTu8CrcALIIGNTZaENq9sx2jx8aAItbC9gXOdlFI8jpI9Wgys8I+gmO5io2uZ&#10;fGVwNMhOIt6HkBIsVRtTzE4wpY3ZgGXW4I/Ac36CQr7AvwFviFzZWdrAo7YOf1ed5kvLas2/KLDO&#10;nSR4cN2Sl5yliaeUd3I++3SrP35n+OPPefgOAAD//wMAUEsDBBQABgAIAAAAIQBKxYT03AAAAAsB&#10;AAAPAAAAZHJzL2Rvd25yZXYueG1sTI/BTsMwDIbvSLxDZCRuLO06dVCaTlCJMzAQZ7cxbaFxqibb&#10;ytvjneBmy59+f3+5W9yojjSHwbOBdJWAIm69Hbgz8P72dHMLKkRki6NnMvBDAXbV5UWJhfUnfqXj&#10;PnZKQjgUaKCPcSq0Dm1PDsPKT8Ry+/Szwyjr3Gk740nC3ajXSZJrhwPLhx4nqntqv/cHZ0AndT1s&#10;fXz+QP5Cn2bbx5e2Meb6anm4BxVpiX8wnPVFHSpxavyBbVCjgSzLUkHPw10OSohNnkq7xkC+Weeg&#10;q1L/71D9AgAA//8DAFBLAQItABQABgAIAAAAIQC2gziS/gAAAOEBAAATAAAAAAAAAAAAAAAAAAAA&#10;AABbQ29udGVudF9UeXBlc10ueG1sUEsBAi0AFAAGAAgAAAAhADj9If/WAAAAlAEAAAsAAAAAAAAA&#10;AAAAAAAALwEAAF9yZWxzLy5yZWxzUEsBAi0AFAAGAAgAAAAhAHfYWk3JAQAA5AMAAA4AAAAAAAAA&#10;AAAAAAAALgIAAGRycy9lMm9Eb2MueG1sUEsBAi0AFAAGAAgAAAAhAErFhPTcAAAACwEAAA8AAAAA&#10;AAAAAAAAAAAAIwQAAGRycy9kb3ducmV2LnhtbFBLBQYAAAAABAAEAPMAAAAsBQAAAAA=&#10;" strokecolor="#4579b8 [3044]">
                <v:stroke endarrow="block"/>
              </v:shape>
            </w:pict>
          </mc:Fallback>
        </mc:AlternateContent>
      </w:r>
      <w:r>
        <w:rPr>
          <w:noProof/>
        </w:rPr>
        <mc:AlternateContent>
          <mc:Choice Requires="wps">
            <w:drawing>
              <wp:anchor distT="0" distB="0" distL="114300" distR="114300" simplePos="0" relativeHeight="251659264" behindDoc="0" locked="0" layoutInCell="1" allowOverlap="1" wp14:anchorId="3EA05532" wp14:editId="12914911">
                <wp:simplePos x="0" y="0"/>
                <wp:positionH relativeFrom="column">
                  <wp:posOffset>2982036</wp:posOffset>
                </wp:positionH>
                <wp:positionV relativeFrom="paragraph">
                  <wp:posOffset>1924334</wp:posOffset>
                </wp:positionV>
                <wp:extent cx="341194" cy="2197290"/>
                <wp:effectExtent l="0" t="38100" r="59055" b="12700"/>
                <wp:wrapNone/>
                <wp:docPr id="7" name="Straight Arrow Connector 7"/>
                <wp:cNvGraphicFramePr/>
                <a:graphic xmlns:a="http://schemas.openxmlformats.org/drawingml/2006/main">
                  <a:graphicData uri="http://schemas.microsoft.com/office/word/2010/wordprocessingShape">
                    <wps:wsp>
                      <wps:cNvCnPr/>
                      <wps:spPr>
                        <a:xfrm flipV="1">
                          <a:off x="0" y="0"/>
                          <a:ext cx="341194" cy="21972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9AE391" id="Straight Arrow Connector 7" o:spid="_x0000_s1026" type="#_x0000_t32" style="position:absolute;margin-left:234.8pt;margin-top:151.5pt;width:26.85pt;height:173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cn1xgEAANoDAAAOAAAAZHJzL2Uyb0RvYy54bWysU02P0zAQvSPxHyzfaZKyAho13UMXuCBY&#10;8XX3OuPEkr9kD03z7xk7bRYBQgJxGTn2vDfz3kz2t2dr2Ali0t51vNnUnIGTvtdu6PiXz2+eveIs&#10;oXC9MN5Bx2dI/Pbw9Ml+Ci1s/ehND5ERiUvtFDo+Ioa2qpIcwYq08QEcPSofrUD6jEPVRzERuzXV&#10;tq5fVJOPfYheQkp0e7c88kPhVwokflAqATLTceoNS4wlPuRYHfaiHaIIo5aXNsQ/dGGFdlR0pboT&#10;KNi3qH+hslpGn7zCjfS28kppCUUDqWnqn9R8GkWAooXMSWG1Kf0/Wvn+dHT3kWyYQmpTuI9ZxVlF&#10;y5TR4SvNtOiiTtm52DavtsEZmaTL5zdNs7vhTNLTttm93O6Kr9XCk/lCTPgWvGX50PGEUehhxKN3&#10;jibk41JDnN4lpE4IeAVksHE5otDmtesZzoHWCKMWbjCQ50fpOaV6FFBOOBtY4B9BMd1To0uZsltw&#10;NJGdBG2FkBIcNisTZWeY0saswLp48EfgJT9Doezd34BXRKnsHa5gq52Pv6uO52vLasm/OrDozhY8&#10;+H4uoy3W0AIVry7Lnjf0x+8Cf/wlD98BAAD//wMAUEsDBBQABgAIAAAAIQBhSGZz4gAAAAsBAAAP&#10;AAAAZHJzL2Rvd25yZXYueG1sTI/LTsMwEEX3SPyDNUjsqNOkGBLiVDyEKBskWujajadJRGynttOG&#10;v2dYwXI0Z+6cWy4n07Mj+tA5K2E+S4ChrZ3ubCPhY/N8dQssRGW16p1FCd8YYFmdn5Wq0O5k3/G4&#10;jg2jEBsKJaGNcSg4D3WLRoWZG9DSbu+8UZFG33Dt1YnCTc/TJBHcqM7Sh1YN+Nhi/bUeDWnsXw7z&#10;11xsH7ZP49tnurk5rGov5eXFdH8HLOIU/2D41acbqMhp50arA+slLEQuCJWQJRmVIuI6zTJgOwli&#10;kSfAq5L/71D9AAAA//8DAFBLAQItABQABgAIAAAAIQC2gziS/gAAAOEBAAATAAAAAAAAAAAAAAAA&#10;AAAAAABbQ29udGVudF9UeXBlc10ueG1sUEsBAi0AFAAGAAgAAAAhADj9If/WAAAAlAEAAAsAAAAA&#10;AAAAAAAAAAAALwEAAF9yZWxzLy5yZWxzUEsBAi0AFAAGAAgAAAAhAJZVyfXGAQAA2gMAAA4AAAAA&#10;AAAAAAAAAAAALgIAAGRycy9lMm9Eb2MueG1sUEsBAi0AFAAGAAgAAAAhAGFIZnPiAAAACwEAAA8A&#10;AAAAAAAAAAAAAAAAIAQAAGRycy9kb3ducmV2LnhtbFBLBQYAAAAABAAEAPMAAAAvBQAAAAA=&#10;" strokecolor="#4579b8 [3044]">
                <v:stroke endarrow="block"/>
              </v:shape>
            </w:pict>
          </mc:Fallback>
        </mc:AlternateContent>
      </w:r>
      <w:r w:rsidR="009454B3">
        <w:rPr>
          <w:noProof/>
        </w:rPr>
        <w:drawing>
          <wp:inline distT="0" distB="0" distL="0" distR="0" wp14:anchorId="16E87E3A" wp14:editId="4A9954CC">
            <wp:extent cx="5731510" cy="370078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700780"/>
                    </a:xfrm>
                    <a:prstGeom prst="rect">
                      <a:avLst/>
                    </a:prstGeom>
                  </pic:spPr>
                </pic:pic>
              </a:graphicData>
            </a:graphic>
          </wp:inline>
        </w:drawing>
      </w:r>
    </w:p>
    <w:p w14:paraId="7DE46A0C" w14:textId="60758713" w:rsidR="000708AE" w:rsidRDefault="00BA497E" w:rsidP="001D5166">
      <w:r>
        <w:t>Select</w:t>
      </w:r>
      <w:r w:rsidR="009454B3">
        <w:t xml:space="preserve"> a postcode at random, and </w:t>
      </w:r>
      <w:r w:rsidR="002A5FDA">
        <w:t>overlay</w:t>
      </w:r>
      <w:r>
        <w:t xml:space="preserve">ing </w:t>
      </w:r>
      <w:r w:rsidR="002A5FDA">
        <w:t xml:space="preserve">2 iterations of the postcode </w:t>
      </w:r>
      <w:r>
        <w:t xml:space="preserve">shape </w:t>
      </w:r>
      <w:r w:rsidR="002A5FDA">
        <w:t xml:space="preserve">file </w:t>
      </w:r>
      <w:r w:rsidR="00A60780">
        <w:t>t</w:t>
      </w:r>
      <w:r w:rsidR="002A5FDA">
        <w:t>o show</w:t>
      </w:r>
      <w:r w:rsidR="00A60780">
        <w:t>s how</w:t>
      </w:r>
      <w:r w:rsidR="002A5FDA">
        <w:t xml:space="preserve"> the highlighted blue area is </w:t>
      </w:r>
      <w:r w:rsidR="00A60780">
        <w:t xml:space="preserve">now </w:t>
      </w:r>
      <w:r w:rsidR="002A5FDA">
        <w:t>split</w:t>
      </w:r>
      <w:r w:rsidR="004B1ACE">
        <w:t xml:space="preserve"> by 4 new postcode areas.</w:t>
      </w:r>
      <w:r w:rsidR="000708AE">
        <w:t xml:space="preserve"> </w:t>
      </w:r>
      <w:r w:rsidR="00944A69">
        <w:t>Furthermore in such an area the centroid</w:t>
      </w:r>
      <w:r w:rsidR="000708AE">
        <w:t xml:space="preserve"> for the sports facility might move from :</w:t>
      </w:r>
    </w:p>
    <w:p w14:paraId="2FE878B7" w14:textId="0DD50EAF" w:rsidR="000708AE" w:rsidRDefault="00C32739" w:rsidP="001D5166">
      <w:r>
        <w:rPr>
          <w:noProof/>
        </w:rPr>
        <mc:AlternateContent>
          <mc:Choice Requires="wps">
            <w:drawing>
              <wp:anchor distT="0" distB="0" distL="114300" distR="114300" simplePos="0" relativeHeight="251666432" behindDoc="0" locked="0" layoutInCell="1" allowOverlap="1" wp14:anchorId="41A0FC75" wp14:editId="5A585446">
                <wp:simplePos x="0" y="0"/>
                <wp:positionH relativeFrom="column">
                  <wp:posOffset>3016155</wp:posOffset>
                </wp:positionH>
                <wp:positionV relativeFrom="paragraph">
                  <wp:posOffset>1672533</wp:posOffset>
                </wp:positionV>
                <wp:extent cx="1357952" cy="266131"/>
                <wp:effectExtent l="38100" t="76200" r="0" b="95885"/>
                <wp:wrapNone/>
                <wp:docPr id="14" name="Connector: Elbow 14"/>
                <wp:cNvGraphicFramePr/>
                <a:graphic xmlns:a="http://schemas.openxmlformats.org/drawingml/2006/main">
                  <a:graphicData uri="http://schemas.microsoft.com/office/word/2010/wordprocessingShape">
                    <wps:wsp>
                      <wps:cNvCnPr/>
                      <wps:spPr>
                        <a:xfrm flipV="1">
                          <a:off x="0" y="0"/>
                          <a:ext cx="1357952" cy="266131"/>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5DF814C"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4" o:spid="_x0000_s1026" type="#_x0000_t34" style="position:absolute;margin-left:237.5pt;margin-top:131.7pt;width:106.95pt;height:20.95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97yQEAAPIDAAAOAAAAZHJzL2Uyb0RvYy54bWysU02P0zAQvSPxHyzfqZNWWyBquocucEGw&#10;4uvuOuPGkr9kmyb594ydNotgJbQrLiN/zHue92a8ux2NJmcIUTnb0npVUQJWuE7ZU0u/f3v/6g0l&#10;MXHbce0stHSCSG/3L1/sBt/A2vVOdxAIktjYDL6lfUq+YSyKHgyPK+fB4qV0wfCE23BiXeADshvN&#10;1lW1ZYMLnQ9OQIx4ejdf0n3hlxJE+ixlhER0S7G2VGIo8Zgj2+94cwrc90pcyuDPqMJwZfHRheqO&#10;J05+BvUXlVEiuOhkWglnmJNSCSgaUE1d/aHma889FC1oTvSLTfH/0YpP54O9D2jD4GMT/X3IKkYZ&#10;DJFa+R/Y06ILKyVjsW1abIMxEYGH9ebm9dubNSUC79bbbb2ps69s5sl8PsT0AZwhedHSI9h0cNZi&#10;d1zYFH5+/hjTDLomZ6C2OfbAu3e2I2nyOEIpKG5PGubeJa7043f4foazB2FllSYNM/UXkER1WUAp&#10;ocwcHHQgZ47TwoXAMq9KtMXsDJNK6wVY/Rt4yc9QKPP4FPCCKC87mxawUdaFx15P47VkOedfHZh1&#10;ZwuOrptKy4s1OFilV5dPkCf3932BP3zV/S8AAAD//wMAUEsDBBQABgAIAAAAIQAqYXXL4AAAAAsB&#10;AAAPAAAAZHJzL2Rvd25yZXYueG1sTI/BTsMwEETvSPyDtUjcqN2mTUPIpooQleBI4QMc200i4nUU&#10;u0no12NOcBzNaOZNcVhszyYz+s4RwnolgBlSTnfUIHx+HB8yYD5I0rJ3ZBC+jYdDeXtTyFy7md7N&#10;dAoNiyXkc4nQhjDknHvVGiv9yg2Gond2o5UhyrHhepRzLLc93wiRcis7igutHMxza9TX6WIRqutR&#10;zV7V67dX/7IX9jpVtT0j3t8t1ROwYJbwF4Zf/IgOZWSq3YW0Zz3Cdr+LXwLCJk22wGIizbJHYDVC&#10;InYJ8LLg/z+UPwAAAP//AwBQSwECLQAUAAYACAAAACEAtoM4kv4AAADhAQAAEwAAAAAAAAAAAAAA&#10;AAAAAAAAW0NvbnRlbnRfVHlwZXNdLnhtbFBLAQItABQABgAIAAAAIQA4/SH/1gAAAJQBAAALAAAA&#10;AAAAAAAAAAAAAC8BAABfcmVscy8ucmVsc1BLAQItABQABgAIAAAAIQA/Fe97yQEAAPIDAAAOAAAA&#10;AAAAAAAAAAAAAC4CAABkcnMvZTJvRG9jLnhtbFBLAQItABQABgAIAAAAIQAqYXXL4AAAAAsBAAAP&#10;AAAAAAAAAAAAAAAAACMEAABkcnMvZG93bnJldi54bWxQSwUGAAAAAAQABADzAAAAMAUAAAAA&#10;" strokecolor="#4579b8 [3044]">
                <v:stroke startarrow="block" endarrow="block"/>
              </v:shape>
            </w:pict>
          </mc:Fallback>
        </mc:AlternateContent>
      </w:r>
      <w:r>
        <w:rPr>
          <w:noProof/>
        </w:rPr>
        <mc:AlternateContent>
          <mc:Choice Requires="wps">
            <w:drawing>
              <wp:anchor distT="0" distB="0" distL="114300" distR="114300" simplePos="0" relativeHeight="251665408" behindDoc="0" locked="0" layoutInCell="1" allowOverlap="1" wp14:anchorId="5EB0278F" wp14:editId="6A877FAA">
                <wp:simplePos x="0" y="0"/>
                <wp:positionH relativeFrom="column">
                  <wp:posOffset>4490114</wp:posOffset>
                </wp:positionH>
                <wp:positionV relativeFrom="paragraph">
                  <wp:posOffset>1515537</wp:posOffset>
                </wp:positionV>
                <wp:extent cx="259307" cy="217776"/>
                <wp:effectExtent l="0" t="0" r="0" b="0"/>
                <wp:wrapNone/>
                <wp:docPr id="13" name="Multiplication Sign 13"/>
                <wp:cNvGraphicFramePr/>
                <a:graphic xmlns:a="http://schemas.openxmlformats.org/drawingml/2006/main">
                  <a:graphicData uri="http://schemas.microsoft.com/office/word/2010/wordprocessingShape">
                    <wps:wsp>
                      <wps:cNvSpPr/>
                      <wps:spPr>
                        <a:xfrm>
                          <a:off x="0" y="0"/>
                          <a:ext cx="259307" cy="217776"/>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2AB3988" id="Multiplication Sign 13" o:spid="_x0000_s1026" style="position:absolute;margin-left:353.55pt;margin-top:119.35pt;width:20.4pt;height:17.1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259307,217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AHAYgIAABoFAAAOAAAAZHJzL2Uyb0RvYy54bWysVFFP2zAQfp+0/2D5fSTtgI6KFFUgpkkM&#10;qsHEs3FsYsnxeWe3affrd3bSFAHaw7Q+uGff3XfnL9/5/GLbWrZRGAy4ik+OSs6Uk1Ab91zxnw/X&#10;n75wFqJwtbDgVMV3KvCLxccP552fqyk0YGuFjEBcmHe+4k2Mfl4UQTaqFeEIvHLk1ICtiLTF56JG&#10;0RF6a4tpWZ4WHWDtEaQKgU6veidfZHytlYx3WgcVma049Rbzinl9SmuxOBfzZxS+MXJoQ/xDF60w&#10;joqOUFciCrZG8waqNRIhgI5HEtoCtDZS5TvQbSblq9vcN8KrfBciJ/iRpvD/YOXt5t6vkGjofJgH&#10;MtMtthrb9E/9sW0mazeSpbaRSTqcnpx9LmecSXJNJ7PZ7DSRWRySPYb4VUHLklFx+oDN97WNxttd&#10;pkpsbkLsU/ahlH9oI1txZ1XqxLofSjNTp8I5OytEXVpkG0HfVkipXJz0rkbUqj8+Kek39DVm5C4z&#10;YELWxtoRewBI6nuL3fc6xKdUlQU2Jpd/a6xPHjNyZXBxTG6NA3wPwNKthsp9/J6knprE0hPUuxUy&#10;hF7ewctrQ5zfiBBXAknPpHya0XhHi7bQVRwGi7MG8Pd75ymeZEZezjqaj4qHX2uBijP7zZEAzybH&#10;x2mg8ub4ZDalDb70PL30uHV7CfSZJvQaeJnNFB/t3tQI7SON8jJVJZdwkmpXXEbcby5jP7f0GEi1&#10;XOYwGiIv4o279zKBJ1aTlh62jwL9ILxIir2F/SyJ+Svd9bEp08FyHUGbLMoDrwPfNIBZOMNjkSb8&#10;5T5HHZ60xR8AAAD//wMAUEsDBBQABgAIAAAAIQBs0SFv4AAAAAsBAAAPAAAAZHJzL2Rvd25yZXYu&#10;eG1sTI9BTsMwEEX3SNzBmkrsqJ0G4RLiVAiBEIsuKD2AG0+dqLEdYqcJnJ5hRZcz8/Tn/XIzu46d&#10;cYht8AqypQCGvg6m9VbB/vP1dg0sJu2N7oJHBd8YYVNdX5W6MGHyH3jeJcsoxMdCK2hS6gvOY92g&#10;03EZevR0O4bB6UTjYLkZ9EThruMrIe65062nD43u8bnB+rQbnYJkt6P9wWO2zb90mMTL+7R/65W6&#10;WcxPj8ASzukfhj99UoeKnA5h9CayToEUMiNUwSpfS2BEyDv5AOxAG5kL4FXJLztUvwAAAP//AwBQ&#10;SwECLQAUAAYACAAAACEAtoM4kv4AAADhAQAAEwAAAAAAAAAAAAAAAAAAAAAAW0NvbnRlbnRfVHlw&#10;ZXNdLnhtbFBLAQItABQABgAIAAAAIQA4/SH/1gAAAJQBAAALAAAAAAAAAAAAAAAAAC8BAABfcmVs&#10;cy8ucmVsc1BLAQItABQABgAIAAAAIQDJAAHAYgIAABoFAAAOAAAAAAAAAAAAAAAAAC4CAABkcnMv&#10;ZTJvRG9jLnhtbFBLAQItABQABgAIAAAAIQBs0SFv4AAAAAsBAAAPAAAAAAAAAAAAAAAAALwEAABk&#10;cnMvZG93bnJldi54bWxQSwUGAAAAAAQABADzAAAAyQUAAAAA&#10;" path="m45808,71916l78750,32693r50904,42751l180557,32693r32942,39223l169476,108888r44023,36972l180557,185083,129654,142332,78750,185083,45808,145860,89831,108888,45808,71916xe" fillcolor="#4f81bd [3204]" strokecolor="#243f60 [1604]" strokeweight="2pt">
                <v:path arrowok="t" o:connecttype="custom" o:connectlocs="45808,71916;78750,32693;129654,75444;180557,32693;213499,71916;169476,108888;213499,145860;180557,185083;129654,142332;78750,185083;45808,145860;89831,108888;45808,71916" o:connectangles="0,0,0,0,0,0,0,0,0,0,0,0,0"/>
              </v:shape>
            </w:pict>
          </mc:Fallback>
        </mc:AlternateContent>
      </w:r>
      <w:r>
        <w:rPr>
          <w:noProof/>
        </w:rPr>
        <mc:AlternateContent>
          <mc:Choice Requires="wps">
            <w:drawing>
              <wp:anchor distT="0" distB="0" distL="114300" distR="114300" simplePos="0" relativeHeight="251663360" behindDoc="0" locked="0" layoutInCell="1" allowOverlap="1" wp14:anchorId="7B011D0B" wp14:editId="7142F2AA">
                <wp:simplePos x="0" y="0"/>
                <wp:positionH relativeFrom="column">
                  <wp:posOffset>2709081</wp:posOffset>
                </wp:positionH>
                <wp:positionV relativeFrom="paragraph">
                  <wp:posOffset>1870426</wp:posOffset>
                </wp:positionV>
                <wp:extent cx="259307" cy="217776"/>
                <wp:effectExtent l="0" t="0" r="0" b="0"/>
                <wp:wrapNone/>
                <wp:docPr id="12" name="Multiplication Sign 12"/>
                <wp:cNvGraphicFramePr/>
                <a:graphic xmlns:a="http://schemas.openxmlformats.org/drawingml/2006/main">
                  <a:graphicData uri="http://schemas.microsoft.com/office/word/2010/wordprocessingShape">
                    <wps:wsp>
                      <wps:cNvSpPr/>
                      <wps:spPr>
                        <a:xfrm>
                          <a:off x="0" y="0"/>
                          <a:ext cx="259307" cy="217776"/>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33D0297" id="Multiplication Sign 12" o:spid="_x0000_s1026" style="position:absolute;margin-left:213.3pt;margin-top:147.3pt;width:20.4pt;height:17.1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259307,217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AHAYgIAABoFAAAOAAAAZHJzL2Uyb0RvYy54bWysVFFP2zAQfp+0/2D5fSTtgI6KFFUgpkkM&#10;qsHEs3FsYsnxeWe3affrd3bSFAHaw7Q+uGff3XfnL9/5/GLbWrZRGAy4ik+OSs6Uk1Ab91zxnw/X&#10;n75wFqJwtbDgVMV3KvCLxccP552fqyk0YGuFjEBcmHe+4k2Mfl4UQTaqFeEIvHLk1ICtiLTF56JG&#10;0RF6a4tpWZ4WHWDtEaQKgU6veidfZHytlYx3WgcVma049Rbzinl9SmuxOBfzZxS+MXJoQ/xDF60w&#10;joqOUFciCrZG8waqNRIhgI5HEtoCtDZS5TvQbSblq9vcN8KrfBciJ/iRpvD/YOXt5t6vkGjofJgH&#10;MtMtthrb9E/9sW0mazeSpbaRSTqcnpx9LmecSXJNJ7PZ7DSRWRySPYb4VUHLklFx+oDN97WNxttd&#10;pkpsbkLsU/ahlH9oI1txZ1XqxLofSjNTp8I5OytEXVpkG0HfVkipXJz0rkbUqj8+Kek39DVm5C4z&#10;YELWxtoRewBI6nuL3fc6xKdUlQU2Jpd/a6xPHjNyZXBxTG6NA3wPwNKthsp9/J6knprE0hPUuxUy&#10;hF7ewctrQ5zfiBBXAknPpHya0XhHi7bQVRwGi7MG8Pd75ymeZEZezjqaj4qHX2uBijP7zZEAzybH&#10;x2mg8ub4ZDalDb70PL30uHV7CfSZJvQaeJnNFB/t3tQI7SON8jJVJZdwkmpXXEbcby5jP7f0GEi1&#10;XOYwGiIv4o279zKBJ1aTlh62jwL9ILxIir2F/SyJ+Svd9bEp08FyHUGbLMoDrwPfNIBZOMNjkSb8&#10;5T5HHZ60xR8AAAD//wMAUEsDBBQABgAIAAAAIQDEG1ls4QAAAAsBAAAPAAAAZHJzL2Rvd25yZXYu&#10;eG1sTI/BTsMwDIbvSLxDZCRuLF1Xla00nRACIQ47MPYAXuOlFY1TmnQtPD3hxG62/On395fb2Xbi&#10;TINvHStYLhIQxLXTLRsFh4+XuzUIH5A1do5JwTd52FbXVyUW2k38Tud9MCKGsC9QQRNCX0jp64Ys&#10;+oXriePt5AaLIa6DkXrAKYbbTqZJkkuLLccPDfb01FD9uR+tgmB2o/mh03K3+kI3Jc9v0+G1V+r2&#10;Zn58ABFoDv8w/OlHdaii09GNrL3oFGRpnkdUQbrJ4hCJLL/PQBwVrNL1BmRVyssO1S8AAAD//wMA&#10;UEsBAi0AFAAGAAgAAAAhALaDOJL+AAAA4QEAABMAAAAAAAAAAAAAAAAAAAAAAFtDb250ZW50X1R5&#10;cGVzXS54bWxQSwECLQAUAAYACAAAACEAOP0h/9YAAACUAQAACwAAAAAAAAAAAAAAAAAvAQAAX3Jl&#10;bHMvLnJlbHNQSwECLQAUAAYACAAAACEAyQABwGICAAAaBQAADgAAAAAAAAAAAAAAAAAuAgAAZHJz&#10;L2Uyb0RvYy54bWxQSwECLQAUAAYACAAAACEAxBtZbOEAAAALAQAADwAAAAAAAAAAAAAAAAC8BAAA&#10;ZHJzL2Rvd25yZXYueG1sUEsFBgAAAAAEAAQA8wAAAMoFAAAAAA==&#10;" path="m45808,71916l78750,32693r50904,42751l180557,32693r32942,39223l169476,108888r44023,36972l180557,185083,129654,142332,78750,185083,45808,145860,89831,108888,45808,71916xe" fillcolor="#4f81bd [3204]" strokecolor="#243f60 [1604]" strokeweight="2pt">
                <v:path arrowok="t" o:connecttype="custom" o:connectlocs="45808,71916;78750,32693;129654,75444;180557,32693;213499,71916;169476,108888;213499,145860;180557,185083;129654,142332;78750,185083;45808,145860;89831,108888;45808,71916" o:connectangles="0,0,0,0,0,0,0,0,0,0,0,0,0"/>
              </v:shape>
            </w:pict>
          </mc:Fallback>
        </mc:AlternateContent>
      </w:r>
      <w:r>
        <w:rPr>
          <w:noProof/>
        </w:rPr>
        <w:drawing>
          <wp:inline distT="0" distB="0" distL="0" distR="0" wp14:anchorId="2D87C2B8" wp14:editId="69D2E800">
            <wp:extent cx="5731510" cy="370078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700780"/>
                    </a:xfrm>
                    <a:prstGeom prst="rect">
                      <a:avLst/>
                    </a:prstGeom>
                  </pic:spPr>
                </pic:pic>
              </a:graphicData>
            </a:graphic>
          </wp:inline>
        </w:drawing>
      </w:r>
    </w:p>
    <w:p w14:paraId="74801773" w14:textId="4D1F5D99" w:rsidR="004877A2" w:rsidRDefault="009454B3" w:rsidP="001D5166">
      <w:r>
        <w:lastRenderedPageBreak/>
        <w:t xml:space="preserve"> </w:t>
      </w:r>
      <w:r w:rsidR="000B7741">
        <w:t xml:space="preserve">Our health records are recorded over a long time typically a home address is entered a point of </w:t>
      </w:r>
      <w:r w:rsidR="00931FFA">
        <w:t xml:space="preserve">GP </w:t>
      </w:r>
      <w:r w:rsidR="000B7741">
        <w:t xml:space="preserve">registration </w:t>
      </w:r>
      <w:r w:rsidR="00184D5D">
        <w:t>with whatever the understanding of the address and its postcode was at that time. This is a frozen recording it doesn’t auto update if the home address is caught in the administrative changes described above.</w:t>
      </w:r>
      <w:r w:rsidR="003E3E05">
        <w:t xml:space="preserve"> </w:t>
      </w:r>
      <w:proofErr w:type="spellStart"/>
      <w:r w:rsidR="003E3E05">
        <w:t>Further more</w:t>
      </w:r>
      <w:proofErr w:type="spellEnd"/>
      <w:r w:rsidR="003E3E05">
        <w:t xml:space="preserve"> if a postcode is mistyped by even 1 character is can mislocate based </w:t>
      </w:r>
      <w:r w:rsidR="00931FFA">
        <w:t xml:space="preserve">associate </w:t>
      </w:r>
      <w:r w:rsidR="008E1F2D">
        <w:t xml:space="preserve">centroid </w:t>
      </w:r>
      <w:r w:rsidR="003E3E05">
        <w:t>coordinates</w:t>
      </w:r>
      <w:r w:rsidR="001F3C1C">
        <w:t>. Postcodes that are similar are not grouped together. Enter Ubers H3 grid</w:t>
      </w:r>
      <w:r w:rsidR="004E5EB9">
        <w:t>:</w:t>
      </w:r>
    </w:p>
    <w:p w14:paraId="3453275F" w14:textId="77777777" w:rsidR="0078691A" w:rsidRDefault="0078691A" w:rsidP="001D5166"/>
    <w:p w14:paraId="7B547EA1" w14:textId="49349001" w:rsidR="0078691A" w:rsidRDefault="0078691A" w:rsidP="001D5166">
      <w:r>
        <w:rPr>
          <w:noProof/>
        </w:rPr>
        <w:drawing>
          <wp:inline distT="0" distB="0" distL="0" distR="0" wp14:anchorId="4FF3A20D" wp14:editId="2E59E1B4">
            <wp:extent cx="3064510" cy="27266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64510" cy="2726690"/>
                    </a:xfrm>
                    <a:prstGeom prst="rect">
                      <a:avLst/>
                    </a:prstGeom>
                    <a:noFill/>
                    <a:ln>
                      <a:noFill/>
                    </a:ln>
                  </pic:spPr>
                </pic:pic>
              </a:graphicData>
            </a:graphic>
          </wp:inline>
        </w:drawing>
      </w:r>
    </w:p>
    <w:p w14:paraId="34787C8C" w14:textId="5301C4CE" w:rsidR="00436890" w:rsidRDefault="00436890" w:rsidP="001D5166">
      <w:r>
        <w:t xml:space="preserve">The above example </w:t>
      </w:r>
      <w:r w:rsidR="008E1F2D">
        <w:t xml:space="preserve">diagram shows how H3 </w:t>
      </w:r>
      <w:r w:rsidR="003224E9">
        <w:t>nest , there are 0-15 size tile</w:t>
      </w:r>
      <w:r w:rsidR="00FC451A">
        <w:t xml:space="preserve"> in the hierarchy</w:t>
      </w:r>
      <w:r w:rsidR="008E1F2D">
        <w:t>.</w:t>
      </w:r>
      <w:r w:rsidR="00A47BDB">
        <w:t xml:space="preserve"> T</w:t>
      </w:r>
      <w:r w:rsidR="00FC451A">
        <w:t xml:space="preserve">iles sized 10 to 4 are used in the </w:t>
      </w:r>
      <w:proofErr w:type="spellStart"/>
      <w:r w:rsidR="00FC451A">
        <w:t>uprn</w:t>
      </w:r>
      <w:proofErr w:type="spellEnd"/>
      <w:r w:rsidR="00FC451A">
        <w:t xml:space="preserve"> seeding </w:t>
      </w:r>
      <w:r w:rsidR="000358CE">
        <w:t>process</w:t>
      </w:r>
      <w:r w:rsidR="00A47BDB">
        <w:t xml:space="preserve"> to give optimal search areas for different areas</w:t>
      </w:r>
      <w:r w:rsidR="000358CE">
        <w:t>.</w:t>
      </w:r>
    </w:p>
    <w:p w14:paraId="150663CB" w14:textId="1A16A90C" w:rsidR="004E5EB9" w:rsidRPr="001D5166" w:rsidRDefault="00AF2383" w:rsidP="001D5166">
      <w:r>
        <w:rPr>
          <w:noProof/>
        </w:rPr>
        <w:lastRenderedPageBreak/>
        <w:drawing>
          <wp:inline distT="0" distB="0" distL="0" distR="0" wp14:anchorId="725FFA30" wp14:editId="7AC66976">
            <wp:extent cx="5731510" cy="40779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077970"/>
                    </a:xfrm>
                    <a:prstGeom prst="rect">
                      <a:avLst/>
                    </a:prstGeom>
                  </pic:spPr>
                </pic:pic>
              </a:graphicData>
            </a:graphic>
          </wp:inline>
        </w:drawing>
      </w:r>
    </w:p>
    <w:p w14:paraId="33298E2A" w14:textId="77777777" w:rsidR="00E940A9" w:rsidRDefault="00E940A9" w:rsidP="00C709AA"/>
    <w:p w14:paraId="4685C9C2" w14:textId="07DD8167" w:rsidR="00665CCB" w:rsidRDefault="00AF2383" w:rsidP="00C709AA">
      <w:r>
        <w:t xml:space="preserve">The </w:t>
      </w:r>
      <w:r w:rsidR="000358CE">
        <w:t>H3</w:t>
      </w:r>
      <w:r>
        <w:t xml:space="preserve"> indexing system </w:t>
      </w:r>
      <w:r w:rsidR="00816244">
        <w:t>places a hexagonal tile,</w:t>
      </w:r>
      <w:r w:rsidR="000358CE">
        <w:t xml:space="preserve"> </w:t>
      </w:r>
      <w:r w:rsidR="00816244">
        <w:t>close</w:t>
      </w:r>
      <w:r w:rsidR="001141E8">
        <w:t xml:space="preserve"> in its index to those entities it is in proximity to on the ground. </w:t>
      </w:r>
      <w:r w:rsidR="000358CE">
        <w:t xml:space="preserve">The above map shows </w:t>
      </w:r>
      <w:r w:rsidR="00A47BDB">
        <w:t xml:space="preserve">H3 </w:t>
      </w:r>
      <w:r w:rsidR="000358CE">
        <w:t xml:space="preserve">tiles 8-10 nesting against a real world map. </w:t>
      </w:r>
      <w:r w:rsidR="001141E8">
        <w:t>Neighbour</w:t>
      </w:r>
      <w:r w:rsidR="000358CE">
        <w:t>ing tiles</w:t>
      </w:r>
      <w:r w:rsidR="001141E8">
        <w:t xml:space="preserve"> can be computed easily </w:t>
      </w:r>
      <w:r w:rsidR="000358CE">
        <w:t xml:space="preserve">and will be used </w:t>
      </w:r>
      <w:r w:rsidR="001141E8">
        <w:t xml:space="preserve">to increase search </w:t>
      </w:r>
      <w:r w:rsidR="003F02A3">
        <w:t>areas systematically</w:t>
      </w:r>
      <w:r w:rsidR="000358CE">
        <w:t xml:space="preserve"> until a suitable match is found</w:t>
      </w:r>
      <w:r w:rsidR="003F02A3">
        <w:t xml:space="preserve">. </w:t>
      </w:r>
    </w:p>
    <w:p w14:paraId="5060A45A" w14:textId="6BF13607" w:rsidR="00665CCB" w:rsidRDefault="00665CCB" w:rsidP="00C709AA">
      <w:r>
        <w:rPr>
          <w:noProof/>
        </w:rPr>
        <w:lastRenderedPageBreak/>
        <w:drawing>
          <wp:inline distT="0" distB="0" distL="0" distR="0" wp14:anchorId="1FB298EA" wp14:editId="5D08A403">
            <wp:extent cx="5731510" cy="5462905"/>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462905"/>
                    </a:xfrm>
                    <a:prstGeom prst="rect">
                      <a:avLst/>
                    </a:prstGeom>
                  </pic:spPr>
                </pic:pic>
              </a:graphicData>
            </a:graphic>
          </wp:inline>
        </w:drawing>
      </w:r>
    </w:p>
    <w:p w14:paraId="2F0948D2" w14:textId="77777777" w:rsidR="00665CCB" w:rsidRDefault="00665CCB" w:rsidP="00C709AA"/>
    <w:p w14:paraId="39070489" w14:textId="7116B8BE" w:rsidR="00AF2383" w:rsidRDefault="003F02A3" w:rsidP="00C709AA">
      <w:r>
        <w:t xml:space="preserve">Critically H3 tiles are computed using an algorithm which means they are immutable. </w:t>
      </w:r>
      <w:r w:rsidR="00A252DE">
        <w:t>B</w:t>
      </w:r>
      <w:r w:rsidR="00485C8B">
        <w:t xml:space="preserve">y using an </w:t>
      </w:r>
      <w:r w:rsidR="00703F3F">
        <w:t>ap</w:t>
      </w:r>
      <w:r w:rsidR="00485C8B">
        <w:t xml:space="preserve">proximate </w:t>
      </w:r>
      <w:r w:rsidR="00B6408E">
        <w:t>starting location the area of area for an address is controlled until a suitability strict match can be accepted.</w:t>
      </w:r>
      <w:r w:rsidR="00D2232D">
        <w:t xml:space="preserve"> Matches are accepted based proximity to a search start point and similarity in terms of address text features. Also taken into account are the number of feasible match candidates</w:t>
      </w:r>
      <w:r w:rsidR="00152705">
        <w:t xml:space="preserve"> (see below for more on matches)</w:t>
      </w:r>
      <w:r w:rsidR="00D2232D">
        <w:t>.</w:t>
      </w:r>
      <w:r w:rsidR="00B6408E">
        <w:t xml:space="preserve"> </w:t>
      </w:r>
      <w:r>
        <w:t xml:space="preserve"> </w:t>
      </w:r>
    </w:p>
    <w:p w14:paraId="7586CDB3" w14:textId="7952D1B7" w:rsidR="00152705" w:rsidRDefault="00152705" w:rsidP="00703F3F">
      <w:pPr>
        <w:pStyle w:val="Heading1"/>
      </w:pPr>
      <w:r>
        <w:lastRenderedPageBreak/>
        <w:t>Search discussion.</w:t>
      </w:r>
    </w:p>
    <w:p w14:paraId="14B73739" w14:textId="608BE190" w:rsidR="00E940A9" w:rsidRDefault="00916C36" w:rsidP="00C709AA">
      <w:r>
        <w:rPr>
          <w:noProof/>
        </w:rPr>
        <w:drawing>
          <wp:inline distT="0" distB="0" distL="0" distR="0" wp14:anchorId="7B9B1936" wp14:editId="59F67FA6">
            <wp:extent cx="5725160" cy="322072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160" cy="3220720"/>
                    </a:xfrm>
                    <a:prstGeom prst="rect">
                      <a:avLst/>
                    </a:prstGeom>
                    <a:noFill/>
                    <a:ln>
                      <a:noFill/>
                    </a:ln>
                  </pic:spPr>
                </pic:pic>
              </a:graphicData>
            </a:graphic>
          </wp:inline>
        </w:drawing>
      </w:r>
    </w:p>
    <w:p w14:paraId="3AC776C7" w14:textId="29AFAC07" w:rsidR="00AE58F5" w:rsidRDefault="00AE58F5" w:rsidP="00C709AA">
      <w:r>
        <w:t xml:space="preserve">The above map shows a </w:t>
      </w:r>
      <w:r w:rsidR="00AC3FE1" w:rsidRPr="004A2506">
        <w:rPr>
          <w:i/>
          <w:iCs/>
        </w:rPr>
        <w:t>potential</w:t>
      </w:r>
      <w:r w:rsidR="00AC3FE1">
        <w:t xml:space="preserve"> target tile where a postcode centroid is located and it is assumed the proximity </w:t>
      </w:r>
      <w:r w:rsidR="008B12A5">
        <w:t>of the actual location in the first instance is in that tile unless no suitable match is found. If no match is found a second query</w:t>
      </w:r>
      <w:r w:rsidR="00C544E6">
        <w:t xml:space="preserve"> to expand the search area to include the area defined by tiles labelled 1-6</w:t>
      </w:r>
      <w:r w:rsidR="00D16263">
        <w:t xml:space="preserve">, followed by a larger ring of </w:t>
      </w:r>
      <w:r w:rsidR="00C51C73">
        <w:t xml:space="preserve">outer </w:t>
      </w:r>
      <w:r w:rsidR="00D16263">
        <w:t>neighbour</w:t>
      </w:r>
      <w:r w:rsidR="00C51C73">
        <w:t>ing tiles</w:t>
      </w:r>
      <w:r w:rsidR="00D16263">
        <w:t>. In a rural area a larger tile size is used later in the staged seeding process.</w:t>
      </w:r>
    </w:p>
    <w:p w14:paraId="3C8FE54E" w14:textId="7558F429" w:rsidR="00C51C73" w:rsidRDefault="00C51C73" w:rsidP="00C709AA">
      <w:r>
        <w:t xml:space="preserve">The reference data also geo binned in the same manner as the incoming data we need to </w:t>
      </w:r>
      <w:r w:rsidR="00D3026B">
        <w:t xml:space="preserve">UPRN seed. The benefit of applying this both sides of the linkage equation not only </w:t>
      </w:r>
      <w:r w:rsidR="00811D1D">
        <w:t>handles the search area but also allows the size of comparisons to be controlled and therefore avoids comparing</w:t>
      </w:r>
      <w:r w:rsidR="003536C9">
        <w:t xml:space="preserve"> addresses in</w:t>
      </w:r>
      <w:r w:rsidR="00811D1D">
        <w:t xml:space="preserve"> areas which are not relevant to the </w:t>
      </w:r>
      <w:r w:rsidR="003536C9">
        <w:t>search.</w:t>
      </w:r>
    </w:p>
    <w:p w14:paraId="24C00625" w14:textId="65577918" w:rsidR="00FD7F65" w:rsidRDefault="00DD218D" w:rsidP="00412244">
      <w:pPr>
        <w:pStyle w:val="Heading1"/>
      </w:pPr>
      <w:r>
        <w:t xml:space="preserve">UPRN </w:t>
      </w:r>
      <w:r w:rsidR="00412244">
        <w:t>Seeding</w:t>
      </w:r>
    </w:p>
    <w:p w14:paraId="586FF19F" w14:textId="6969FBE7" w:rsidR="00DD218D" w:rsidRDefault="00DD218D" w:rsidP="00412244">
      <w:pPr>
        <w:pStyle w:val="Heading2"/>
      </w:pPr>
      <w:r>
        <w:t>What is it?</w:t>
      </w:r>
    </w:p>
    <w:p w14:paraId="3A3EE2C5" w14:textId="1F27CF12" w:rsidR="006C148B" w:rsidRDefault="00DD218D" w:rsidP="00C709AA">
      <w:r>
        <w:t xml:space="preserve">This step is a </w:t>
      </w:r>
      <w:r w:rsidR="00C410BA">
        <w:t xml:space="preserve">record </w:t>
      </w:r>
      <w:r>
        <w:t xml:space="preserve">linkage exercise where </w:t>
      </w:r>
      <w:r w:rsidR="003536C9">
        <w:t>incoming address strings</w:t>
      </w:r>
      <w:r>
        <w:t xml:space="preserve"> are compared </w:t>
      </w:r>
      <w:r w:rsidR="00322B40">
        <w:t xml:space="preserve">for similar characteristics </w:t>
      </w:r>
      <w:r w:rsidR="003536C9">
        <w:t xml:space="preserve">against a </w:t>
      </w:r>
      <w:proofErr w:type="spellStart"/>
      <w:r w:rsidR="00B1323A">
        <w:t>cleasned</w:t>
      </w:r>
      <w:proofErr w:type="spellEnd"/>
      <w:r w:rsidR="00B1323A">
        <w:t xml:space="preserve"> version of </w:t>
      </w:r>
      <w:proofErr w:type="spellStart"/>
      <w:r w:rsidR="00B1323A">
        <w:t>Addressbase</w:t>
      </w:r>
      <w:proofErr w:type="spellEnd"/>
      <w:r w:rsidR="00B1323A">
        <w:t xml:space="preserve"> </w:t>
      </w:r>
      <w:r w:rsidR="00322B40">
        <w:t xml:space="preserve">and </w:t>
      </w:r>
      <w:commentRangeStart w:id="3"/>
      <w:r w:rsidR="00322B40" w:rsidRPr="00FF1676">
        <w:rPr>
          <w:color w:val="FF0000"/>
        </w:rPr>
        <w:t>“possible matches”</w:t>
      </w:r>
      <w:commentRangeEnd w:id="3"/>
      <w:r w:rsidR="00712DE7">
        <w:rPr>
          <w:rStyle w:val="CommentReference"/>
        </w:rPr>
        <w:commentReference w:id="3"/>
      </w:r>
      <w:r w:rsidR="00322B40">
        <w:t xml:space="preserve"> are generated in a staging table.</w:t>
      </w:r>
      <w:r w:rsidR="006C148B">
        <w:t xml:space="preserve"> </w:t>
      </w:r>
      <w:proofErr w:type="spellStart"/>
      <w:r w:rsidR="00B1323A">
        <w:t>Addressbase</w:t>
      </w:r>
      <w:proofErr w:type="spellEnd"/>
      <w:r w:rsidR="00B1323A">
        <w:t xml:space="preserve"> is cleansed too as it has many entities in health we aren’t interested in and only add noise</w:t>
      </w:r>
      <w:r w:rsidR="00D46BB8">
        <w:t xml:space="preserve"> and size to the data.</w:t>
      </w:r>
      <w:r w:rsidR="006C148B">
        <w:t xml:space="preserve"> In short</w:t>
      </w:r>
      <w:r w:rsidR="6C3E4B37">
        <w:t>,</w:t>
      </w:r>
      <w:r w:rsidR="006C148B">
        <w:t xml:space="preserve"> and surprisingly</w:t>
      </w:r>
      <w:r w:rsidR="0529D34E">
        <w:t>,</w:t>
      </w:r>
      <w:r w:rsidR="00BB7E8B">
        <w:t xml:space="preserve"> </w:t>
      </w:r>
      <w:r w:rsidR="006C148B">
        <w:t>things do</w:t>
      </w:r>
      <w:r w:rsidR="00BB7E8B">
        <w:t xml:space="preserve"> not</w:t>
      </w:r>
      <w:r w:rsidR="006C148B">
        <w:t xml:space="preserve"> match due to human involvement, context of data entry</w:t>
      </w:r>
      <w:r w:rsidR="00325E08">
        <w:t>,</w:t>
      </w:r>
      <w:r w:rsidR="006C148B">
        <w:t xml:space="preserve"> and change in the physical environment overtime.</w:t>
      </w:r>
      <w:r w:rsidR="00BE7DBA">
        <w:t xml:space="preserve"> </w:t>
      </w:r>
      <w:r w:rsidR="00312619">
        <w:t>The Process to generate possible matches then accepting matches is written using ORACLE. This was chosen mainly for scalability allowing relatively large files to be seeded.</w:t>
      </w:r>
    </w:p>
    <w:p w14:paraId="4BE1EC47" w14:textId="05B48F21" w:rsidR="00501456" w:rsidRDefault="00501456" w:rsidP="008E19C6">
      <w:pPr>
        <w:pStyle w:val="Heading2"/>
      </w:pPr>
      <w:r>
        <w:t xml:space="preserve">Generation of </w:t>
      </w:r>
      <w:r w:rsidR="000B2549">
        <w:t>P</w:t>
      </w:r>
      <w:r>
        <w:t xml:space="preserve">ossible </w:t>
      </w:r>
      <w:r w:rsidR="000B2549">
        <w:t>M</w:t>
      </w:r>
      <w:r>
        <w:t>atches</w:t>
      </w:r>
    </w:p>
    <w:p w14:paraId="71475E6D" w14:textId="52BED9A5" w:rsidR="00501456" w:rsidRDefault="001A759A" w:rsidP="00C709AA">
      <w:r>
        <w:t xml:space="preserve">From the </w:t>
      </w:r>
      <w:r w:rsidR="00501456">
        <w:t>“</w:t>
      </w:r>
      <w:r w:rsidR="000B2549">
        <w:t>P</w:t>
      </w:r>
      <w:r w:rsidR="00501456">
        <w:t xml:space="preserve">ossible matches” </w:t>
      </w:r>
      <w:r>
        <w:t>“accepted matches” are generated based on</w:t>
      </w:r>
      <w:r w:rsidR="009E5B96">
        <w:t xml:space="preserve"> meet</w:t>
      </w:r>
      <w:r>
        <w:t>ing</w:t>
      </w:r>
      <w:r w:rsidR="009E5B96">
        <w:t xml:space="preserve"> certain geographical proximity textual similarit</w:t>
      </w:r>
      <w:r w:rsidR="008B7588">
        <w:t>y thresholds and ranking of near rivals.</w:t>
      </w:r>
    </w:p>
    <w:p w14:paraId="21F1ACE7" w14:textId="3A330A39" w:rsidR="00DD218D" w:rsidRDefault="00C608B7" w:rsidP="00C709AA">
      <w:r>
        <w:t>Once</w:t>
      </w:r>
      <w:r w:rsidR="006C148B">
        <w:t xml:space="preserve"> all "possible matches” are g</w:t>
      </w:r>
      <w:r>
        <w:t xml:space="preserve">enerated </w:t>
      </w:r>
      <w:r w:rsidR="00D80F07">
        <w:t>at each stage</w:t>
      </w:r>
      <w:r w:rsidR="00667E47">
        <w:t>,</w:t>
      </w:r>
      <w:r w:rsidR="00D80F07">
        <w:t xml:space="preserve"> </w:t>
      </w:r>
      <w:r>
        <w:t xml:space="preserve">they need to be </w:t>
      </w:r>
      <w:r w:rsidR="00D80F07">
        <w:t xml:space="preserve">evaluated to determine the matches to be </w:t>
      </w:r>
      <w:r w:rsidR="008B7588">
        <w:t>marked as</w:t>
      </w:r>
      <w:r w:rsidR="004B4BFD">
        <w:t xml:space="preserve"> </w:t>
      </w:r>
      <w:r w:rsidR="008B7588">
        <w:t xml:space="preserve">accepted </w:t>
      </w:r>
      <w:r w:rsidR="004B4BFD">
        <w:t>matches for each stage. At each stage</w:t>
      </w:r>
      <w:r w:rsidR="00D05995">
        <w:t>,</w:t>
      </w:r>
      <w:r w:rsidR="004B4BFD">
        <w:t xml:space="preserve"> once the best or </w:t>
      </w:r>
      <w:r w:rsidR="004B4BFD">
        <w:lastRenderedPageBreak/>
        <w:t>accepted matches are agreed or identified</w:t>
      </w:r>
      <w:r w:rsidR="00D05995">
        <w:t>,</w:t>
      </w:r>
      <w:r w:rsidR="004B4BFD">
        <w:t xml:space="preserve"> the initial</w:t>
      </w:r>
      <w:r w:rsidR="00B34BD4">
        <w:t xml:space="preserve"> “possible matches” table is deleted to save space. Then to save processing and space</w:t>
      </w:r>
      <w:r w:rsidR="00D05995">
        <w:t>,</w:t>
      </w:r>
      <w:r w:rsidR="00B34BD4">
        <w:t xml:space="preserve"> the agreed matches are removed from the remaining pool of addresses to be seeded.</w:t>
      </w:r>
      <w:r w:rsidR="00682E0D">
        <w:t xml:space="preserve"> The way</w:t>
      </w:r>
      <w:r w:rsidR="008C19CF">
        <w:t xml:space="preserve"> we handle</w:t>
      </w:r>
      <w:r w:rsidR="00682E0D">
        <w:t xml:space="preserve"> evaluation of possible matches into agreed matches is varied</w:t>
      </w:r>
      <w:r w:rsidR="00DD6B4A">
        <w:t>,</w:t>
      </w:r>
      <w:r w:rsidR="00682E0D">
        <w:t xml:space="preserve"> but generally what is done is</w:t>
      </w:r>
      <w:r w:rsidR="00E93FF9">
        <w:t xml:space="preserve"> firstly</w:t>
      </w:r>
      <w:r w:rsidR="00682E0D">
        <w:t xml:space="preserve"> a </w:t>
      </w:r>
      <w:r w:rsidR="00685AB7">
        <w:t xml:space="preserve">grouping of the possible matches by unique incoming </w:t>
      </w:r>
      <w:r w:rsidR="00034E07">
        <w:t>ID</w:t>
      </w:r>
      <w:r w:rsidR="00D811D8">
        <w:t>.</w:t>
      </w:r>
      <w:r w:rsidR="00685AB7">
        <w:t xml:space="preserve"> </w:t>
      </w:r>
      <w:r w:rsidR="00D811D8">
        <w:t>T</w:t>
      </w:r>
      <w:r w:rsidR="00685AB7">
        <w:t>hen</w:t>
      </w:r>
      <w:r w:rsidR="00910EC8">
        <w:t>,</w:t>
      </w:r>
      <w:r w:rsidR="00685AB7">
        <w:t xml:space="preserve"> </w:t>
      </w:r>
      <w:r w:rsidR="00470586">
        <w:t>if there are multiple records and the scores are over a threshold</w:t>
      </w:r>
      <w:r w:rsidR="009D0C5A">
        <w:t>,</w:t>
      </w:r>
      <w:r w:rsidR="00470586">
        <w:t xml:space="preserve"> the top score is selected</w:t>
      </w:r>
      <w:r w:rsidR="004A1622">
        <w:t xml:space="preserve"> </w:t>
      </w:r>
      <w:r w:rsidR="004A1622" w:rsidRPr="00CC14D0">
        <w:t>(</w:t>
      </w:r>
      <w:commentRangeStart w:id="4"/>
      <w:r w:rsidR="009D0C5A" w:rsidRPr="00CC14D0">
        <w:rPr>
          <w:color w:val="FF0000"/>
        </w:rPr>
        <w:t>t</w:t>
      </w:r>
      <w:r w:rsidR="004A1622" w:rsidRPr="00CC14D0">
        <w:rPr>
          <w:color w:val="FF0000"/>
        </w:rPr>
        <w:t xml:space="preserve">he score is a similarity metric based on all or </w:t>
      </w:r>
      <w:r w:rsidR="00304A6D">
        <w:rPr>
          <w:color w:val="FF0000"/>
        </w:rPr>
        <w:t>certain features</w:t>
      </w:r>
      <w:r w:rsidR="004A1622" w:rsidRPr="00CC14D0">
        <w:rPr>
          <w:color w:val="FF0000"/>
        </w:rPr>
        <w:t xml:space="preserve"> of the address strings</w:t>
      </w:r>
      <w:commentRangeEnd w:id="4"/>
      <w:r w:rsidR="00CC14D0">
        <w:rPr>
          <w:rStyle w:val="CommentReference"/>
        </w:rPr>
        <w:commentReference w:id="4"/>
      </w:r>
      <w:r w:rsidR="004A1622" w:rsidRPr="00CC14D0">
        <w:t>)</w:t>
      </w:r>
      <w:r w:rsidR="00470586" w:rsidRPr="00CC14D0">
        <w:t>.</w:t>
      </w:r>
      <w:r w:rsidR="00470586" w:rsidRPr="009D0C5A">
        <w:rPr>
          <w:color w:val="FF0000"/>
        </w:rPr>
        <w:t xml:space="preserve"> </w:t>
      </w:r>
      <w:r w:rsidR="00470586">
        <w:t>If there is only one record and the score is over a threshold</w:t>
      </w:r>
      <w:r w:rsidR="00910EC8">
        <w:t>,</w:t>
      </w:r>
      <w:r w:rsidR="00470586">
        <w:t xml:space="preserve"> </w:t>
      </w:r>
      <w:r w:rsidR="00304A6D">
        <w:t>this is accepted</w:t>
      </w:r>
      <w:r w:rsidR="00470586">
        <w:t>.</w:t>
      </w:r>
    </w:p>
    <w:p w14:paraId="4E91051F" w14:textId="09413576" w:rsidR="00DD218D" w:rsidRDefault="00973B3F" w:rsidP="00910EC8">
      <w:pPr>
        <w:pStyle w:val="Heading2"/>
      </w:pPr>
      <w:r>
        <w:t>Carrying out seeding</w:t>
      </w:r>
    </w:p>
    <w:p w14:paraId="1D1C1E5E" w14:textId="09513163" w:rsidR="00840187" w:rsidRDefault="00840187" w:rsidP="00840187">
      <w:pPr>
        <w:pStyle w:val="ListParagraph"/>
        <w:numPr>
          <w:ilvl w:val="0"/>
          <w:numId w:val="5"/>
        </w:numPr>
      </w:pPr>
      <w:proofErr w:type="spellStart"/>
      <w:r>
        <w:t>Pre process</w:t>
      </w:r>
      <w:proofErr w:type="spellEnd"/>
      <w:r>
        <w:t xml:space="preserve"> the most recent </w:t>
      </w:r>
      <w:proofErr w:type="spellStart"/>
      <w:r>
        <w:t>Addressbase</w:t>
      </w:r>
      <w:proofErr w:type="spellEnd"/>
      <w:r>
        <w:t xml:space="preserve"> file</w:t>
      </w:r>
    </w:p>
    <w:p w14:paraId="5D6F070E" w14:textId="51F9EDB4" w:rsidR="00840187" w:rsidRDefault="00840187" w:rsidP="00840187">
      <w:pPr>
        <w:pStyle w:val="ListParagraph"/>
        <w:numPr>
          <w:ilvl w:val="0"/>
          <w:numId w:val="5"/>
        </w:numPr>
      </w:pPr>
      <w:r>
        <w:t>Cleanse and format incoming addresses file</w:t>
      </w:r>
    </w:p>
    <w:p w14:paraId="14B4B4E3" w14:textId="229D93AF" w:rsidR="00840187" w:rsidRDefault="00840187" w:rsidP="00840187">
      <w:pPr>
        <w:pStyle w:val="ListParagraph"/>
        <w:numPr>
          <w:ilvl w:val="0"/>
          <w:numId w:val="5"/>
        </w:numPr>
      </w:pPr>
      <w:r>
        <w:t>Run seeding</w:t>
      </w:r>
    </w:p>
    <w:p w14:paraId="71EAAE02" w14:textId="007F87D1" w:rsidR="00840187" w:rsidRDefault="00840187" w:rsidP="00840187">
      <w:pPr>
        <w:pStyle w:val="ListParagraph"/>
        <w:numPr>
          <w:ilvl w:val="0"/>
          <w:numId w:val="5"/>
        </w:numPr>
      </w:pPr>
      <w:r>
        <w:t xml:space="preserve">Evaluate where </w:t>
      </w:r>
      <w:r w:rsidR="00322D09">
        <w:t>matches are made and run sampling script</w:t>
      </w:r>
    </w:p>
    <w:p w14:paraId="47B0D500" w14:textId="40D6DCDF" w:rsidR="00322D09" w:rsidRDefault="00322D09" w:rsidP="00840187">
      <w:pPr>
        <w:pStyle w:val="ListParagraph"/>
        <w:numPr>
          <w:ilvl w:val="0"/>
          <w:numId w:val="5"/>
        </w:numPr>
      </w:pPr>
      <w:r>
        <w:t>Review an agreed sample size and calculate estimated error rate</w:t>
      </w:r>
    </w:p>
    <w:p w14:paraId="0458A236" w14:textId="5511626C" w:rsidR="00322D09" w:rsidRDefault="00BF33AE" w:rsidP="00840187">
      <w:pPr>
        <w:pStyle w:val="ListParagraph"/>
        <w:numPr>
          <w:ilvl w:val="0"/>
          <w:numId w:val="5"/>
        </w:numPr>
      </w:pPr>
      <w:r>
        <w:t>Return agreed data / map to customer.</w:t>
      </w:r>
    </w:p>
    <w:p w14:paraId="031154A5" w14:textId="3D1D7754" w:rsidR="00BF33AE" w:rsidRPr="00840187" w:rsidRDefault="00BF33AE" w:rsidP="00840187">
      <w:pPr>
        <w:pStyle w:val="ListParagraph"/>
        <w:numPr>
          <w:ilvl w:val="0"/>
          <w:numId w:val="5"/>
        </w:numPr>
      </w:pPr>
      <w:r>
        <w:t>Reset Oracle environment</w:t>
      </w:r>
    </w:p>
    <w:p w14:paraId="181359FA" w14:textId="23DEC48D" w:rsidR="00FD7F65" w:rsidRDefault="009851AA" w:rsidP="00C709AA">
      <w:r>
        <w:t>The method attempts to go from</w:t>
      </w:r>
      <w:r w:rsidR="00763A92">
        <w:t xml:space="preserve"> strict</w:t>
      </w:r>
      <w:r w:rsidR="00677B46">
        <w:t>est</w:t>
      </w:r>
      <w:r>
        <w:t xml:space="preserve"> matches</w:t>
      </w:r>
      <w:r w:rsidR="00763A92">
        <w:t xml:space="preserve"> to less</w:t>
      </w:r>
      <w:r>
        <w:t xml:space="preserve"> similar matches</w:t>
      </w:r>
      <w:r w:rsidR="00763A92">
        <w:t xml:space="preserve"> in hierarchy </w:t>
      </w:r>
      <w:r w:rsidR="00B3313A">
        <w:t xml:space="preserve">in such a way </w:t>
      </w:r>
      <w:r w:rsidR="00D21B5F">
        <w:t>to avoid</w:t>
      </w:r>
      <w:r w:rsidR="00763A92">
        <w:t xml:space="preserve"> </w:t>
      </w:r>
      <w:r w:rsidR="00237F00">
        <w:t>accept</w:t>
      </w:r>
      <w:r w:rsidR="00763A92">
        <w:t>ing false positives</w:t>
      </w:r>
      <w:r w:rsidR="00237F00">
        <w:t xml:space="preserve"> in </w:t>
      </w:r>
      <w:r w:rsidR="00677B46">
        <w:t>great</w:t>
      </w:r>
      <w:r w:rsidR="00237F00">
        <w:t xml:space="preserve"> numbers</w:t>
      </w:r>
      <w:r w:rsidR="00763A92">
        <w:t>.</w:t>
      </w:r>
      <w:r w:rsidR="00FD7F65">
        <w:t xml:space="preserve"> </w:t>
      </w:r>
      <w:r w:rsidR="00763A92">
        <w:t>T</w:t>
      </w:r>
      <w:r w:rsidR="00FD7F65">
        <w:t>h</w:t>
      </w:r>
      <w:r w:rsidR="00763A92">
        <w:t>e</w:t>
      </w:r>
      <w:r w:rsidR="00FD7F65">
        <w:t>s</w:t>
      </w:r>
      <w:r w:rsidR="00763A92">
        <w:t>e</w:t>
      </w:r>
      <w:r w:rsidR="00FD7F65">
        <w:t xml:space="preserve"> iterat</w:t>
      </w:r>
      <w:r w:rsidR="00763A92">
        <w:t>ions</w:t>
      </w:r>
      <w:r w:rsidR="00FD7F65">
        <w:t xml:space="preserve"> of many match keys </w:t>
      </w:r>
      <w:r w:rsidR="00915A7F">
        <w:t xml:space="preserve">(criteria in the where statement and scoring logic) </w:t>
      </w:r>
      <w:r w:rsidR="00FD7F65">
        <w:t xml:space="preserve">attempt to account for typical variations in incoming </w:t>
      </w:r>
      <w:r w:rsidR="00242135">
        <w:t xml:space="preserve">data </w:t>
      </w:r>
      <w:r w:rsidR="00FD7F65">
        <w:t xml:space="preserve">versus reference </w:t>
      </w:r>
      <w:proofErr w:type="spellStart"/>
      <w:r w:rsidR="00D21B5F">
        <w:t>A</w:t>
      </w:r>
      <w:r w:rsidR="00242135">
        <w:t>ddressbase</w:t>
      </w:r>
      <w:proofErr w:type="spellEnd"/>
      <w:r w:rsidR="00FD7F65">
        <w:t>.</w:t>
      </w:r>
    </w:p>
    <w:p w14:paraId="6F928567" w14:textId="77777777" w:rsidR="00964F28" w:rsidRDefault="00964F28" w:rsidP="00C709AA"/>
    <w:p w14:paraId="2E39E4FE" w14:textId="76738282" w:rsidR="00964F28" w:rsidRDefault="00964F28" w:rsidP="00964F28">
      <w:pPr>
        <w:pStyle w:val="Heading2"/>
      </w:pPr>
      <w:r>
        <w:t>Methodology</w:t>
      </w:r>
    </w:p>
    <w:p w14:paraId="3294779A" w14:textId="6A392FCF" w:rsidR="00C111A7" w:rsidRDefault="00C02572" w:rsidP="00C709AA">
      <w:pPr>
        <w:rPr>
          <w:color w:val="FF0000"/>
        </w:rPr>
      </w:pPr>
      <w:r>
        <w:t xml:space="preserve">Stages are ordered to  run from most strict to less </w:t>
      </w:r>
      <w:r w:rsidR="00202CC5">
        <w:t>strict</w:t>
      </w:r>
      <w:r w:rsidR="00763A92">
        <w:t>,</w:t>
      </w:r>
      <w:r w:rsidR="00FD7F65">
        <w:t xml:space="preserve"> typically </w:t>
      </w:r>
      <w:r w:rsidR="00202CC5">
        <w:t xml:space="preserve">each stage using a combination of </w:t>
      </w:r>
      <w:commentRangeStart w:id="5"/>
      <w:r w:rsidR="00FD7F65" w:rsidRPr="005777D1">
        <w:rPr>
          <w:color w:val="FF0000"/>
        </w:rPr>
        <w:t xml:space="preserve">string searching and string distance metrics combined with spatial proximity using the H3 tile hierarchy. </w:t>
      </w:r>
      <w:r w:rsidR="00202CC5">
        <w:rPr>
          <w:color w:val="FF0000"/>
        </w:rPr>
        <w:t>K</w:t>
      </w:r>
      <w:r w:rsidR="00763A92" w:rsidRPr="005777D1">
        <w:rPr>
          <w:color w:val="FF0000"/>
        </w:rPr>
        <w:t xml:space="preserve">ey word searching </w:t>
      </w:r>
      <w:r w:rsidR="00202CC5">
        <w:rPr>
          <w:color w:val="FF0000"/>
        </w:rPr>
        <w:t>is</w:t>
      </w:r>
      <w:r w:rsidR="00763A92" w:rsidRPr="005777D1">
        <w:rPr>
          <w:color w:val="FF0000"/>
        </w:rPr>
        <w:t xml:space="preserve"> also </w:t>
      </w:r>
      <w:proofErr w:type="spellStart"/>
      <w:r w:rsidR="00763A92" w:rsidRPr="005777D1">
        <w:rPr>
          <w:color w:val="FF0000"/>
        </w:rPr>
        <w:t>used.</w:t>
      </w:r>
      <w:commentRangeEnd w:id="5"/>
      <w:r w:rsidR="00CC14D0">
        <w:rPr>
          <w:rStyle w:val="CommentReference"/>
        </w:rPr>
        <w:commentReference w:id="5"/>
      </w:r>
      <w:r w:rsidR="00202CC5">
        <w:rPr>
          <w:color w:val="FF0000"/>
        </w:rPr>
        <w:t>Find</w:t>
      </w:r>
      <w:r w:rsidR="00C111A7">
        <w:rPr>
          <w:color w:val="FF0000"/>
        </w:rPr>
        <w:t>ing</w:t>
      </w:r>
      <w:proofErr w:type="spellEnd"/>
      <w:r w:rsidR="00C111A7">
        <w:rPr>
          <w:color w:val="FF0000"/>
        </w:rPr>
        <w:t xml:space="preserve"> spatial proximity becomes easy by </w:t>
      </w:r>
      <w:r w:rsidR="00DA2B65">
        <w:rPr>
          <w:color w:val="FF0000"/>
        </w:rPr>
        <w:t>finding addresses in the same h3 tile or neighbouring tiles.</w:t>
      </w:r>
    </w:p>
    <w:p w14:paraId="648A6F1D" w14:textId="20FE867D" w:rsidR="00012E62" w:rsidRDefault="00012E62" w:rsidP="00C709AA">
      <w:pPr>
        <w:rPr>
          <w:color w:val="FF0000"/>
        </w:rPr>
      </w:pPr>
      <w:r>
        <w:rPr>
          <w:color w:val="FF0000"/>
        </w:rPr>
        <w:t>Address strings are tokenised into their constituent words these words have the double metaphone calculated, so fuzzy comparisons can be made. The initial key words can be searched in the reference addresses tokened words to find addresses in an area which share common initial words for further comparison</w:t>
      </w:r>
      <w:r w:rsidR="000521C6">
        <w:rPr>
          <w:color w:val="FF0000"/>
        </w:rPr>
        <w:t xml:space="preserve"> this is fruitful where addresses don’t contain numbers</w:t>
      </w:r>
      <w:r>
        <w:rPr>
          <w:color w:val="FF0000"/>
        </w:rPr>
        <w:t>.</w:t>
      </w:r>
    </w:p>
    <w:p w14:paraId="263C68C4" w14:textId="0E6E252A" w:rsidR="00F576CA" w:rsidRDefault="00F576CA" w:rsidP="00C709AA">
      <w:pPr>
        <w:rPr>
          <w:color w:val="FF0000"/>
        </w:rPr>
      </w:pPr>
      <w:r>
        <w:rPr>
          <w:color w:val="FF0000"/>
        </w:rPr>
        <w:t xml:space="preserve">String searching refers to looking for a sub set of an incoming string in the reference data or vice versa. </w:t>
      </w:r>
      <w:proofErr w:type="spellStart"/>
      <w:r>
        <w:rPr>
          <w:color w:val="FF0000"/>
        </w:rPr>
        <w:t>Eg</w:t>
      </w:r>
      <w:proofErr w:type="spellEnd"/>
      <w:r>
        <w:rPr>
          <w:color w:val="FF0000"/>
        </w:rPr>
        <w:t xml:space="preserve"> </w:t>
      </w:r>
      <w:r w:rsidR="00CC2866">
        <w:rPr>
          <w:color w:val="FF0000"/>
        </w:rPr>
        <w:t xml:space="preserve">Unit 2, </w:t>
      </w:r>
      <w:proofErr w:type="spellStart"/>
      <w:r w:rsidR="00CC2866">
        <w:rPr>
          <w:color w:val="FF0000"/>
        </w:rPr>
        <w:t>gyle</w:t>
      </w:r>
      <w:proofErr w:type="spellEnd"/>
      <w:r w:rsidR="00CC2866">
        <w:rPr>
          <w:color w:val="FF0000"/>
        </w:rPr>
        <w:t xml:space="preserve"> Shopping centre, nowhere street, Edinburgh</w:t>
      </w:r>
      <w:r w:rsidR="00595E26">
        <w:rPr>
          <w:color w:val="FF0000"/>
        </w:rPr>
        <w:t xml:space="preserve"> might have the text following unit 2 searched in the reference data </w:t>
      </w:r>
      <w:r w:rsidR="00D02400">
        <w:rPr>
          <w:color w:val="FF0000"/>
        </w:rPr>
        <w:t xml:space="preserve">using an </w:t>
      </w:r>
      <w:proofErr w:type="spellStart"/>
      <w:r w:rsidR="00D02400">
        <w:rPr>
          <w:color w:val="FF0000"/>
        </w:rPr>
        <w:t>instr</w:t>
      </w:r>
      <w:proofErr w:type="spellEnd"/>
      <w:r w:rsidR="00D02400">
        <w:rPr>
          <w:color w:val="FF0000"/>
        </w:rPr>
        <w:t xml:space="preserve"> argument. Or the 2 from unit 2 could be using to find all addresses with a </w:t>
      </w:r>
      <w:r w:rsidR="00036FC8">
        <w:rPr>
          <w:color w:val="FF0000"/>
        </w:rPr>
        <w:t>sub unit of 2 in the address in that area.</w:t>
      </w:r>
    </w:p>
    <w:p w14:paraId="11740A0D" w14:textId="6582A00B" w:rsidR="00036FC8" w:rsidRDefault="00036FC8" w:rsidP="00C709AA">
      <w:pPr>
        <w:rPr>
          <w:color w:val="FF0000"/>
        </w:rPr>
      </w:pPr>
      <w:r>
        <w:rPr>
          <w:color w:val="FF0000"/>
        </w:rPr>
        <w:t>String distance metrics compare two strings</w:t>
      </w:r>
      <w:r w:rsidR="00EC06E9">
        <w:rPr>
          <w:color w:val="FF0000"/>
        </w:rPr>
        <w:t xml:space="preserve"> and return a score to indicate similarity</w:t>
      </w:r>
      <w:r>
        <w:rPr>
          <w:color w:val="FF0000"/>
        </w:rPr>
        <w:t xml:space="preserve">: </w:t>
      </w:r>
    </w:p>
    <w:p w14:paraId="0E8FEAF1" w14:textId="2F16BED0" w:rsidR="00036FC8" w:rsidRDefault="00036FC8" w:rsidP="00C709AA">
      <w:pPr>
        <w:rPr>
          <w:color w:val="FF0000"/>
        </w:rPr>
      </w:pPr>
      <w:proofErr w:type="spellStart"/>
      <w:r>
        <w:rPr>
          <w:color w:val="FF0000"/>
        </w:rPr>
        <w:t>Jaro</w:t>
      </w:r>
      <w:proofErr w:type="spellEnd"/>
      <w:r>
        <w:rPr>
          <w:color w:val="FF0000"/>
        </w:rPr>
        <w:t xml:space="preserve"> </w:t>
      </w:r>
      <w:proofErr w:type="spellStart"/>
      <w:r>
        <w:rPr>
          <w:color w:val="FF0000"/>
        </w:rPr>
        <w:t>winkler</w:t>
      </w:r>
      <w:proofErr w:type="spellEnd"/>
      <w:r>
        <w:rPr>
          <w:color w:val="FF0000"/>
        </w:rPr>
        <w:t xml:space="preserve">: </w:t>
      </w:r>
      <w:hyperlink r:id="rId16" w:anchor=":~:text=The%20Jaro%E2%80%93Winkler%20distance%20uses%20a%20prefix%20scale%20which,match%20and%200%20means%20there%20is%20no%20similarity." w:history="1">
        <w:proofErr w:type="spellStart"/>
        <w:r w:rsidR="00137AD1">
          <w:rPr>
            <w:rStyle w:val="Hyperlink"/>
          </w:rPr>
          <w:t>Jaro</w:t>
        </w:r>
        <w:proofErr w:type="spellEnd"/>
        <w:r w:rsidR="00137AD1">
          <w:rPr>
            <w:rStyle w:val="Hyperlink"/>
          </w:rPr>
          <w:t>–Winkler distance - Wikipedia</w:t>
        </w:r>
      </w:hyperlink>
      <w:r w:rsidR="00B27306">
        <w:rPr>
          <w:color w:val="FF0000"/>
        </w:rPr>
        <w:t xml:space="preserve"> </w:t>
      </w:r>
    </w:p>
    <w:p w14:paraId="72226AE9" w14:textId="01A2F3CA" w:rsidR="00F576CA" w:rsidRPr="000521C6" w:rsidRDefault="00036FC8" w:rsidP="00C709AA">
      <w:pPr>
        <w:rPr>
          <w:color w:val="FF0000"/>
        </w:rPr>
      </w:pPr>
      <w:proofErr w:type="spellStart"/>
      <w:r>
        <w:rPr>
          <w:color w:val="FF0000"/>
        </w:rPr>
        <w:t>Levenstein</w:t>
      </w:r>
      <w:proofErr w:type="spellEnd"/>
      <w:r>
        <w:rPr>
          <w:color w:val="FF0000"/>
        </w:rPr>
        <w:t xml:space="preserve"> edit distance </w:t>
      </w:r>
      <w:r w:rsidR="001F1C56">
        <w:rPr>
          <w:color w:val="FF0000"/>
        </w:rPr>
        <w:t xml:space="preserve">: </w:t>
      </w:r>
      <w:hyperlink r:id="rId17" w:history="1">
        <w:proofErr w:type="spellStart"/>
        <w:r w:rsidR="001F1C56">
          <w:rPr>
            <w:rStyle w:val="Hyperlink"/>
          </w:rPr>
          <w:t>Levenshtein</w:t>
        </w:r>
        <w:proofErr w:type="spellEnd"/>
        <w:r w:rsidR="001F1C56">
          <w:rPr>
            <w:rStyle w:val="Hyperlink"/>
          </w:rPr>
          <w:t xml:space="preserve"> distance - Wikipedia</w:t>
        </w:r>
      </w:hyperlink>
      <w:r w:rsidR="00052A91">
        <w:rPr>
          <w:color w:val="FF0000"/>
        </w:rPr>
        <w:t xml:space="preserve"> </w:t>
      </w:r>
    </w:p>
    <w:p w14:paraId="4FF1D5B4" w14:textId="26AAA796" w:rsidR="00DD034F" w:rsidRDefault="00237F00" w:rsidP="00C709AA">
      <w:r>
        <w:t>A</w:t>
      </w:r>
      <w:r w:rsidR="00763A92">
        <w:t xml:space="preserve"> set of accepted matches are accumulated </w:t>
      </w:r>
      <w:r>
        <w:t>in</w:t>
      </w:r>
      <w:r w:rsidR="00763A92">
        <w:t xml:space="preserve"> a series of tables which are assigned a stage key for future traceability</w:t>
      </w:r>
      <w:r w:rsidR="00DD034F">
        <w:t xml:space="preserve"> and sampling for errors</w:t>
      </w:r>
      <w:r w:rsidR="00763A92">
        <w:t>.</w:t>
      </w:r>
      <w:r w:rsidR="00DD034F">
        <w:t xml:space="preserve"> Possible matches are grouped</w:t>
      </w:r>
      <w:r w:rsidR="00AC0C45">
        <w:t xml:space="preserve"> for example</w:t>
      </w:r>
      <w:r w:rsidR="00DD034F">
        <w:t xml:space="preserve"> in an analytic </w:t>
      </w:r>
      <w:r w:rsidR="00DD034F">
        <w:lastRenderedPageBreak/>
        <w:t>query by incoming ID, score and count of UPRN</w:t>
      </w:r>
      <w:r w:rsidR="00763A92">
        <w:t xml:space="preserve"> </w:t>
      </w:r>
      <w:r w:rsidR="00AC0C45">
        <w:t xml:space="preserve">the resultant best match is accepted. Because most similar and strictest matches are made first different combinations of less strict grouping on the tail can be used to find matches where </w:t>
      </w:r>
      <w:r w:rsidR="00673C68">
        <w:t xml:space="preserve">maybe only one parent UPRN is possible making a </w:t>
      </w:r>
      <w:r w:rsidR="002D494C">
        <w:t xml:space="preserve">building level </w:t>
      </w:r>
      <w:r w:rsidR="00673C68">
        <w:t>match but not sub unit in the case of flats.</w:t>
      </w:r>
    </w:p>
    <w:p w14:paraId="1D444260" w14:textId="4C4A0D6C" w:rsidR="009851AA" w:rsidRDefault="00763A92" w:rsidP="00C709AA">
      <w:r>
        <w:t>These tables then are bought together by a UNION query and this holds the result.</w:t>
      </w:r>
    </w:p>
    <w:p w14:paraId="6399E968" w14:textId="796AAD94" w:rsidR="00763A92" w:rsidRDefault="00763A92" w:rsidP="00C709AA">
      <w:r>
        <w:t xml:space="preserve">Unmatched records remain in the </w:t>
      </w:r>
      <w:proofErr w:type="spellStart"/>
      <w:r w:rsidR="009851AA">
        <w:t>Second_a</w:t>
      </w:r>
      <w:proofErr w:type="spellEnd"/>
      <w:r>
        <w:t xml:space="preserve"> table</w:t>
      </w:r>
      <w:r w:rsidR="00325F4A">
        <w:t xml:space="preserve"> in the users oracle database</w:t>
      </w:r>
      <w:r>
        <w:t>.</w:t>
      </w:r>
      <w:r w:rsidR="00AE34E6">
        <w:t xml:space="preserve"> The original load table remains to show the total </w:t>
      </w:r>
      <w:r w:rsidR="00237F00">
        <w:t xml:space="preserve">records for the seeding </w:t>
      </w:r>
      <w:r w:rsidR="00AE34E6">
        <w:t>job</w:t>
      </w:r>
      <w:r w:rsidR="00DC554D">
        <w:t xml:space="preserve"> in </w:t>
      </w:r>
      <w:proofErr w:type="spellStart"/>
      <w:r w:rsidR="00DC554D">
        <w:t>Add_in</w:t>
      </w:r>
      <w:proofErr w:type="spellEnd"/>
      <w:r w:rsidR="00DC554D">
        <w:t xml:space="preserve"> table</w:t>
      </w:r>
      <w:r w:rsidR="00AE34E6">
        <w:t>.</w:t>
      </w:r>
    </w:p>
    <w:p w14:paraId="18FDA15D" w14:textId="552433E4" w:rsidR="00A0500D" w:rsidRDefault="00A0500D" w:rsidP="00C709AA"/>
    <w:p w14:paraId="19EBC859" w14:textId="0571C79E" w:rsidR="00A0500D" w:rsidRDefault="00A0500D" w:rsidP="005777D1">
      <w:pPr>
        <w:pStyle w:val="Heading1"/>
      </w:pPr>
      <w:r>
        <w:t>Requirements</w:t>
      </w:r>
    </w:p>
    <w:p w14:paraId="1AEDFD1D" w14:textId="0CB7BDCA" w:rsidR="00A0500D" w:rsidRDefault="00A0500D" w:rsidP="00A437D6">
      <w:pPr>
        <w:pStyle w:val="ListParagraph"/>
        <w:numPr>
          <w:ilvl w:val="0"/>
          <w:numId w:val="2"/>
        </w:numPr>
      </w:pPr>
      <w:r>
        <w:t>Access to Martir03.ad_base oracle table</w:t>
      </w:r>
      <w:r w:rsidR="00AA2D1E">
        <w:t>.</w:t>
      </w:r>
      <w:r w:rsidR="00A437D6">
        <w:t xml:space="preserve"> </w:t>
      </w:r>
      <w:r w:rsidR="00FE08CA">
        <w:t xml:space="preserve">Granted </w:t>
      </w:r>
      <w:r w:rsidR="00761A4F">
        <w:t xml:space="preserve">access </w:t>
      </w:r>
      <w:r w:rsidR="00FE08CA">
        <w:t>to Data M</w:t>
      </w:r>
      <w:r w:rsidR="00761A4F">
        <w:t>anagement</w:t>
      </w:r>
      <w:r w:rsidR="00FE08CA">
        <w:t xml:space="preserve"> and GIS team</w:t>
      </w:r>
      <w:r w:rsidR="00AA2D1E">
        <w:t xml:space="preserve"> so far.</w:t>
      </w:r>
    </w:p>
    <w:p w14:paraId="6264883F" w14:textId="04BF816D" w:rsidR="00A0500D" w:rsidRDefault="00A0500D" w:rsidP="00761A4F">
      <w:pPr>
        <w:pStyle w:val="ListParagraph"/>
        <w:numPr>
          <w:ilvl w:val="0"/>
          <w:numId w:val="2"/>
        </w:numPr>
      </w:pPr>
      <w:r>
        <w:t>R script to clean and upload incoming data</w:t>
      </w:r>
    </w:p>
    <w:p w14:paraId="2240265F" w14:textId="41D4DECE" w:rsidR="00A0500D" w:rsidRDefault="00DB4D7F" w:rsidP="00761A4F">
      <w:pPr>
        <w:pStyle w:val="ListParagraph"/>
        <w:numPr>
          <w:ilvl w:val="0"/>
          <w:numId w:val="2"/>
        </w:numPr>
      </w:pPr>
      <w:r>
        <w:t>Oracle</w:t>
      </w:r>
      <w:r w:rsidR="00A0500D">
        <w:t xml:space="preserve"> script to run the seeding</w:t>
      </w:r>
    </w:p>
    <w:p w14:paraId="68E79A20" w14:textId="2EE4C19D" w:rsidR="00A0500D" w:rsidRDefault="00A0500D" w:rsidP="00761A4F">
      <w:pPr>
        <w:pStyle w:val="ListParagraph"/>
        <w:numPr>
          <w:ilvl w:val="0"/>
          <w:numId w:val="2"/>
        </w:numPr>
      </w:pPr>
      <w:r>
        <w:t xml:space="preserve">An r session to collect and evaluate the results </w:t>
      </w:r>
    </w:p>
    <w:p w14:paraId="001E69D5" w14:textId="535538D8" w:rsidR="00A437D6" w:rsidRDefault="00A437D6" w:rsidP="00761A4F">
      <w:pPr>
        <w:pStyle w:val="ListParagraph"/>
        <w:numPr>
          <w:ilvl w:val="0"/>
          <w:numId w:val="2"/>
        </w:numPr>
      </w:pPr>
      <w:r>
        <w:t>Time to sample and understand process for estimating error rates.</w:t>
      </w:r>
    </w:p>
    <w:p w14:paraId="428DC2AD" w14:textId="00092E74" w:rsidR="001B0823" w:rsidRDefault="008120FB" w:rsidP="008120FB">
      <w:pPr>
        <w:pStyle w:val="Heading1"/>
      </w:pPr>
      <w:r>
        <w:t>Improvements</w:t>
      </w:r>
    </w:p>
    <w:p w14:paraId="0F6E4CB2" w14:textId="78C52D84" w:rsidR="009851AA" w:rsidRDefault="009851AA" w:rsidP="008120FB">
      <w:pPr>
        <w:pStyle w:val="ListParagraph"/>
        <w:numPr>
          <w:ilvl w:val="0"/>
          <w:numId w:val="3"/>
        </w:numPr>
      </w:pPr>
      <w:r>
        <w:t>Consider most optimal way to get unmatched manually reviewed</w:t>
      </w:r>
    </w:p>
    <w:p w14:paraId="3739C901" w14:textId="1D315EF2" w:rsidR="009851AA" w:rsidRDefault="009851AA" w:rsidP="008120FB">
      <w:pPr>
        <w:pStyle w:val="ListParagraph"/>
        <w:numPr>
          <w:ilvl w:val="0"/>
          <w:numId w:val="3"/>
        </w:numPr>
      </w:pPr>
      <w:r>
        <w:t xml:space="preserve">Consider most optimal way to establish likely error rate for any job </w:t>
      </w:r>
      <w:r w:rsidR="008120FB">
        <w:t>or</w:t>
      </w:r>
      <w:r>
        <w:t xml:space="preserve"> find errors – </w:t>
      </w:r>
      <w:r w:rsidR="008120FB">
        <w:t>m</w:t>
      </w:r>
      <w:r>
        <w:t>ost likely stratified review</w:t>
      </w:r>
    </w:p>
    <w:p w14:paraId="5698CAF7" w14:textId="742A43D4" w:rsidR="00A0500D" w:rsidRDefault="00A0500D" w:rsidP="00C709AA"/>
    <w:p w14:paraId="482CD5C0" w14:textId="7B110AA0" w:rsidR="0025366A" w:rsidRDefault="0025366A" w:rsidP="00C709AA"/>
    <w:p w14:paraId="57D1A132" w14:textId="2021EBC9" w:rsidR="0025366A" w:rsidRDefault="0025366A" w:rsidP="00C709AA"/>
    <w:p w14:paraId="5A029ED6" w14:textId="31945E65" w:rsidR="0025366A" w:rsidRDefault="0025366A" w:rsidP="00C709AA"/>
    <w:p w14:paraId="451BF4AB" w14:textId="24CABB5D" w:rsidR="00176304" w:rsidRDefault="00176304" w:rsidP="008120FB">
      <w:pPr>
        <w:pStyle w:val="Heading1"/>
      </w:pPr>
      <w:r>
        <w:t xml:space="preserve">Appendix 1 </w:t>
      </w:r>
      <w:r w:rsidR="00C71C8A">
        <w:t>– UPRN Workflow Overview</w:t>
      </w:r>
    </w:p>
    <w:p w14:paraId="6C156B01" w14:textId="0CB6E9D8" w:rsidR="00C71C8A" w:rsidRDefault="00C71C8A" w:rsidP="00C71C8A"/>
    <w:p w14:paraId="121AB5DF" w14:textId="10E84456" w:rsidR="00C71C8A" w:rsidRPr="00C71C8A" w:rsidRDefault="00C71C8A" w:rsidP="00C71C8A">
      <w:pPr>
        <w:spacing w:after="0" w:line="240" w:lineRule="auto"/>
        <w:rPr>
          <w:rFonts w:ascii="Times New Roman" w:eastAsia="Times New Roman" w:hAnsi="Times New Roman" w:cs="Times New Roman"/>
          <w:sz w:val="24"/>
          <w:szCs w:val="24"/>
          <w:lang w:eastAsia="en-GB"/>
        </w:rPr>
      </w:pPr>
      <w:r w:rsidRPr="00C71C8A">
        <w:rPr>
          <w:noProof/>
        </w:rPr>
        <w:lastRenderedPageBreak/>
        <w:drawing>
          <wp:inline distT="0" distB="0" distL="0" distR="0" wp14:anchorId="2D00C88E" wp14:editId="09620862">
            <wp:extent cx="5731510" cy="833437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8334375"/>
                    </a:xfrm>
                    <a:prstGeom prst="rect">
                      <a:avLst/>
                    </a:prstGeom>
                    <a:noFill/>
                    <a:ln>
                      <a:noFill/>
                    </a:ln>
                  </pic:spPr>
                </pic:pic>
              </a:graphicData>
            </a:graphic>
          </wp:inline>
        </w:drawing>
      </w:r>
    </w:p>
    <w:p w14:paraId="6035CD45" w14:textId="77777777" w:rsidR="00C71C8A" w:rsidRPr="00C71C8A" w:rsidRDefault="00C71C8A" w:rsidP="00C71C8A"/>
    <w:p w14:paraId="3788F488" w14:textId="7876805A" w:rsidR="00176304" w:rsidRDefault="00176304" w:rsidP="008120FB">
      <w:pPr>
        <w:pStyle w:val="Heading2"/>
      </w:pPr>
      <w:r>
        <w:lastRenderedPageBreak/>
        <w:t>Creation / updating the UPRN Reference File</w:t>
      </w:r>
    </w:p>
    <w:p w14:paraId="1C19CDB7" w14:textId="4C746C0F" w:rsidR="00176304" w:rsidRDefault="00176304" w:rsidP="00176304">
      <w:pPr>
        <w:rPr>
          <w:rFonts w:ascii="Segoe UI" w:hAnsi="Segoe UI" w:cs="Segoe UI"/>
          <w:b/>
          <w:bCs/>
          <w:color w:val="DA846B"/>
          <w:shd w:val="clear" w:color="auto" w:fill="E8EBFA"/>
        </w:rPr>
      </w:pPr>
      <w:r>
        <w:t xml:space="preserve">Our reference file for </w:t>
      </w:r>
      <w:r w:rsidR="00A437D6">
        <w:t>UPRN</w:t>
      </w:r>
      <w:r>
        <w:t xml:space="preserve"> seeding is the </w:t>
      </w:r>
      <w:r w:rsidR="002C7B9D">
        <w:t xml:space="preserve">latest </w:t>
      </w:r>
      <w:proofErr w:type="spellStart"/>
      <w:r>
        <w:t>Addressbase</w:t>
      </w:r>
      <w:proofErr w:type="spellEnd"/>
      <w:r>
        <w:t xml:space="preserve"> file. </w:t>
      </w:r>
    </w:p>
    <w:p w14:paraId="24F5A3D3" w14:textId="4646B165" w:rsidR="00176304" w:rsidRDefault="00176304" w:rsidP="00176304">
      <w:r>
        <w:t xml:space="preserve">Address base </w:t>
      </w:r>
      <w:r w:rsidR="002C7B9D">
        <w:t xml:space="preserve">is updated </w:t>
      </w:r>
      <w:r>
        <w:t xml:space="preserve">every 6 weeks in line with updates </w:t>
      </w:r>
      <w:r w:rsidR="002C7B9D">
        <w:t>supplied  by</w:t>
      </w:r>
      <w:r>
        <w:t xml:space="preserve"> the </w:t>
      </w:r>
      <w:r w:rsidR="002C7B9D">
        <w:t>I</w:t>
      </w:r>
      <w:r>
        <w:t xml:space="preserve">mprovement </w:t>
      </w:r>
      <w:r w:rsidR="002C7B9D">
        <w:t>S</w:t>
      </w:r>
      <w:r>
        <w:t xml:space="preserve">ervice. </w:t>
      </w:r>
    </w:p>
    <w:p w14:paraId="7E9A8DEC" w14:textId="32B0A5E7" w:rsidR="00176304" w:rsidRDefault="00176304" w:rsidP="00176304">
      <w:r>
        <w:t xml:space="preserve">Accessing the update is via an </w:t>
      </w:r>
      <w:proofErr w:type="spellStart"/>
      <w:r>
        <w:t>ip</w:t>
      </w:r>
      <w:proofErr w:type="spellEnd"/>
      <w:r>
        <w:t xml:space="preserve"> address from inside Meridian </w:t>
      </w:r>
      <w:r w:rsidR="007B4B7E">
        <w:t>C</w:t>
      </w:r>
      <w:r>
        <w:t xml:space="preserve">ourt or </w:t>
      </w:r>
      <w:proofErr w:type="spellStart"/>
      <w:r w:rsidR="007B4B7E">
        <w:t>G</w:t>
      </w:r>
      <w:r>
        <w:t>yle</w:t>
      </w:r>
      <w:proofErr w:type="spellEnd"/>
      <w:r>
        <w:t xml:space="preserve"> which are </w:t>
      </w:r>
      <w:r w:rsidRPr="00C73478">
        <w:rPr>
          <w:color w:val="FF0000"/>
        </w:rPr>
        <w:t>white</w:t>
      </w:r>
      <w:r w:rsidR="007B4B7E" w:rsidRPr="00C73478">
        <w:rPr>
          <w:color w:val="FF0000"/>
        </w:rPr>
        <w:t>-</w:t>
      </w:r>
      <w:r w:rsidRPr="00C73478">
        <w:rPr>
          <w:color w:val="FF0000"/>
        </w:rPr>
        <w:t>listed</w:t>
      </w:r>
      <w:r>
        <w:t>.</w:t>
      </w:r>
    </w:p>
    <w:p w14:paraId="0A438063" w14:textId="77777777" w:rsidR="00176304" w:rsidRDefault="00176304" w:rsidP="00176304">
      <w:r>
        <w:t xml:space="preserve">You can access the </w:t>
      </w:r>
      <w:r w:rsidRPr="00C73478">
        <w:rPr>
          <w:color w:val="FF0000"/>
        </w:rPr>
        <w:t>ftp</w:t>
      </w:r>
      <w:r>
        <w:t xml:space="preserve"> server :</w:t>
      </w:r>
    </w:p>
    <w:p w14:paraId="5AA10DEF" w14:textId="77777777" w:rsidR="00176304" w:rsidRDefault="00176304" w:rsidP="00176304">
      <w:pPr>
        <w:pStyle w:val="xxmsonormal"/>
      </w:pPr>
      <w:r>
        <w:rPr>
          <w:rFonts w:ascii="Calibri" w:hAnsi="Calibri" w:cs="Calibri"/>
          <w:color w:val="000000"/>
        </w:rPr>
        <w:t xml:space="preserve">Username: </w:t>
      </w:r>
      <w:r>
        <w:rPr>
          <w:rFonts w:ascii="Calibri" w:hAnsi="Calibri" w:cs="Calibri"/>
          <w:b/>
          <w:bCs/>
          <w:color w:val="000000"/>
        </w:rPr>
        <w:t xml:space="preserve">NHSNSS </w:t>
      </w:r>
    </w:p>
    <w:p w14:paraId="6FA07DF6" w14:textId="77777777" w:rsidR="00176304" w:rsidRDefault="00176304" w:rsidP="00176304">
      <w:pPr>
        <w:pStyle w:val="xxmsonormal"/>
        <w:spacing w:after="240"/>
      </w:pPr>
      <w:r>
        <w:rPr>
          <w:rFonts w:ascii="Calibri" w:hAnsi="Calibri" w:cs="Calibri"/>
          <w:color w:val="000000"/>
        </w:rPr>
        <w:t xml:space="preserve">Password: </w:t>
      </w:r>
      <w:r>
        <w:rPr>
          <w:rFonts w:ascii="Calibri" w:hAnsi="Calibri" w:cs="Calibri"/>
          <w:b/>
          <w:bCs/>
          <w:color w:val="000000"/>
        </w:rPr>
        <w:t>RAMU968mif$PH60</w:t>
      </w:r>
    </w:p>
    <w:p w14:paraId="7B0D3508" w14:textId="77777777" w:rsidR="00176304" w:rsidRDefault="00176304" w:rsidP="00176304"/>
    <w:p w14:paraId="44B87F0C" w14:textId="77777777" w:rsidR="00176304" w:rsidRDefault="00176304" w:rsidP="00176304">
      <w:r>
        <w:rPr>
          <w:noProof/>
        </w:rPr>
        <w:drawing>
          <wp:inline distT="0" distB="0" distL="0" distR="0" wp14:anchorId="6434F38B" wp14:editId="5E7000CC">
            <wp:extent cx="5731510" cy="396557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965575"/>
                    </a:xfrm>
                    <a:prstGeom prst="rect">
                      <a:avLst/>
                    </a:prstGeom>
                  </pic:spPr>
                </pic:pic>
              </a:graphicData>
            </a:graphic>
          </wp:inline>
        </w:drawing>
      </w:r>
    </w:p>
    <w:p w14:paraId="74EED509" w14:textId="32EA4C9A" w:rsidR="00176304" w:rsidRDefault="00176304" w:rsidP="00176304">
      <w:r>
        <w:t xml:space="preserve">In the “out” folder setup for this user the </w:t>
      </w:r>
      <w:r w:rsidR="00C73478">
        <w:t>n</w:t>
      </w:r>
      <w:r>
        <w:t xml:space="preserve">ew update will appear every 6 weeks. </w:t>
      </w:r>
    </w:p>
    <w:p w14:paraId="096FA6C5" w14:textId="61898942" w:rsidR="00176304" w:rsidRDefault="00176304" w:rsidP="00176304">
      <w:r>
        <w:t>It comes as a compressed file naming convention like this:</w:t>
      </w:r>
      <w:r w:rsidRPr="007C1A2E">
        <w:t xml:space="preserve"> Scottish_Address_Data_NHSNSS_EPOCH95_2022-09-14</w:t>
      </w:r>
      <w:r>
        <w:t xml:space="preserve"> Epoch and date increments with new files.</w:t>
      </w:r>
    </w:p>
    <w:p w14:paraId="1B5D87A5" w14:textId="77777777" w:rsidR="00176304" w:rsidRDefault="00176304" w:rsidP="00176304">
      <w:r>
        <w:t xml:space="preserve">If you are working remotely you can </w:t>
      </w:r>
      <w:r w:rsidRPr="00C73478">
        <w:rPr>
          <w:color w:val="FF0000"/>
        </w:rPr>
        <w:t>RDP</w:t>
      </w:r>
      <w:r>
        <w:t xml:space="preserve"> to the PC : NSS152228 this will allow collection of files.</w:t>
      </w:r>
    </w:p>
    <w:p w14:paraId="6F567518" w14:textId="3001E39C" w:rsidR="00C71C8A" w:rsidRDefault="00C71C8A" w:rsidP="00C71C8A">
      <w:pPr>
        <w:pStyle w:val="Heading1"/>
      </w:pPr>
      <w:r>
        <w:t xml:space="preserve">Appendix </w:t>
      </w:r>
      <w:r>
        <w:t>2</w:t>
      </w:r>
      <w:r>
        <w:t xml:space="preserve"> – </w:t>
      </w:r>
      <w:r>
        <w:t xml:space="preserve">AD_BASE </w:t>
      </w:r>
      <w:proofErr w:type="spellStart"/>
      <w:r w:rsidR="00897AE4">
        <w:t>defination</w:t>
      </w:r>
      <w:proofErr w:type="spellEnd"/>
    </w:p>
    <w:p w14:paraId="495F02A3" w14:textId="6DE68427" w:rsidR="00176304" w:rsidRDefault="00176304" w:rsidP="00176304">
      <w:r>
        <w:t xml:space="preserve">The </w:t>
      </w:r>
      <w:proofErr w:type="spellStart"/>
      <w:r>
        <w:t>Addressbase</w:t>
      </w:r>
      <w:proofErr w:type="spellEnd"/>
      <w:r>
        <w:t xml:space="preserve"> file is processed using an R script : </w:t>
      </w:r>
      <w:r w:rsidRPr="00171019">
        <w:t>h3_matching_SQL_TABLE_BETA2.</w:t>
      </w:r>
      <w:proofErr w:type="spellStart"/>
      <w:r w:rsidRPr="00171019">
        <w:t>R</w:t>
      </w:r>
      <w:r>
        <w:t xml:space="preserve"> at</w:t>
      </w:r>
      <w:proofErr w:type="spellEnd"/>
      <w:r>
        <w:t xml:space="preserve"> </w:t>
      </w:r>
      <w:r w:rsidRPr="00171019">
        <w:t>"</w:t>
      </w:r>
      <w:r>
        <w:t>cl-out</w:t>
      </w:r>
      <w:r w:rsidRPr="00171019">
        <w:t>\</w:t>
      </w:r>
      <w:proofErr w:type="spellStart"/>
      <w:r w:rsidRPr="00171019">
        <w:t>Martin_R</w:t>
      </w:r>
      <w:proofErr w:type="spellEnd"/>
      <w:r w:rsidRPr="00171019">
        <w:t>\UPRN Seeding\h3_matching_SQL_TABLE_BETA2.R"</w:t>
      </w:r>
      <w:r w:rsidR="00EE769E">
        <w:t>.</w:t>
      </w:r>
    </w:p>
    <w:p w14:paraId="5CF4F883" w14:textId="7A65ED6B" w:rsidR="00176304" w:rsidRDefault="00176304" w:rsidP="00176304">
      <w:r>
        <w:t xml:space="preserve">The purpose of the above script is to read in </w:t>
      </w:r>
      <w:proofErr w:type="spellStart"/>
      <w:r>
        <w:t>addressbase</w:t>
      </w:r>
      <w:proofErr w:type="spellEnd"/>
      <w:r>
        <w:t xml:space="preserve"> from the flat file supplied and using UPRN coordinates </w:t>
      </w:r>
      <w:r w:rsidR="00620316">
        <w:t xml:space="preserve">to </w:t>
      </w:r>
      <w:r>
        <w:t xml:space="preserve">assign </w:t>
      </w:r>
      <w:commentRangeStart w:id="6"/>
      <w:r w:rsidRPr="00620316">
        <w:rPr>
          <w:color w:val="FF0000"/>
        </w:rPr>
        <w:t xml:space="preserve">H3 tiles at several levels 4,6,7,8 and 10. </w:t>
      </w:r>
      <w:commentRangeEnd w:id="6"/>
      <w:r w:rsidR="00502F9A">
        <w:rPr>
          <w:rStyle w:val="CommentReference"/>
        </w:rPr>
        <w:commentReference w:id="6"/>
      </w:r>
    </w:p>
    <w:p w14:paraId="3CEE9680" w14:textId="0A74346C" w:rsidR="00176304" w:rsidRDefault="00176304" w:rsidP="00176304">
      <w:r>
        <w:lastRenderedPageBreak/>
        <w:t>Filtering is applied to remove proposed developments,</w:t>
      </w:r>
      <w:r w:rsidR="0066061C">
        <w:t xml:space="preserve"> </w:t>
      </w:r>
      <w:r>
        <w:t>non</w:t>
      </w:r>
      <w:r w:rsidR="00342787">
        <w:t>-</w:t>
      </w:r>
      <w:r>
        <w:t xml:space="preserve">residential and addressable objects we won’t need such as ATMs and other infrastructure </w:t>
      </w:r>
      <w:r w:rsidR="00923550">
        <w:t>we don’t want to search for</w:t>
      </w:r>
      <w:r>
        <w:t>.</w:t>
      </w:r>
    </w:p>
    <w:p w14:paraId="28108F55" w14:textId="08493783" w:rsidR="00176304" w:rsidRDefault="00176304" w:rsidP="00176304">
      <w:r>
        <w:t>The addresses are standardised to remove Address base conventions you don’t see in real life addresses. Whole address line objects are created for later comparison. Numeric elements of addresses are separated as this is often the differentiating factor between many addresses</w:t>
      </w:r>
      <w:r w:rsidR="00CF1083">
        <w:t xml:space="preserve"> as</w:t>
      </w:r>
      <w:r>
        <w:t xml:space="preserve"> this is a key metric.</w:t>
      </w:r>
    </w:p>
    <w:p w14:paraId="1E5779C3" w14:textId="52D3E9E6" w:rsidR="00176304" w:rsidRDefault="00176304" w:rsidP="00176304">
      <w:r>
        <w:t xml:space="preserve">The </w:t>
      </w:r>
      <w:commentRangeStart w:id="7"/>
      <w:r w:rsidRPr="00CF1083">
        <w:rPr>
          <w:color w:val="FF0000"/>
        </w:rPr>
        <w:t>USRN</w:t>
      </w:r>
      <w:commentRangeEnd w:id="7"/>
      <w:r w:rsidR="00CF1083">
        <w:rPr>
          <w:rStyle w:val="CommentReference"/>
        </w:rPr>
        <w:commentReference w:id="7"/>
      </w:r>
      <w:r>
        <w:t xml:space="preserve"> dataset is cleaned, filtered for relevant roads to remove slip roads, motorways and other</w:t>
      </w:r>
      <w:r w:rsidR="00E75E92">
        <w:tab/>
      </w:r>
      <w:r>
        <w:t xml:space="preserve"> things like roundabouts</w:t>
      </w:r>
      <w:r w:rsidR="00AA37CE">
        <w:t>,</w:t>
      </w:r>
      <w:r>
        <w:t xml:space="preserve"> footpaths and cycleways etc. Next</w:t>
      </w:r>
      <w:r w:rsidR="002D6226">
        <w:t xml:space="preserve"> the</w:t>
      </w:r>
      <w:r>
        <w:t xml:space="preserve"> </w:t>
      </w:r>
      <w:r w:rsidR="00AA37CE">
        <w:t>s</w:t>
      </w:r>
      <w:r>
        <w:t>treet abbreviation words file is read in and joined on the basis of street type. E</w:t>
      </w:r>
      <w:r w:rsidR="00AD08DD">
        <w:t>.</w:t>
      </w:r>
      <w:r>
        <w:t>g</w:t>
      </w:r>
      <w:r w:rsidR="00AD08DD">
        <w:t>.,</w:t>
      </w:r>
      <w:r>
        <w:t xml:space="preserve"> avenue or road are street types and the associated abbreviation are assigned such as </w:t>
      </w:r>
      <w:r w:rsidR="00FD2D11">
        <w:t xml:space="preserve">road / </w:t>
      </w:r>
      <w:proofErr w:type="spellStart"/>
      <w:r>
        <w:t>rd</w:t>
      </w:r>
      <w:proofErr w:type="spellEnd"/>
      <w:r>
        <w:t xml:space="preserve"> and </w:t>
      </w:r>
      <w:r w:rsidR="00FD2D11">
        <w:t xml:space="preserve">avenue </w:t>
      </w:r>
      <w:proofErr w:type="spellStart"/>
      <w:r>
        <w:t>ave.</w:t>
      </w:r>
      <w:proofErr w:type="spellEnd"/>
    </w:p>
    <w:p w14:paraId="6174B09B" w14:textId="18116C26" w:rsidR="00BE353E" w:rsidRDefault="00FD2D11" w:rsidP="00176304">
      <w:r>
        <w:t>Next</w:t>
      </w:r>
      <w:r w:rsidR="00176304">
        <w:t xml:space="preserve"> a record </w:t>
      </w:r>
      <w:r>
        <w:t xml:space="preserve">is created </w:t>
      </w:r>
      <w:r w:rsidR="00176304">
        <w:t xml:space="preserve">for the </w:t>
      </w:r>
      <w:r>
        <w:t>unabbreviated</w:t>
      </w:r>
      <w:r w:rsidR="00176304">
        <w:t xml:space="preserve"> streets and any associated abbreviations</w:t>
      </w:r>
      <w:r>
        <w:t xml:space="preserve"> are added</w:t>
      </w:r>
      <w:r w:rsidR="00176304">
        <w:t xml:space="preserve"> to help with joining later. </w:t>
      </w:r>
      <w:r>
        <w:t>T</w:t>
      </w:r>
      <w:r w:rsidR="00176304">
        <w:t xml:space="preserve">his USRN dataset </w:t>
      </w:r>
      <w:r>
        <w:t xml:space="preserve">can be joined to </w:t>
      </w:r>
      <w:r w:rsidR="00176304">
        <w:t xml:space="preserve">the </w:t>
      </w:r>
      <w:proofErr w:type="spellStart"/>
      <w:r w:rsidR="00176304">
        <w:t>Addressbase</w:t>
      </w:r>
      <w:proofErr w:type="spellEnd"/>
      <w:r w:rsidR="00176304">
        <w:t xml:space="preserve"> dataset using the USRN. All this goes up to the SQL table and further variables are derived on the way.</w:t>
      </w:r>
    </w:p>
    <w:tbl>
      <w:tblPr>
        <w:tblW w:w="9528" w:type="dxa"/>
        <w:tblLook w:val="04A0" w:firstRow="1" w:lastRow="0" w:firstColumn="1" w:lastColumn="0" w:noHBand="0" w:noVBand="1"/>
      </w:tblPr>
      <w:tblGrid>
        <w:gridCol w:w="2623"/>
        <w:gridCol w:w="1592"/>
        <w:gridCol w:w="1196"/>
        <w:gridCol w:w="4117"/>
      </w:tblGrid>
      <w:tr w:rsidR="00DF7269" w:rsidRPr="002E338C" w14:paraId="1E426995" w14:textId="096270F8" w:rsidTr="00DF7269">
        <w:trPr>
          <w:trHeight w:val="288"/>
        </w:trPr>
        <w:tc>
          <w:tcPr>
            <w:tcW w:w="262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F381339" w14:textId="05C81136" w:rsidR="00DF7269" w:rsidRPr="002E338C" w:rsidRDefault="00DF7269" w:rsidP="002E338C">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Addressbase</w:t>
            </w:r>
            <w:proofErr w:type="spellEnd"/>
            <w:r>
              <w:rPr>
                <w:rFonts w:ascii="Calibri" w:eastAsia="Times New Roman" w:hAnsi="Calibri" w:cs="Calibri"/>
                <w:color w:val="000000"/>
                <w:lang w:eastAsia="en-GB"/>
              </w:rPr>
              <w:t xml:space="preserve"> file variables</w:t>
            </w:r>
          </w:p>
        </w:tc>
        <w:tc>
          <w:tcPr>
            <w:tcW w:w="1592" w:type="dxa"/>
            <w:tcBorders>
              <w:top w:val="single" w:sz="4" w:space="0" w:color="auto"/>
              <w:left w:val="nil"/>
              <w:bottom w:val="single" w:sz="4" w:space="0" w:color="auto"/>
              <w:right w:val="single" w:sz="4" w:space="0" w:color="auto"/>
            </w:tcBorders>
            <w:shd w:val="clear" w:color="auto" w:fill="auto"/>
            <w:noWrap/>
            <w:vAlign w:val="bottom"/>
          </w:tcPr>
          <w:p w14:paraId="45463465" w14:textId="017D6A7F" w:rsidR="00DF7269" w:rsidRPr="002E338C" w:rsidRDefault="00DF7269" w:rsidP="008D431B">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Distinct Count</w:t>
            </w:r>
          </w:p>
        </w:tc>
        <w:tc>
          <w:tcPr>
            <w:tcW w:w="1196" w:type="dxa"/>
            <w:tcBorders>
              <w:top w:val="single" w:sz="4" w:space="0" w:color="auto"/>
              <w:left w:val="nil"/>
              <w:bottom w:val="single" w:sz="4" w:space="0" w:color="auto"/>
              <w:right w:val="single" w:sz="4" w:space="0" w:color="auto"/>
            </w:tcBorders>
            <w:shd w:val="clear" w:color="auto" w:fill="auto"/>
            <w:noWrap/>
            <w:vAlign w:val="bottom"/>
          </w:tcPr>
          <w:p w14:paraId="3154D37E" w14:textId="06CC3712" w:rsidR="00DF7269" w:rsidRPr="002E338C" w:rsidRDefault="00DF7269" w:rsidP="008D431B">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Average length</w:t>
            </w:r>
          </w:p>
        </w:tc>
        <w:tc>
          <w:tcPr>
            <w:tcW w:w="4117" w:type="dxa"/>
            <w:tcBorders>
              <w:top w:val="single" w:sz="4" w:space="0" w:color="auto"/>
              <w:left w:val="nil"/>
              <w:bottom w:val="single" w:sz="4" w:space="0" w:color="auto"/>
              <w:right w:val="single" w:sz="4" w:space="0" w:color="auto"/>
            </w:tcBorders>
          </w:tcPr>
          <w:p w14:paraId="20949537" w14:textId="63D66913" w:rsidR="00DF7269" w:rsidRDefault="00DF7269" w:rsidP="00DF7269">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Comments </w:t>
            </w:r>
          </w:p>
        </w:tc>
      </w:tr>
      <w:tr w:rsidR="00DF7269" w:rsidRPr="002E338C" w14:paraId="7B59E5DF" w14:textId="361B6DD0" w:rsidTr="00DF7269">
        <w:trPr>
          <w:trHeight w:val="288"/>
        </w:trPr>
        <w:tc>
          <w:tcPr>
            <w:tcW w:w="26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59ED12" w14:textId="77777777" w:rsidR="00DF7269" w:rsidRPr="002E338C" w:rsidRDefault="00DF7269" w:rsidP="002E338C">
            <w:pPr>
              <w:spacing w:after="0" w:line="240" w:lineRule="auto"/>
              <w:rPr>
                <w:rFonts w:ascii="Calibri" w:eastAsia="Times New Roman" w:hAnsi="Calibri" w:cs="Calibri"/>
                <w:color w:val="000000"/>
                <w:lang w:eastAsia="en-GB"/>
              </w:rPr>
            </w:pPr>
            <w:r w:rsidRPr="002E338C">
              <w:rPr>
                <w:rFonts w:ascii="Calibri" w:eastAsia="Times New Roman" w:hAnsi="Calibri" w:cs="Calibri"/>
                <w:color w:val="000000"/>
                <w:lang w:eastAsia="en-GB"/>
              </w:rPr>
              <w:t>MIGRATION_DATE</w:t>
            </w:r>
          </w:p>
        </w:tc>
        <w:tc>
          <w:tcPr>
            <w:tcW w:w="1592" w:type="dxa"/>
            <w:tcBorders>
              <w:top w:val="single" w:sz="4" w:space="0" w:color="auto"/>
              <w:left w:val="nil"/>
              <w:bottom w:val="single" w:sz="4" w:space="0" w:color="auto"/>
              <w:right w:val="single" w:sz="4" w:space="0" w:color="auto"/>
            </w:tcBorders>
            <w:shd w:val="clear" w:color="auto" w:fill="auto"/>
            <w:noWrap/>
            <w:vAlign w:val="bottom"/>
            <w:hideMark/>
          </w:tcPr>
          <w:p w14:paraId="20E8BABC" w14:textId="77777777" w:rsidR="00DF7269" w:rsidRPr="002E338C" w:rsidRDefault="00DF7269" w:rsidP="008D431B">
            <w:pPr>
              <w:spacing w:after="0" w:line="240" w:lineRule="auto"/>
              <w:jc w:val="center"/>
              <w:rPr>
                <w:rFonts w:ascii="Calibri" w:eastAsia="Times New Roman" w:hAnsi="Calibri" w:cs="Calibri"/>
                <w:color w:val="000000"/>
                <w:lang w:eastAsia="en-GB"/>
              </w:rPr>
            </w:pPr>
            <w:r w:rsidRPr="002E338C">
              <w:rPr>
                <w:rFonts w:ascii="Calibri" w:eastAsia="Times New Roman" w:hAnsi="Calibri" w:cs="Calibri"/>
                <w:color w:val="000000"/>
                <w:lang w:eastAsia="en-GB"/>
              </w:rPr>
              <w:t>1</w:t>
            </w:r>
          </w:p>
        </w:tc>
        <w:tc>
          <w:tcPr>
            <w:tcW w:w="1196" w:type="dxa"/>
            <w:tcBorders>
              <w:top w:val="single" w:sz="4" w:space="0" w:color="auto"/>
              <w:left w:val="nil"/>
              <w:bottom w:val="single" w:sz="4" w:space="0" w:color="auto"/>
              <w:right w:val="single" w:sz="4" w:space="0" w:color="auto"/>
            </w:tcBorders>
            <w:shd w:val="clear" w:color="auto" w:fill="auto"/>
            <w:noWrap/>
            <w:vAlign w:val="bottom"/>
            <w:hideMark/>
          </w:tcPr>
          <w:p w14:paraId="1B50870E" w14:textId="77777777" w:rsidR="00DF7269" w:rsidRPr="002E338C" w:rsidRDefault="00DF7269" w:rsidP="008D431B">
            <w:pPr>
              <w:spacing w:after="0" w:line="240" w:lineRule="auto"/>
              <w:jc w:val="center"/>
              <w:rPr>
                <w:rFonts w:ascii="Calibri" w:eastAsia="Times New Roman" w:hAnsi="Calibri" w:cs="Calibri"/>
                <w:color w:val="000000"/>
                <w:lang w:eastAsia="en-GB"/>
              </w:rPr>
            </w:pPr>
            <w:r w:rsidRPr="002E338C">
              <w:rPr>
                <w:rFonts w:ascii="Calibri" w:eastAsia="Times New Roman" w:hAnsi="Calibri" w:cs="Calibri"/>
                <w:color w:val="000000"/>
                <w:lang w:eastAsia="en-GB"/>
              </w:rPr>
              <w:t>11</w:t>
            </w:r>
          </w:p>
        </w:tc>
        <w:tc>
          <w:tcPr>
            <w:tcW w:w="4117" w:type="dxa"/>
            <w:tcBorders>
              <w:top w:val="single" w:sz="4" w:space="0" w:color="auto"/>
              <w:left w:val="nil"/>
              <w:bottom w:val="single" w:sz="4" w:space="0" w:color="auto"/>
              <w:right w:val="single" w:sz="4" w:space="0" w:color="auto"/>
            </w:tcBorders>
          </w:tcPr>
          <w:p w14:paraId="5550957C" w14:textId="02C1A324" w:rsidR="00DF7269" w:rsidRPr="002E338C" w:rsidRDefault="008D431B" w:rsidP="008D431B">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Date of last epoch update loaded</w:t>
            </w:r>
          </w:p>
        </w:tc>
      </w:tr>
      <w:tr w:rsidR="00DF7269" w:rsidRPr="002E338C" w14:paraId="14AF54A2" w14:textId="56EC837B" w:rsidTr="00DF7269">
        <w:trPr>
          <w:trHeight w:val="288"/>
        </w:trPr>
        <w:tc>
          <w:tcPr>
            <w:tcW w:w="2623" w:type="dxa"/>
            <w:tcBorders>
              <w:top w:val="nil"/>
              <w:left w:val="single" w:sz="4" w:space="0" w:color="auto"/>
              <w:bottom w:val="single" w:sz="4" w:space="0" w:color="auto"/>
              <w:right w:val="single" w:sz="4" w:space="0" w:color="auto"/>
            </w:tcBorders>
            <w:shd w:val="clear" w:color="auto" w:fill="auto"/>
            <w:noWrap/>
            <w:vAlign w:val="bottom"/>
            <w:hideMark/>
          </w:tcPr>
          <w:p w14:paraId="42D48849" w14:textId="77777777" w:rsidR="00DF7269" w:rsidRPr="002E338C" w:rsidRDefault="00DF7269" w:rsidP="002E338C">
            <w:pPr>
              <w:spacing w:after="0" w:line="240" w:lineRule="auto"/>
              <w:rPr>
                <w:rFonts w:ascii="Calibri" w:eastAsia="Times New Roman" w:hAnsi="Calibri" w:cs="Calibri"/>
                <w:color w:val="000000"/>
                <w:lang w:eastAsia="en-GB"/>
              </w:rPr>
            </w:pPr>
            <w:r w:rsidRPr="002E338C">
              <w:rPr>
                <w:rFonts w:ascii="Calibri" w:eastAsia="Times New Roman" w:hAnsi="Calibri" w:cs="Calibri"/>
                <w:color w:val="000000"/>
                <w:lang w:eastAsia="en-GB"/>
              </w:rPr>
              <w:t>UPRN</w:t>
            </w:r>
          </w:p>
        </w:tc>
        <w:tc>
          <w:tcPr>
            <w:tcW w:w="1592" w:type="dxa"/>
            <w:tcBorders>
              <w:top w:val="nil"/>
              <w:left w:val="nil"/>
              <w:bottom w:val="single" w:sz="4" w:space="0" w:color="auto"/>
              <w:right w:val="single" w:sz="4" w:space="0" w:color="auto"/>
            </w:tcBorders>
            <w:shd w:val="clear" w:color="auto" w:fill="auto"/>
            <w:noWrap/>
            <w:vAlign w:val="bottom"/>
            <w:hideMark/>
          </w:tcPr>
          <w:p w14:paraId="6E7D1E20" w14:textId="77777777" w:rsidR="00DF7269" w:rsidRPr="002E338C" w:rsidRDefault="00DF7269" w:rsidP="008D431B">
            <w:pPr>
              <w:spacing w:after="0" w:line="240" w:lineRule="auto"/>
              <w:jc w:val="center"/>
              <w:rPr>
                <w:rFonts w:ascii="Calibri" w:eastAsia="Times New Roman" w:hAnsi="Calibri" w:cs="Calibri"/>
                <w:color w:val="000000"/>
                <w:lang w:eastAsia="en-GB"/>
              </w:rPr>
            </w:pPr>
            <w:r w:rsidRPr="002E338C">
              <w:rPr>
                <w:rFonts w:ascii="Calibri" w:eastAsia="Times New Roman" w:hAnsi="Calibri" w:cs="Calibri"/>
                <w:color w:val="000000"/>
                <w:lang w:eastAsia="en-GB"/>
              </w:rPr>
              <w:t>3019776</w:t>
            </w:r>
          </w:p>
        </w:tc>
        <w:tc>
          <w:tcPr>
            <w:tcW w:w="1196" w:type="dxa"/>
            <w:tcBorders>
              <w:top w:val="nil"/>
              <w:left w:val="nil"/>
              <w:bottom w:val="single" w:sz="4" w:space="0" w:color="auto"/>
              <w:right w:val="single" w:sz="4" w:space="0" w:color="auto"/>
            </w:tcBorders>
            <w:shd w:val="clear" w:color="auto" w:fill="auto"/>
            <w:noWrap/>
            <w:vAlign w:val="bottom"/>
            <w:hideMark/>
          </w:tcPr>
          <w:p w14:paraId="50F9A803" w14:textId="77777777" w:rsidR="00DF7269" w:rsidRPr="002E338C" w:rsidRDefault="00DF7269" w:rsidP="008D431B">
            <w:pPr>
              <w:spacing w:after="0" w:line="240" w:lineRule="auto"/>
              <w:jc w:val="center"/>
              <w:rPr>
                <w:rFonts w:ascii="Calibri" w:eastAsia="Times New Roman" w:hAnsi="Calibri" w:cs="Calibri"/>
                <w:color w:val="000000"/>
                <w:lang w:eastAsia="en-GB"/>
              </w:rPr>
            </w:pPr>
            <w:r w:rsidRPr="002E338C">
              <w:rPr>
                <w:rFonts w:ascii="Calibri" w:eastAsia="Times New Roman" w:hAnsi="Calibri" w:cs="Calibri"/>
                <w:color w:val="000000"/>
                <w:lang w:eastAsia="en-GB"/>
              </w:rPr>
              <w:t>11</w:t>
            </w:r>
          </w:p>
        </w:tc>
        <w:tc>
          <w:tcPr>
            <w:tcW w:w="4117" w:type="dxa"/>
            <w:tcBorders>
              <w:top w:val="nil"/>
              <w:left w:val="nil"/>
              <w:bottom w:val="single" w:sz="4" w:space="0" w:color="auto"/>
              <w:right w:val="single" w:sz="4" w:space="0" w:color="auto"/>
            </w:tcBorders>
          </w:tcPr>
          <w:p w14:paraId="4A7CF4E0" w14:textId="7107C9C1" w:rsidR="00DF7269" w:rsidRPr="002E338C" w:rsidRDefault="008D431B" w:rsidP="002E338C">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 xml:space="preserve">Not unique due to different sources in </w:t>
            </w:r>
            <w:proofErr w:type="spellStart"/>
            <w:r>
              <w:rPr>
                <w:rFonts w:ascii="Calibri" w:eastAsia="Times New Roman" w:hAnsi="Calibri" w:cs="Calibri"/>
                <w:color w:val="000000"/>
                <w:lang w:eastAsia="en-GB"/>
              </w:rPr>
              <w:t>addressbase</w:t>
            </w:r>
            <w:proofErr w:type="spellEnd"/>
            <w:r>
              <w:rPr>
                <w:rFonts w:ascii="Calibri" w:eastAsia="Times New Roman" w:hAnsi="Calibri" w:cs="Calibri"/>
                <w:color w:val="000000"/>
                <w:lang w:eastAsia="en-GB"/>
              </w:rPr>
              <w:t xml:space="preserve"> </w:t>
            </w:r>
          </w:p>
        </w:tc>
      </w:tr>
      <w:tr w:rsidR="00DF7269" w:rsidRPr="002E338C" w14:paraId="58E10986" w14:textId="08A59302" w:rsidTr="00DF7269">
        <w:trPr>
          <w:trHeight w:val="288"/>
        </w:trPr>
        <w:tc>
          <w:tcPr>
            <w:tcW w:w="2623" w:type="dxa"/>
            <w:tcBorders>
              <w:top w:val="nil"/>
              <w:left w:val="single" w:sz="4" w:space="0" w:color="auto"/>
              <w:bottom w:val="single" w:sz="4" w:space="0" w:color="auto"/>
              <w:right w:val="single" w:sz="4" w:space="0" w:color="auto"/>
            </w:tcBorders>
            <w:shd w:val="clear" w:color="auto" w:fill="auto"/>
            <w:noWrap/>
            <w:vAlign w:val="bottom"/>
            <w:hideMark/>
          </w:tcPr>
          <w:p w14:paraId="254E80A7" w14:textId="77777777" w:rsidR="00DF7269" w:rsidRPr="002E338C" w:rsidRDefault="00DF7269" w:rsidP="002E338C">
            <w:pPr>
              <w:spacing w:after="0" w:line="240" w:lineRule="auto"/>
              <w:rPr>
                <w:rFonts w:ascii="Calibri" w:eastAsia="Times New Roman" w:hAnsi="Calibri" w:cs="Calibri"/>
                <w:color w:val="000000"/>
                <w:lang w:eastAsia="en-GB"/>
              </w:rPr>
            </w:pPr>
            <w:r w:rsidRPr="002E338C">
              <w:rPr>
                <w:rFonts w:ascii="Calibri" w:eastAsia="Times New Roman" w:hAnsi="Calibri" w:cs="Calibri"/>
                <w:color w:val="000000"/>
                <w:lang w:eastAsia="en-GB"/>
              </w:rPr>
              <w:t>PARENT_UPRN</w:t>
            </w:r>
          </w:p>
        </w:tc>
        <w:tc>
          <w:tcPr>
            <w:tcW w:w="1592" w:type="dxa"/>
            <w:tcBorders>
              <w:top w:val="nil"/>
              <w:left w:val="nil"/>
              <w:bottom w:val="single" w:sz="4" w:space="0" w:color="auto"/>
              <w:right w:val="single" w:sz="4" w:space="0" w:color="auto"/>
            </w:tcBorders>
            <w:shd w:val="clear" w:color="auto" w:fill="auto"/>
            <w:noWrap/>
            <w:vAlign w:val="bottom"/>
            <w:hideMark/>
          </w:tcPr>
          <w:p w14:paraId="4FAA4A2D" w14:textId="77777777" w:rsidR="00DF7269" w:rsidRPr="002E338C" w:rsidRDefault="00DF7269" w:rsidP="008D431B">
            <w:pPr>
              <w:spacing w:after="0" w:line="240" w:lineRule="auto"/>
              <w:jc w:val="center"/>
              <w:rPr>
                <w:rFonts w:ascii="Calibri" w:eastAsia="Times New Roman" w:hAnsi="Calibri" w:cs="Calibri"/>
                <w:color w:val="000000"/>
                <w:lang w:eastAsia="en-GB"/>
              </w:rPr>
            </w:pPr>
            <w:r w:rsidRPr="002E338C">
              <w:rPr>
                <w:rFonts w:ascii="Calibri" w:eastAsia="Times New Roman" w:hAnsi="Calibri" w:cs="Calibri"/>
                <w:color w:val="000000"/>
                <w:lang w:eastAsia="en-GB"/>
              </w:rPr>
              <w:t>2398720</w:t>
            </w:r>
          </w:p>
        </w:tc>
        <w:tc>
          <w:tcPr>
            <w:tcW w:w="1196" w:type="dxa"/>
            <w:tcBorders>
              <w:top w:val="nil"/>
              <w:left w:val="nil"/>
              <w:bottom w:val="single" w:sz="4" w:space="0" w:color="auto"/>
              <w:right w:val="single" w:sz="4" w:space="0" w:color="auto"/>
            </w:tcBorders>
            <w:shd w:val="clear" w:color="auto" w:fill="auto"/>
            <w:noWrap/>
            <w:vAlign w:val="bottom"/>
            <w:hideMark/>
          </w:tcPr>
          <w:p w14:paraId="52EC9370" w14:textId="77777777" w:rsidR="00DF7269" w:rsidRPr="002E338C" w:rsidRDefault="00DF7269" w:rsidP="008D431B">
            <w:pPr>
              <w:spacing w:after="0" w:line="240" w:lineRule="auto"/>
              <w:jc w:val="center"/>
              <w:rPr>
                <w:rFonts w:ascii="Calibri" w:eastAsia="Times New Roman" w:hAnsi="Calibri" w:cs="Calibri"/>
                <w:color w:val="000000"/>
                <w:lang w:eastAsia="en-GB"/>
              </w:rPr>
            </w:pPr>
            <w:r w:rsidRPr="002E338C">
              <w:rPr>
                <w:rFonts w:ascii="Calibri" w:eastAsia="Times New Roman" w:hAnsi="Calibri" w:cs="Calibri"/>
                <w:color w:val="000000"/>
                <w:lang w:eastAsia="en-GB"/>
              </w:rPr>
              <w:t>11</w:t>
            </w:r>
          </w:p>
        </w:tc>
        <w:tc>
          <w:tcPr>
            <w:tcW w:w="4117" w:type="dxa"/>
            <w:tcBorders>
              <w:top w:val="nil"/>
              <w:left w:val="nil"/>
              <w:bottom w:val="single" w:sz="4" w:space="0" w:color="auto"/>
              <w:right w:val="single" w:sz="4" w:space="0" w:color="auto"/>
            </w:tcBorders>
          </w:tcPr>
          <w:p w14:paraId="53057942" w14:textId="769027F2" w:rsidR="00DF7269" w:rsidRPr="002E338C" w:rsidRDefault="00E75E92" w:rsidP="002E338C">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 xml:space="preserve">Extra logic if not parent then make </w:t>
            </w:r>
            <w:proofErr w:type="spellStart"/>
            <w:r>
              <w:rPr>
                <w:rFonts w:ascii="Calibri" w:eastAsia="Times New Roman" w:hAnsi="Calibri" w:cs="Calibri"/>
                <w:color w:val="000000"/>
                <w:lang w:eastAsia="en-GB"/>
              </w:rPr>
              <w:t>uprn</w:t>
            </w:r>
            <w:proofErr w:type="spellEnd"/>
            <w:r>
              <w:rPr>
                <w:rFonts w:ascii="Calibri" w:eastAsia="Times New Roman" w:hAnsi="Calibri" w:cs="Calibri"/>
                <w:color w:val="000000"/>
                <w:lang w:eastAsia="en-GB"/>
              </w:rPr>
              <w:t xml:space="preserve"> parent for logic in analytic queries</w:t>
            </w:r>
          </w:p>
        </w:tc>
      </w:tr>
      <w:tr w:rsidR="00DF7269" w:rsidRPr="002E338C" w14:paraId="574266EA" w14:textId="489C607B" w:rsidTr="00DF7269">
        <w:trPr>
          <w:trHeight w:val="288"/>
        </w:trPr>
        <w:tc>
          <w:tcPr>
            <w:tcW w:w="2623" w:type="dxa"/>
            <w:tcBorders>
              <w:top w:val="nil"/>
              <w:left w:val="single" w:sz="4" w:space="0" w:color="auto"/>
              <w:bottom w:val="single" w:sz="4" w:space="0" w:color="auto"/>
              <w:right w:val="single" w:sz="4" w:space="0" w:color="auto"/>
            </w:tcBorders>
            <w:shd w:val="clear" w:color="auto" w:fill="auto"/>
            <w:noWrap/>
            <w:vAlign w:val="bottom"/>
            <w:hideMark/>
          </w:tcPr>
          <w:p w14:paraId="4C3751B7" w14:textId="77777777" w:rsidR="00DF7269" w:rsidRPr="002E338C" w:rsidRDefault="00DF7269" w:rsidP="002E338C">
            <w:pPr>
              <w:spacing w:after="0" w:line="240" w:lineRule="auto"/>
              <w:rPr>
                <w:rFonts w:ascii="Calibri" w:eastAsia="Times New Roman" w:hAnsi="Calibri" w:cs="Calibri"/>
                <w:color w:val="000000"/>
                <w:lang w:eastAsia="en-GB"/>
              </w:rPr>
            </w:pPr>
            <w:r w:rsidRPr="002E338C">
              <w:rPr>
                <w:rFonts w:ascii="Calibri" w:eastAsia="Times New Roman" w:hAnsi="Calibri" w:cs="Calibri"/>
                <w:color w:val="000000"/>
                <w:lang w:eastAsia="en-GB"/>
              </w:rPr>
              <w:t>SUB_UNIT</w:t>
            </w:r>
          </w:p>
        </w:tc>
        <w:tc>
          <w:tcPr>
            <w:tcW w:w="1592" w:type="dxa"/>
            <w:tcBorders>
              <w:top w:val="nil"/>
              <w:left w:val="nil"/>
              <w:bottom w:val="single" w:sz="4" w:space="0" w:color="auto"/>
              <w:right w:val="single" w:sz="4" w:space="0" w:color="auto"/>
            </w:tcBorders>
            <w:shd w:val="clear" w:color="auto" w:fill="auto"/>
            <w:noWrap/>
            <w:vAlign w:val="bottom"/>
            <w:hideMark/>
          </w:tcPr>
          <w:p w14:paraId="0146B2E0" w14:textId="77777777" w:rsidR="00DF7269" w:rsidRPr="002E338C" w:rsidRDefault="00DF7269" w:rsidP="008D431B">
            <w:pPr>
              <w:spacing w:after="0" w:line="240" w:lineRule="auto"/>
              <w:jc w:val="center"/>
              <w:rPr>
                <w:rFonts w:ascii="Calibri" w:eastAsia="Times New Roman" w:hAnsi="Calibri" w:cs="Calibri"/>
                <w:color w:val="000000"/>
                <w:lang w:eastAsia="en-GB"/>
              </w:rPr>
            </w:pPr>
            <w:r w:rsidRPr="002E338C">
              <w:rPr>
                <w:rFonts w:ascii="Calibri" w:eastAsia="Times New Roman" w:hAnsi="Calibri" w:cs="Calibri"/>
                <w:color w:val="000000"/>
                <w:lang w:eastAsia="en-GB"/>
              </w:rPr>
              <w:t>97584</w:t>
            </w:r>
          </w:p>
        </w:tc>
        <w:tc>
          <w:tcPr>
            <w:tcW w:w="1196" w:type="dxa"/>
            <w:tcBorders>
              <w:top w:val="nil"/>
              <w:left w:val="nil"/>
              <w:bottom w:val="single" w:sz="4" w:space="0" w:color="auto"/>
              <w:right w:val="single" w:sz="4" w:space="0" w:color="auto"/>
            </w:tcBorders>
            <w:shd w:val="clear" w:color="auto" w:fill="auto"/>
            <w:noWrap/>
            <w:vAlign w:val="bottom"/>
            <w:hideMark/>
          </w:tcPr>
          <w:p w14:paraId="1048E33D" w14:textId="77777777" w:rsidR="00DF7269" w:rsidRPr="002E338C" w:rsidRDefault="00DF7269" w:rsidP="008D431B">
            <w:pPr>
              <w:spacing w:after="0" w:line="240" w:lineRule="auto"/>
              <w:jc w:val="center"/>
              <w:rPr>
                <w:rFonts w:ascii="Calibri" w:eastAsia="Times New Roman" w:hAnsi="Calibri" w:cs="Calibri"/>
                <w:color w:val="000000"/>
                <w:lang w:eastAsia="en-GB"/>
              </w:rPr>
            </w:pPr>
            <w:r w:rsidRPr="002E338C">
              <w:rPr>
                <w:rFonts w:ascii="Calibri" w:eastAsia="Times New Roman" w:hAnsi="Calibri" w:cs="Calibri"/>
                <w:color w:val="000000"/>
                <w:lang w:eastAsia="en-GB"/>
              </w:rPr>
              <w:t>6</w:t>
            </w:r>
          </w:p>
        </w:tc>
        <w:tc>
          <w:tcPr>
            <w:tcW w:w="4117" w:type="dxa"/>
            <w:tcBorders>
              <w:top w:val="nil"/>
              <w:left w:val="nil"/>
              <w:bottom w:val="single" w:sz="4" w:space="0" w:color="auto"/>
              <w:right w:val="single" w:sz="4" w:space="0" w:color="auto"/>
            </w:tcBorders>
          </w:tcPr>
          <w:p w14:paraId="322E3C14" w14:textId="21B3EBFA" w:rsidR="004D49D1" w:rsidRPr="002E338C" w:rsidRDefault="00E75E92" w:rsidP="004D49D1">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 xml:space="preserve">Regex </w:t>
            </w:r>
            <w:r w:rsidR="004D49D1">
              <w:rPr>
                <w:rFonts w:ascii="Calibri" w:eastAsia="Times New Roman" w:hAnsi="Calibri" w:cs="Calibri"/>
                <w:color w:val="000000"/>
                <w:lang w:eastAsia="en-GB"/>
              </w:rPr>
              <w:t>to generate unit, flat or room number</w:t>
            </w:r>
          </w:p>
        </w:tc>
      </w:tr>
      <w:tr w:rsidR="00DF7269" w:rsidRPr="002E338C" w14:paraId="5FA98C81" w14:textId="6BFC7B23" w:rsidTr="00DF7269">
        <w:trPr>
          <w:trHeight w:val="288"/>
        </w:trPr>
        <w:tc>
          <w:tcPr>
            <w:tcW w:w="2623" w:type="dxa"/>
            <w:tcBorders>
              <w:top w:val="nil"/>
              <w:left w:val="single" w:sz="4" w:space="0" w:color="auto"/>
              <w:bottom w:val="single" w:sz="4" w:space="0" w:color="auto"/>
              <w:right w:val="single" w:sz="4" w:space="0" w:color="auto"/>
            </w:tcBorders>
            <w:shd w:val="clear" w:color="auto" w:fill="auto"/>
            <w:noWrap/>
            <w:vAlign w:val="bottom"/>
            <w:hideMark/>
          </w:tcPr>
          <w:p w14:paraId="2972F67D" w14:textId="77777777" w:rsidR="00DF7269" w:rsidRPr="002E338C" w:rsidRDefault="00DF7269" w:rsidP="002E338C">
            <w:pPr>
              <w:spacing w:after="0" w:line="240" w:lineRule="auto"/>
              <w:rPr>
                <w:rFonts w:ascii="Calibri" w:eastAsia="Times New Roman" w:hAnsi="Calibri" w:cs="Calibri"/>
                <w:color w:val="000000"/>
                <w:lang w:eastAsia="en-GB"/>
              </w:rPr>
            </w:pPr>
            <w:r w:rsidRPr="002E338C">
              <w:rPr>
                <w:rFonts w:ascii="Calibri" w:eastAsia="Times New Roman" w:hAnsi="Calibri" w:cs="Calibri"/>
                <w:color w:val="000000"/>
                <w:lang w:eastAsia="en-GB"/>
              </w:rPr>
              <w:t>BUILD_NO</w:t>
            </w:r>
          </w:p>
        </w:tc>
        <w:tc>
          <w:tcPr>
            <w:tcW w:w="1592" w:type="dxa"/>
            <w:tcBorders>
              <w:top w:val="nil"/>
              <w:left w:val="nil"/>
              <w:bottom w:val="single" w:sz="4" w:space="0" w:color="auto"/>
              <w:right w:val="single" w:sz="4" w:space="0" w:color="auto"/>
            </w:tcBorders>
            <w:shd w:val="clear" w:color="auto" w:fill="auto"/>
            <w:noWrap/>
            <w:vAlign w:val="bottom"/>
            <w:hideMark/>
          </w:tcPr>
          <w:p w14:paraId="3A66E28A" w14:textId="77777777" w:rsidR="00DF7269" w:rsidRPr="002E338C" w:rsidRDefault="00DF7269" w:rsidP="008D431B">
            <w:pPr>
              <w:spacing w:after="0" w:line="240" w:lineRule="auto"/>
              <w:jc w:val="center"/>
              <w:rPr>
                <w:rFonts w:ascii="Calibri" w:eastAsia="Times New Roman" w:hAnsi="Calibri" w:cs="Calibri"/>
                <w:color w:val="000000"/>
                <w:lang w:eastAsia="en-GB"/>
              </w:rPr>
            </w:pPr>
            <w:r w:rsidRPr="002E338C">
              <w:rPr>
                <w:rFonts w:ascii="Calibri" w:eastAsia="Times New Roman" w:hAnsi="Calibri" w:cs="Calibri"/>
                <w:color w:val="000000"/>
                <w:lang w:eastAsia="en-GB"/>
              </w:rPr>
              <w:t>19240</w:t>
            </w:r>
          </w:p>
        </w:tc>
        <w:tc>
          <w:tcPr>
            <w:tcW w:w="1196" w:type="dxa"/>
            <w:tcBorders>
              <w:top w:val="nil"/>
              <w:left w:val="nil"/>
              <w:bottom w:val="single" w:sz="4" w:space="0" w:color="auto"/>
              <w:right w:val="single" w:sz="4" w:space="0" w:color="auto"/>
            </w:tcBorders>
            <w:shd w:val="clear" w:color="auto" w:fill="auto"/>
            <w:noWrap/>
            <w:vAlign w:val="bottom"/>
            <w:hideMark/>
          </w:tcPr>
          <w:p w14:paraId="180DACC4" w14:textId="77777777" w:rsidR="00DF7269" w:rsidRPr="002E338C" w:rsidRDefault="00DF7269" w:rsidP="008D431B">
            <w:pPr>
              <w:spacing w:after="0" w:line="240" w:lineRule="auto"/>
              <w:jc w:val="center"/>
              <w:rPr>
                <w:rFonts w:ascii="Calibri" w:eastAsia="Times New Roman" w:hAnsi="Calibri" w:cs="Calibri"/>
                <w:color w:val="000000"/>
                <w:lang w:eastAsia="en-GB"/>
              </w:rPr>
            </w:pPr>
            <w:r w:rsidRPr="002E338C">
              <w:rPr>
                <w:rFonts w:ascii="Calibri" w:eastAsia="Times New Roman" w:hAnsi="Calibri" w:cs="Calibri"/>
                <w:color w:val="000000"/>
                <w:lang w:eastAsia="en-GB"/>
              </w:rPr>
              <w:t>4</w:t>
            </w:r>
          </w:p>
        </w:tc>
        <w:tc>
          <w:tcPr>
            <w:tcW w:w="4117" w:type="dxa"/>
            <w:tcBorders>
              <w:top w:val="nil"/>
              <w:left w:val="nil"/>
              <w:bottom w:val="single" w:sz="4" w:space="0" w:color="auto"/>
              <w:right w:val="single" w:sz="4" w:space="0" w:color="auto"/>
            </w:tcBorders>
          </w:tcPr>
          <w:p w14:paraId="500CE167" w14:textId="4C0054C5" w:rsidR="00DF7269" w:rsidRPr="002E338C" w:rsidRDefault="004D49D1" w:rsidP="002E338C">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Street number</w:t>
            </w:r>
          </w:p>
        </w:tc>
      </w:tr>
      <w:tr w:rsidR="00DF7269" w:rsidRPr="002E338C" w14:paraId="2EB16721" w14:textId="76362753" w:rsidTr="00DF7269">
        <w:trPr>
          <w:trHeight w:val="288"/>
        </w:trPr>
        <w:tc>
          <w:tcPr>
            <w:tcW w:w="2623" w:type="dxa"/>
            <w:tcBorders>
              <w:top w:val="nil"/>
              <w:left w:val="single" w:sz="4" w:space="0" w:color="auto"/>
              <w:bottom w:val="single" w:sz="4" w:space="0" w:color="auto"/>
              <w:right w:val="single" w:sz="4" w:space="0" w:color="auto"/>
            </w:tcBorders>
            <w:shd w:val="clear" w:color="auto" w:fill="auto"/>
            <w:noWrap/>
            <w:vAlign w:val="bottom"/>
            <w:hideMark/>
          </w:tcPr>
          <w:p w14:paraId="06801EA3" w14:textId="77777777" w:rsidR="00DF7269" w:rsidRPr="002E338C" w:rsidRDefault="00DF7269" w:rsidP="002E338C">
            <w:pPr>
              <w:spacing w:after="0" w:line="240" w:lineRule="auto"/>
              <w:rPr>
                <w:rFonts w:ascii="Calibri" w:eastAsia="Times New Roman" w:hAnsi="Calibri" w:cs="Calibri"/>
                <w:color w:val="000000"/>
                <w:lang w:eastAsia="en-GB"/>
              </w:rPr>
            </w:pPr>
            <w:r w:rsidRPr="002E338C">
              <w:rPr>
                <w:rFonts w:ascii="Calibri" w:eastAsia="Times New Roman" w:hAnsi="Calibri" w:cs="Calibri"/>
                <w:color w:val="000000"/>
                <w:lang w:eastAsia="en-GB"/>
              </w:rPr>
              <w:t>ADD_NUM</w:t>
            </w:r>
          </w:p>
        </w:tc>
        <w:tc>
          <w:tcPr>
            <w:tcW w:w="1592" w:type="dxa"/>
            <w:tcBorders>
              <w:top w:val="nil"/>
              <w:left w:val="nil"/>
              <w:bottom w:val="single" w:sz="4" w:space="0" w:color="auto"/>
              <w:right w:val="single" w:sz="4" w:space="0" w:color="auto"/>
            </w:tcBorders>
            <w:shd w:val="clear" w:color="auto" w:fill="auto"/>
            <w:noWrap/>
            <w:vAlign w:val="bottom"/>
            <w:hideMark/>
          </w:tcPr>
          <w:p w14:paraId="7C240AA9" w14:textId="77777777" w:rsidR="00DF7269" w:rsidRPr="002E338C" w:rsidRDefault="00DF7269" w:rsidP="008D431B">
            <w:pPr>
              <w:spacing w:after="0" w:line="240" w:lineRule="auto"/>
              <w:jc w:val="center"/>
              <w:rPr>
                <w:rFonts w:ascii="Calibri" w:eastAsia="Times New Roman" w:hAnsi="Calibri" w:cs="Calibri"/>
                <w:color w:val="000000"/>
                <w:lang w:eastAsia="en-GB"/>
              </w:rPr>
            </w:pPr>
            <w:r w:rsidRPr="002E338C">
              <w:rPr>
                <w:rFonts w:ascii="Calibri" w:eastAsia="Times New Roman" w:hAnsi="Calibri" w:cs="Calibri"/>
                <w:color w:val="000000"/>
                <w:lang w:eastAsia="en-GB"/>
              </w:rPr>
              <w:t>235008</w:t>
            </w:r>
          </w:p>
        </w:tc>
        <w:tc>
          <w:tcPr>
            <w:tcW w:w="1196" w:type="dxa"/>
            <w:tcBorders>
              <w:top w:val="nil"/>
              <w:left w:val="nil"/>
              <w:bottom w:val="single" w:sz="4" w:space="0" w:color="auto"/>
              <w:right w:val="single" w:sz="4" w:space="0" w:color="auto"/>
            </w:tcBorders>
            <w:shd w:val="clear" w:color="auto" w:fill="auto"/>
            <w:noWrap/>
            <w:vAlign w:val="bottom"/>
            <w:hideMark/>
          </w:tcPr>
          <w:p w14:paraId="0DB9DF1F" w14:textId="77777777" w:rsidR="00DF7269" w:rsidRPr="002E338C" w:rsidRDefault="00DF7269" w:rsidP="008D431B">
            <w:pPr>
              <w:spacing w:after="0" w:line="240" w:lineRule="auto"/>
              <w:jc w:val="center"/>
              <w:rPr>
                <w:rFonts w:ascii="Calibri" w:eastAsia="Times New Roman" w:hAnsi="Calibri" w:cs="Calibri"/>
                <w:color w:val="000000"/>
                <w:lang w:eastAsia="en-GB"/>
              </w:rPr>
            </w:pPr>
            <w:r w:rsidRPr="002E338C">
              <w:rPr>
                <w:rFonts w:ascii="Calibri" w:eastAsia="Times New Roman" w:hAnsi="Calibri" w:cs="Calibri"/>
                <w:color w:val="000000"/>
                <w:lang w:eastAsia="en-GB"/>
              </w:rPr>
              <w:t>5</w:t>
            </w:r>
          </w:p>
        </w:tc>
        <w:tc>
          <w:tcPr>
            <w:tcW w:w="4117" w:type="dxa"/>
            <w:tcBorders>
              <w:top w:val="nil"/>
              <w:left w:val="nil"/>
              <w:bottom w:val="single" w:sz="4" w:space="0" w:color="auto"/>
              <w:right w:val="single" w:sz="4" w:space="0" w:color="auto"/>
            </w:tcBorders>
          </w:tcPr>
          <w:p w14:paraId="168F99EF" w14:textId="4329C597" w:rsidR="00DF7269" w:rsidRPr="002E338C" w:rsidRDefault="004D49D1" w:rsidP="002E338C">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All numerical elements together with any intervening words</w:t>
            </w:r>
          </w:p>
        </w:tc>
      </w:tr>
      <w:tr w:rsidR="00DF7269" w:rsidRPr="002E338C" w14:paraId="18A91F17" w14:textId="09B16887" w:rsidTr="00DF7269">
        <w:trPr>
          <w:trHeight w:val="288"/>
        </w:trPr>
        <w:tc>
          <w:tcPr>
            <w:tcW w:w="2623" w:type="dxa"/>
            <w:tcBorders>
              <w:top w:val="nil"/>
              <w:left w:val="single" w:sz="4" w:space="0" w:color="auto"/>
              <w:bottom w:val="single" w:sz="4" w:space="0" w:color="auto"/>
              <w:right w:val="single" w:sz="4" w:space="0" w:color="auto"/>
            </w:tcBorders>
            <w:shd w:val="clear" w:color="auto" w:fill="auto"/>
            <w:noWrap/>
            <w:vAlign w:val="bottom"/>
            <w:hideMark/>
          </w:tcPr>
          <w:p w14:paraId="66CE1FAC" w14:textId="77777777" w:rsidR="00DF7269" w:rsidRPr="002E338C" w:rsidRDefault="00DF7269" w:rsidP="002E338C">
            <w:pPr>
              <w:spacing w:after="0" w:line="240" w:lineRule="auto"/>
              <w:rPr>
                <w:rFonts w:ascii="Calibri" w:eastAsia="Times New Roman" w:hAnsi="Calibri" w:cs="Calibri"/>
                <w:color w:val="000000"/>
                <w:lang w:eastAsia="en-GB"/>
              </w:rPr>
            </w:pPr>
            <w:r w:rsidRPr="002E338C">
              <w:rPr>
                <w:rFonts w:ascii="Calibri" w:eastAsia="Times New Roman" w:hAnsi="Calibri" w:cs="Calibri"/>
                <w:color w:val="000000"/>
                <w:lang w:eastAsia="en-GB"/>
              </w:rPr>
              <w:t>ADDRESS_LINE_1</w:t>
            </w:r>
          </w:p>
        </w:tc>
        <w:tc>
          <w:tcPr>
            <w:tcW w:w="1592" w:type="dxa"/>
            <w:tcBorders>
              <w:top w:val="nil"/>
              <w:left w:val="nil"/>
              <w:bottom w:val="single" w:sz="4" w:space="0" w:color="auto"/>
              <w:right w:val="single" w:sz="4" w:space="0" w:color="auto"/>
            </w:tcBorders>
            <w:shd w:val="clear" w:color="auto" w:fill="auto"/>
            <w:noWrap/>
            <w:vAlign w:val="bottom"/>
            <w:hideMark/>
          </w:tcPr>
          <w:p w14:paraId="0CA1FCA7" w14:textId="77777777" w:rsidR="00DF7269" w:rsidRPr="002E338C" w:rsidRDefault="00DF7269" w:rsidP="008D431B">
            <w:pPr>
              <w:spacing w:after="0" w:line="240" w:lineRule="auto"/>
              <w:jc w:val="center"/>
              <w:rPr>
                <w:rFonts w:ascii="Calibri" w:eastAsia="Times New Roman" w:hAnsi="Calibri" w:cs="Calibri"/>
                <w:color w:val="000000"/>
                <w:lang w:eastAsia="en-GB"/>
              </w:rPr>
            </w:pPr>
            <w:r w:rsidRPr="002E338C">
              <w:rPr>
                <w:rFonts w:ascii="Calibri" w:eastAsia="Times New Roman" w:hAnsi="Calibri" w:cs="Calibri"/>
                <w:color w:val="000000"/>
                <w:lang w:eastAsia="en-GB"/>
              </w:rPr>
              <w:t>2036096</w:t>
            </w:r>
          </w:p>
        </w:tc>
        <w:tc>
          <w:tcPr>
            <w:tcW w:w="1196" w:type="dxa"/>
            <w:tcBorders>
              <w:top w:val="nil"/>
              <w:left w:val="nil"/>
              <w:bottom w:val="single" w:sz="4" w:space="0" w:color="auto"/>
              <w:right w:val="single" w:sz="4" w:space="0" w:color="auto"/>
            </w:tcBorders>
            <w:shd w:val="clear" w:color="auto" w:fill="auto"/>
            <w:noWrap/>
            <w:vAlign w:val="bottom"/>
            <w:hideMark/>
          </w:tcPr>
          <w:p w14:paraId="3D664D1D" w14:textId="77777777" w:rsidR="00DF7269" w:rsidRPr="002E338C" w:rsidRDefault="00DF7269" w:rsidP="008D431B">
            <w:pPr>
              <w:spacing w:after="0" w:line="240" w:lineRule="auto"/>
              <w:jc w:val="center"/>
              <w:rPr>
                <w:rFonts w:ascii="Calibri" w:eastAsia="Times New Roman" w:hAnsi="Calibri" w:cs="Calibri"/>
                <w:color w:val="000000"/>
                <w:lang w:eastAsia="en-GB"/>
              </w:rPr>
            </w:pPr>
            <w:r w:rsidRPr="002E338C">
              <w:rPr>
                <w:rFonts w:ascii="Calibri" w:eastAsia="Times New Roman" w:hAnsi="Calibri" w:cs="Calibri"/>
                <w:color w:val="000000"/>
                <w:lang w:eastAsia="en-GB"/>
              </w:rPr>
              <w:t>15</w:t>
            </w:r>
          </w:p>
        </w:tc>
        <w:tc>
          <w:tcPr>
            <w:tcW w:w="4117" w:type="dxa"/>
            <w:tcBorders>
              <w:top w:val="nil"/>
              <w:left w:val="nil"/>
              <w:bottom w:val="single" w:sz="4" w:space="0" w:color="auto"/>
              <w:right w:val="single" w:sz="4" w:space="0" w:color="auto"/>
            </w:tcBorders>
          </w:tcPr>
          <w:p w14:paraId="7603C4FA" w14:textId="54FE7B1C" w:rsidR="00DF7269" w:rsidRPr="002E338C" w:rsidRDefault="00D14589" w:rsidP="002E338C">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Address text</w:t>
            </w:r>
          </w:p>
        </w:tc>
      </w:tr>
      <w:tr w:rsidR="00DF7269" w:rsidRPr="002E338C" w14:paraId="2FDA5F8F" w14:textId="33020B34" w:rsidTr="00DF7269">
        <w:trPr>
          <w:trHeight w:val="288"/>
        </w:trPr>
        <w:tc>
          <w:tcPr>
            <w:tcW w:w="2623" w:type="dxa"/>
            <w:tcBorders>
              <w:top w:val="nil"/>
              <w:left w:val="single" w:sz="4" w:space="0" w:color="auto"/>
              <w:bottom w:val="single" w:sz="4" w:space="0" w:color="auto"/>
              <w:right w:val="single" w:sz="4" w:space="0" w:color="auto"/>
            </w:tcBorders>
            <w:shd w:val="clear" w:color="auto" w:fill="auto"/>
            <w:noWrap/>
            <w:vAlign w:val="bottom"/>
            <w:hideMark/>
          </w:tcPr>
          <w:p w14:paraId="2B1A68C2" w14:textId="77777777" w:rsidR="00DF7269" w:rsidRPr="002E338C" w:rsidRDefault="00DF7269" w:rsidP="002E338C">
            <w:pPr>
              <w:spacing w:after="0" w:line="240" w:lineRule="auto"/>
              <w:rPr>
                <w:rFonts w:ascii="Calibri" w:eastAsia="Times New Roman" w:hAnsi="Calibri" w:cs="Calibri"/>
                <w:color w:val="000000"/>
                <w:lang w:eastAsia="en-GB"/>
              </w:rPr>
            </w:pPr>
            <w:r w:rsidRPr="002E338C">
              <w:rPr>
                <w:rFonts w:ascii="Calibri" w:eastAsia="Times New Roman" w:hAnsi="Calibri" w:cs="Calibri"/>
                <w:color w:val="000000"/>
                <w:lang w:eastAsia="en-GB"/>
              </w:rPr>
              <w:t>ADDRESS_LINE_2</w:t>
            </w:r>
          </w:p>
        </w:tc>
        <w:tc>
          <w:tcPr>
            <w:tcW w:w="1592" w:type="dxa"/>
            <w:tcBorders>
              <w:top w:val="nil"/>
              <w:left w:val="nil"/>
              <w:bottom w:val="single" w:sz="4" w:space="0" w:color="auto"/>
              <w:right w:val="single" w:sz="4" w:space="0" w:color="auto"/>
            </w:tcBorders>
            <w:shd w:val="clear" w:color="auto" w:fill="auto"/>
            <w:noWrap/>
            <w:vAlign w:val="bottom"/>
            <w:hideMark/>
          </w:tcPr>
          <w:p w14:paraId="2F31A52E" w14:textId="77777777" w:rsidR="00DF7269" w:rsidRPr="002E338C" w:rsidRDefault="00DF7269" w:rsidP="008D431B">
            <w:pPr>
              <w:spacing w:after="0" w:line="240" w:lineRule="auto"/>
              <w:jc w:val="center"/>
              <w:rPr>
                <w:rFonts w:ascii="Calibri" w:eastAsia="Times New Roman" w:hAnsi="Calibri" w:cs="Calibri"/>
                <w:color w:val="000000"/>
                <w:lang w:eastAsia="en-GB"/>
              </w:rPr>
            </w:pPr>
            <w:r w:rsidRPr="002E338C">
              <w:rPr>
                <w:rFonts w:ascii="Calibri" w:eastAsia="Times New Roman" w:hAnsi="Calibri" w:cs="Calibri"/>
                <w:color w:val="000000"/>
                <w:lang w:eastAsia="en-GB"/>
              </w:rPr>
              <w:t>162560</w:t>
            </w:r>
          </w:p>
        </w:tc>
        <w:tc>
          <w:tcPr>
            <w:tcW w:w="1196" w:type="dxa"/>
            <w:tcBorders>
              <w:top w:val="nil"/>
              <w:left w:val="nil"/>
              <w:bottom w:val="single" w:sz="4" w:space="0" w:color="auto"/>
              <w:right w:val="single" w:sz="4" w:space="0" w:color="auto"/>
            </w:tcBorders>
            <w:shd w:val="clear" w:color="auto" w:fill="auto"/>
            <w:noWrap/>
            <w:vAlign w:val="bottom"/>
            <w:hideMark/>
          </w:tcPr>
          <w:p w14:paraId="1E9AB339" w14:textId="77777777" w:rsidR="00DF7269" w:rsidRPr="002E338C" w:rsidRDefault="00DF7269" w:rsidP="008D431B">
            <w:pPr>
              <w:spacing w:after="0" w:line="240" w:lineRule="auto"/>
              <w:jc w:val="center"/>
              <w:rPr>
                <w:rFonts w:ascii="Calibri" w:eastAsia="Times New Roman" w:hAnsi="Calibri" w:cs="Calibri"/>
                <w:color w:val="000000"/>
                <w:lang w:eastAsia="en-GB"/>
              </w:rPr>
            </w:pPr>
            <w:r w:rsidRPr="002E338C">
              <w:rPr>
                <w:rFonts w:ascii="Calibri" w:eastAsia="Times New Roman" w:hAnsi="Calibri" w:cs="Calibri"/>
                <w:color w:val="000000"/>
                <w:lang w:eastAsia="en-GB"/>
              </w:rPr>
              <w:t>10</w:t>
            </w:r>
          </w:p>
        </w:tc>
        <w:tc>
          <w:tcPr>
            <w:tcW w:w="4117" w:type="dxa"/>
            <w:tcBorders>
              <w:top w:val="nil"/>
              <w:left w:val="nil"/>
              <w:bottom w:val="single" w:sz="4" w:space="0" w:color="auto"/>
              <w:right w:val="single" w:sz="4" w:space="0" w:color="auto"/>
            </w:tcBorders>
          </w:tcPr>
          <w:p w14:paraId="70749C62" w14:textId="7FCEBC1D" w:rsidR="00DF7269" w:rsidRPr="002E338C" w:rsidRDefault="00D14589" w:rsidP="002E338C">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Optional address text</w:t>
            </w:r>
          </w:p>
        </w:tc>
      </w:tr>
      <w:tr w:rsidR="00DF7269" w:rsidRPr="002E338C" w14:paraId="45E4D4F5" w14:textId="1C48D262" w:rsidTr="00DF7269">
        <w:trPr>
          <w:trHeight w:val="288"/>
        </w:trPr>
        <w:tc>
          <w:tcPr>
            <w:tcW w:w="2623" w:type="dxa"/>
            <w:tcBorders>
              <w:top w:val="nil"/>
              <w:left w:val="single" w:sz="4" w:space="0" w:color="auto"/>
              <w:bottom w:val="single" w:sz="4" w:space="0" w:color="auto"/>
              <w:right w:val="single" w:sz="4" w:space="0" w:color="auto"/>
            </w:tcBorders>
            <w:shd w:val="clear" w:color="auto" w:fill="auto"/>
            <w:noWrap/>
            <w:vAlign w:val="bottom"/>
            <w:hideMark/>
          </w:tcPr>
          <w:p w14:paraId="6790C039" w14:textId="77777777" w:rsidR="00DF7269" w:rsidRPr="002E338C" w:rsidRDefault="00DF7269" w:rsidP="002E338C">
            <w:pPr>
              <w:spacing w:after="0" w:line="240" w:lineRule="auto"/>
              <w:rPr>
                <w:rFonts w:ascii="Calibri" w:eastAsia="Times New Roman" w:hAnsi="Calibri" w:cs="Calibri"/>
                <w:color w:val="000000"/>
                <w:lang w:eastAsia="en-GB"/>
              </w:rPr>
            </w:pPr>
            <w:r w:rsidRPr="002E338C">
              <w:rPr>
                <w:rFonts w:ascii="Calibri" w:eastAsia="Times New Roman" w:hAnsi="Calibri" w:cs="Calibri"/>
                <w:color w:val="000000"/>
                <w:lang w:eastAsia="en-GB"/>
              </w:rPr>
              <w:t>ADDRESS_LINE_3</w:t>
            </w:r>
          </w:p>
        </w:tc>
        <w:tc>
          <w:tcPr>
            <w:tcW w:w="1592" w:type="dxa"/>
            <w:tcBorders>
              <w:top w:val="nil"/>
              <w:left w:val="nil"/>
              <w:bottom w:val="single" w:sz="4" w:space="0" w:color="auto"/>
              <w:right w:val="single" w:sz="4" w:space="0" w:color="auto"/>
            </w:tcBorders>
            <w:shd w:val="clear" w:color="auto" w:fill="auto"/>
            <w:noWrap/>
            <w:vAlign w:val="bottom"/>
            <w:hideMark/>
          </w:tcPr>
          <w:p w14:paraId="372B2B4A" w14:textId="77777777" w:rsidR="00DF7269" w:rsidRPr="002E338C" w:rsidRDefault="00DF7269" w:rsidP="008D431B">
            <w:pPr>
              <w:spacing w:after="0" w:line="240" w:lineRule="auto"/>
              <w:jc w:val="center"/>
              <w:rPr>
                <w:rFonts w:ascii="Calibri" w:eastAsia="Times New Roman" w:hAnsi="Calibri" w:cs="Calibri"/>
                <w:color w:val="000000"/>
                <w:lang w:eastAsia="en-GB"/>
              </w:rPr>
            </w:pPr>
            <w:r w:rsidRPr="002E338C">
              <w:rPr>
                <w:rFonts w:ascii="Calibri" w:eastAsia="Times New Roman" w:hAnsi="Calibri" w:cs="Calibri"/>
                <w:color w:val="000000"/>
                <w:lang w:eastAsia="en-GB"/>
              </w:rPr>
              <w:t>17130</w:t>
            </w:r>
          </w:p>
        </w:tc>
        <w:tc>
          <w:tcPr>
            <w:tcW w:w="1196" w:type="dxa"/>
            <w:tcBorders>
              <w:top w:val="nil"/>
              <w:left w:val="nil"/>
              <w:bottom w:val="single" w:sz="4" w:space="0" w:color="auto"/>
              <w:right w:val="single" w:sz="4" w:space="0" w:color="auto"/>
            </w:tcBorders>
            <w:shd w:val="clear" w:color="auto" w:fill="auto"/>
            <w:noWrap/>
            <w:vAlign w:val="bottom"/>
            <w:hideMark/>
          </w:tcPr>
          <w:p w14:paraId="0E2894E5" w14:textId="77777777" w:rsidR="00DF7269" w:rsidRPr="002E338C" w:rsidRDefault="00DF7269" w:rsidP="008D431B">
            <w:pPr>
              <w:spacing w:after="0" w:line="240" w:lineRule="auto"/>
              <w:jc w:val="center"/>
              <w:rPr>
                <w:rFonts w:ascii="Calibri" w:eastAsia="Times New Roman" w:hAnsi="Calibri" w:cs="Calibri"/>
                <w:color w:val="000000"/>
                <w:lang w:eastAsia="en-GB"/>
              </w:rPr>
            </w:pPr>
            <w:r w:rsidRPr="002E338C">
              <w:rPr>
                <w:rFonts w:ascii="Calibri" w:eastAsia="Times New Roman" w:hAnsi="Calibri" w:cs="Calibri"/>
                <w:color w:val="000000"/>
                <w:lang w:eastAsia="en-GB"/>
              </w:rPr>
              <w:t>8</w:t>
            </w:r>
          </w:p>
        </w:tc>
        <w:tc>
          <w:tcPr>
            <w:tcW w:w="4117" w:type="dxa"/>
            <w:tcBorders>
              <w:top w:val="nil"/>
              <w:left w:val="nil"/>
              <w:bottom w:val="single" w:sz="4" w:space="0" w:color="auto"/>
              <w:right w:val="single" w:sz="4" w:space="0" w:color="auto"/>
            </w:tcBorders>
          </w:tcPr>
          <w:p w14:paraId="30BBC535" w14:textId="6948E90F" w:rsidR="00DF7269" w:rsidRPr="002E338C" w:rsidRDefault="00D14589" w:rsidP="002E338C">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Optional address text</w:t>
            </w:r>
          </w:p>
        </w:tc>
      </w:tr>
      <w:tr w:rsidR="00DF7269" w:rsidRPr="002E338C" w14:paraId="6EC5C7B0" w14:textId="26881E49" w:rsidTr="00DF7269">
        <w:trPr>
          <w:trHeight w:val="288"/>
        </w:trPr>
        <w:tc>
          <w:tcPr>
            <w:tcW w:w="2623" w:type="dxa"/>
            <w:tcBorders>
              <w:top w:val="nil"/>
              <w:left w:val="single" w:sz="4" w:space="0" w:color="auto"/>
              <w:bottom w:val="single" w:sz="4" w:space="0" w:color="auto"/>
              <w:right w:val="single" w:sz="4" w:space="0" w:color="auto"/>
            </w:tcBorders>
            <w:shd w:val="clear" w:color="auto" w:fill="auto"/>
            <w:noWrap/>
            <w:vAlign w:val="bottom"/>
            <w:hideMark/>
          </w:tcPr>
          <w:p w14:paraId="76CA8495" w14:textId="77777777" w:rsidR="00DF7269" w:rsidRPr="002E338C" w:rsidRDefault="00DF7269" w:rsidP="002E338C">
            <w:pPr>
              <w:spacing w:after="0" w:line="240" w:lineRule="auto"/>
              <w:rPr>
                <w:rFonts w:ascii="Calibri" w:eastAsia="Times New Roman" w:hAnsi="Calibri" w:cs="Calibri"/>
                <w:color w:val="000000"/>
                <w:lang w:eastAsia="en-GB"/>
              </w:rPr>
            </w:pPr>
            <w:r w:rsidRPr="002E338C">
              <w:rPr>
                <w:rFonts w:ascii="Calibri" w:eastAsia="Times New Roman" w:hAnsi="Calibri" w:cs="Calibri"/>
                <w:color w:val="000000"/>
                <w:lang w:eastAsia="en-GB"/>
              </w:rPr>
              <w:t>ADDRESS_STRING_NOPC</w:t>
            </w:r>
          </w:p>
        </w:tc>
        <w:tc>
          <w:tcPr>
            <w:tcW w:w="1592" w:type="dxa"/>
            <w:tcBorders>
              <w:top w:val="nil"/>
              <w:left w:val="nil"/>
              <w:bottom w:val="single" w:sz="4" w:space="0" w:color="auto"/>
              <w:right w:val="single" w:sz="4" w:space="0" w:color="auto"/>
            </w:tcBorders>
            <w:shd w:val="clear" w:color="auto" w:fill="auto"/>
            <w:noWrap/>
            <w:vAlign w:val="bottom"/>
            <w:hideMark/>
          </w:tcPr>
          <w:p w14:paraId="524D3034" w14:textId="77777777" w:rsidR="00DF7269" w:rsidRPr="002E338C" w:rsidRDefault="00DF7269" w:rsidP="008D431B">
            <w:pPr>
              <w:spacing w:after="0" w:line="240" w:lineRule="auto"/>
              <w:jc w:val="center"/>
              <w:rPr>
                <w:rFonts w:ascii="Calibri" w:eastAsia="Times New Roman" w:hAnsi="Calibri" w:cs="Calibri"/>
                <w:color w:val="000000"/>
                <w:lang w:eastAsia="en-GB"/>
              </w:rPr>
            </w:pPr>
            <w:r w:rsidRPr="002E338C">
              <w:rPr>
                <w:rFonts w:ascii="Calibri" w:eastAsia="Times New Roman" w:hAnsi="Calibri" w:cs="Calibri"/>
                <w:color w:val="000000"/>
                <w:lang w:eastAsia="en-GB"/>
              </w:rPr>
              <w:t>3915264</w:t>
            </w:r>
          </w:p>
        </w:tc>
        <w:tc>
          <w:tcPr>
            <w:tcW w:w="1196" w:type="dxa"/>
            <w:tcBorders>
              <w:top w:val="nil"/>
              <w:left w:val="nil"/>
              <w:bottom w:val="single" w:sz="4" w:space="0" w:color="auto"/>
              <w:right w:val="single" w:sz="4" w:space="0" w:color="auto"/>
            </w:tcBorders>
            <w:shd w:val="clear" w:color="auto" w:fill="auto"/>
            <w:noWrap/>
            <w:vAlign w:val="bottom"/>
            <w:hideMark/>
          </w:tcPr>
          <w:p w14:paraId="763F2044" w14:textId="77777777" w:rsidR="00DF7269" w:rsidRPr="002E338C" w:rsidRDefault="00DF7269" w:rsidP="008D431B">
            <w:pPr>
              <w:spacing w:after="0" w:line="240" w:lineRule="auto"/>
              <w:jc w:val="center"/>
              <w:rPr>
                <w:rFonts w:ascii="Calibri" w:eastAsia="Times New Roman" w:hAnsi="Calibri" w:cs="Calibri"/>
                <w:color w:val="000000"/>
                <w:lang w:eastAsia="en-GB"/>
              </w:rPr>
            </w:pPr>
            <w:r w:rsidRPr="002E338C">
              <w:rPr>
                <w:rFonts w:ascii="Calibri" w:eastAsia="Times New Roman" w:hAnsi="Calibri" w:cs="Calibri"/>
                <w:color w:val="000000"/>
                <w:lang w:eastAsia="en-GB"/>
              </w:rPr>
              <w:t>34</w:t>
            </w:r>
          </w:p>
        </w:tc>
        <w:tc>
          <w:tcPr>
            <w:tcW w:w="4117" w:type="dxa"/>
            <w:tcBorders>
              <w:top w:val="nil"/>
              <w:left w:val="nil"/>
              <w:bottom w:val="single" w:sz="4" w:space="0" w:color="auto"/>
              <w:right w:val="single" w:sz="4" w:space="0" w:color="auto"/>
            </w:tcBorders>
          </w:tcPr>
          <w:p w14:paraId="4EFE8CD8" w14:textId="144001E1" w:rsidR="00FF13D6" w:rsidRPr="002E338C" w:rsidRDefault="003B422D" w:rsidP="00FF13D6">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 xml:space="preserve">Concatenation of </w:t>
            </w:r>
            <w:r w:rsidR="00FF13D6">
              <w:rPr>
                <w:rFonts w:ascii="Calibri" w:eastAsia="Times New Roman" w:hAnsi="Calibri" w:cs="Calibri"/>
                <w:color w:val="000000"/>
                <w:lang w:eastAsia="en-GB"/>
              </w:rPr>
              <w:t>line 1-3 minus nulls</w:t>
            </w:r>
          </w:p>
        </w:tc>
      </w:tr>
      <w:tr w:rsidR="00DF7269" w:rsidRPr="002E338C" w14:paraId="36E0239C" w14:textId="6B760D49" w:rsidTr="00DF7269">
        <w:trPr>
          <w:trHeight w:val="288"/>
        </w:trPr>
        <w:tc>
          <w:tcPr>
            <w:tcW w:w="2623" w:type="dxa"/>
            <w:tcBorders>
              <w:top w:val="nil"/>
              <w:left w:val="single" w:sz="4" w:space="0" w:color="auto"/>
              <w:bottom w:val="single" w:sz="4" w:space="0" w:color="auto"/>
              <w:right w:val="single" w:sz="4" w:space="0" w:color="auto"/>
            </w:tcBorders>
            <w:shd w:val="clear" w:color="auto" w:fill="auto"/>
            <w:noWrap/>
            <w:vAlign w:val="bottom"/>
            <w:hideMark/>
          </w:tcPr>
          <w:p w14:paraId="348A95DC" w14:textId="77777777" w:rsidR="00DF7269" w:rsidRPr="002E338C" w:rsidRDefault="00DF7269" w:rsidP="002E338C">
            <w:pPr>
              <w:spacing w:after="0" w:line="240" w:lineRule="auto"/>
              <w:rPr>
                <w:rFonts w:ascii="Calibri" w:eastAsia="Times New Roman" w:hAnsi="Calibri" w:cs="Calibri"/>
                <w:color w:val="000000"/>
                <w:lang w:eastAsia="en-GB"/>
              </w:rPr>
            </w:pPr>
            <w:r w:rsidRPr="002E338C">
              <w:rPr>
                <w:rFonts w:ascii="Calibri" w:eastAsia="Times New Roman" w:hAnsi="Calibri" w:cs="Calibri"/>
                <w:color w:val="000000"/>
                <w:lang w:eastAsia="en-GB"/>
              </w:rPr>
              <w:t>POSTCODE</w:t>
            </w:r>
          </w:p>
        </w:tc>
        <w:tc>
          <w:tcPr>
            <w:tcW w:w="1592" w:type="dxa"/>
            <w:tcBorders>
              <w:top w:val="nil"/>
              <w:left w:val="nil"/>
              <w:bottom w:val="single" w:sz="4" w:space="0" w:color="auto"/>
              <w:right w:val="single" w:sz="4" w:space="0" w:color="auto"/>
            </w:tcBorders>
            <w:shd w:val="clear" w:color="auto" w:fill="auto"/>
            <w:noWrap/>
            <w:vAlign w:val="bottom"/>
            <w:hideMark/>
          </w:tcPr>
          <w:p w14:paraId="43A3FA8E" w14:textId="77777777" w:rsidR="00DF7269" w:rsidRPr="002E338C" w:rsidRDefault="00DF7269" w:rsidP="008D431B">
            <w:pPr>
              <w:spacing w:after="0" w:line="240" w:lineRule="auto"/>
              <w:jc w:val="center"/>
              <w:rPr>
                <w:rFonts w:ascii="Calibri" w:eastAsia="Times New Roman" w:hAnsi="Calibri" w:cs="Calibri"/>
                <w:color w:val="000000"/>
                <w:lang w:eastAsia="en-GB"/>
              </w:rPr>
            </w:pPr>
            <w:r w:rsidRPr="002E338C">
              <w:rPr>
                <w:rFonts w:ascii="Calibri" w:eastAsia="Times New Roman" w:hAnsi="Calibri" w:cs="Calibri"/>
                <w:color w:val="000000"/>
                <w:lang w:eastAsia="en-GB"/>
              </w:rPr>
              <w:t>161104</w:t>
            </w:r>
          </w:p>
        </w:tc>
        <w:tc>
          <w:tcPr>
            <w:tcW w:w="1196" w:type="dxa"/>
            <w:tcBorders>
              <w:top w:val="nil"/>
              <w:left w:val="nil"/>
              <w:bottom w:val="single" w:sz="4" w:space="0" w:color="auto"/>
              <w:right w:val="single" w:sz="4" w:space="0" w:color="auto"/>
            </w:tcBorders>
            <w:shd w:val="clear" w:color="auto" w:fill="auto"/>
            <w:noWrap/>
            <w:vAlign w:val="bottom"/>
            <w:hideMark/>
          </w:tcPr>
          <w:p w14:paraId="04CFE711" w14:textId="77777777" w:rsidR="00DF7269" w:rsidRPr="002E338C" w:rsidRDefault="00DF7269" w:rsidP="008D431B">
            <w:pPr>
              <w:spacing w:after="0" w:line="240" w:lineRule="auto"/>
              <w:jc w:val="center"/>
              <w:rPr>
                <w:rFonts w:ascii="Calibri" w:eastAsia="Times New Roman" w:hAnsi="Calibri" w:cs="Calibri"/>
                <w:color w:val="000000"/>
                <w:lang w:eastAsia="en-GB"/>
              </w:rPr>
            </w:pPr>
            <w:r w:rsidRPr="002E338C">
              <w:rPr>
                <w:rFonts w:ascii="Calibri" w:eastAsia="Times New Roman" w:hAnsi="Calibri" w:cs="Calibri"/>
                <w:color w:val="000000"/>
                <w:lang w:eastAsia="en-GB"/>
              </w:rPr>
              <w:t>9</w:t>
            </w:r>
          </w:p>
        </w:tc>
        <w:tc>
          <w:tcPr>
            <w:tcW w:w="4117" w:type="dxa"/>
            <w:tcBorders>
              <w:top w:val="nil"/>
              <w:left w:val="nil"/>
              <w:bottom w:val="single" w:sz="4" w:space="0" w:color="auto"/>
              <w:right w:val="single" w:sz="4" w:space="0" w:color="auto"/>
            </w:tcBorders>
          </w:tcPr>
          <w:p w14:paraId="2AE888E8" w14:textId="0858F693" w:rsidR="00DF7269" w:rsidRPr="002E338C" w:rsidRDefault="005474CC" w:rsidP="002E338C">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Full postcode</w:t>
            </w:r>
          </w:p>
        </w:tc>
      </w:tr>
      <w:tr w:rsidR="00DF7269" w:rsidRPr="002E338C" w14:paraId="7FD13D5A" w14:textId="4A81454B" w:rsidTr="00DF7269">
        <w:trPr>
          <w:trHeight w:val="288"/>
        </w:trPr>
        <w:tc>
          <w:tcPr>
            <w:tcW w:w="2623" w:type="dxa"/>
            <w:tcBorders>
              <w:top w:val="nil"/>
              <w:left w:val="single" w:sz="4" w:space="0" w:color="auto"/>
              <w:bottom w:val="single" w:sz="4" w:space="0" w:color="auto"/>
              <w:right w:val="single" w:sz="4" w:space="0" w:color="auto"/>
            </w:tcBorders>
            <w:shd w:val="clear" w:color="auto" w:fill="auto"/>
            <w:noWrap/>
            <w:vAlign w:val="bottom"/>
            <w:hideMark/>
          </w:tcPr>
          <w:p w14:paraId="4FC2E67F" w14:textId="77777777" w:rsidR="00DF7269" w:rsidRPr="002E338C" w:rsidRDefault="00DF7269" w:rsidP="002E338C">
            <w:pPr>
              <w:spacing w:after="0" w:line="240" w:lineRule="auto"/>
              <w:rPr>
                <w:rFonts w:ascii="Calibri" w:eastAsia="Times New Roman" w:hAnsi="Calibri" w:cs="Calibri"/>
                <w:color w:val="000000"/>
                <w:lang w:eastAsia="en-GB"/>
              </w:rPr>
            </w:pPr>
            <w:r w:rsidRPr="002E338C">
              <w:rPr>
                <w:rFonts w:ascii="Calibri" w:eastAsia="Times New Roman" w:hAnsi="Calibri" w:cs="Calibri"/>
                <w:color w:val="000000"/>
                <w:lang w:eastAsia="en-GB"/>
              </w:rPr>
              <w:t>USRN</w:t>
            </w:r>
          </w:p>
        </w:tc>
        <w:tc>
          <w:tcPr>
            <w:tcW w:w="1592" w:type="dxa"/>
            <w:tcBorders>
              <w:top w:val="nil"/>
              <w:left w:val="nil"/>
              <w:bottom w:val="single" w:sz="4" w:space="0" w:color="auto"/>
              <w:right w:val="single" w:sz="4" w:space="0" w:color="auto"/>
            </w:tcBorders>
            <w:shd w:val="clear" w:color="auto" w:fill="auto"/>
            <w:noWrap/>
            <w:vAlign w:val="bottom"/>
            <w:hideMark/>
          </w:tcPr>
          <w:p w14:paraId="03117347" w14:textId="77777777" w:rsidR="00DF7269" w:rsidRPr="002E338C" w:rsidRDefault="00DF7269" w:rsidP="008D431B">
            <w:pPr>
              <w:spacing w:after="0" w:line="240" w:lineRule="auto"/>
              <w:jc w:val="center"/>
              <w:rPr>
                <w:rFonts w:ascii="Calibri" w:eastAsia="Times New Roman" w:hAnsi="Calibri" w:cs="Calibri"/>
                <w:color w:val="000000"/>
                <w:lang w:eastAsia="en-GB"/>
              </w:rPr>
            </w:pPr>
            <w:r w:rsidRPr="002E338C">
              <w:rPr>
                <w:rFonts w:ascii="Calibri" w:eastAsia="Times New Roman" w:hAnsi="Calibri" w:cs="Calibri"/>
                <w:color w:val="000000"/>
                <w:lang w:eastAsia="en-GB"/>
              </w:rPr>
              <w:t>96792</w:t>
            </w:r>
          </w:p>
        </w:tc>
        <w:tc>
          <w:tcPr>
            <w:tcW w:w="1196" w:type="dxa"/>
            <w:tcBorders>
              <w:top w:val="nil"/>
              <w:left w:val="nil"/>
              <w:bottom w:val="single" w:sz="4" w:space="0" w:color="auto"/>
              <w:right w:val="single" w:sz="4" w:space="0" w:color="auto"/>
            </w:tcBorders>
            <w:shd w:val="clear" w:color="auto" w:fill="auto"/>
            <w:noWrap/>
            <w:vAlign w:val="bottom"/>
            <w:hideMark/>
          </w:tcPr>
          <w:p w14:paraId="4F8015CD" w14:textId="77777777" w:rsidR="00DF7269" w:rsidRPr="002E338C" w:rsidRDefault="00DF7269" w:rsidP="008D431B">
            <w:pPr>
              <w:spacing w:after="0" w:line="240" w:lineRule="auto"/>
              <w:jc w:val="center"/>
              <w:rPr>
                <w:rFonts w:ascii="Calibri" w:eastAsia="Times New Roman" w:hAnsi="Calibri" w:cs="Calibri"/>
                <w:color w:val="000000"/>
                <w:lang w:eastAsia="en-GB"/>
              </w:rPr>
            </w:pPr>
            <w:r w:rsidRPr="002E338C">
              <w:rPr>
                <w:rFonts w:ascii="Calibri" w:eastAsia="Times New Roman" w:hAnsi="Calibri" w:cs="Calibri"/>
                <w:color w:val="000000"/>
                <w:lang w:eastAsia="en-GB"/>
              </w:rPr>
              <w:t>9</w:t>
            </w:r>
          </w:p>
        </w:tc>
        <w:tc>
          <w:tcPr>
            <w:tcW w:w="4117" w:type="dxa"/>
            <w:tcBorders>
              <w:top w:val="nil"/>
              <w:left w:val="nil"/>
              <w:bottom w:val="single" w:sz="4" w:space="0" w:color="auto"/>
              <w:right w:val="single" w:sz="4" w:space="0" w:color="auto"/>
            </w:tcBorders>
          </w:tcPr>
          <w:p w14:paraId="5C4C2250" w14:textId="63647AA1" w:rsidR="00DF7269" w:rsidRPr="002E338C" w:rsidRDefault="005474CC" w:rsidP="002E338C">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Unique street index</w:t>
            </w:r>
          </w:p>
        </w:tc>
      </w:tr>
      <w:tr w:rsidR="00DF7269" w:rsidRPr="002E338C" w14:paraId="12BFB699" w14:textId="3729146B" w:rsidTr="00DF7269">
        <w:trPr>
          <w:trHeight w:val="288"/>
        </w:trPr>
        <w:tc>
          <w:tcPr>
            <w:tcW w:w="2623" w:type="dxa"/>
            <w:tcBorders>
              <w:top w:val="nil"/>
              <w:left w:val="single" w:sz="4" w:space="0" w:color="auto"/>
              <w:bottom w:val="single" w:sz="4" w:space="0" w:color="auto"/>
              <w:right w:val="single" w:sz="4" w:space="0" w:color="auto"/>
            </w:tcBorders>
            <w:shd w:val="clear" w:color="auto" w:fill="auto"/>
            <w:noWrap/>
            <w:vAlign w:val="bottom"/>
            <w:hideMark/>
          </w:tcPr>
          <w:p w14:paraId="192B9B69" w14:textId="77777777" w:rsidR="00DF7269" w:rsidRPr="002E338C" w:rsidRDefault="00DF7269" w:rsidP="002E338C">
            <w:pPr>
              <w:spacing w:after="0" w:line="240" w:lineRule="auto"/>
              <w:rPr>
                <w:rFonts w:ascii="Calibri" w:eastAsia="Times New Roman" w:hAnsi="Calibri" w:cs="Calibri"/>
                <w:color w:val="000000"/>
                <w:lang w:eastAsia="en-GB"/>
              </w:rPr>
            </w:pPr>
            <w:r w:rsidRPr="002E338C">
              <w:rPr>
                <w:rFonts w:ascii="Calibri" w:eastAsia="Times New Roman" w:hAnsi="Calibri" w:cs="Calibri"/>
                <w:color w:val="000000"/>
                <w:lang w:eastAsia="en-GB"/>
              </w:rPr>
              <w:t>DESCRIPTION</w:t>
            </w:r>
          </w:p>
        </w:tc>
        <w:tc>
          <w:tcPr>
            <w:tcW w:w="1592" w:type="dxa"/>
            <w:tcBorders>
              <w:top w:val="nil"/>
              <w:left w:val="nil"/>
              <w:bottom w:val="single" w:sz="4" w:space="0" w:color="auto"/>
              <w:right w:val="single" w:sz="4" w:space="0" w:color="auto"/>
            </w:tcBorders>
            <w:shd w:val="clear" w:color="auto" w:fill="auto"/>
            <w:noWrap/>
            <w:vAlign w:val="bottom"/>
            <w:hideMark/>
          </w:tcPr>
          <w:p w14:paraId="38F5CC68" w14:textId="77777777" w:rsidR="00DF7269" w:rsidRPr="002E338C" w:rsidRDefault="00DF7269" w:rsidP="008D431B">
            <w:pPr>
              <w:spacing w:after="0" w:line="240" w:lineRule="auto"/>
              <w:jc w:val="center"/>
              <w:rPr>
                <w:rFonts w:ascii="Calibri" w:eastAsia="Times New Roman" w:hAnsi="Calibri" w:cs="Calibri"/>
                <w:color w:val="000000"/>
                <w:lang w:eastAsia="en-GB"/>
              </w:rPr>
            </w:pPr>
            <w:r w:rsidRPr="002E338C">
              <w:rPr>
                <w:rFonts w:ascii="Calibri" w:eastAsia="Times New Roman" w:hAnsi="Calibri" w:cs="Calibri"/>
                <w:color w:val="000000"/>
                <w:lang w:eastAsia="en-GB"/>
              </w:rPr>
              <w:t>49760</w:t>
            </w:r>
          </w:p>
        </w:tc>
        <w:tc>
          <w:tcPr>
            <w:tcW w:w="1196" w:type="dxa"/>
            <w:tcBorders>
              <w:top w:val="nil"/>
              <w:left w:val="nil"/>
              <w:bottom w:val="single" w:sz="4" w:space="0" w:color="auto"/>
              <w:right w:val="single" w:sz="4" w:space="0" w:color="auto"/>
            </w:tcBorders>
            <w:shd w:val="clear" w:color="auto" w:fill="auto"/>
            <w:noWrap/>
            <w:vAlign w:val="bottom"/>
            <w:hideMark/>
          </w:tcPr>
          <w:p w14:paraId="48AF93A3" w14:textId="77777777" w:rsidR="00DF7269" w:rsidRPr="002E338C" w:rsidRDefault="00DF7269" w:rsidP="008D431B">
            <w:pPr>
              <w:spacing w:after="0" w:line="240" w:lineRule="auto"/>
              <w:jc w:val="center"/>
              <w:rPr>
                <w:rFonts w:ascii="Calibri" w:eastAsia="Times New Roman" w:hAnsi="Calibri" w:cs="Calibri"/>
                <w:color w:val="000000"/>
                <w:lang w:eastAsia="en-GB"/>
              </w:rPr>
            </w:pPr>
            <w:r w:rsidRPr="002E338C">
              <w:rPr>
                <w:rFonts w:ascii="Calibri" w:eastAsia="Times New Roman" w:hAnsi="Calibri" w:cs="Calibri"/>
                <w:color w:val="000000"/>
                <w:lang w:eastAsia="en-GB"/>
              </w:rPr>
              <w:t>14</w:t>
            </w:r>
          </w:p>
        </w:tc>
        <w:tc>
          <w:tcPr>
            <w:tcW w:w="4117" w:type="dxa"/>
            <w:tcBorders>
              <w:top w:val="nil"/>
              <w:left w:val="nil"/>
              <w:bottom w:val="single" w:sz="4" w:space="0" w:color="auto"/>
              <w:right w:val="single" w:sz="4" w:space="0" w:color="auto"/>
            </w:tcBorders>
          </w:tcPr>
          <w:p w14:paraId="3E011B3F" w14:textId="2D3FC041" w:rsidR="00DF7269" w:rsidRPr="002E338C" w:rsidRDefault="005474CC" w:rsidP="002E338C">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Plain English name of street</w:t>
            </w:r>
          </w:p>
        </w:tc>
      </w:tr>
      <w:tr w:rsidR="00DF7269" w:rsidRPr="002E338C" w14:paraId="1A38F232" w14:textId="69D73E21" w:rsidTr="00DF7269">
        <w:trPr>
          <w:trHeight w:val="288"/>
        </w:trPr>
        <w:tc>
          <w:tcPr>
            <w:tcW w:w="2623" w:type="dxa"/>
            <w:tcBorders>
              <w:top w:val="nil"/>
              <w:left w:val="single" w:sz="4" w:space="0" w:color="auto"/>
              <w:bottom w:val="single" w:sz="4" w:space="0" w:color="auto"/>
              <w:right w:val="single" w:sz="4" w:space="0" w:color="auto"/>
            </w:tcBorders>
            <w:shd w:val="clear" w:color="auto" w:fill="auto"/>
            <w:noWrap/>
            <w:vAlign w:val="bottom"/>
            <w:hideMark/>
          </w:tcPr>
          <w:p w14:paraId="5FCCD203" w14:textId="77777777" w:rsidR="00DF7269" w:rsidRPr="002E338C" w:rsidRDefault="00DF7269" w:rsidP="002E338C">
            <w:pPr>
              <w:spacing w:after="0" w:line="240" w:lineRule="auto"/>
              <w:rPr>
                <w:rFonts w:ascii="Calibri" w:eastAsia="Times New Roman" w:hAnsi="Calibri" w:cs="Calibri"/>
                <w:color w:val="000000"/>
                <w:lang w:eastAsia="en-GB"/>
              </w:rPr>
            </w:pPr>
            <w:r w:rsidRPr="002E338C">
              <w:rPr>
                <w:rFonts w:ascii="Calibri" w:eastAsia="Times New Roman" w:hAnsi="Calibri" w:cs="Calibri"/>
                <w:color w:val="000000"/>
                <w:lang w:eastAsia="en-GB"/>
              </w:rPr>
              <w:t>ABBR_STREET1</w:t>
            </w:r>
          </w:p>
        </w:tc>
        <w:tc>
          <w:tcPr>
            <w:tcW w:w="1592" w:type="dxa"/>
            <w:tcBorders>
              <w:top w:val="nil"/>
              <w:left w:val="nil"/>
              <w:bottom w:val="single" w:sz="4" w:space="0" w:color="auto"/>
              <w:right w:val="single" w:sz="4" w:space="0" w:color="auto"/>
            </w:tcBorders>
            <w:shd w:val="clear" w:color="auto" w:fill="auto"/>
            <w:noWrap/>
            <w:vAlign w:val="bottom"/>
            <w:hideMark/>
          </w:tcPr>
          <w:p w14:paraId="4FA1B367" w14:textId="77777777" w:rsidR="00DF7269" w:rsidRPr="002E338C" w:rsidRDefault="00DF7269" w:rsidP="008D431B">
            <w:pPr>
              <w:spacing w:after="0" w:line="240" w:lineRule="auto"/>
              <w:jc w:val="center"/>
              <w:rPr>
                <w:rFonts w:ascii="Calibri" w:eastAsia="Times New Roman" w:hAnsi="Calibri" w:cs="Calibri"/>
                <w:color w:val="000000"/>
                <w:lang w:eastAsia="en-GB"/>
              </w:rPr>
            </w:pPr>
            <w:r w:rsidRPr="002E338C">
              <w:rPr>
                <w:rFonts w:ascii="Calibri" w:eastAsia="Times New Roman" w:hAnsi="Calibri" w:cs="Calibri"/>
                <w:color w:val="000000"/>
                <w:lang w:eastAsia="en-GB"/>
              </w:rPr>
              <w:t>48188</w:t>
            </w:r>
          </w:p>
        </w:tc>
        <w:tc>
          <w:tcPr>
            <w:tcW w:w="1196" w:type="dxa"/>
            <w:tcBorders>
              <w:top w:val="nil"/>
              <w:left w:val="nil"/>
              <w:bottom w:val="single" w:sz="4" w:space="0" w:color="auto"/>
              <w:right w:val="single" w:sz="4" w:space="0" w:color="auto"/>
            </w:tcBorders>
            <w:shd w:val="clear" w:color="auto" w:fill="auto"/>
            <w:noWrap/>
            <w:vAlign w:val="bottom"/>
            <w:hideMark/>
          </w:tcPr>
          <w:p w14:paraId="096C48FE" w14:textId="77777777" w:rsidR="00DF7269" w:rsidRPr="002E338C" w:rsidRDefault="00DF7269" w:rsidP="008D431B">
            <w:pPr>
              <w:spacing w:after="0" w:line="240" w:lineRule="auto"/>
              <w:jc w:val="center"/>
              <w:rPr>
                <w:rFonts w:ascii="Calibri" w:eastAsia="Times New Roman" w:hAnsi="Calibri" w:cs="Calibri"/>
                <w:color w:val="000000"/>
                <w:lang w:eastAsia="en-GB"/>
              </w:rPr>
            </w:pPr>
            <w:r w:rsidRPr="002E338C">
              <w:rPr>
                <w:rFonts w:ascii="Calibri" w:eastAsia="Times New Roman" w:hAnsi="Calibri" w:cs="Calibri"/>
                <w:color w:val="000000"/>
                <w:lang w:eastAsia="en-GB"/>
              </w:rPr>
              <w:t>12</w:t>
            </w:r>
          </w:p>
        </w:tc>
        <w:tc>
          <w:tcPr>
            <w:tcW w:w="4117" w:type="dxa"/>
            <w:tcBorders>
              <w:top w:val="nil"/>
              <w:left w:val="nil"/>
              <w:bottom w:val="single" w:sz="4" w:space="0" w:color="auto"/>
              <w:right w:val="single" w:sz="4" w:space="0" w:color="auto"/>
            </w:tcBorders>
          </w:tcPr>
          <w:p w14:paraId="01776BD5" w14:textId="7AE016B9" w:rsidR="00DF7269" w:rsidRPr="002E338C" w:rsidRDefault="005474CC" w:rsidP="002E338C">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Street abbreviation 1</w:t>
            </w:r>
          </w:p>
        </w:tc>
      </w:tr>
      <w:tr w:rsidR="00DF7269" w:rsidRPr="002E338C" w14:paraId="01AF6030" w14:textId="6F9C3690" w:rsidTr="00DF7269">
        <w:trPr>
          <w:trHeight w:val="288"/>
        </w:trPr>
        <w:tc>
          <w:tcPr>
            <w:tcW w:w="2623" w:type="dxa"/>
            <w:tcBorders>
              <w:top w:val="nil"/>
              <w:left w:val="single" w:sz="4" w:space="0" w:color="auto"/>
              <w:bottom w:val="single" w:sz="4" w:space="0" w:color="auto"/>
              <w:right w:val="single" w:sz="4" w:space="0" w:color="auto"/>
            </w:tcBorders>
            <w:shd w:val="clear" w:color="auto" w:fill="auto"/>
            <w:noWrap/>
            <w:vAlign w:val="bottom"/>
            <w:hideMark/>
          </w:tcPr>
          <w:p w14:paraId="15B02B4D" w14:textId="77777777" w:rsidR="00DF7269" w:rsidRPr="002E338C" w:rsidRDefault="00DF7269" w:rsidP="002E338C">
            <w:pPr>
              <w:spacing w:after="0" w:line="240" w:lineRule="auto"/>
              <w:rPr>
                <w:rFonts w:ascii="Calibri" w:eastAsia="Times New Roman" w:hAnsi="Calibri" w:cs="Calibri"/>
                <w:color w:val="000000"/>
                <w:lang w:eastAsia="en-GB"/>
              </w:rPr>
            </w:pPr>
            <w:r w:rsidRPr="002E338C">
              <w:rPr>
                <w:rFonts w:ascii="Calibri" w:eastAsia="Times New Roman" w:hAnsi="Calibri" w:cs="Calibri"/>
                <w:color w:val="000000"/>
                <w:lang w:eastAsia="en-GB"/>
              </w:rPr>
              <w:t>ABBR_STREET2</w:t>
            </w:r>
          </w:p>
        </w:tc>
        <w:tc>
          <w:tcPr>
            <w:tcW w:w="1592" w:type="dxa"/>
            <w:tcBorders>
              <w:top w:val="nil"/>
              <w:left w:val="nil"/>
              <w:bottom w:val="single" w:sz="4" w:space="0" w:color="auto"/>
              <w:right w:val="single" w:sz="4" w:space="0" w:color="auto"/>
            </w:tcBorders>
            <w:shd w:val="clear" w:color="auto" w:fill="auto"/>
            <w:noWrap/>
            <w:vAlign w:val="bottom"/>
            <w:hideMark/>
          </w:tcPr>
          <w:p w14:paraId="2279F939" w14:textId="77777777" w:rsidR="00DF7269" w:rsidRPr="002E338C" w:rsidRDefault="00DF7269" w:rsidP="008D431B">
            <w:pPr>
              <w:spacing w:after="0" w:line="240" w:lineRule="auto"/>
              <w:jc w:val="center"/>
              <w:rPr>
                <w:rFonts w:ascii="Calibri" w:eastAsia="Times New Roman" w:hAnsi="Calibri" w:cs="Calibri"/>
                <w:color w:val="000000"/>
                <w:lang w:eastAsia="en-GB"/>
              </w:rPr>
            </w:pPr>
            <w:r w:rsidRPr="002E338C">
              <w:rPr>
                <w:rFonts w:ascii="Calibri" w:eastAsia="Times New Roman" w:hAnsi="Calibri" w:cs="Calibri"/>
                <w:color w:val="000000"/>
                <w:lang w:eastAsia="en-GB"/>
              </w:rPr>
              <w:t>29120</w:t>
            </w:r>
          </w:p>
        </w:tc>
        <w:tc>
          <w:tcPr>
            <w:tcW w:w="1196" w:type="dxa"/>
            <w:tcBorders>
              <w:top w:val="nil"/>
              <w:left w:val="nil"/>
              <w:bottom w:val="single" w:sz="4" w:space="0" w:color="auto"/>
              <w:right w:val="single" w:sz="4" w:space="0" w:color="auto"/>
            </w:tcBorders>
            <w:shd w:val="clear" w:color="auto" w:fill="auto"/>
            <w:noWrap/>
            <w:vAlign w:val="bottom"/>
            <w:hideMark/>
          </w:tcPr>
          <w:p w14:paraId="3C5AC7CA" w14:textId="77777777" w:rsidR="00DF7269" w:rsidRPr="002E338C" w:rsidRDefault="00DF7269" w:rsidP="008D431B">
            <w:pPr>
              <w:spacing w:after="0" w:line="240" w:lineRule="auto"/>
              <w:jc w:val="center"/>
              <w:rPr>
                <w:rFonts w:ascii="Calibri" w:eastAsia="Times New Roman" w:hAnsi="Calibri" w:cs="Calibri"/>
                <w:color w:val="000000"/>
                <w:lang w:eastAsia="en-GB"/>
              </w:rPr>
            </w:pPr>
            <w:r w:rsidRPr="002E338C">
              <w:rPr>
                <w:rFonts w:ascii="Calibri" w:eastAsia="Times New Roman" w:hAnsi="Calibri" w:cs="Calibri"/>
                <w:color w:val="000000"/>
                <w:lang w:eastAsia="en-GB"/>
              </w:rPr>
              <w:t>9</w:t>
            </w:r>
          </w:p>
        </w:tc>
        <w:tc>
          <w:tcPr>
            <w:tcW w:w="4117" w:type="dxa"/>
            <w:tcBorders>
              <w:top w:val="nil"/>
              <w:left w:val="nil"/>
              <w:bottom w:val="single" w:sz="4" w:space="0" w:color="auto"/>
              <w:right w:val="single" w:sz="4" w:space="0" w:color="auto"/>
            </w:tcBorders>
          </w:tcPr>
          <w:p w14:paraId="56E62208" w14:textId="401BDCC1" w:rsidR="00DF7269" w:rsidRPr="002E338C" w:rsidRDefault="005474CC" w:rsidP="002E338C">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Street abbreviation 2</w:t>
            </w:r>
          </w:p>
        </w:tc>
      </w:tr>
      <w:tr w:rsidR="00DF7269" w:rsidRPr="002E338C" w14:paraId="5B28B315" w14:textId="4BA0D576" w:rsidTr="00DF7269">
        <w:trPr>
          <w:trHeight w:val="288"/>
        </w:trPr>
        <w:tc>
          <w:tcPr>
            <w:tcW w:w="2623" w:type="dxa"/>
            <w:tcBorders>
              <w:top w:val="nil"/>
              <w:left w:val="single" w:sz="4" w:space="0" w:color="auto"/>
              <w:bottom w:val="single" w:sz="4" w:space="0" w:color="auto"/>
              <w:right w:val="single" w:sz="4" w:space="0" w:color="auto"/>
            </w:tcBorders>
            <w:shd w:val="clear" w:color="auto" w:fill="auto"/>
            <w:noWrap/>
            <w:vAlign w:val="bottom"/>
            <w:hideMark/>
          </w:tcPr>
          <w:p w14:paraId="4009AFB5" w14:textId="77777777" w:rsidR="00DF7269" w:rsidRPr="002E338C" w:rsidRDefault="00DF7269" w:rsidP="002E338C">
            <w:pPr>
              <w:spacing w:after="0" w:line="240" w:lineRule="auto"/>
              <w:rPr>
                <w:rFonts w:ascii="Calibri" w:eastAsia="Times New Roman" w:hAnsi="Calibri" w:cs="Calibri"/>
                <w:color w:val="000000"/>
                <w:lang w:eastAsia="en-GB"/>
              </w:rPr>
            </w:pPr>
            <w:r w:rsidRPr="002E338C">
              <w:rPr>
                <w:rFonts w:ascii="Calibri" w:eastAsia="Times New Roman" w:hAnsi="Calibri" w:cs="Calibri"/>
                <w:color w:val="000000"/>
                <w:lang w:eastAsia="en-GB"/>
              </w:rPr>
              <w:t>ABBR_STREET3</w:t>
            </w:r>
          </w:p>
        </w:tc>
        <w:tc>
          <w:tcPr>
            <w:tcW w:w="1592" w:type="dxa"/>
            <w:tcBorders>
              <w:top w:val="nil"/>
              <w:left w:val="nil"/>
              <w:bottom w:val="single" w:sz="4" w:space="0" w:color="auto"/>
              <w:right w:val="single" w:sz="4" w:space="0" w:color="auto"/>
            </w:tcBorders>
            <w:shd w:val="clear" w:color="auto" w:fill="auto"/>
            <w:noWrap/>
            <w:vAlign w:val="bottom"/>
            <w:hideMark/>
          </w:tcPr>
          <w:p w14:paraId="4EA69B48" w14:textId="77777777" w:rsidR="00DF7269" w:rsidRPr="002E338C" w:rsidRDefault="00DF7269" w:rsidP="008D431B">
            <w:pPr>
              <w:spacing w:after="0" w:line="240" w:lineRule="auto"/>
              <w:jc w:val="center"/>
              <w:rPr>
                <w:rFonts w:ascii="Calibri" w:eastAsia="Times New Roman" w:hAnsi="Calibri" w:cs="Calibri"/>
                <w:color w:val="000000"/>
                <w:lang w:eastAsia="en-GB"/>
              </w:rPr>
            </w:pPr>
            <w:r w:rsidRPr="002E338C">
              <w:rPr>
                <w:rFonts w:ascii="Calibri" w:eastAsia="Times New Roman" w:hAnsi="Calibri" w:cs="Calibri"/>
                <w:color w:val="000000"/>
                <w:lang w:eastAsia="en-GB"/>
              </w:rPr>
              <w:t>1095</w:t>
            </w:r>
          </w:p>
        </w:tc>
        <w:tc>
          <w:tcPr>
            <w:tcW w:w="1196" w:type="dxa"/>
            <w:tcBorders>
              <w:top w:val="nil"/>
              <w:left w:val="nil"/>
              <w:bottom w:val="single" w:sz="4" w:space="0" w:color="auto"/>
              <w:right w:val="single" w:sz="4" w:space="0" w:color="auto"/>
            </w:tcBorders>
            <w:shd w:val="clear" w:color="auto" w:fill="auto"/>
            <w:noWrap/>
            <w:vAlign w:val="bottom"/>
            <w:hideMark/>
          </w:tcPr>
          <w:p w14:paraId="689FF28B" w14:textId="77777777" w:rsidR="00DF7269" w:rsidRPr="002E338C" w:rsidRDefault="00DF7269" w:rsidP="008D431B">
            <w:pPr>
              <w:spacing w:after="0" w:line="240" w:lineRule="auto"/>
              <w:jc w:val="center"/>
              <w:rPr>
                <w:rFonts w:ascii="Calibri" w:eastAsia="Times New Roman" w:hAnsi="Calibri" w:cs="Calibri"/>
                <w:color w:val="000000"/>
                <w:lang w:eastAsia="en-GB"/>
              </w:rPr>
            </w:pPr>
            <w:r w:rsidRPr="002E338C">
              <w:rPr>
                <w:rFonts w:ascii="Calibri" w:eastAsia="Times New Roman" w:hAnsi="Calibri" w:cs="Calibri"/>
                <w:color w:val="000000"/>
                <w:lang w:eastAsia="en-GB"/>
              </w:rPr>
              <w:t>6</w:t>
            </w:r>
          </w:p>
        </w:tc>
        <w:tc>
          <w:tcPr>
            <w:tcW w:w="4117" w:type="dxa"/>
            <w:tcBorders>
              <w:top w:val="nil"/>
              <w:left w:val="nil"/>
              <w:bottom w:val="single" w:sz="4" w:space="0" w:color="auto"/>
              <w:right w:val="single" w:sz="4" w:space="0" w:color="auto"/>
            </w:tcBorders>
          </w:tcPr>
          <w:p w14:paraId="7429E37C" w14:textId="1B931CBA" w:rsidR="00DF7269" w:rsidRPr="002E338C" w:rsidRDefault="005474CC" w:rsidP="002E338C">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Street abbreviation 3</w:t>
            </w:r>
          </w:p>
        </w:tc>
      </w:tr>
      <w:tr w:rsidR="00DF7269" w:rsidRPr="002E338C" w14:paraId="65CF9DB7" w14:textId="6408132D" w:rsidTr="00DF7269">
        <w:trPr>
          <w:trHeight w:val="288"/>
        </w:trPr>
        <w:tc>
          <w:tcPr>
            <w:tcW w:w="2623" w:type="dxa"/>
            <w:tcBorders>
              <w:top w:val="nil"/>
              <w:left w:val="single" w:sz="4" w:space="0" w:color="auto"/>
              <w:bottom w:val="single" w:sz="4" w:space="0" w:color="auto"/>
              <w:right w:val="single" w:sz="4" w:space="0" w:color="auto"/>
            </w:tcBorders>
            <w:shd w:val="clear" w:color="auto" w:fill="auto"/>
            <w:noWrap/>
            <w:vAlign w:val="bottom"/>
            <w:hideMark/>
          </w:tcPr>
          <w:p w14:paraId="436B1EBF" w14:textId="77777777" w:rsidR="00DF7269" w:rsidRPr="002E338C" w:rsidRDefault="00DF7269" w:rsidP="002E338C">
            <w:pPr>
              <w:spacing w:after="0" w:line="240" w:lineRule="auto"/>
              <w:rPr>
                <w:rFonts w:ascii="Calibri" w:eastAsia="Times New Roman" w:hAnsi="Calibri" w:cs="Calibri"/>
                <w:color w:val="000000"/>
                <w:lang w:eastAsia="en-GB"/>
              </w:rPr>
            </w:pPr>
            <w:r w:rsidRPr="002E338C">
              <w:rPr>
                <w:rFonts w:ascii="Calibri" w:eastAsia="Times New Roman" w:hAnsi="Calibri" w:cs="Calibri"/>
                <w:color w:val="000000"/>
                <w:lang w:eastAsia="en-GB"/>
              </w:rPr>
              <w:t>POST_TOWN</w:t>
            </w:r>
          </w:p>
        </w:tc>
        <w:tc>
          <w:tcPr>
            <w:tcW w:w="1592" w:type="dxa"/>
            <w:tcBorders>
              <w:top w:val="nil"/>
              <w:left w:val="nil"/>
              <w:bottom w:val="single" w:sz="4" w:space="0" w:color="auto"/>
              <w:right w:val="single" w:sz="4" w:space="0" w:color="auto"/>
            </w:tcBorders>
            <w:shd w:val="clear" w:color="auto" w:fill="auto"/>
            <w:noWrap/>
            <w:vAlign w:val="bottom"/>
            <w:hideMark/>
          </w:tcPr>
          <w:p w14:paraId="7F87515C" w14:textId="77777777" w:rsidR="00DF7269" w:rsidRPr="002E338C" w:rsidRDefault="00DF7269" w:rsidP="008D431B">
            <w:pPr>
              <w:spacing w:after="0" w:line="240" w:lineRule="auto"/>
              <w:jc w:val="center"/>
              <w:rPr>
                <w:rFonts w:ascii="Calibri" w:eastAsia="Times New Roman" w:hAnsi="Calibri" w:cs="Calibri"/>
                <w:color w:val="000000"/>
                <w:lang w:eastAsia="en-GB"/>
              </w:rPr>
            </w:pPr>
            <w:r w:rsidRPr="002E338C">
              <w:rPr>
                <w:rFonts w:ascii="Calibri" w:eastAsia="Times New Roman" w:hAnsi="Calibri" w:cs="Calibri"/>
                <w:color w:val="000000"/>
                <w:lang w:eastAsia="en-GB"/>
              </w:rPr>
              <w:t>1750</w:t>
            </w:r>
          </w:p>
        </w:tc>
        <w:tc>
          <w:tcPr>
            <w:tcW w:w="1196" w:type="dxa"/>
            <w:tcBorders>
              <w:top w:val="nil"/>
              <w:left w:val="nil"/>
              <w:bottom w:val="single" w:sz="4" w:space="0" w:color="auto"/>
              <w:right w:val="single" w:sz="4" w:space="0" w:color="auto"/>
            </w:tcBorders>
            <w:shd w:val="clear" w:color="auto" w:fill="auto"/>
            <w:noWrap/>
            <w:vAlign w:val="bottom"/>
            <w:hideMark/>
          </w:tcPr>
          <w:p w14:paraId="05493DAC" w14:textId="77777777" w:rsidR="00DF7269" w:rsidRPr="002E338C" w:rsidRDefault="00DF7269" w:rsidP="008D431B">
            <w:pPr>
              <w:spacing w:after="0" w:line="240" w:lineRule="auto"/>
              <w:jc w:val="center"/>
              <w:rPr>
                <w:rFonts w:ascii="Calibri" w:eastAsia="Times New Roman" w:hAnsi="Calibri" w:cs="Calibri"/>
                <w:color w:val="000000"/>
                <w:lang w:eastAsia="en-GB"/>
              </w:rPr>
            </w:pPr>
            <w:r w:rsidRPr="002E338C">
              <w:rPr>
                <w:rFonts w:ascii="Calibri" w:eastAsia="Times New Roman" w:hAnsi="Calibri" w:cs="Calibri"/>
                <w:color w:val="000000"/>
                <w:lang w:eastAsia="en-GB"/>
              </w:rPr>
              <w:t>10</w:t>
            </w:r>
          </w:p>
        </w:tc>
        <w:tc>
          <w:tcPr>
            <w:tcW w:w="4117" w:type="dxa"/>
            <w:tcBorders>
              <w:top w:val="nil"/>
              <w:left w:val="nil"/>
              <w:bottom w:val="single" w:sz="4" w:space="0" w:color="auto"/>
              <w:right w:val="single" w:sz="4" w:space="0" w:color="auto"/>
            </w:tcBorders>
          </w:tcPr>
          <w:p w14:paraId="24D484BC" w14:textId="362C69C6" w:rsidR="00DF7269" w:rsidRPr="002E338C" w:rsidRDefault="005474CC" w:rsidP="002E338C">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 xml:space="preserve">Name of </w:t>
            </w:r>
            <w:r w:rsidR="00BA3A39">
              <w:rPr>
                <w:rFonts w:ascii="Calibri" w:eastAsia="Times New Roman" w:hAnsi="Calibri" w:cs="Calibri"/>
                <w:color w:val="000000"/>
                <w:lang w:eastAsia="en-GB"/>
              </w:rPr>
              <w:t>town relating to the address</w:t>
            </w:r>
          </w:p>
        </w:tc>
      </w:tr>
      <w:tr w:rsidR="00DF7269" w:rsidRPr="002E338C" w14:paraId="632E6FB4" w14:textId="1A50668C" w:rsidTr="00DF7269">
        <w:trPr>
          <w:trHeight w:val="288"/>
        </w:trPr>
        <w:tc>
          <w:tcPr>
            <w:tcW w:w="2623" w:type="dxa"/>
            <w:tcBorders>
              <w:top w:val="nil"/>
              <w:left w:val="single" w:sz="4" w:space="0" w:color="auto"/>
              <w:bottom w:val="single" w:sz="4" w:space="0" w:color="auto"/>
              <w:right w:val="single" w:sz="4" w:space="0" w:color="auto"/>
            </w:tcBorders>
            <w:shd w:val="clear" w:color="auto" w:fill="auto"/>
            <w:noWrap/>
            <w:vAlign w:val="bottom"/>
            <w:hideMark/>
          </w:tcPr>
          <w:p w14:paraId="68E25217" w14:textId="77777777" w:rsidR="00DF7269" w:rsidRPr="002E338C" w:rsidRDefault="00DF7269" w:rsidP="002E338C">
            <w:pPr>
              <w:spacing w:after="0" w:line="240" w:lineRule="auto"/>
              <w:rPr>
                <w:rFonts w:ascii="Calibri" w:eastAsia="Times New Roman" w:hAnsi="Calibri" w:cs="Calibri"/>
                <w:color w:val="000000"/>
                <w:lang w:eastAsia="en-GB"/>
              </w:rPr>
            </w:pPr>
            <w:r w:rsidRPr="002E338C">
              <w:rPr>
                <w:rFonts w:ascii="Calibri" w:eastAsia="Times New Roman" w:hAnsi="Calibri" w:cs="Calibri"/>
                <w:color w:val="000000"/>
                <w:lang w:eastAsia="en-GB"/>
              </w:rPr>
              <w:t>TOWN</w:t>
            </w:r>
          </w:p>
        </w:tc>
        <w:tc>
          <w:tcPr>
            <w:tcW w:w="1592" w:type="dxa"/>
            <w:tcBorders>
              <w:top w:val="nil"/>
              <w:left w:val="nil"/>
              <w:bottom w:val="single" w:sz="4" w:space="0" w:color="auto"/>
              <w:right w:val="single" w:sz="4" w:space="0" w:color="auto"/>
            </w:tcBorders>
            <w:shd w:val="clear" w:color="auto" w:fill="auto"/>
            <w:noWrap/>
            <w:vAlign w:val="bottom"/>
            <w:hideMark/>
          </w:tcPr>
          <w:p w14:paraId="4D7429AD" w14:textId="77777777" w:rsidR="00DF7269" w:rsidRPr="002E338C" w:rsidRDefault="00DF7269" w:rsidP="008D431B">
            <w:pPr>
              <w:spacing w:after="0" w:line="240" w:lineRule="auto"/>
              <w:jc w:val="center"/>
              <w:rPr>
                <w:rFonts w:ascii="Calibri" w:eastAsia="Times New Roman" w:hAnsi="Calibri" w:cs="Calibri"/>
                <w:color w:val="000000"/>
                <w:lang w:eastAsia="en-GB"/>
              </w:rPr>
            </w:pPr>
            <w:r w:rsidRPr="002E338C">
              <w:rPr>
                <w:rFonts w:ascii="Calibri" w:eastAsia="Times New Roman" w:hAnsi="Calibri" w:cs="Calibri"/>
                <w:color w:val="000000"/>
                <w:lang w:eastAsia="en-GB"/>
              </w:rPr>
              <w:t>1620</w:t>
            </w:r>
          </w:p>
        </w:tc>
        <w:tc>
          <w:tcPr>
            <w:tcW w:w="1196" w:type="dxa"/>
            <w:tcBorders>
              <w:top w:val="nil"/>
              <w:left w:val="nil"/>
              <w:bottom w:val="single" w:sz="4" w:space="0" w:color="auto"/>
              <w:right w:val="single" w:sz="4" w:space="0" w:color="auto"/>
            </w:tcBorders>
            <w:shd w:val="clear" w:color="auto" w:fill="auto"/>
            <w:noWrap/>
            <w:vAlign w:val="bottom"/>
            <w:hideMark/>
          </w:tcPr>
          <w:p w14:paraId="7C6FAC35" w14:textId="77777777" w:rsidR="00DF7269" w:rsidRPr="002E338C" w:rsidRDefault="00DF7269" w:rsidP="008D431B">
            <w:pPr>
              <w:spacing w:after="0" w:line="240" w:lineRule="auto"/>
              <w:jc w:val="center"/>
              <w:rPr>
                <w:rFonts w:ascii="Calibri" w:eastAsia="Times New Roman" w:hAnsi="Calibri" w:cs="Calibri"/>
                <w:color w:val="000000"/>
                <w:lang w:eastAsia="en-GB"/>
              </w:rPr>
            </w:pPr>
            <w:r w:rsidRPr="002E338C">
              <w:rPr>
                <w:rFonts w:ascii="Calibri" w:eastAsia="Times New Roman" w:hAnsi="Calibri" w:cs="Calibri"/>
                <w:color w:val="000000"/>
                <w:lang w:eastAsia="en-GB"/>
              </w:rPr>
              <w:t>9</w:t>
            </w:r>
          </w:p>
        </w:tc>
        <w:tc>
          <w:tcPr>
            <w:tcW w:w="4117" w:type="dxa"/>
            <w:tcBorders>
              <w:top w:val="nil"/>
              <w:left w:val="nil"/>
              <w:bottom w:val="single" w:sz="4" w:space="0" w:color="auto"/>
              <w:right w:val="single" w:sz="4" w:space="0" w:color="auto"/>
            </w:tcBorders>
          </w:tcPr>
          <w:p w14:paraId="197AB632" w14:textId="1D05103E" w:rsidR="00DF7269" w:rsidRPr="002E338C" w:rsidRDefault="00BA3A39" w:rsidP="002E338C">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NRS town name from Settlement and</w:t>
            </w:r>
            <w:r w:rsidR="00775088">
              <w:rPr>
                <w:rFonts w:ascii="Calibri" w:eastAsia="Times New Roman" w:hAnsi="Calibri" w:cs="Calibri"/>
                <w:color w:val="000000"/>
                <w:lang w:eastAsia="en-GB"/>
              </w:rPr>
              <w:t xml:space="preserve"> localities data</w:t>
            </w:r>
          </w:p>
        </w:tc>
      </w:tr>
      <w:tr w:rsidR="00DF7269" w:rsidRPr="002E338C" w14:paraId="728B4B7D" w14:textId="6D2668A7" w:rsidTr="00DF7269">
        <w:trPr>
          <w:trHeight w:val="288"/>
        </w:trPr>
        <w:tc>
          <w:tcPr>
            <w:tcW w:w="2623" w:type="dxa"/>
            <w:tcBorders>
              <w:top w:val="nil"/>
              <w:left w:val="single" w:sz="4" w:space="0" w:color="auto"/>
              <w:bottom w:val="single" w:sz="4" w:space="0" w:color="auto"/>
              <w:right w:val="single" w:sz="4" w:space="0" w:color="auto"/>
            </w:tcBorders>
            <w:shd w:val="clear" w:color="auto" w:fill="auto"/>
            <w:noWrap/>
            <w:vAlign w:val="bottom"/>
            <w:hideMark/>
          </w:tcPr>
          <w:p w14:paraId="07802F60" w14:textId="77777777" w:rsidR="00DF7269" w:rsidRPr="002E338C" w:rsidRDefault="00DF7269" w:rsidP="002E338C">
            <w:pPr>
              <w:spacing w:after="0" w:line="240" w:lineRule="auto"/>
              <w:rPr>
                <w:rFonts w:ascii="Calibri" w:eastAsia="Times New Roman" w:hAnsi="Calibri" w:cs="Calibri"/>
                <w:color w:val="000000"/>
                <w:lang w:eastAsia="en-GB"/>
              </w:rPr>
            </w:pPr>
            <w:r w:rsidRPr="002E338C">
              <w:rPr>
                <w:rFonts w:ascii="Calibri" w:eastAsia="Times New Roman" w:hAnsi="Calibri" w:cs="Calibri"/>
                <w:color w:val="000000"/>
                <w:lang w:eastAsia="en-GB"/>
              </w:rPr>
              <w:t>LOCALITY</w:t>
            </w:r>
          </w:p>
        </w:tc>
        <w:tc>
          <w:tcPr>
            <w:tcW w:w="1592" w:type="dxa"/>
            <w:tcBorders>
              <w:top w:val="nil"/>
              <w:left w:val="nil"/>
              <w:bottom w:val="single" w:sz="4" w:space="0" w:color="auto"/>
              <w:right w:val="single" w:sz="4" w:space="0" w:color="auto"/>
            </w:tcBorders>
            <w:shd w:val="clear" w:color="auto" w:fill="auto"/>
            <w:noWrap/>
            <w:vAlign w:val="bottom"/>
            <w:hideMark/>
          </w:tcPr>
          <w:p w14:paraId="5BA62754" w14:textId="77777777" w:rsidR="00DF7269" w:rsidRPr="002E338C" w:rsidRDefault="00DF7269" w:rsidP="008D431B">
            <w:pPr>
              <w:spacing w:after="0" w:line="240" w:lineRule="auto"/>
              <w:jc w:val="center"/>
              <w:rPr>
                <w:rFonts w:ascii="Calibri" w:eastAsia="Times New Roman" w:hAnsi="Calibri" w:cs="Calibri"/>
                <w:color w:val="000000"/>
                <w:lang w:eastAsia="en-GB"/>
              </w:rPr>
            </w:pPr>
            <w:r w:rsidRPr="002E338C">
              <w:rPr>
                <w:rFonts w:ascii="Calibri" w:eastAsia="Times New Roman" w:hAnsi="Calibri" w:cs="Calibri"/>
                <w:color w:val="000000"/>
                <w:lang w:eastAsia="en-GB"/>
              </w:rPr>
              <w:t>1397</w:t>
            </w:r>
          </w:p>
        </w:tc>
        <w:tc>
          <w:tcPr>
            <w:tcW w:w="1196" w:type="dxa"/>
            <w:tcBorders>
              <w:top w:val="nil"/>
              <w:left w:val="nil"/>
              <w:bottom w:val="single" w:sz="4" w:space="0" w:color="auto"/>
              <w:right w:val="single" w:sz="4" w:space="0" w:color="auto"/>
            </w:tcBorders>
            <w:shd w:val="clear" w:color="auto" w:fill="auto"/>
            <w:noWrap/>
            <w:vAlign w:val="bottom"/>
            <w:hideMark/>
          </w:tcPr>
          <w:p w14:paraId="103F96DD" w14:textId="77777777" w:rsidR="00DF7269" w:rsidRPr="002E338C" w:rsidRDefault="00DF7269" w:rsidP="008D431B">
            <w:pPr>
              <w:spacing w:after="0" w:line="240" w:lineRule="auto"/>
              <w:jc w:val="center"/>
              <w:rPr>
                <w:rFonts w:ascii="Calibri" w:eastAsia="Times New Roman" w:hAnsi="Calibri" w:cs="Calibri"/>
                <w:color w:val="000000"/>
                <w:lang w:eastAsia="en-GB"/>
              </w:rPr>
            </w:pPr>
            <w:r w:rsidRPr="002E338C">
              <w:rPr>
                <w:rFonts w:ascii="Calibri" w:eastAsia="Times New Roman" w:hAnsi="Calibri" w:cs="Calibri"/>
                <w:color w:val="000000"/>
                <w:lang w:eastAsia="en-GB"/>
              </w:rPr>
              <w:t>7</w:t>
            </w:r>
          </w:p>
        </w:tc>
        <w:tc>
          <w:tcPr>
            <w:tcW w:w="4117" w:type="dxa"/>
            <w:tcBorders>
              <w:top w:val="nil"/>
              <w:left w:val="nil"/>
              <w:bottom w:val="single" w:sz="4" w:space="0" w:color="auto"/>
              <w:right w:val="single" w:sz="4" w:space="0" w:color="auto"/>
            </w:tcBorders>
          </w:tcPr>
          <w:p w14:paraId="7589AEA6" w14:textId="21E04F0F" w:rsidR="00DF7269" w:rsidRPr="002E338C" w:rsidRDefault="00775088" w:rsidP="002E338C">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Locality name form NRS</w:t>
            </w:r>
          </w:p>
        </w:tc>
      </w:tr>
      <w:tr w:rsidR="00DF7269" w:rsidRPr="002E338C" w14:paraId="477E57C1" w14:textId="25641088" w:rsidTr="00DF7269">
        <w:trPr>
          <w:trHeight w:val="288"/>
        </w:trPr>
        <w:tc>
          <w:tcPr>
            <w:tcW w:w="2623" w:type="dxa"/>
            <w:tcBorders>
              <w:top w:val="nil"/>
              <w:left w:val="single" w:sz="4" w:space="0" w:color="auto"/>
              <w:bottom w:val="single" w:sz="4" w:space="0" w:color="auto"/>
              <w:right w:val="single" w:sz="4" w:space="0" w:color="auto"/>
            </w:tcBorders>
            <w:shd w:val="clear" w:color="auto" w:fill="auto"/>
            <w:noWrap/>
            <w:vAlign w:val="bottom"/>
            <w:hideMark/>
          </w:tcPr>
          <w:p w14:paraId="64DBE4E2" w14:textId="77777777" w:rsidR="00DF7269" w:rsidRPr="002E338C" w:rsidRDefault="00DF7269" w:rsidP="002E338C">
            <w:pPr>
              <w:spacing w:after="0" w:line="240" w:lineRule="auto"/>
              <w:rPr>
                <w:rFonts w:ascii="Calibri" w:eastAsia="Times New Roman" w:hAnsi="Calibri" w:cs="Calibri"/>
                <w:color w:val="000000"/>
                <w:lang w:eastAsia="en-GB"/>
              </w:rPr>
            </w:pPr>
            <w:r w:rsidRPr="002E338C">
              <w:rPr>
                <w:rFonts w:ascii="Calibri" w:eastAsia="Times New Roman" w:hAnsi="Calibri" w:cs="Calibri"/>
                <w:color w:val="000000"/>
                <w:lang w:eastAsia="en-GB"/>
              </w:rPr>
              <w:t>SETTLEMENT_NAME</w:t>
            </w:r>
          </w:p>
        </w:tc>
        <w:tc>
          <w:tcPr>
            <w:tcW w:w="1592" w:type="dxa"/>
            <w:tcBorders>
              <w:top w:val="nil"/>
              <w:left w:val="nil"/>
              <w:bottom w:val="single" w:sz="4" w:space="0" w:color="auto"/>
              <w:right w:val="single" w:sz="4" w:space="0" w:color="auto"/>
            </w:tcBorders>
            <w:shd w:val="clear" w:color="auto" w:fill="auto"/>
            <w:noWrap/>
            <w:vAlign w:val="bottom"/>
            <w:hideMark/>
          </w:tcPr>
          <w:p w14:paraId="62E89049" w14:textId="77777777" w:rsidR="00DF7269" w:rsidRPr="002E338C" w:rsidRDefault="00DF7269" w:rsidP="008D431B">
            <w:pPr>
              <w:spacing w:after="0" w:line="240" w:lineRule="auto"/>
              <w:jc w:val="center"/>
              <w:rPr>
                <w:rFonts w:ascii="Calibri" w:eastAsia="Times New Roman" w:hAnsi="Calibri" w:cs="Calibri"/>
                <w:color w:val="000000"/>
                <w:lang w:eastAsia="en-GB"/>
              </w:rPr>
            </w:pPr>
            <w:r w:rsidRPr="002E338C">
              <w:rPr>
                <w:rFonts w:ascii="Calibri" w:eastAsia="Times New Roman" w:hAnsi="Calibri" w:cs="Calibri"/>
                <w:color w:val="000000"/>
                <w:lang w:eastAsia="en-GB"/>
              </w:rPr>
              <w:t>509</w:t>
            </w:r>
          </w:p>
        </w:tc>
        <w:tc>
          <w:tcPr>
            <w:tcW w:w="1196" w:type="dxa"/>
            <w:tcBorders>
              <w:top w:val="nil"/>
              <w:left w:val="nil"/>
              <w:bottom w:val="single" w:sz="4" w:space="0" w:color="auto"/>
              <w:right w:val="single" w:sz="4" w:space="0" w:color="auto"/>
            </w:tcBorders>
            <w:shd w:val="clear" w:color="auto" w:fill="auto"/>
            <w:noWrap/>
            <w:vAlign w:val="bottom"/>
            <w:hideMark/>
          </w:tcPr>
          <w:p w14:paraId="0EF426BA" w14:textId="77777777" w:rsidR="00DF7269" w:rsidRPr="002E338C" w:rsidRDefault="00DF7269" w:rsidP="008D431B">
            <w:pPr>
              <w:spacing w:after="0" w:line="240" w:lineRule="auto"/>
              <w:jc w:val="center"/>
              <w:rPr>
                <w:rFonts w:ascii="Calibri" w:eastAsia="Times New Roman" w:hAnsi="Calibri" w:cs="Calibri"/>
                <w:color w:val="000000"/>
                <w:lang w:eastAsia="en-GB"/>
              </w:rPr>
            </w:pPr>
            <w:r w:rsidRPr="002E338C">
              <w:rPr>
                <w:rFonts w:ascii="Calibri" w:eastAsia="Times New Roman" w:hAnsi="Calibri" w:cs="Calibri"/>
                <w:color w:val="000000"/>
                <w:lang w:eastAsia="en-GB"/>
              </w:rPr>
              <w:t>13</w:t>
            </w:r>
          </w:p>
        </w:tc>
        <w:tc>
          <w:tcPr>
            <w:tcW w:w="4117" w:type="dxa"/>
            <w:tcBorders>
              <w:top w:val="nil"/>
              <w:left w:val="nil"/>
              <w:bottom w:val="single" w:sz="4" w:space="0" w:color="auto"/>
              <w:right w:val="single" w:sz="4" w:space="0" w:color="auto"/>
            </w:tcBorders>
          </w:tcPr>
          <w:p w14:paraId="0ADAE52F" w14:textId="4D787F2A" w:rsidR="00DF7269" w:rsidRPr="002E338C" w:rsidRDefault="00775088" w:rsidP="002E338C">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Alternative place name</w:t>
            </w:r>
          </w:p>
        </w:tc>
      </w:tr>
      <w:tr w:rsidR="00DF7269" w:rsidRPr="002E338C" w14:paraId="69250BBD" w14:textId="5ABB84D3" w:rsidTr="00DF7269">
        <w:trPr>
          <w:trHeight w:val="288"/>
        </w:trPr>
        <w:tc>
          <w:tcPr>
            <w:tcW w:w="2623" w:type="dxa"/>
            <w:tcBorders>
              <w:top w:val="nil"/>
              <w:left w:val="single" w:sz="4" w:space="0" w:color="auto"/>
              <w:bottom w:val="single" w:sz="4" w:space="0" w:color="auto"/>
              <w:right w:val="single" w:sz="4" w:space="0" w:color="auto"/>
            </w:tcBorders>
            <w:shd w:val="clear" w:color="auto" w:fill="auto"/>
            <w:noWrap/>
            <w:vAlign w:val="bottom"/>
            <w:hideMark/>
          </w:tcPr>
          <w:p w14:paraId="54F96B11" w14:textId="77777777" w:rsidR="00DF7269" w:rsidRPr="002E338C" w:rsidRDefault="00DF7269" w:rsidP="002E338C">
            <w:pPr>
              <w:spacing w:after="0" w:line="240" w:lineRule="auto"/>
              <w:rPr>
                <w:rFonts w:ascii="Calibri" w:eastAsia="Times New Roman" w:hAnsi="Calibri" w:cs="Calibri"/>
                <w:color w:val="000000"/>
                <w:lang w:eastAsia="en-GB"/>
              </w:rPr>
            </w:pPr>
            <w:r w:rsidRPr="002E338C">
              <w:rPr>
                <w:rFonts w:ascii="Calibri" w:eastAsia="Times New Roman" w:hAnsi="Calibri" w:cs="Calibri"/>
                <w:color w:val="000000"/>
                <w:lang w:eastAsia="en-GB"/>
              </w:rPr>
              <w:t>ISLAND</w:t>
            </w:r>
          </w:p>
        </w:tc>
        <w:tc>
          <w:tcPr>
            <w:tcW w:w="1592" w:type="dxa"/>
            <w:tcBorders>
              <w:top w:val="nil"/>
              <w:left w:val="nil"/>
              <w:bottom w:val="single" w:sz="4" w:space="0" w:color="auto"/>
              <w:right w:val="single" w:sz="4" w:space="0" w:color="auto"/>
            </w:tcBorders>
            <w:shd w:val="clear" w:color="auto" w:fill="auto"/>
            <w:noWrap/>
            <w:vAlign w:val="bottom"/>
            <w:hideMark/>
          </w:tcPr>
          <w:p w14:paraId="7F8D50DA" w14:textId="77777777" w:rsidR="00DF7269" w:rsidRPr="002E338C" w:rsidRDefault="00DF7269" w:rsidP="008D431B">
            <w:pPr>
              <w:spacing w:after="0" w:line="240" w:lineRule="auto"/>
              <w:jc w:val="center"/>
              <w:rPr>
                <w:rFonts w:ascii="Calibri" w:eastAsia="Times New Roman" w:hAnsi="Calibri" w:cs="Calibri"/>
                <w:color w:val="000000"/>
                <w:lang w:eastAsia="en-GB"/>
              </w:rPr>
            </w:pPr>
            <w:r w:rsidRPr="002E338C">
              <w:rPr>
                <w:rFonts w:ascii="Calibri" w:eastAsia="Times New Roman" w:hAnsi="Calibri" w:cs="Calibri"/>
                <w:color w:val="000000"/>
                <w:lang w:eastAsia="en-GB"/>
              </w:rPr>
              <w:t>1</w:t>
            </w:r>
          </w:p>
        </w:tc>
        <w:tc>
          <w:tcPr>
            <w:tcW w:w="1196" w:type="dxa"/>
            <w:tcBorders>
              <w:top w:val="nil"/>
              <w:left w:val="nil"/>
              <w:bottom w:val="single" w:sz="4" w:space="0" w:color="auto"/>
              <w:right w:val="single" w:sz="4" w:space="0" w:color="auto"/>
            </w:tcBorders>
            <w:shd w:val="clear" w:color="auto" w:fill="auto"/>
            <w:noWrap/>
            <w:vAlign w:val="bottom"/>
            <w:hideMark/>
          </w:tcPr>
          <w:p w14:paraId="6B63A7B0" w14:textId="77777777" w:rsidR="00DF7269" w:rsidRPr="002E338C" w:rsidRDefault="00DF7269" w:rsidP="008D431B">
            <w:pPr>
              <w:spacing w:after="0" w:line="240" w:lineRule="auto"/>
              <w:jc w:val="center"/>
              <w:rPr>
                <w:rFonts w:ascii="Calibri" w:eastAsia="Times New Roman" w:hAnsi="Calibri" w:cs="Calibri"/>
                <w:color w:val="000000"/>
                <w:lang w:eastAsia="en-GB"/>
              </w:rPr>
            </w:pPr>
            <w:r w:rsidRPr="002E338C">
              <w:rPr>
                <w:rFonts w:ascii="Calibri" w:eastAsia="Times New Roman" w:hAnsi="Calibri" w:cs="Calibri"/>
                <w:color w:val="000000"/>
                <w:lang w:eastAsia="en-GB"/>
              </w:rPr>
              <w:t>5</w:t>
            </w:r>
          </w:p>
        </w:tc>
        <w:tc>
          <w:tcPr>
            <w:tcW w:w="4117" w:type="dxa"/>
            <w:tcBorders>
              <w:top w:val="nil"/>
              <w:left w:val="nil"/>
              <w:bottom w:val="single" w:sz="4" w:space="0" w:color="auto"/>
              <w:right w:val="single" w:sz="4" w:space="0" w:color="auto"/>
            </w:tcBorders>
          </w:tcPr>
          <w:p w14:paraId="66E376AE" w14:textId="366F1C28" w:rsidR="00DF7269" w:rsidRPr="002E338C" w:rsidRDefault="007616C7" w:rsidP="002E338C">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Name of island</w:t>
            </w:r>
          </w:p>
        </w:tc>
      </w:tr>
      <w:tr w:rsidR="00DF7269" w:rsidRPr="002E338C" w14:paraId="6DE0EE3E" w14:textId="19C565A4" w:rsidTr="00DF7269">
        <w:trPr>
          <w:trHeight w:val="288"/>
        </w:trPr>
        <w:tc>
          <w:tcPr>
            <w:tcW w:w="2623" w:type="dxa"/>
            <w:tcBorders>
              <w:top w:val="nil"/>
              <w:left w:val="single" w:sz="4" w:space="0" w:color="auto"/>
              <w:bottom w:val="single" w:sz="4" w:space="0" w:color="auto"/>
              <w:right w:val="single" w:sz="4" w:space="0" w:color="auto"/>
            </w:tcBorders>
            <w:shd w:val="clear" w:color="auto" w:fill="auto"/>
            <w:noWrap/>
            <w:vAlign w:val="bottom"/>
            <w:hideMark/>
          </w:tcPr>
          <w:p w14:paraId="4D4034CA" w14:textId="77777777" w:rsidR="00DF7269" w:rsidRPr="002E338C" w:rsidRDefault="00DF7269" w:rsidP="002E338C">
            <w:pPr>
              <w:spacing w:after="0" w:line="240" w:lineRule="auto"/>
              <w:rPr>
                <w:rFonts w:ascii="Calibri" w:eastAsia="Times New Roman" w:hAnsi="Calibri" w:cs="Calibri"/>
                <w:color w:val="000000"/>
                <w:lang w:eastAsia="en-GB"/>
              </w:rPr>
            </w:pPr>
            <w:r w:rsidRPr="002E338C">
              <w:rPr>
                <w:rFonts w:ascii="Calibri" w:eastAsia="Times New Roman" w:hAnsi="Calibri" w:cs="Calibri"/>
                <w:color w:val="000000"/>
                <w:lang w:eastAsia="en-GB"/>
              </w:rPr>
              <w:t>LONGITUDE</w:t>
            </w:r>
          </w:p>
        </w:tc>
        <w:tc>
          <w:tcPr>
            <w:tcW w:w="1592" w:type="dxa"/>
            <w:tcBorders>
              <w:top w:val="nil"/>
              <w:left w:val="nil"/>
              <w:bottom w:val="single" w:sz="4" w:space="0" w:color="auto"/>
              <w:right w:val="single" w:sz="4" w:space="0" w:color="auto"/>
            </w:tcBorders>
            <w:shd w:val="clear" w:color="auto" w:fill="auto"/>
            <w:noWrap/>
            <w:vAlign w:val="bottom"/>
            <w:hideMark/>
          </w:tcPr>
          <w:p w14:paraId="33360F23" w14:textId="77777777" w:rsidR="00DF7269" w:rsidRPr="002E338C" w:rsidRDefault="00DF7269" w:rsidP="008D431B">
            <w:pPr>
              <w:spacing w:after="0" w:line="240" w:lineRule="auto"/>
              <w:jc w:val="center"/>
              <w:rPr>
                <w:rFonts w:ascii="Calibri" w:eastAsia="Times New Roman" w:hAnsi="Calibri" w:cs="Calibri"/>
                <w:color w:val="000000"/>
                <w:lang w:eastAsia="en-GB"/>
              </w:rPr>
            </w:pPr>
            <w:r w:rsidRPr="002E338C">
              <w:rPr>
                <w:rFonts w:ascii="Calibri" w:eastAsia="Times New Roman" w:hAnsi="Calibri" w:cs="Calibri"/>
                <w:color w:val="000000"/>
                <w:lang w:eastAsia="en-GB"/>
              </w:rPr>
              <w:t>363584</w:t>
            </w:r>
          </w:p>
        </w:tc>
        <w:tc>
          <w:tcPr>
            <w:tcW w:w="1196" w:type="dxa"/>
            <w:tcBorders>
              <w:top w:val="nil"/>
              <w:left w:val="nil"/>
              <w:bottom w:val="single" w:sz="4" w:space="0" w:color="auto"/>
              <w:right w:val="single" w:sz="4" w:space="0" w:color="auto"/>
            </w:tcBorders>
            <w:shd w:val="clear" w:color="auto" w:fill="auto"/>
            <w:noWrap/>
            <w:vAlign w:val="bottom"/>
            <w:hideMark/>
          </w:tcPr>
          <w:p w14:paraId="3BEF7ED1" w14:textId="77777777" w:rsidR="00DF7269" w:rsidRPr="002E338C" w:rsidRDefault="00DF7269" w:rsidP="008D431B">
            <w:pPr>
              <w:spacing w:after="0" w:line="240" w:lineRule="auto"/>
              <w:jc w:val="center"/>
              <w:rPr>
                <w:rFonts w:ascii="Calibri" w:eastAsia="Times New Roman" w:hAnsi="Calibri" w:cs="Calibri"/>
                <w:color w:val="000000"/>
                <w:lang w:eastAsia="en-GB"/>
              </w:rPr>
            </w:pPr>
            <w:r w:rsidRPr="002E338C">
              <w:rPr>
                <w:rFonts w:ascii="Calibri" w:eastAsia="Times New Roman" w:hAnsi="Calibri" w:cs="Calibri"/>
                <w:color w:val="000000"/>
                <w:lang w:eastAsia="en-GB"/>
              </w:rPr>
              <w:t>9</w:t>
            </w:r>
          </w:p>
        </w:tc>
        <w:tc>
          <w:tcPr>
            <w:tcW w:w="4117" w:type="dxa"/>
            <w:tcBorders>
              <w:top w:val="nil"/>
              <w:left w:val="nil"/>
              <w:bottom w:val="single" w:sz="4" w:space="0" w:color="auto"/>
              <w:right w:val="single" w:sz="4" w:space="0" w:color="auto"/>
            </w:tcBorders>
          </w:tcPr>
          <w:p w14:paraId="44D8FDC0" w14:textId="4E5E9DE4" w:rsidR="00DF7269" w:rsidRPr="002E338C" w:rsidRDefault="007616C7" w:rsidP="002E338C">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Numeric coordinate</w:t>
            </w:r>
          </w:p>
        </w:tc>
      </w:tr>
      <w:tr w:rsidR="00DF7269" w:rsidRPr="002E338C" w14:paraId="077E6B44" w14:textId="04D7CFB9" w:rsidTr="00DF7269">
        <w:trPr>
          <w:trHeight w:val="288"/>
        </w:trPr>
        <w:tc>
          <w:tcPr>
            <w:tcW w:w="2623" w:type="dxa"/>
            <w:tcBorders>
              <w:top w:val="nil"/>
              <w:left w:val="single" w:sz="4" w:space="0" w:color="auto"/>
              <w:bottom w:val="single" w:sz="4" w:space="0" w:color="auto"/>
              <w:right w:val="single" w:sz="4" w:space="0" w:color="auto"/>
            </w:tcBorders>
            <w:shd w:val="clear" w:color="auto" w:fill="auto"/>
            <w:noWrap/>
            <w:vAlign w:val="bottom"/>
            <w:hideMark/>
          </w:tcPr>
          <w:p w14:paraId="6920A3F3" w14:textId="77777777" w:rsidR="00DF7269" w:rsidRPr="002E338C" w:rsidRDefault="00DF7269" w:rsidP="002E338C">
            <w:pPr>
              <w:spacing w:after="0" w:line="240" w:lineRule="auto"/>
              <w:rPr>
                <w:rFonts w:ascii="Calibri" w:eastAsia="Times New Roman" w:hAnsi="Calibri" w:cs="Calibri"/>
                <w:color w:val="000000"/>
                <w:lang w:eastAsia="en-GB"/>
              </w:rPr>
            </w:pPr>
            <w:r w:rsidRPr="002E338C">
              <w:rPr>
                <w:rFonts w:ascii="Calibri" w:eastAsia="Times New Roman" w:hAnsi="Calibri" w:cs="Calibri"/>
                <w:color w:val="000000"/>
                <w:lang w:eastAsia="en-GB"/>
              </w:rPr>
              <w:t>LATITUDE</w:t>
            </w:r>
          </w:p>
        </w:tc>
        <w:tc>
          <w:tcPr>
            <w:tcW w:w="1592" w:type="dxa"/>
            <w:tcBorders>
              <w:top w:val="nil"/>
              <w:left w:val="nil"/>
              <w:bottom w:val="single" w:sz="4" w:space="0" w:color="auto"/>
              <w:right w:val="single" w:sz="4" w:space="0" w:color="auto"/>
            </w:tcBorders>
            <w:shd w:val="clear" w:color="auto" w:fill="auto"/>
            <w:noWrap/>
            <w:vAlign w:val="bottom"/>
            <w:hideMark/>
          </w:tcPr>
          <w:p w14:paraId="243EA2FB" w14:textId="77777777" w:rsidR="00DF7269" w:rsidRPr="002E338C" w:rsidRDefault="00DF7269" w:rsidP="008D431B">
            <w:pPr>
              <w:spacing w:after="0" w:line="240" w:lineRule="auto"/>
              <w:jc w:val="center"/>
              <w:rPr>
                <w:rFonts w:ascii="Calibri" w:eastAsia="Times New Roman" w:hAnsi="Calibri" w:cs="Calibri"/>
                <w:color w:val="000000"/>
                <w:lang w:eastAsia="en-GB"/>
              </w:rPr>
            </w:pPr>
            <w:r w:rsidRPr="002E338C">
              <w:rPr>
                <w:rFonts w:ascii="Calibri" w:eastAsia="Times New Roman" w:hAnsi="Calibri" w:cs="Calibri"/>
                <w:color w:val="000000"/>
                <w:lang w:eastAsia="en-GB"/>
              </w:rPr>
              <w:t>45592</w:t>
            </w:r>
          </w:p>
        </w:tc>
        <w:tc>
          <w:tcPr>
            <w:tcW w:w="1196" w:type="dxa"/>
            <w:tcBorders>
              <w:top w:val="nil"/>
              <w:left w:val="nil"/>
              <w:bottom w:val="single" w:sz="4" w:space="0" w:color="auto"/>
              <w:right w:val="single" w:sz="4" w:space="0" w:color="auto"/>
            </w:tcBorders>
            <w:shd w:val="clear" w:color="auto" w:fill="auto"/>
            <w:noWrap/>
            <w:vAlign w:val="bottom"/>
            <w:hideMark/>
          </w:tcPr>
          <w:p w14:paraId="11FF3AC6" w14:textId="77777777" w:rsidR="00DF7269" w:rsidRPr="002E338C" w:rsidRDefault="00DF7269" w:rsidP="008D431B">
            <w:pPr>
              <w:spacing w:after="0" w:line="240" w:lineRule="auto"/>
              <w:jc w:val="center"/>
              <w:rPr>
                <w:rFonts w:ascii="Calibri" w:eastAsia="Times New Roman" w:hAnsi="Calibri" w:cs="Calibri"/>
                <w:color w:val="000000"/>
                <w:lang w:eastAsia="en-GB"/>
              </w:rPr>
            </w:pPr>
            <w:r w:rsidRPr="002E338C">
              <w:rPr>
                <w:rFonts w:ascii="Calibri" w:eastAsia="Times New Roman" w:hAnsi="Calibri" w:cs="Calibri"/>
                <w:color w:val="000000"/>
                <w:lang w:eastAsia="en-GB"/>
              </w:rPr>
              <w:t>8</w:t>
            </w:r>
          </w:p>
        </w:tc>
        <w:tc>
          <w:tcPr>
            <w:tcW w:w="4117" w:type="dxa"/>
            <w:tcBorders>
              <w:top w:val="nil"/>
              <w:left w:val="nil"/>
              <w:bottom w:val="single" w:sz="4" w:space="0" w:color="auto"/>
              <w:right w:val="single" w:sz="4" w:space="0" w:color="auto"/>
            </w:tcBorders>
          </w:tcPr>
          <w:p w14:paraId="6648926B" w14:textId="5D20C5FA" w:rsidR="00DF7269" w:rsidRPr="002E338C" w:rsidRDefault="007616C7" w:rsidP="002E338C">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Numeric coordinate</w:t>
            </w:r>
          </w:p>
        </w:tc>
      </w:tr>
      <w:tr w:rsidR="00DF7269" w:rsidRPr="002E338C" w14:paraId="1FAAC059" w14:textId="1BD29E22" w:rsidTr="00DF7269">
        <w:trPr>
          <w:trHeight w:val="288"/>
        </w:trPr>
        <w:tc>
          <w:tcPr>
            <w:tcW w:w="2623" w:type="dxa"/>
            <w:tcBorders>
              <w:top w:val="nil"/>
              <w:left w:val="single" w:sz="4" w:space="0" w:color="auto"/>
              <w:bottom w:val="single" w:sz="4" w:space="0" w:color="auto"/>
              <w:right w:val="single" w:sz="4" w:space="0" w:color="auto"/>
            </w:tcBorders>
            <w:shd w:val="clear" w:color="auto" w:fill="auto"/>
            <w:noWrap/>
            <w:vAlign w:val="bottom"/>
            <w:hideMark/>
          </w:tcPr>
          <w:p w14:paraId="17E5BF10" w14:textId="77777777" w:rsidR="00DF7269" w:rsidRPr="002E338C" w:rsidRDefault="00DF7269" w:rsidP="002E338C">
            <w:pPr>
              <w:spacing w:after="0" w:line="240" w:lineRule="auto"/>
              <w:rPr>
                <w:rFonts w:ascii="Calibri" w:eastAsia="Times New Roman" w:hAnsi="Calibri" w:cs="Calibri"/>
                <w:color w:val="000000"/>
                <w:lang w:eastAsia="en-GB"/>
              </w:rPr>
            </w:pPr>
            <w:r w:rsidRPr="002E338C">
              <w:rPr>
                <w:rFonts w:ascii="Calibri" w:eastAsia="Times New Roman" w:hAnsi="Calibri" w:cs="Calibri"/>
                <w:color w:val="000000"/>
                <w:lang w:eastAsia="en-GB"/>
              </w:rPr>
              <w:t>H3_4</w:t>
            </w:r>
          </w:p>
        </w:tc>
        <w:tc>
          <w:tcPr>
            <w:tcW w:w="1592" w:type="dxa"/>
            <w:tcBorders>
              <w:top w:val="nil"/>
              <w:left w:val="nil"/>
              <w:bottom w:val="single" w:sz="4" w:space="0" w:color="auto"/>
              <w:right w:val="single" w:sz="4" w:space="0" w:color="auto"/>
            </w:tcBorders>
            <w:shd w:val="clear" w:color="auto" w:fill="auto"/>
            <w:noWrap/>
            <w:vAlign w:val="bottom"/>
            <w:hideMark/>
          </w:tcPr>
          <w:p w14:paraId="63DF747E" w14:textId="77777777" w:rsidR="00DF7269" w:rsidRPr="002E338C" w:rsidRDefault="00DF7269" w:rsidP="008D431B">
            <w:pPr>
              <w:spacing w:after="0" w:line="240" w:lineRule="auto"/>
              <w:jc w:val="center"/>
              <w:rPr>
                <w:rFonts w:ascii="Calibri" w:eastAsia="Times New Roman" w:hAnsi="Calibri" w:cs="Calibri"/>
                <w:color w:val="000000"/>
                <w:lang w:eastAsia="en-GB"/>
              </w:rPr>
            </w:pPr>
            <w:r w:rsidRPr="002E338C">
              <w:rPr>
                <w:rFonts w:ascii="Calibri" w:eastAsia="Times New Roman" w:hAnsi="Calibri" w:cs="Calibri"/>
                <w:color w:val="000000"/>
                <w:lang w:eastAsia="en-GB"/>
              </w:rPr>
              <w:t>104</w:t>
            </w:r>
          </w:p>
        </w:tc>
        <w:tc>
          <w:tcPr>
            <w:tcW w:w="1196" w:type="dxa"/>
            <w:tcBorders>
              <w:top w:val="nil"/>
              <w:left w:val="nil"/>
              <w:bottom w:val="single" w:sz="4" w:space="0" w:color="auto"/>
              <w:right w:val="single" w:sz="4" w:space="0" w:color="auto"/>
            </w:tcBorders>
            <w:shd w:val="clear" w:color="auto" w:fill="auto"/>
            <w:noWrap/>
            <w:vAlign w:val="bottom"/>
            <w:hideMark/>
          </w:tcPr>
          <w:p w14:paraId="0E850202" w14:textId="77777777" w:rsidR="00DF7269" w:rsidRPr="002E338C" w:rsidRDefault="00DF7269" w:rsidP="008D431B">
            <w:pPr>
              <w:spacing w:after="0" w:line="240" w:lineRule="auto"/>
              <w:jc w:val="center"/>
              <w:rPr>
                <w:rFonts w:ascii="Calibri" w:eastAsia="Times New Roman" w:hAnsi="Calibri" w:cs="Calibri"/>
                <w:color w:val="000000"/>
                <w:lang w:eastAsia="en-GB"/>
              </w:rPr>
            </w:pPr>
            <w:r w:rsidRPr="002E338C">
              <w:rPr>
                <w:rFonts w:ascii="Calibri" w:eastAsia="Times New Roman" w:hAnsi="Calibri" w:cs="Calibri"/>
                <w:color w:val="000000"/>
                <w:lang w:eastAsia="en-GB"/>
              </w:rPr>
              <w:t>16</w:t>
            </w:r>
          </w:p>
        </w:tc>
        <w:tc>
          <w:tcPr>
            <w:tcW w:w="4117" w:type="dxa"/>
            <w:tcBorders>
              <w:top w:val="nil"/>
              <w:left w:val="nil"/>
              <w:bottom w:val="single" w:sz="4" w:space="0" w:color="auto"/>
              <w:right w:val="single" w:sz="4" w:space="0" w:color="auto"/>
            </w:tcBorders>
          </w:tcPr>
          <w:p w14:paraId="7A092D41" w14:textId="0D03EB1D" w:rsidR="00DF7269" w:rsidRPr="002E338C" w:rsidRDefault="007269BD" w:rsidP="002E338C">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 xml:space="preserve">H3  4 tile code based on </w:t>
            </w:r>
            <w:proofErr w:type="spellStart"/>
            <w:r>
              <w:rPr>
                <w:rFonts w:ascii="Calibri" w:eastAsia="Times New Roman" w:hAnsi="Calibri" w:cs="Calibri"/>
                <w:color w:val="000000"/>
                <w:lang w:eastAsia="en-GB"/>
              </w:rPr>
              <w:t>lat</w:t>
            </w:r>
            <w:proofErr w:type="spellEnd"/>
            <w:r>
              <w:rPr>
                <w:rFonts w:ascii="Calibri" w:eastAsia="Times New Roman" w:hAnsi="Calibri" w:cs="Calibri"/>
                <w:color w:val="000000"/>
                <w:lang w:eastAsia="en-GB"/>
              </w:rPr>
              <w:t xml:space="preserve"> n long above</w:t>
            </w:r>
          </w:p>
        </w:tc>
      </w:tr>
      <w:tr w:rsidR="00DF7269" w:rsidRPr="002E338C" w14:paraId="0BA91B49" w14:textId="1FD8983F" w:rsidTr="00DF7269">
        <w:trPr>
          <w:trHeight w:val="288"/>
        </w:trPr>
        <w:tc>
          <w:tcPr>
            <w:tcW w:w="2623" w:type="dxa"/>
            <w:tcBorders>
              <w:top w:val="nil"/>
              <w:left w:val="single" w:sz="4" w:space="0" w:color="auto"/>
              <w:bottom w:val="single" w:sz="4" w:space="0" w:color="auto"/>
              <w:right w:val="single" w:sz="4" w:space="0" w:color="auto"/>
            </w:tcBorders>
            <w:shd w:val="clear" w:color="auto" w:fill="auto"/>
            <w:noWrap/>
            <w:vAlign w:val="bottom"/>
            <w:hideMark/>
          </w:tcPr>
          <w:p w14:paraId="74A1E3F4" w14:textId="77777777" w:rsidR="00DF7269" w:rsidRPr="002E338C" w:rsidRDefault="00DF7269" w:rsidP="002E338C">
            <w:pPr>
              <w:spacing w:after="0" w:line="240" w:lineRule="auto"/>
              <w:rPr>
                <w:rFonts w:ascii="Calibri" w:eastAsia="Times New Roman" w:hAnsi="Calibri" w:cs="Calibri"/>
                <w:color w:val="000000"/>
                <w:lang w:eastAsia="en-GB"/>
              </w:rPr>
            </w:pPr>
            <w:r w:rsidRPr="002E338C">
              <w:rPr>
                <w:rFonts w:ascii="Calibri" w:eastAsia="Times New Roman" w:hAnsi="Calibri" w:cs="Calibri"/>
                <w:color w:val="000000"/>
                <w:lang w:eastAsia="en-GB"/>
              </w:rPr>
              <w:lastRenderedPageBreak/>
              <w:t>H3_6</w:t>
            </w:r>
          </w:p>
        </w:tc>
        <w:tc>
          <w:tcPr>
            <w:tcW w:w="1592" w:type="dxa"/>
            <w:tcBorders>
              <w:top w:val="nil"/>
              <w:left w:val="nil"/>
              <w:bottom w:val="single" w:sz="4" w:space="0" w:color="auto"/>
              <w:right w:val="single" w:sz="4" w:space="0" w:color="auto"/>
            </w:tcBorders>
            <w:shd w:val="clear" w:color="auto" w:fill="auto"/>
            <w:noWrap/>
            <w:vAlign w:val="bottom"/>
            <w:hideMark/>
          </w:tcPr>
          <w:p w14:paraId="01B30EBE" w14:textId="77777777" w:rsidR="00DF7269" w:rsidRPr="002E338C" w:rsidRDefault="00DF7269" w:rsidP="008D431B">
            <w:pPr>
              <w:spacing w:after="0" w:line="240" w:lineRule="auto"/>
              <w:jc w:val="center"/>
              <w:rPr>
                <w:rFonts w:ascii="Calibri" w:eastAsia="Times New Roman" w:hAnsi="Calibri" w:cs="Calibri"/>
                <w:color w:val="000000"/>
                <w:lang w:eastAsia="en-GB"/>
              </w:rPr>
            </w:pPr>
            <w:r w:rsidRPr="002E338C">
              <w:rPr>
                <w:rFonts w:ascii="Calibri" w:eastAsia="Times New Roman" w:hAnsi="Calibri" w:cs="Calibri"/>
                <w:color w:val="000000"/>
                <w:lang w:eastAsia="en-GB"/>
              </w:rPr>
              <w:t>2660</w:t>
            </w:r>
          </w:p>
        </w:tc>
        <w:tc>
          <w:tcPr>
            <w:tcW w:w="1196" w:type="dxa"/>
            <w:tcBorders>
              <w:top w:val="nil"/>
              <w:left w:val="nil"/>
              <w:bottom w:val="single" w:sz="4" w:space="0" w:color="auto"/>
              <w:right w:val="single" w:sz="4" w:space="0" w:color="auto"/>
            </w:tcBorders>
            <w:shd w:val="clear" w:color="auto" w:fill="auto"/>
            <w:noWrap/>
            <w:vAlign w:val="bottom"/>
            <w:hideMark/>
          </w:tcPr>
          <w:p w14:paraId="4D492F51" w14:textId="77777777" w:rsidR="00DF7269" w:rsidRPr="002E338C" w:rsidRDefault="00DF7269" w:rsidP="008D431B">
            <w:pPr>
              <w:spacing w:after="0" w:line="240" w:lineRule="auto"/>
              <w:jc w:val="center"/>
              <w:rPr>
                <w:rFonts w:ascii="Calibri" w:eastAsia="Times New Roman" w:hAnsi="Calibri" w:cs="Calibri"/>
                <w:color w:val="000000"/>
                <w:lang w:eastAsia="en-GB"/>
              </w:rPr>
            </w:pPr>
            <w:r w:rsidRPr="002E338C">
              <w:rPr>
                <w:rFonts w:ascii="Calibri" w:eastAsia="Times New Roman" w:hAnsi="Calibri" w:cs="Calibri"/>
                <w:color w:val="000000"/>
                <w:lang w:eastAsia="en-GB"/>
              </w:rPr>
              <w:t>16</w:t>
            </w:r>
          </w:p>
        </w:tc>
        <w:tc>
          <w:tcPr>
            <w:tcW w:w="4117" w:type="dxa"/>
            <w:tcBorders>
              <w:top w:val="nil"/>
              <w:left w:val="nil"/>
              <w:bottom w:val="single" w:sz="4" w:space="0" w:color="auto"/>
              <w:right w:val="single" w:sz="4" w:space="0" w:color="auto"/>
            </w:tcBorders>
          </w:tcPr>
          <w:p w14:paraId="53556128" w14:textId="68265471" w:rsidR="00DF7269" w:rsidRPr="002E338C" w:rsidRDefault="007269BD" w:rsidP="002E338C">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 xml:space="preserve">H3 6 tile code based on </w:t>
            </w:r>
            <w:proofErr w:type="spellStart"/>
            <w:r>
              <w:rPr>
                <w:rFonts w:ascii="Calibri" w:eastAsia="Times New Roman" w:hAnsi="Calibri" w:cs="Calibri"/>
                <w:color w:val="000000"/>
                <w:lang w:eastAsia="en-GB"/>
              </w:rPr>
              <w:t>lat</w:t>
            </w:r>
            <w:proofErr w:type="spellEnd"/>
            <w:r>
              <w:rPr>
                <w:rFonts w:ascii="Calibri" w:eastAsia="Times New Roman" w:hAnsi="Calibri" w:cs="Calibri"/>
                <w:color w:val="000000"/>
                <w:lang w:eastAsia="en-GB"/>
              </w:rPr>
              <w:t xml:space="preserve"> n long above</w:t>
            </w:r>
          </w:p>
        </w:tc>
      </w:tr>
      <w:tr w:rsidR="00DF7269" w:rsidRPr="002E338C" w14:paraId="7848AB93" w14:textId="76BBBE64" w:rsidTr="00DF7269">
        <w:trPr>
          <w:trHeight w:val="288"/>
        </w:trPr>
        <w:tc>
          <w:tcPr>
            <w:tcW w:w="2623" w:type="dxa"/>
            <w:tcBorders>
              <w:top w:val="nil"/>
              <w:left w:val="single" w:sz="4" w:space="0" w:color="auto"/>
              <w:bottom w:val="single" w:sz="4" w:space="0" w:color="auto"/>
              <w:right w:val="single" w:sz="4" w:space="0" w:color="auto"/>
            </w:tcBorders>
            <w:shd w:val="clear" w:color="auto" w:fill="auto"/>
            <w:noWrap/>
            <w:vAlign w:val="bottom"/>
            <w:hideMark/>
          </w:tcPr>
          <w:p w14:paraId="7188765D" w14:textId="77777777" w:rsidR="00DF7269" w:rsidRPr="002E338C" w:rsidRDefault="00DF7269" w:rsidP="002E338C">
            <w:pPr>
              <w:spacing w:after="0" w:line="240" w:lineRule="auto"/>
              <w:rPr>
                <w:rFonts w:ascii="Calibri" w:eastAsia="Times New Roman" w:hAnsi="Calibri" w:cs="Calibri"/>
                <w:color w:val="000000"/>
                <w:lang w:eastAsia="en-GB"/>
              </w:rPr>
            </w:pPr>
            <w:r w:rsidRPr="002E338C">
              <w:rPr>
                <w:rFonts w:ascii="Calibri" w:eastAsia="Times New Roman" w:hAnsi="Calibri" w:cs="Calibri"/>
                <w:color w:val="000000"/>
                <w:lang w:eastAsia="en-GB"/>
              </w:rPr>
              <w:t>H3_7</w:t>
            </w:r>
          </w:p>
        </w:tc>
        <w:tc>
          <w:tcPr>
            <w:tcW w:w="1592" w:type="dxa"/>
            <w:tcBorders>
              <w:top w:val="nil"/>
              <w:left w:val="nil"/>
              <w:bottom w:val="single" w:sz="4" w:space="0" w:color="auto"/>
              <w:right w:val="single" w:sz="4" w:space="0" w:color="auto"/>
            </w:tcBorders>
            <w:shd w:val="clear" w:color="auto" w:fill="auto"/>
            <w:noWrap/>
            <w:vAlign w:val="bottom"/>
            <w:hideMark/>
          </w:tcPr>
          <w:p w14:paraId="1B31CC7E" w14:textId="77777777" w:rsidR="00DF7269" w:rsidRPr="002E338C" w:rsidRDefault="00DF7269" w:rsidP="008D431B">
            <w:pPr>
              <w:spacing w:after="0" w:line="240" w:lineRule="auto"/>
              <w:jc w:val="center"/>
              <w:rPr>
                <w:rFonts w:ascii="Calibri" w:eastAsia="Times New Roman" w:hAnsi="Calibri" w:cs="Calibri"/>
                <w:color w:val="000000"/>
                <w:lang w:eastAsia="en-GB"/>
              </w:rPr>
            </w:pPr>
            <w:r w:rsidRPr="002E338C">
              <w:rPr>
                <w:rFonts w:ascii="Calibri" w:eastAsia="Times New Roman" w:hAnsi="Calibri" w:cs="Calibri"/>
                <w:color w:val="000000"/>
                <w:lang w:eastAsia="en-GB"/>
              </w:rPr>
              <w:t>11370</w:t>
            </w:r>
          </w:p>
        </w:tc>
        <w:tc>
          <w:tcPr>
            <w:tcW w:w="1196" w:type="dxa"/>
            <w:tcBorders>
              <w:top w:val="nil"/>
              <w:left w:val="nil"/>
              <w:bottom w:val="single" w:sz="4" w:space="0" w:color="auto"/>
              <w:right w:val="single" w:sz="4" w:space="0" w:color="auto"/>
            </w:tcBorders>
            <w:shd w:val="clear" w:color="auto" w:fill="auto"/>
            <w:noWrap/>
            <w:vAlign w:val="bottom"/>
            <w:hideMark/>
          </w:tcPr>
          <w:p w14:paraId="607EB73E" w14:textId="77777777" w:rsidR="00DF7269" w:rsidRPr="002E338C" w:rsidRDefault="00DF7269" w:rsidP="008D431B">
            <w:pPr>
              <w:spacing w:after="0" w:line="240" w:lineRule="auto"/>
              <w:jc w:val="center"/>
              <w:rPr>
                <w:rFonts w:ascii="Calibri" w:eastAsia="Times New Roman" w:hAnsi="Calibri" w:cs="Calibri"/>
                <w:color w:val="000000"/>
                <w:lang w:eastAsia="en-GB"/>
              </w:rPr>
            </w:pPr>
            <w:r w:rsidRPr="002E338C">
              <w:rPr>
                <w:rFonts w:ascii="Calibri" w:eastAsia="Times New Roman" w:hAnsi="Calibri" w:cs="Calibri"/>
                <w:color w:val="000000"/>
                <w:lang w:eastAsia="en-GB"/>
              </w:rPr>
              <w:t>16</w:t>
            </w:r>
          </w:p>
        </w:tc>
        <w:tc>
          <w:tcPr>
            <w:tcW w:w="4117" w:type="dxa"/>
            <w:tcBorders>
              <w:top w:val="nil"/>
              <w:left w:val="nil"/>
              <w:bottom w:val="single" w:sz="4" w:space="0" w:color="auto"/>
              <w:right w:val="single" w:sz="4" w:space="0" w:color="auto"/>
            </w:tcBorders>
          </w:tcPr>
          <w:p w14:paraId="1B83F93E" w14:textId="23A94081" w:rsidR="00DF7269" w:rsidRPr="002E338C" w:rsidRDefault="007269BD" w:rsidP="002E338C">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 xml:space="preserve">H3 7 tile code based on </w:t>
            </w:r>
            <w:proofErr w:type="spellStart"/>
            <w:r>
              <w:rPr>
                <w:rFonts w:ascii="Calibri" w:eastAsia="Times New Roman" w:hAnsi="Calibri" w:cs="Calibri"/>
                <w:color w:val="000000"/>
                <w:lang w:eastAsia="en-GB"/>
              </w:rPr>
              <w:t>lat</w:t>
            </w:r>
            <w:proofErr w:type="spellEnd"/>
            <w:r>
              <w:rPr>
                <w:rFonts w:ascii="Calibri" w:eastAsia="Times New Roman" w:hAnsi="Calibri" w:cs="Calibri"/>
                <w:color w:val="000000"/>
                <w:lang w:eastAsia="en-GB"/>
              </w:rPr>
              <w:t xml:space="preserve"> n long above</w:t>
            </w:r>
          </w:p>
        </w:tc>
      </w:tr>
      <w:tr w:rsidR="00DF7269" w:rsidRPr="002E338C" w14:paraId="048C5FAA" w14:textId="4D231901" w:rsidTr="00DF7269">
        <w:trPr>
          <w:trHeight w:val="288"/>
        </w:trPr>
        <w:tc>
          <w:tcPr>
            <w:tcW w:w="2623" w:type="dxa"/>
            <w:tcBorders>
              <w:top w:val="nil"/>
              <w:left w:val="single" w:sz="4" w:space="0" w:color="auto"/>
              <w:bottom w:val="single" w:sz="4" w:space="0" w:color="auto"/>
              <w:right w:val="single" w:sz="4" w:space="0" w:color="auto"/>
            </w:tcBorders>
            <w:shd w:val="clear" w:color="auto" w:fill="auto"/>
            <w:noWrap/>
            <w:vAlign w:val="bottom"/>
            <w:hideMark/>
          </w:tcPr>
          <w:p w14:paraId="16EB0F61" w14:textId="77777777" w:rsidR="00DF7269" w:rsidRPr="002E338C" w:rsidRDefault="00DF7269" w:rsidP="002E338C">
            <w:pPr>
              <w:spacing w:after="0" w:line="240" w:lineRule="auto"/>
              <w:rPr>
                <w:rFonts w:ascii="Calibri" w:eastAsia="Times New Roman" w:hAnsi="Calibri" w:cs="Calibri"/>
                <w:color w:val="000000"/>
                <w:lang w:eastAsia="en-GB"/>
              </w:rPr>
            </w:pPr>
            <w:r w:rsidRPr="002E338C">
              <w:rPr>
                <w:rFonts w:ascii="Calibri" w:eastAsia="Times New Roman" w:hAnsi="Calibri" w:cs="Calibri"/>
                <w:color w:val="000000"/>
                <w:lang w:eastAsia="en-GB"/>
              </w:rPr>
              <w:t>H3_8</w:t>
            </w:r>
          </w:p>
        </w:tc>
        <w:tc>
          <w:tcPr>
            <w:tcW w:w="1592" w:type="dxa"/>
            <w:tcBorders>
              <w:top w:val="nil"/>
              <w:left w:val="nil"/>
              <w:bottom w:val="single" w:sz="4" w:space="0" w:color="auto"/>
              <w:right w:val="single" w:sz="4" w:space="0" w:color="auto"/>
            </w:tcBorders>
            <w:shd w:val="clear" w:color="auto" w:fill="auto"/>
            <w:noWrap/>
            <w:vAlign w:val="bottom"/>
            <w:hideMark/>
          </w:tcPr>
          <w:p w14:paraId="52B9C225" w14:textId="77777777" w:rsidR="00DF7269" w:rsidRPr="002E338C" w:rsidRDefault="00DF7269" w:rsidP="008D431B">
            <w:pPr>
              <w:spacing w:after="0" w:line="240" w:lineRule="auto"/>
              <w:jc w:val="center"/>
              <w:rPr>
                <w:rFonts w:ascii="Calibri" w:eastAsia="Times New Roman" w:hAnsi="Calibri" w:cs="Calibri"/>
                <w:color w:val="000000"/>
                <w:lang w:eastAsia="en-GB"/>
              </w:rPr>
            </w:pPr>
            <w:r w:rsidRPr="002E338C">
              <w:rPr>
                <w:rFonts w:ascii="Calibri" w:eastAsia="Times New Roman" w:hAnsi="Calibri" w:cs="Calibri"/>
                <w:color w:val="000000"/>
                <w:lang w:eastAsia="en-GB"/>
              </w:rPr>
              <w:t>43172</w:t>
            </w:r>
          </w:p>
        </w:tc>
        <w:tc>
          <w:tcPr>
            <w:tcW w:w="1196" w:type="dxa"/>
            <w:tcBorders>
              <w:top w:val="nil"/>
              <w:left w:val="nil"/>
              <w:bottom w:val="single" w:sz="4" w:space="0" w:color="auto"/>
              <w:right w:val="single" w:sz="4" w:space="0" w:color="auto"/>
            </w:tcBorders>
            <w:shd w:val="clear" w:color="auto" w:fill="auto"/>
            <w:noWrap/>
            <w:vAlign w:val="bottom"/>
            <w:hideMark/>
          </w:tcPr>
          <w:p w14:paraId="3B59F157" w14:textId="77777777" w:rsidR="00DF7269" w:rsidRPr="002E338C" w:rsidRDefault="00DF7269" w:rsidP="008D431B">
            <w:pPr>
              <w:spacing w:after="0" w:line="240" w:lineRule="auto"/>
              <w:jc w:val="center"/>
              <w:rPr>
                <w:rFonts w:ascii="Calibri" w:eastAsia="Times New Roman" w:hAnsi="Calibri" w:cs="Calibri"/>
                <w:color w:val="000000"/>
                <w:lang w:eastAsia="en-GB"/>
              </w:rPr>
            </w:pPr>
            <w:r w:rsidRPr="002E338C">
              <w:rPr>
                <w:rFonts w:ascii="Calibri" w:eastAsia="Times New Roman" w:hAnsi="Calibri" w:cs="Calibri"/>
                <w:color w:val="000000"/>
                <w:lang w:eastAsia="en-GB"/>
              </w:rPr>
              <w:t>16</w:t>
            </w:r>
          </w:p>
        </w:tc>
        <w:tc>
          <w:tcPr>
            <w:tcW w:w="4117" w:type="dxa"/>
            <w:tcBorders>
              <w:top w:val="nil"/>
              <w:left w:val="nil"/>
              <w:bottom w:val="single" w:sz="4" w:space="0" w:color="auto"/>
              <w:right w:val="single" w:sz="4" w:space="0" w:color="auto"/>
            </w:tcBorders>
          </w:tcPr>
          <w:p w14:paraId="5683162D" w14:textId="6DCA83D9" w:rsidR="00DF7269" w:rsidRPr="002E338C" w:rsidRDefault="007269BD" w:rsidP="002E338C">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 xml:space="preserve">H3 8 tile code based on </w:t>
            </w:r>
            <w:proofErr w:type="spellStart"/>
            <w:r>
              <w:rPr>
                <w:rFonts w:ascii="Calibri" w:eastAsia="Times New Roman" w:hAnsi="Calibri" w:cs="Calibri"/>
                <w:color w:val="000000"/>
                <w:lang w:eastAsia="en-GB"/>
              </w:rPr>
              <w:t>lat</w:t>
            </w:r>
            <w:proofErr w:type="spellEnd"/>
            <w:r>
              <w:rPr>
                <w:rFonts w:ascii="Calibri" w:eastAsia="Times New Roman" w:hAnsi="Calibri" w:cs="Calibri"/>
                <w:color w:val="000000"/>
                <w:lang w:eastAsia="en-GB"/>
              </w:rPr>
              <w:t xml:space="preserve"> n long above</w:t>
            </w:r>
          </w:p>
        </w:tc>
      </w:tr>
      <w:tr w:rsidR="00DF7269" w:rsidRPr="002E338C" w14:paraId="02BD871E" w14:textId="04095868" w:rsidTr="00DF7269">
        <w:trPr>
          <w:trHeight w:val="288"/>
        </w:trPr>
        <w:tc>
          <w:tcPr>
            <w:tcW w:w="2623" w:type="dxa"/>
            <w:tcBorders>
              <w:top w:val="nil"/>
              <w:left w:val="single" w:sz="4" w:space="0" w:color="auto"/>
              <w:bottom w:val="single" w:sz="4" w:space="0" w:color="auto"/>
              <w:right w:val="single" w:sz="4" w:space="0" w:color="auto"/>
            </w:tcBorders>
            <w:shd w:val="clear" w:color="auto" w:fill="auto"/>
            <w:noWrap/>
            <w:vAlign w:val="bottom"/>
            <w:hideMark/>
          </w:tcPr>
          <w:p w14:paraId="183EB40F" w14:textId="77777777" w:rsidR="00DF7269" w:rsidRPr="002E338C" w:rsidRDefault="00DF7269" w:rsidP="002E338C">
            <w:pPr>
              <w:spacing w:after="0" w:line="240" w:lineRule="auto"/>
              <w:rPr>
                <w:rFonts w:ascii="Calibri" w:eastAsia="Times New Roman" w:hAnsi="Calibri" w:cs="Calibri"/>
                <w:color w:val="000000"/>
                <w:lang w:eastAsia="en-GB"/>
              </w:rPr>
            </w:pPr>
            <w:r w:rsidRPr="002E338C">
              <w:rPr>
                <w:rFonts w:ascii="Calibri" w:eastAsia="Times New Roman" w:hAnsi="Calibri" w:cs="Calibri"/>
                <w:color w:val="000000"/>
                <w:lang w:eastAsia="en-GB"/>
              </w:rPr>
              <w:t>H3_10</w:t>
            </w:r>
          </w:p>
        </w:tc>
        <w:tc>
          <w:tcPr>
            <w:tcW w:w="1592" w:type="dxa"/>
            <w:tcBorders>
              <w:top w:val="nil"/>
              <w:left w:val="nil"/>
              <w:bottom w:val="single" w:sz="4" w:space="0" w:color="auto"/>
              <w:right w:val="single" w:sz="4" w:space="0" w:color="auto"/>
            </w:tcBorders>
            <w:shd w:val="clear" w:color="auto" w:fill="auto"/>
            <w:noWrap/>
            <w:vAlign w:val="bottom"/>
            <w:hideMark/>
          </w:tcPr>
          <w:p w14:paraId="388E58E0" w14:textId="77777777" w:rsidR="00DF7269" w:rsidRPr="002E338C" w:rsidRDefault="00DF7269" w:rsidP="008D431B">
            <w:pPr>
              <w:spacing w:after="0" w:line="240" w:lineRule="auto"/>
              <w:jc w:val="center"/>
              <w:rPr>
                <w:rFonts w:ascii="Calibri" w:eastAsia="Times New Roman" w:hAnsi="Calibri" w:cs="Calibri"/>
                <w:color w:val="000000"/>
                <w:lang w:eastAsia="en-GB"/>
              </w:rPr>
            </w:pPr>
            <w:r w:rsidRPr="002E338C">
              <w:rPr>
                <w:rFonts w:ascii="Calibri" w:eastAsia="Times New Roman" w:hAnsi="Calibri" w:cs="Calibri"/>
                <w:color w:val="000000"/>
                <w:lang w:eastAsia="en-GB"/>
              </w:rPr>
              <w:t>254384</w:t>
            </w:r>
          </w:p>
        </w:tc>
        <w:tc>
          <w:tcPr>
            <w:tcW w:w="1196" w:type="dxa"/>
            <w:tcBorders>
              <w:top w:val="nil"/>
              <w:left w:val="nil"/>
              <w:bottom w:val="single" w:sz="4" w:space="0" w:color="auto"/>
              <w:right w:val="single" w:sz="4" w:space="0" w:color="auto"/>
            </w:tcBorders>
            <w:shd w:val="clear" w:color="auto" w:fill="auto"/>
            <w:noWrap/>
            <w:vAlign w:val="bottom"/>
            <w:hideMark/>
          </w:tcPr>
          <w:p w14:paraId="47F45068" w14:textId="77777777" w:rsidR="00DF7269" w:rsidRPr="002E338C" w:rsidRDefault="00DF7269" w:rsidP="008D431B">
            <w:pPr>
              <w:spacing w:after="0" w:line="240" w:lineRule="auto"/>
              <w:jc w:val="center"/>
              <w:rPr>
                <w:rFonts w:ascii="Calibri" w:eastAsia="Times New Roman" w:hAnsi="Calibri" w:cs="Calibri"/>
                <w:color w:val="000000"/>
                <w:lang w:eastAsia="en-GB"/>
              </w:rPr>
            </w:pPr>
            <w:r w:rsidRPr="002E338C">
              <w:rPr>
                <w:rFonts w:ascii="Calibri" w:eastAsia="Times New Roman" w:hAnsi="Calibri" w:cs="Calibri"/>
                <w:color w:val="000000"/>
                <w:lang w:eastAsia="en-GB"/>
              </w:rPr>
              <w:t>16</w:t>
            </w:r>
          </w:p>
        </w:tc>
        <w:tc>
          <w:tcPr>
            <w:tcW w:w="4117" w:type="dxa"/>
            <w:tcBorders>
              <w:top w:val="nil"/>
              <w:left w:val="nil"/>
              <w:bottom w:val="single" w:sz="4" w:space="0" w:color="auto"/>
              <w:right w:val="single" w:sz="4" w:space="0" w:color="auto"/>
            </w:tcBorders>
          </w:tcPr>
          <w:p w14:paraId="759139C3" w14:textId="2092CD65" w:rsidR="00DF7269" w:rsidRPr="002E338C" w:rsidRDefault="007269BD" w:rsidP="002E338C">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 xml:space="preserve">H3 10 tile code based on </w:t>
            </w:r>
            <w:proofErr w:type="spellStart"/>
            <w:r>
              <w:rPr>
                <w:rFonts w:ascii="Calibri" w:eastAsia="Times New Roman" w:hAnsi="Calibri" w:cs="Calibri"/>
                <w:color w:val="000000"/>
                <w:lang w:eastAsia="en-GB"/>
              </w:rPr>
              <w:t>lat</w:t>
            </w:r>
            <w:proofErr w:type="spellEnd"/>
            <w:r>
              <w:rPr>
                <w:rFonts w:ascii="Calibri" w:eastAsia="Times New Roman" w:hAnsi="Calibri" w:cs="Calibri"/>
                <w:color w:val="000000"/>
                <w:lang w:eastAsia="en-GB"/>
              </w:rPr>
              <w:t xml:space="preserve"> n long above</w:t>
            </w:r>
          </w:p>
        </w:tc>
      </w:tr>
      <w:tr w:rsidR="00DF7269" w:rsidRPr="002E338C" w14:paraId="610911B4" w14:textId="349B7D5B" w:rsidTr="00DF7269">
        <w:trPr>
          <w:trHeight w:val="288"/>
        </w:trPr>
        <w:tc>
          <w:tcPr>
            <w:tcW w:w="2623" w:type="dxa"/>
            <w:tcBorders>
              <w:top w:val="nil"/>
              <w:left w:val="single" w:sz="4" w:space="0" w:color="auto"/>
              <w:bottom w:val="single" w:sz="4" w:space="0" w:color="auto"/>
              <w:right w:val="single" w:sz="4" w:space="0" w:color="auto"/>
            </w:tcBorders>
            <w:shd w:val="clear" w:color="auto" w:fill="auto"/>
            <w:noWrap/>
            <w:vAlign w:val="bottom"/>
            <w:hideMark/>
          </w:tcPr>
          <w:p w14:paraId="3BF53B80" w14:textId="77777777" w:rsidR="00DF7269" w:rsidRPr="002E338C" w:rsidRDefault="00DF7269" w:rsidP="002E338C">
            <w:pPr>
              <w:spacing w:after="0" w:line="240" w:lineRule="auto"/>
              <w:rPr>
                <w:rFonts w:ascii="Calibri" w:eastAsia="Times New Roman" w:hAnsi="Calibri" w:cs="Calibri"/>
                <w:color w:val="000000"/>
                <w:lang w:eastAsia="en-GB"/>
              </w:rPr>
            </w:pPr>
            <w:r w:rsidRPr="002E338C">
              <w:rPr>
                <w:rFonts w:ascii="Calibri" w:eastAsia="Times New Roman" w:hAnsi="Calibri" w:cs="Calibri"/>
                <w:color w:val="000000"/>
                <w:lang w:eastAsia="en-GB"/>
              </w:rPr>
              <w:t>WORD_ONE</w:t>
            </w:r>
          </w:p>
        </w:tc>
        <w:tc>
          <w:tcPr>
            <w:tcW w:w="1592" w:type="dxa"/>
            <w:tcBorders>
              <w:top w:val="nil"/>
              <w:left w:val="nil"/>
              <w:bottom w:val="single" w:sz="4" w:space="0" w:color="auto"/>
              <w:right w:val="single" w:sz="4" w:space="0" w:color="auto"/>
            </w:tcBorders>
            <w:shd w:val="clear" w:color="auto" w:fill="auto"/>
            <w:noWrap/>
            <w:vAlign w:val="bottom"/>
            <w:hideMark/>
          </w:tcPr>
          <w:p w14:paraId="49F880C8" w14:textId="77777777" w:rsidR="00DF7269" w:rsidRPr="002E338C" w:rsidRDefault="00DF7269" w:rsidP="008D431B">
            <w:pPr>
              <w:spacing w:after="0" w:line="240" w:lineRule="auto"/>
              <w:jc w:val="center"/>
              <w:rPr>
                <w:rFonts w:ascii="Calibri" w:eastAsia="Times New Roman" w:hAnsi="Calibri" w:cs="Calibri"/>
                <w:color w:val="000000"/>
                <w:lang w:eastAsia="en-GB"/>
              </w:rPr>
            </w:pPr>
            <w:r w:rsidRPr="002E338C">
              <w:rPr>
                <w:rFonts w:ascii="Calibri" w:eastAsia="Times New Roman" w:hAnsi="Calibri" w:cs="Calibri"/>
                <w:color w:val="000000"/>
                <w:lang w:eastAsia="en-GB"/>
              </w:rPr>
              <w:t>78208</w:t>
            </w:r>
          </w:p>
        </w:tc>
        <w:tc>
          <w:tcPr>
            <w:tcW w:w="1196" w:type="dxa"/>
            <w:tcBorders>
              <w:top w:val="nil"/>
              <w:left w:val="nil"/>
              <w:bottom w:val="single" w:sz="4" w:space="0" w:color="auto"/>
              <w:right w:val="single" w:sz="4" w:space="0" w:color="auto"/>
            </w:tcBorders>
            <w:shd w:val="clear" w:color="auto" w:fill="auto"/>
            <w:noWrap/>
            <w:vAlign w:val="bottom"/>
            <w:hideMark/>
          </w:tcPr>
          <w:p w14:paraId="5D715CFC" w14:textId="77777777" w:rsidR="00DF7269" w:rsidRPr="002E338C" w:rsidRDefault="00DF7269" w:rsidP="008D431B">
            <w:pPr>
              <w:spacing w:after="0" w:line="240" w:lineRule="auto"/>
              <w:jc w:val="center"/>
              <w:rPr>
                <w:rFonts w:ascii="Calibri" w:eastAsia="Times New Roman" w:hAnsi="Calibri" w:cs="Calibri"/>
                <w:color w:val="000000"/>
                <w:lang w:eastAsia="en-GB"/>
              </w:rPr>
            </w:pPr>
            <w:r w:rsidRPr="002E338C">
              <w:rPr>
                <w:rFonts w:ascii="Calibri" w:eastAsia="Times New Roman" w:hAnsi="Calibri" w:cs="Calibri"/>
                <w:color w:val="000000"/>
                <w:lang w:eastAsia="en-GB"/>
              </w:rPr>
              <w:t>9</w:t>
            </w:r>
          </w:p>
        </w:tc>
        <w:tc>
          <w:tcPr>
            <w:tcW w:w="4117" w:type="dxa"/>
            <w:tcBorders>
              <w:top w:val="nil"/>
              <w:left w:val="nil"/>
              <w:bottom w:val="single" w:sz="4" w:space="0" w:color="auto"/>
              <w:right w:val="single" w:sz="4" w:space="0" w:color="auto"/>
            </w:tcBorders>
          </w:tcPr>
          <w:p w14:paraId="4C24D676" w14:textId="4773FB5E" w:rsidR="004753BC" w:rsidRPr="002E338C" w:rsidRDefault="007269BD" w:rsidP="004753BC">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 xml:space="preserve">Initial </w:t>
            </w:r>
            <w:r w:rsidR="004753BC">
              <w:rPr>
                <w:rFonts w:ascii="Calibri" w:eastAsia="Times New Roman" w:hAnsi="Calibri" w:cs="Calibri"/>
                <w:color w:val="000000"/>
                <w:lang w:eastAsia="en-GB"/>
              </w:rPr>
              <w:t>word post numerical elements removal</w:t>
            </w:r>
          </w:p>
        </w:tc>
      </w:tr>
      <w:tr w:rsidR="00DF7269" w:rsidRPr="002E338C" w14:paraId="01192F8F" w14:textId="43AADF53" w:rsidTr="00DF7269">
        <w:trPr>
          <w:trHeight w:val="288"/>
        </w:trPr>
        <w:tc>
          <w:tcPr>
            <w:tcW w:w="2623" w:type="dxa"/>
            <w:tcBorders>
              <w:top w:val="nil"/>
              <w:left w:val="single" w:sz="4" w:space="0" w:color="auto"/>
              <w:bottom w:val="single" w:sz="4" w:space="0" w:color="auto"/>
              <w:right w:val="single" w:sz="4" w:space="0" w:color="auto"/>
            </w:tcBorders>
            <w:shd w:val="clear" w:color="auto" w:fill="auto"/>
            <w:noWrap/>
            <w:vAlign w:val="bottom"/>
            <w:hideMark/>
          </w:tcPr>
          <w:p w14:paraId="33F8FE48" w14:textId="77777777" w:rsidR="00DF7269" w:rsidRPr="002E338C" w:rsidRDefault="00DF7269" w:rsidP="002E338C">
            <w:pPr>
              <w:spacing w:after="0" w:line="240" w:lineRule="auto"/>
              <w:rPr>
                <w:rFonts w:ascii="Calibri" w:eastAsia="Times New Roman" w:hAnsi="Calibri" w:cs="Calibri"/>
                <w:color w:val="000000"/>
                <w:lang w:eastAsia="en-GB"/>
              </w:rPr>
            </w:pPr>
            <w:r w:rsidRPr="002E338C">
              <w:rPr>
                <w:rFonts w:ascii="Calibri" w:eastAsia="Times New Roman" w:hAnsi="Calibri" w:cs="Calibri"/>
                <w:color w:val="000000"/>
                <w:lang w:eastAsia="en-GB"/>
              </w:rPr>
              <w:t>WORD_ONE_M</w:t>
            </w:r>
          </w:p>
        </w:tc>
        <w:tc>
          <w:tcPr>
            <w:tcW w:w="1592" w:type="dxa"/>
            <w:tcBorders>
              <w:top w:val="nil"/>
              <w:left w:val="nil"/>
              <w:bottom w:val="single" w:sz="4" w:space="0" w:color="auto"/>
              <w:right w:val="single" w:sz="4" w:space="0" w:color="auto"/>
            </w:tcBorders>
            <w:shd w:val="clear" w:color="auto" w:fill="auto"/>
            <w:noWrap/>
            <w:vAlign w:val="bottom"/>
            <w:hideMark/>
          </w:tcPr>
          <w:p w14:paraId="723FEC77" w14:textId="77777777" w:rsidR="00DF7269" w:rsidRPr="002E338C" w:rsidRDefault="00DF7269" w:rsidP="008D431B">
            <w:pPr>
              <w:spacing w:after="0" w:line="240" w:lineRule="auto"/>
              <w:jc w:val="center"/>
              <w:rPr>
                <w:rFonts w:ascii="Calibri" w:eastAsia="Times New Roman" w:hAnsi="Calibri" w:cs="Calibri"/>
                <w:color w:val="000000"/>
                <w:lang w:eastAsia="en-GB"/>
              </w:rPr>
            </w:pPr>
            <w:r w:rsidRPr="002E338C">
              <w:rPr>
                <w:rFonts w:ascii="Calibri" w:eastAsia="Times New Roman" w:hAnsi="Calibri" w:cs="Calibri"/>
                <w:color w:val="000000"/>
                <w:lang w:eastAsia="en-GB"/>
              </w:rPr>
              <w:t>36088</w:t>
            </w:r>
          </w:p>
        </w:tc>
        <w:tc>
          <w:tcPr>
            <w:tcW w:w="1196" w:type="dxa"/>
            <w:tcBorders>
              <w:top w:val="nil"/>
              <w:left w:val="nil"/>
              <w:bottom w:val="single" w:sz="4" w:space="0" w:color="auto"/>
              <w:right w:val="single" w:sz="4" w:space="0" w:color="auto"/>
            </w:tcBorders>
            <w:shd w:val="clear" w:color="auto" w:fill="auto"/>
            <w:noWrap/>
            <w:vAlign w:val="bottom"/>
            <w:hideMark/>
          </w:tcPr>
          <w:p w14:paraId="195F890B" w14:textId="77777777" w:rsidR="00DF7269" w:rsidRPr="002E338C" w:rsidRDefault="00DF7269" w:rsidP="008D431B">
            <w:pPr>
              <w:spacing w:after="0" w:line="240" w:lineRule="auto"/>
              <w:jc w:val="center"/>
              <w:rPr>
                <w:rFonts w:ascii="Calibri" w:eastAsia="Times New Roman" w:hAnsi="Calibri" w:cs="Calibri"/>
                <w:color w:val="000000"/>
                <w:lang w:eastAsia="en-GB"/>
              </w:rPr>
            </w:pPr>
            <w:r w:rsidRPr="002E338C">
              <w:rPr>
                <w:rFonts w:ascii="Calibri" w:eastAsia="Times New Roman" w:hAnsi="Calibri" w:cs="Calibri"/>
                <w:color w:val="000000"/>
                <w:lang w:eastAsia="en-GB"/>
              </w:rPr>
              <w:t>6</w:t>
            </w:r>
          </w:p>
        </w:tc>
        <w:tc>
          <w:tcPr>
            <w:tcW w:w="4117" w:type="dxa"/>
            <w:tcBorders>
              <w:top w:val="nil"/>
              <w:left w:val="nil"/>
              <w:bottom w:val="single" w:sz="4" w:space="0" w:color="auto"/>
              <w:right w:val="single" w:sz="4" w:space="0" w:color="auto"/>
            </w:tcBorders>
          </w:tcPr>
          <w:p w14:paraId="0D463B76" w14:textId="7E0770B5" w:rsidR="00DF7269" w:rsidRPr="002E338C" w:rsidRDefault="004753BC" w:rsidP="002E338C">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Metaphone of above</w:t>
            </w:r>
          </w:p>
        </w:tc>
      </w:tr>
      <w:tr w:rsidR="00DF7269" w:rsidRPr="002E338C" w14:paraId="6DB07AD3" w14:textId="5E4BDD1D" w:rsidTr="00DF7269">
        <w:trPr>
          <w:trHeight w:val="288"/>
        </w:trPr>
        <w:tc>
          <w:tcPr>
            <w:tcW w:w="2623" w:type="dxa"/>
            <w:tcBorders>
              <w:top w:val="nil"/>
              <w:left w:val="single" w:sz="4" w:space="0" w:color="auto"/>
              <w:bottom w:val="single" w:sz="4" w:space="0" w:color="auto"/>
              <w:right w:val="single" w:sz="4" w:space="0" w:color="auto"/>
            </w:tcBorders>
            <w:shd w:val="clear" w:color="auto" w:fill="auto"/>
            <w:noWrap/>
            <w:vAlign w:val="bottom"/>
            <w:hideMark/>
          </w:tcPr>
          <w:p w14:paraId="3E423C25" w14:textId="77777777" w:rsidR="00DF7269" w:rsidRPr="002E338C" w:rsidRDefault="00DF7269" w:rsidP="002E338C">
            <w:pPr>
              <w:spacing w:after="0" w:line="240" w:lineRule="auto"/>
              <w:rPr>
                <w:rFonts w:ascii="Calibri" w:eastAsia="Times New Roman" w:hAnsi="Calibri" w:cs="Calibri"/>
                <w:color w:val="000000"/>
                <w:lang w:eastAsia="en-GB"/>
              </w:rPr>
            </w:pPr>
            <w:r w:rsidRPr="002E338C">
              <w:rPr>
                <w:rFonts w:ascii="Calibri" w:eastAsia="Times New Roman" w:hAnsi="Calibri" w:cs="Calibri"/>
                <w:color w:val="000000"/>
                <w:lang w:eastAsia="en-GB"/>
              </w:rPr>
              <w:t>WORD_TWO</w:t>
            </w:r>
          </w:p>
        </w:tc>
        <w:tc>
          <w:tcPr>
            <w:tcW w:w="1592" w:type="dxa"/>
            <w:tcBorders>
              <w:top w:val="nil"/>
              <w:left w:val="nil"/>
              <w:bottom w:val="single" w:sz="4" w:space="0" w:color="auto"/>
              <w:right w:val="single" w:sz="4" w:space="0" w:color="auto"/>
            </w:tcBorders>
            <w:shd w:val="clear" w:color="auto" w:fill="auto"/>
            <w:noWrap/>
            <w:vAlign w:val="bottom"/>
            <w:hideMark/>
          </w:tcPr>
          <w:p w14:paraId="0E0A1DF4" w14:textId="77777777" w:rsidR="00DF7269" w:rsidRPr="002E338C" w:rsidRDefault="00DF7269" w:rsidP="008D431B">
            <w:pPr>
              <w:spacing w:after="0" w:line="240" w:lineRule="auto"/>
              <w:jc w:val="center"/>
              <w:rPr>
                <w:rFonts w:ascii="Calibri" w:eastAsia="Times New Roman" w:hAnsi="Calibri" w:cs="Calibri"/>
                <w:color w:val="000000"/>
                <w:lang w:eastAsia="en-GB"/>
              </w:rPr>
            </w:pPr>
            <w:r w:rsidRPr="002E338C">
              <w:rPr>
                <w:rFonts w:ascii="Calibri" w:eastAsia="Times New Roman" w:hAnsi="Calibri" w:cs="Calibri"/>
                <w:color w:val="000000"/>
                <w:lang w:eastAsia="en-GB"/>
              </w:rPr>
              <w:t>24706</w:t>
            </w:r>
          </w:p>
        </w:tc>
        <w:tc>
          <w:tcPr>
            <w:tcW w:w="1196" w:type="dxa"/>
            <w:tcBorders>
              <w:top w:val="nil"/>
              <w:left w:val="nil"/>
              <w:bottom w:val="single" w:sz="4" w:space="0" w:color="auto"/>
              <w:right w:val="single" w:sz="4" w:space="0" w:color="auto"/>
            </w:tcBorders>
            <w:shd w:val="clear" w:color="auto" w:fill="auto"/>
            <w:noWrap/>
            <w:vAlign w:val="bottom"/>
            <w:hideMark/>
          </w:tcPr>
          <w:p w14:paraId="352BD5A9" w14:textId="77777777" w:rsidR="00DF7269" w:rsidRPr="002E338C" w:rsidRDefault="00DF7269" w:rsidP="008D431B">
            <w:pPr>
              <w:spacing w:after="0" w:line="240" w:lineRule="auto"/>
              <w:jc w:val="center"/>
              <w:rPr>
                <w:rFonts w:ascii="Calibri" w:eastAsia="Times New Roman" w:hAnsi="Calibri" w:cs="Calibri"/>
                <w:color w:val="000000"/>
                <w:lang w:eastAsia="en-GB"/>
              </w:rPr>
            </w:pPr>
            <w:r w:rsidRPr="002E338C">
              <w:rPr>
                <w:rFonts w:ascii="Calibri" w:eastAsia="Times New Roman" w:hAnsi="Calibri" w:cs="Calibri"/>
                <w:color w:val="000000"/>
                <w:lang w:eastAsia="en-GB"/>
              </w:rPr>
              <w:t>7</w:t>
            </w:r>
          </w:p>
        </w:tc>
        <w:tc>
          <w:tcPr>
            <w:tcW w:w="4117" w:type="dxa"/>
            <w:tcBorders>
              <w:top w:val="nil"/>
              <w:left w:val="nil"/>
              <w:bottom w:val="single" w:sz="4" w:space="0" w:color="auto"/>
              <w:right w:val="single" w:sz="4" w:space="0" w:color="auto"/>
            </w:tcBorders>
          </w:tcPr>
          <w:p w14:paraId="1F6E7FB9" w14:textId="1E978FEE" w:rsidR="00DF7269" w:rsidRPr="002E338C" w:rsidRDefault="004753BC" w:rsidP="002E338C">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2</w:t>
            </w:r>
            <w:r w:rsidRPr="004753BC">
              <w:rPr>
                <w:rFonts w:ascii="Calibri" w:eastAsia="Times New Roman" w:hAnsi="Calibri" w:cs="Calibri"/>
                <w:color w:val="000000"/>
                <w:vertAlign w:val="superscript"/>
                <w:lang w:eastAsia="en-GB"/>
              </w:rPr>
              <w:t>nd</w:t>
            </w:r>
            <w:r>
              <w:rPr>
                <w:rFonts w:ascii="Calibri" w:eastAsia="Times New Roman" w:hAnsi="Calibri" w:cs="Calibri"/>
                <w:color w:val="000000"/>
                <w:lang w:eastAsia="en-GB"/>
              </w:rPr>
              <w:t xml:space="preserve"> word post numerical elements removal</w:t>
            </w:r>
          </w:p>
        </w:tc>
      </w:tr>
      <w:tr w:rsidR="00DF7269" w:rsidRPr="002E338C" w14:paraId="75BF1700" w14:textId="3322D050" w:rsidTr="00DF7269">
        <w:trPr>
          <w:trHeight w:val="288"/>
        </w:trPr>
        <w:tc>
          <w:tcPr>
            <w:tcW w:w="2623" w:type="dxa"/>
            <w:tcBorders>
              <w:top w:val="nil"/>
              <w:left w:val="single" w:sz="4" w:space="0" w:color="auto"/>
              <w:bottom w:val="single" w:sz="4" w:space="0" w:color="auto"/>
              <w:right w:val="single" w:sz="4" w:space="0" w:color="auto"/>
            </w:tcBorders>
            <w:shd w:val="clear" w:color="auto" w:fill="auto"/>
            <w:noWrap/>
            <w:vAlign w:val="bottom"/>
            <w:hideMark/>
          </w:tcPr>
          <w:p w14:paraId="2664E6F7" w14:textId="77777777" w:rsidR="00DF7269" w:rsidRPr="002E338C" w:rsidRDefault="00DF7269" w:rsidP="002E338C">
            <w:pPr>
              <w:spacing w:after="0" w:line="240" w:lineRule="auto"/>
              <w:rPr>
                <w:rFonts w:ascii="Calibri" w:eastAsia="Times New Roman" w:hAnsi="Calibri" w:cs="Calibri"/>
                <w:color w:val="000000"/>
                <w:lang w:eastAsia="en-GB"/>
              </w:rPr>
            </w:pPr>
            <w:r w:rsidRPr="002E338C">
              <w:rPr>
                <w:rFonts w:ascii="Calibri" w:eastAsia="Times New Roman" w:hAnsi="Calibri" w:cs="Calibri"/>
                <w:color w:val="000000"/>
                <w:lang w:eastAsia="en-GB"/>
              </w:rPr>
              <w:t>WORD_TWO_M</w:t>
            </w:r>
          </w:p>
        </w:tc>
        <w:tc>
          <w:tcPr>
            <w:tcW w:w="1592" w:type="dxa"/>
            <w:tcBorders>
              <w:top w:val="nil"/>
              <w:left w:val="nil"/>
              <w:bottom w:val="single" w:sz="4" w:space="0" w:color="auto"/>
              <w:right w:val="single" w:sz="4" w:space="0" w:color="auto"/>
            </w:tcBorders>
            <w:shd w:val="clear" w:color="auto" w:fill="auto"/>
            <w:noWrap/>
            <w:vAlign w:val="bottom"/>
            <w:hideMark/>
          </w:tcPr>
          <w:p w14:paraId="07FD6461" w14:textId="77777777" w:rsidR="00DF7269" w:rsidRPr="002E338C" w:rsidRDefault="00DF7269" w:rsidP="008D431B">
            <w:pPr>
              <w:spacing w:after="0" w:line="240" w:lineRule="auto"/>
              <w:jc w:val="center"/>
              <w:rPr>
                <w:rFonts w:ascii="Calibri" w:eastAsia="Times New Roman" w:hAnsi="Calibri" w:cs="Calibri"/>
                <w:color w:val="000000"/>
                <w:lang w:eastAsia="en-GB"/>
              </w:rPr>
            </w:pPr>
            <w:r w:rsidRPr="002E338C">
              <w:rPr>
                <w:rFonts w:ascii="Calibri" w:eastAsia="Times New Roman" w:hAnsi="Calibri" w:cs="Calibri"/>
                <w:color w:val="000000"/>
                <w:lang w:eastAsia="en-GB"/>
              </w:rPr>
              <w:t>13753</w:t>
            </w:r>
          </w:p>
        </w:tc>
        <w:tc>
          <w:tcPr>
            <w:tcW w:w="1196" w:type="dxa"/>
            <w:tcBorders>
              <w:top w:val="nil"/>
              <w:left w:val="nil"/>
              <w:bottom w:val="single" w:sz="4" w:space="0" w:color="auto"/>
              <w:right w:val="single" w:sz="4" w:space="0" w:color="auto"/>
            </w:tcBorders>
            <w:shd w:val="clear" w:color="auto" w:fill="auto"/>
            <w:noWrap/>
            <w:vAlign w:val="bottom"/>
            <w:hideMark/>
          </w:tcPr>
          <w:p w14:paraId="1F009E21" w14:textId="77777777" w:rsidR="00DF7269" w:rsidRPr="002E338C" w:rsidRDefault="00DF7269" w:rsidP="008D431B">
            <w:pPr>
              <w:spacing w:after="0" w:line="240" w:lineRule="auto"/>
              <w:jc w:val="center"/>
              <w:rPr>
                <w:rFonts w:ascii="Calibri" w:eastAsia="Times New Roman" w:hAnsi="Calibri" w:cs="Calibri"/>
                <w:color w:val="000000"/>
                <w:lang w:eastAsia="en-GB"/>
              </w:rPr>
            </w:pPr>
            <w:r w:rsidRPr="002E338C">
              <w:rPr>
                <w:rFonts w:ascii="Calibri" w:eastAsia="Times New Roman" w:hAnsi="Calibri" w:cs="Calibri"/>
                <w:color w:val="000000"/>
                <w:lang w:eastAsia="en-GB"/>
              </w:rPr>
              <w:t>5</w:t>
            </w:r>
          </w:p>
        </w:tc>
        <w:tc>
          <w:tcPr>
            <w:tcW w:w="4117" w:type="dxa"/>
            <w:tcBorders>
              <w:top w:val="nil"/>
              <w:left w:val="nil"/>
              <w:bottom w:val="single" w:sz="4" w:space="0" w:color="auto"/>
              <w:right w:val="single" w:sz="4" w:space="0" w:color="auto"/>
            </w:tcBorders>
          </w:tcPr>
          <w:p w14:paraId="599E536B" w14:textId="575DDB0D" w:rsidR="00DF7269" w:rsidRPr="002E338C" w:rsidRDefault="004753BC" w:rsidP="002E338C">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Metaphone of above</w:t>
            </w:r>
          </w:p>
        </w:tc>
      </w:tr>
      <w:tr w:rsidR="00DF7269" w:rsidRPr="002E338C" w14:paraId="6E0B1AAC" w14:textId="218D4165" w:rsidTr="00DF7269">
        <w:trPr>
          <w:trHeight w:val="288"/>
        </w:trPr>
        <w:tc>
          <w:tcPr>
            <w:tcW w:w="2623" w:type="dxa"/>
            <w:tcBorders>
              <w:top w:val="nil"/>
              <w:left w:val="single" w:sz="4" w:space="0" w:color="auto"/>
              <w:bottom w:val="single" w:sz="4" w:space="0" w:color="auto"/>
              <w:right w:val="single" w:sz="4" w:space="0" w:color="auto"/>
            </w:tcBorders>
            <w:shd w:val="clear" w:color="auto" w:fill="auto"/>
            <w:noWrap/>
            <w:vAlign w:val="bottom"/>
            <w:hideMark/>
          </w:tcPr>
          <w:p w14:paraId="3EE251FD" w14:textId="77777777" w:rsidR="00DF7269" w:rsidRPr="002E338C" w:rsidRDefault="00DF7269" w:rsidP="002E338C">
            <w:pPr>
              <w:spacing w:after="0" w:line="240" w:lineRule="auto"/>
              <w:rPr>
                <w:rFonts w:ascii="Calibri" w:eastAsia="Times New Roman" w:hAnsi="Calibri" w:cs="Calibri"/>
                <w:color w:val="000000"/>
                <w:lang w:eastAsia="en-GB"/>
              </w:rPr>
            </w:pPr>
            <w:r w:rsidRPr="002E338C">
              <w:rPr>
                <w:rFonts w:ascii="Calibri" w:eastAsia="Times New Roman" w:hAnsi="Calibri" w:cs="Calibri"/>
                <w:color w:val="000000"/>
                <w:lang w:eastAsia="en-GB"/>
              </w:rPr>
              <w:t>WORD_THREE</w:t>
            </w:r>
          </w:p>
        </w:tc>
        <w:tc>
          <w:tcPr>
            <w:tcW w:w="1592" w:type="dxa"/>
            <w:tcBorders>
              <w:top w:val="nil"/>
              <w:left w:val="nil"/>
              <w:bottom w:val="single" w:sz="4" w:space="0" w:color="auto"/>
              <w:right w:val="single" w:sz="4" w:space="0" w:color="auto"/>
            </w:tcBorders>
            <w:shd w:val="clear" w:color="auto" w:fill="auto"/>
            <w:noWrap/>
            <w:vAlign w:val="bottom"/>
            <w:hideMark/>
          </w:tcPr>
          <w:p w14:paraId="0B701B79" w14:textId="77777777" w:rsidR="00DF7269" w:rsidRPr="002E338C" w:rsidRDefault="00DF7269" w:rsidP="008D431B">
            <w:pPr>
              <w:spacing w:after="0" w:line="240" w:lineRule="auto"/>
              <w:jc w:val="center"/>
              <w:rPr>
                <w:rFonts w:ascii="Calibri" w:eastAsia="Times New Roman" w:hAnsi="Calibri" w:cs="Calibri"/>
                <w:color w:val="000000"/>
                <w:lang w:eastAsia="en-GB"/>
              </w:rPr>
            </w:pPr>
            <w:r w:rsidRPr="002E338C">
              <w:rPr>
                <w:rFonts w:ascii="Calibri" w:eastAsia="Times New Roman" w:hAnsi="Calibri" w:cs="Calibri"/>
                <w:color w:val="000000"/>
                <w:lang w:eastAsia="en-GB"/>
              </w:rPr>
              <w:t>21766</w:t>
            </w:r>
          </w:p>
        </w:tc>
        <w:tc>
          <w:tcPr>
            <w:tcW w:w="1196" w:type="dxa"/>
            <w:tcBorders>
              <w:top w:val="nil"/>
              <w:left w:val="nil"/>
              <w:bottom w:val="single" w:sz="4" w:space="0" w:color="auto"/>
              <w:right w:val="single" w:sz="4" w:space="0" w:color="auto"/>
            </w:tcBorders>
            <w:shd w:val="clear" w:color="auto" w:fill="auto"/>
            <w:noWrap/>
            <w:vAlign w:val="bottom"/>
            <w:hideMark/>
          </w:tcPr>
          <w:p w14:paraId="66DAAC26" w14:textId="77777777" w:rsidR="00DF7269" w:rsidRPr="002E338C" w:rsidRDefault="00DF7269" w:rsidP="008D431B">
            <w:pPr>
              <w:spacing w:after="0" w:line="240" w:lineRule="auto"/>
              <w:jc w:val="center"/>
              <w:rPr>
                <w:rFonts w:ascii="Calibri" w:eastAsia="Times New Roman" w:hAnsi="Calibri" w:cs="Calibri"/>
                <w:color w:val="000000"/>
                <w:lang w:eastAsia="en-GB"/>
              </w:rPr>
            </w:pPr>
            <w:r w:rsidRPr="002E338C">
              <w:rPr>
                <w:rFonts w:ascii="Calibri" w:eastAsia="Times New Roman" w:hAnsi="Calibri" w:cs="Calibri"/>
                <w:color w:val="000000"/>
                <w:lang w:eastAsia="en-GB"/>
              </w:rPr>
              <w:t>9</w:t>
            </w:r>
          </w:p>
        </w:tc>
        <w:tc>
          <w:tcPr>
            <w:tcW w:w="4117" w:type="dxa"/>
            <w:tcBorders>
              <w:top w:val="nil"/>
              <w:left w:val="nil"/>
              <w:bottom w:val="single" w:sz="4" w:space="0" w:color="auto"/>
              <w:right w:val="single" w:sz="4" w:space="0" w:color="auto"/>
            </w:tcBorders>
          </w:tcPr>
          <w:p w14:paraId="43128659" w14:textId="290C7D3A" w:rsidR="00DF7269" w:rsidRPr="002E338C" w:rsidRDefault="004753BC" w:rsidP="002E338C">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3</w:t>
            </w:r>
            <w:r w:rsidRPr="004753BC">
              <w:rPr>
                <w:rFonts w:ascii="Calibri" w:eastAsia="Times New Roman" w:hAnsi="Calibri" w:cs="Calibri"/>
                <w:color w:val="000000"/>
                <w:vertAlign w:val="superscript"/>
                <w:lang w:eastAsia="en-GB"/>
              </w:rPr>
              <w:t>rd</w:t>
            </w:r>
            <w:r>
              <w:rPr>
                <w:rFonts w:ascii="Calibri" w:eastAsia="Times New Roman" w:hAnsi="Calibri" w:cs="Calibri"/>
                <w:color w:val="000000"/>
                <w:lang w:eastAsia="en-GB"/>
              </w:rPr>
              <w:t xml:space="preserve"> word post numerical elements removal</w:t>
            </w:r>
          </w:p>
        </w:tc>
      </w:tr>
      <w:tr w:rsidR="00DF7269" w:rsidRPr="002E338C" w14:paraId="3A1E9F21" w14:textId="4C444759" w:rsidTr="00DF7269">
        <w:trPr>
          <w:trHeight w:val="288"/>
        </w:trPr>
        <w:tc>
          <w:tcPr>
            <w:tcW w:w="2623" w:type="dxa"/>
            <w:tcBorders>
              <w:top w:val="nil"/>
              <w:left w:val="single" w:sz="4" w:space="0" w:color="auto"/>
              <w:bottom w:val="single" w:sz="4" w:space="0" w:color="auto"/>
              <w:right w:val="single" w:sz="4" w:space="0" w:color="auto"/>
            </w:tcBorders>
            <w:shd w:val="clear" w:color="auto" w:fill="auto"/>
            <w:noWrap/>
            <w:vAlign w:val="bottom"/>
            <w:hideMark/>
          </w:tcPr>
          <w:p w14:paraId="3B0B35C4" w14:textId="77777777" w:rsidR="00DF7269" w:rsidRPr="002E338C" w:rsidRDefault="00DF7269" w:rsidP="002E338C">
            <w:pPr>
              <w:spacing w:after="0" w:line="240" w:lineRule="auto"/>
              <w:rPr>
                <w:rFonts w:ascii="Calibri" w:eastAsia="Times New Roman" w:hAnsi="Calibri" w:cs="Calibri"/>
                <w:color w:val="000000"/>
                <w:lang w:eastAsia="en-GB"/>
              </w:rPr>
            </w:pPr>
            <w:r w:rsidRPr="002E338C">
              <w:rPr>
                <w:rFonts w:ascii="Calibri" w:eastAsia="Times New Roman" w:hAnsi="Calibri" w:cs="Calibri"/>
                <w:color w:val="000000"/>
                <w:lang w:eastAsia="en-GB"/>
              </w:rPr>
              <w:t>WORD_THREE_M</w:t>
            </w:r>
          </w:p>
        </w:tc>
        <w:tc>
          <w:tcPr>
            <w:tcW w:w="1592" w:type="dxa"/>
            <w:tcBorders>
              <w:top w:val="nil"/>
              <w:left w:val="nil"/>
              <w:bottom w:val="single" w:sz="4" w:space="0" w:color="auto"/>
              <w:right w:val="single" w:sz="4" w:space="0" w:color="auto"/>
            </w:tcBorders>
            <w:shd w:val="clear" w:color="auto" w:fill="auto"/>
            <w:noWrap/>
            <w:vAlign w:val="bottom"/>
            <w:hideMark/>
          </w:tcPr>
          <w:p w14:paraId="381A6EA7" w14:textId="77777777" w:rsidR="00DF7269" w:rsidRPr="002E338C" w:rsidRDefault="00DF7269" w:rsidP="008D431B">
            <w:pPr>
              <w:spacing w:after="0" w:line="240" w:lineRule="auto"/>
              <w:jc w:val="center"/>
              <w:rPr>
                <w:rFonts w:ascii="Calibri" w:eastAsia="Times New Roman" w:hAnsi="Calibri" w:cs="Calibri"/>
                <w:color w:val="000000"/>
                <w:lang w:eastAsia="en-GB"/>
              </w:rPr>
            </w:pPr>
            <w:r w:rsidRPr="002E338C">
              <w:rPr>
                <w:rFonts w:ascii="Calibri" w:eastAsia="Times New Roman" w:hAnsi="Calibri" w:cs="Calibri"/>
                <w:color w:val="000000"/>
                <w:lang w:eastAsia="en-GB"/>
              </w:rPr>
              <w:t>13147</w:t>
            </w:r>
          </w:p>
        </w:tc>
        <w:tc>
          <w:tcPr>
            <w:tcW w:w="1196" w:type="dxa"/>
            <w:tcBorders>
              <w:top w:val="nil"/>
              <w:left w:val="nil"/>
              <w:bottom w:val="single" w:sz="4" w:space="0" w:color="auto"/>
              <w:right w:val="single" w:sz="4" w:space="0" w:color="auto"/>
            </w:tcBorders>
            <w:shd w:val="clear" w:color="auto" w:fill="auto"/>
            <w:noWrap/>
            <w:vAlign w:val="bottom"/>
            <w:hideMark/>
          </w:tcPr>
          <w:p w14:paraId="6913DD53" w14:textId="77777777" w:rsidR="00DF7269" w:rsidRPr="002E338C" w:rsidRDefault="00DF7269" w:rsidP="008D431B">
            <w:pPr>
              <w:spacing w:after="0" w:line="240" w:lineRule="auto"/>
              <w:jc w:val="center"/>
              <w:rPr>
                <w:rFonts w:ascii="Calibri" w:eastAsia="Times New Roman" w:hAnsi="Calibri" w:cs="Calibri"/>
                <w:color w:val="000000"/>
                <w:lang w:eastAsia="en-GB"/>
              </w:rPr>
            </w:pPr>
            <w:r w:rsidRPr="002E338C">
              <w:rPr>
                <w:rFonts w:ascii="Calibri" w:eastAsia="Times New Roman" w:hAnsi="Calibri" w:cs="Calibri"/>
                <w:color w:val="000000"/>
                <w:lang w:eastAsia="en-GB"/>
              </w:rPr>
              <w:t>6</w:t>
            </w:r>
          </w:p>
        </w:tc>
        <w:tc>
          <w:tcPr>
            <w:tcW w:w="4117" w:type="dxa"/>
            <w:tcBorders>
              <w:top w:val="nil"/>
              <w:left w:val="nil"/>
              <w:bottom w:val="single" w:sz="4" w:space="0" w:color="auto"/>
              <w:right w:val="single" w:sz="4" w:space="0" w:color="auto"/>
            </w:tcBorders>
          </w:tcPr>
          <w:p w14:paraId="72720043" w14:textId="46A954AB" w:rsidR="00DF7269" w:rsidRPr="002E338C" w:rsidRDefault="004753BC" w:rsidP="002E338C">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Metaphone of above</w:t>
            </w:r>
          </w:p>
        </w:tc>
      </w:tr>
      <w:tr w:rsidR="00DF7269" w:rsidRPr="002E338C" w14:paraId="40F6CBFE" w14:textId="143090FE" w:rsidTr="00DF7269">
        <w:trPr>
          <w:trHeight w:val="288"/>
        </w:trPr>
        <w:tc>
          <w:tcPr>
            <w:tcW w:w="2623" w:type="dxa"/>
            <w:tcBorders>
              <w:top w:val="nil"/>
              <w:left w:val="single" w:sz="4" w:space="0" w:color="auto"/>
              <w:bottom w:val="single" w:sz="4" w:space="0" w:color="auto"/>
              <w:right w:val="single" w:sz="4" w:space="0" w:color="auto"/>
            </w:tcBorders>
            <w:shd w:val="clear" w:color="auto" w:fill="auto"/>
            <w:noWrap/>
            <w:vAlign w:val="bottom"/>
            <w:hideMark/>
          </w:tcPr>
          <w:p w14:paraId="43CB96FF" w14:textId="77777777" w:rsidR="00DF7269" w:rsidRPr="002E338C" w:rsidRDefault="00DF7269" w:rsidP="002E338C">
            <w:pPr>
              <w:spacing w:after="0" w:line="240" w:lineRule="auto"/>
              <w:rPr>
                <w:rFonts w:ascii="Calibri" w:eastAsia="Times New Roman" w:hAnsi="Calibri" w:cs="Calibri"/>
                <w:color w:val="000000"/>
                <w:lang w:eastAsia="en-GB"/>
              </w:rPr>
            </w:pPr>
            <w:r w:rsidRPr="002E338C">
              <w:rPr>
                <w:rFonts w:ascii="Calibri" w:eastAsia="Times New Roman" w:hAnsi="Calibri" w:cs="Calibri"/>
                <w:color w:val="000000"/>
                <w:lang w:eastAsia="en-GB"/>
              </w:rPr>
              <w:t>WORD_FOUR</w:t>
            </w:r>
          </w:p>
        </w:tc>
        <w:tc>
          <w:tcPr>
            <w:tcW w:w="1592" w:type="dxa"/>
            <w:tcBorders>
              <w:top w:val="nil"/>
              <w:left w:val="nil"/>
              <w:bottom w:val="single" w:sz="4" w:space="0" w:color="auto"/>
              <w:right w:val="single" w:sz="4" w:space="0" w:color="auto"/>
            </w:tcBorders>
            <w:shd w:val="clear" w:color="auto" w:fill="auto"/>
            <w:noWrap/>
            <w:vAlign w:val="bottom"/>
            <w:hideMark/>
          </w:tcPr>
          <w:p w14:paraId="746C7E97" w14:textId="77777777" w:rsidR="00DF7269" w:rsidRPr="002E338C" w:rsidRDefault="00DF7269" w:rsidP="008D431B">
            <w:pPr>
              <w:spacing w:after="0" w:line="240" w:lineRule="auto"/>
              <w:jc w:val="center"/>
              <w:rPr>
                <w:rFonts w:ascii="Calibri" w:eastAsia="Times New Roman" w:hAnsi="Calibri" w:cs="Calibri"/>
                <w:color w:val="000000"/>
                <w:lang w:eastAsia="en-GB"/>
              </w:rPr>
            </w:pPr>
            <w:r w:rsidRPr="002E338C">
              <w:rPr>
                <w:rFonts w:ascii="Calibri" w:eastAsia="Times New Roman" w:hAnsi="Calibri" w:cs="Calibri"/>
                <w:color w:val="000000"/>
                <w:lang w:eastAsia="en-GB"/>
              </w:rPr>
              <w:t>13691</w:t>
            </w:r>
          </w:p>
        </w:tc>
        <w:tc>
          <w:tcPr>
            <w:tcW w:w="1196" w:type="dxa"/>
            <w:tcBorders>
              <w:top w:val="nil"/>
              <w:left w:val="nil"/>
              <w:bottom w:val="single" w:sz="4" w:space="0" w:color="auto"/>
              <w:right w:val="single" w:sz="4" w:space="0" w:color="auto"/>
            </w:tcBorders>
            <w:shd w:val="clear" w:color="auto" w:fill="auto"/>
            <w:noWrap/>
            <w:vAlign w:val="bottom"/>
            <w:hideMark/>
          </w:tcPr>
          <w:p w14:paraId="01414B6A" w14:textId="77777777" w:rsidR="00DF7269" w:rsidRPr="002E338C" w:rsidRDefault="00DF7269" w:rsidP="008D431B">
            <w:pPr>
              <w:spacing w:after="0" w:line="240" w:lineRule="auto"/>
              <w:jc w:val="center"/>
              <w:rPr>
                <w:rFonts w:ascii="Calibri" w:eastAsia="Times New Roman" w:hAnsi="Calibri" w:cs="Calibri"/>
                <w:color w:val="000000"/>
                <w:lang w:eastAsia="en-GB"/>
              </w:rPr>
            </w:pPr>
            <w:r w:rsidRPr="002E338C">
              <w:rPr>
                <w:rFonts w:ascii="Calibri" w:eastAsia="Times New Roman" w:hAnsi="Calibri" w:cs="Calibri"/>
                <w:color w:val="000000"/>
                <w:lang w:eastAsia="en-GB"/>
              </w:rPr>
              <w:t>7</w:t>
            </w:r>
          </w:p>
        </w:tc>
        <w:tc>
          <w:tcPr>
            <w:tcW w:w="4117" w:type="dxa"/>
            <w:tcBorders>
              <w:top w:val="nil"/>
              <w:left w:val="nil"/>
              <w:bottom w:val="single" w:sz="4" w:space="0" w:color="auto"/>
              <w:right w:val="single" w:sz="4" w:space="0" w:color="auto"/>
            </w:tcBorders>
          </w:tcPr>
          <w:p w14:paraId="26371A7F" w14:textId="532B363C" w:rsidR="00DF7269" w:rsidRPr="002E338C" w:rsidRDefault="004753BC" w:rsidP="002E338C">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4</w:t>
            </w:r>
            <w:r w:rsidRPr="004753BC">
              <w:rPr>
                <w:rFonts w:ascii="Calibri" w:eastAsia="Times New Roman" w:hAnsi="Calibri" w:cs="Calibri"/>
                <w:color w:val="000000"/>
                <w:vertAlign w:val="superscript"/>
                <w:lang w:eastAsia="en-GB"/>
              </w:rPr>
              <w:t>th</w:t>
            </w:r>
            <w:r>
              <w:rPr>
                <w:rFonts w:ascii="Calibri" w:eastAsia="Times New Roman" w:hAnsi="Calibri" w:cs="Calibri"/>
                <w:color w:val="000000"/>
                <w:lang w:eastAsia="en-GB"/>
              </w:rPr>
              <w:t xml:space="preserve"> word post numerical elements removal</w:t>
            </w:r>
          </w:p>
        </w:tc>
      </w:tr>
      <w:tr w:rsidR="00DF7269" w:rsidRPr="002E338C" w14:paraId="03B9E96E" w14:textId="0CC2D09A" w:rsidTr="00DF7269">
        <w:trPr>
          <w:trHeight w:val="288"/>
        </w:trPr>
        <w:tc>
          <w:tcPr>
            <w:tcW w:w="2623" w:type="dxa"/>
            <w:tcBorders>
              <w:top w:val="nil"/>
              <w:left w:val="single" w:sz="4" w:space="0" w:color="auto"/>
              <w:bottom w:val="single" w:sz="4" w:space="0" w:color="auto"/>
              <w:right w:val="single" w:sz="4" w:space="0" w:color="auto"/>
            </w:tcBorders>
            <w:shd w:val="clear" w:color="auto" w:fill="auto"/>
            <w:noWrap/>
            <w:vAlign w:val="bottom"/>
            <w:hideMark/>
          </w:tcPr>
          <w:p w14:paraId="56FCA8BD" w14:textId="77777777" w:rsidR="00DF7269" w:rsidRPr="002E338C" w:rsidRDefault="00DF7269" w:rsidP="002E338C">
            <w:pPr>
              <w:spacing w:after="0" w:line="240" w:lineRule="auto"/>
              <w:rPr>
                <w:rFonts w:ascii="Calibri" w:eastAsia="Times New Roman" w:hAnsi="Calibri" w:cs="Calibri"/>
                <w:color w:val="000000"/>
                <w:lang w:eastAsia="en-GB"/>
              </w:rPr>
            </w:pPr>
            <w:r w:rsidRPr="002E338C">
              <w:rPr>
                <w:rFonts w:ascii="Calibri" w:eastAsia="Times New Roman" w:hAnsi="Calibri" w:cs="Calibri"/>
                <w:color w:val="000000"/>
                <w:lang w:eastAsia="en-GB"/>
              </w:rPr>
              <w:t>WORD_FOUR_M</w:t>
            </w:r>
          </w:p>
        </w:tc>
        <w:tc>
          <w:tcPr>
            <w:tcW w:w="1592" w:type="dxa"/>
            <w:tcBorders>
              <w:top w:val="nil"/>
              <w:left w:val="nil"/>
              <w:bottom w:val="single" w:sz="4" w:space="0" w:color="auto"/>
              <w:right w:val="single" w:sz="4" w:space="0" w:color="auto"/>
            </w:tcBorders>
            <w:shd w:val="clear" w:color="auto" w:fill="auto"/>
            <w:noWrap/>
            <w:vAlign w:val="bottom"/>
            <w:hideMark/>
          </w:tcPr>
          <w:p w14:paraId="35E23B52" w14:textId="77777777" w:rsidR="00DF7269" w:rsidRPr="002E338C" w:rsidRDefault="00DF7269" w:rsidP="008D431B">
            <w:pPr>
              <w:spacing w:after="0" w:line="240" w:lineRule="auto"/>
              <w:jc w:val="center"/>
              <w:rPr>
                <w:rFonts w:ascii="Calibri" w:eastAsia="Times New Roman" w:hAnsi="Calibri" w:cs="Calibri"/>
                <w:color w:val="000000"/>
                <w:lang w:eastAsia="en-GB"/>
              </w:rPr>
            </w:pPr>
            <w:r w:rsidRPr="002E338C">
              <w:rPr>
                <w:rFonts w:ascii="Calibri" w:eastAsia="Times New Roman" w:hAnsi="Calibri" w:cs="Calibri"/>
                <w:color w:val="000000"/>
                <w:lang w:eastAsia="en-GB"/>
              </w:rPr>
              <w:t>9222</w:t>
            </w:r>
          </w:p>
        </w:tc>
        <w:tc>
          <w:tcPr>
            <w:tcW w:w="1196" w:type="dxa"/>
            <w:tcBorders>
              <w:top w:val="nil"/>
              <w:left w:val="nil"/>
              <w:bottom w:val="single" w:sz="4" w:space="0" w:color="auto"/>
              <w:right w:val="single" w:sz="4" w:space="0" w:color="auto"/>
            </w:tcBorders>
            <w:shd w:val="clear" w:color="auto" w:fill="auto"/>
            <w:noWrap/>
            <w:vAlign w:val="bottom"/>
            <w:hideMark/>
          </w:tcPr>
          <w:p w14:paraId="430A7867" w14:textId="77777777" w:rsidR="00DF7269" w:rsidRPr="002E338C" w:rsidRDefault="00DF7269" w:rsidP="008D431B">
            <w:pPr>
              <w:spacing w:after="0" w:line="240" w:lineRule="auto"/>
              <w:jc w:val="center"/>
              <w:rPr>
                <w:rFonts w:ascii="Calibri" w:eastAsia="Times New Roman" w:hAnsi="Calibri" w:cs="Calibri"/>
                <w:color w:val="000000"/>
                <w:lang w:eastAsia="en-GB"/>
              </w:rPr>
            </w:pPr>
            <w:r w:rsidRPr="002E338C">
              <w:rPr>
                <w:rFonts w:ascii="Calibri" w:eastAsia="Times New Roman" w:hAnsi="Calibri" w:cs="Calibri"/>
                <w:color w:val="000000"/>
                <w:lang w:eastAsia="en-GB"/>
              </w:rPr>
              <w:t>6</w:t>
            </w:r>
          </w:p>
        </w:tc>
        <w:tc>
          <w:tcPr>
            <w:tcW w:w="4117" w:type="dxa"/>
            <w:tcBorders>
              <w:top w:val="nil"/>
              <w:left w:val="nil"/>
              <w:bottom w:val="single" w:sz="4" w:space="0" w:color="auto"/>
              <w:right w:val="single" w:sz="4" w:space="0" w:color="auto"/>
            </w:tcBorders>
          </w:tcPr>
          <w:p w14:paraId="28C965A9" w14:textId="692200E1" w:rsidR="00DF7269" w:rsidRPr="002E338C" w:rsidRDefault="004753BC" w:rsidP="002E338C">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Metaphone of above</w:t>
            </w:r>
          </w:p>
        </w:tc>
      </w:tr>
      <w:tr w:rsidR="00DF7269" w:rsidRPr="002E338C" w14:paraId="407276CD" w14:textId="7F0FD73B" w:rsidTr="00DF7269">
        <w:trPr>
          <w:trHeight w:val="288"/>
        </w:trPr>
        <w:tc>
          <w:tcPr>
            <w:tcW w:w="2623" w:type="dxa"/>
            <w:tcBorders>
              <w:top w:val="nil"/>
              <w:left w:val="single" w:sz="4" w:space="0" w:color="auto"/>
              <w:bottom w:val="single" w:sz="4" w:space="0" w:color="auto"/>
              <w:right w:val="single" w:sz="4" w:space="0" w:color="auto"/>
            </w:tcBorders>
            <w:shd w:val="clear" w:color="auto" w:fill="auto"/>
            <w:noWrap/>
            <w:vAlign w:val="bottom"/>
            <w:hideMark/>
          </w:tcPr>
          <w:p w14:paraId="0E3CC48E" w14:textId="77777777" w:rsidR="00DF7269" w:rsidRPr="002E338C" w:rsidRDefault="00DF7269" w:rsidP="002E338C">
            <w:pPr>
              <w:spacing w:after="0" w:line="240" w:lineRule="auto"/>
              <w:rPr>
                <w:rFonts w:ascii="Calibri" w:eastAsia="Times New Roman" w:hAnsi="Calibri" w:cs="Calibri"/>
                <w:color w:val="000000"/>
                <w:lang w:eastAsia="en-GB"/>
              </w:rPr>
            </w:pPr>
            <w:r w:rsidRPr="002E338C">
              <w:rPr>
                <w:rFonts w:ascii="Calibri" w:eastAsia="Times New Roman" w:hAnsi="Calibri" w:cs="Calibri"/>
                <w:color w:val="000000"/>
                <w:lang w:eastAsia="en-GB"/>
              </w:rPr>
              <w:t>WORD_FIVE</w:t>
            </w:r>
          </w:p>
        </w:tc>
        <w:tc>
          <w:tcPr>
            <w:tcW w:w="1592" w:type="dxa"/>
            <w:tcBorders>
              <w:top w:val="nil"/>
              <w:left w:val="nil"/>
              <w:bottom w:val="single" w:sz="4" w:space="0" w:color="auto"/>
              <w:right w:val="single" w:sz="4" w:space="0" w:color="auto"/>
            </w:tcBorders>
            <w:shd w:val="clear" w:color="auto" w:fill="auto"/>
            <w:noWrap/>
            <w:vAlign w:val="bottom"/>
            <w:hideMark/>
          </w:tcPr>
          <w:p w14:paraId="4C4D39C7" w14:textId="77777777" w:rsidR="00DF7269" w:rsidRPr="002E338C" w:rsidRDefault="00DF7269" w:rsidP="008D431B">
            <w:pPr>
              <w:spacing w:after="0" w:line="240" w:lineRule="auto"/>
              <w:jc w:val="center"/>
              <w:rPr>
                <w:rFonts w:ascii="Calibri" w:eastAsia="Times New Roman" w:hAnsi="Calibri" w:cs="Calibri"/>
                <w:color w:val="000000"/>
                <w:lang w:eastAsia="en-GB"/>
              </w:rPr>
            </w:pPr>
            <w:r w:rsidRPr="002E338C">
              <w:rPr>
                <w:rFonts w:ascii="Calibri" w:eastAsia="Times New Roman" w:hAnsi="Calibri" w:cs="Calibri"/>
                <w:color w:val="000000"/>
                <w:lang w:eastAsia="en-GB"/>
              </w:rPr>
              <w:t>8446</w:t>
            </w:r>
          </w:p>
        </w:tc>
        <w:tc>
          <w:tcPr>
            <w:tcW w:w="1196" w:type="dxa"/>
            <w:tcBorders>
              <w:top w:val="nil"/>
              <w:left w:val="nil"/>
              <w:bottom w:val="single" w:sz="4" w:space="0" w:color="auto"/>
              <w:right w:val="single" w:sz="4" w:space="0" w:color="auto"/>
            </w:tcBorders>
            <w:shd w:val="clear" w:color="auto" w:fill="auto"/>
            <w:noWrap/>
            <w:vAlign w:val="bottom"/>
            <w:hideMark/>
          </w:tcPr>
          <w:p w14:paraId="49AE57FE" w14:textId="77777777" w:rsidR="00DF7269" w:rsidRPr="002E338C" w:rsidRDefault="00DF7269" w:rsidP="008D431B">
            <w:pPr>
              <w:spacing w:after="0" w:line="240" w:lineRule="auto"/>
              <w:jc w:val="center"/>
              <w:rPr>
                <w:rFonts w:ascii="Calibri" w:eastAsia="Times New Roman" w:hAnsi="Calibri" w:cs="Calibri"/>
                <w:color w:val="000000"/>
                <w:lang w:eastAsia="en-GB"/>
              </w:rPr>
            </w:pPr>
            <w:r w:rsidRPr="002E338C">
              <w:rPr>
                <w:rFonts w:ascii="Calibri" w:eastAsia="Times New Roman" w:hAnsi="Calibri" w:cs="Calibri"/>
                <w:color w:val="000000"/>
                <w:lang w:eastAsia="en-GB"/>
              </w:rPr>
              <w:t>6</w:t>
            </w:r>
          </w:p>
        </w:tc>
        <w:tc>
          <w:tcPr>
            <w:tcW w:w="4117" w:type="dxa"/>
            <w:tcBorders>
              <w:top w:val="nil"/>
              <w:left w:val="nil"/>
              <w:bottom w:val="single" w:sz="4" w:space="0" w:color="auto"/>
              <w:right w:val="single" w:sz="4" w:space="0" w:color="auto"/>
            </w:tcBorders>
          </w:tcPr>
          <w:p w14:paraId="1DC0F9FB" w14:textId="1F26B870" w:rsidR="00DF7269" w:rsidRPr="002E338C" w:rsidRDefault="004753BC" w:rsidP="002E338C">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5</w:t>
            </w:r>
            <w:r w:rsidRPr="004753BC">
              <w:rPr>
                <w:rFonts w:ascii="Calibri" w:eastAsia="Times New Roman" w:hAnsi="Calibri" w:cs="Calibri"/>
                <w:color w:val="000000"/>
                <w:vertAlign w:val="superscript"/>
                <w:lang w:eastAsia="en-GB"/>
              </w:rPr>
              <w:t>th</w:t>
            </w:r>
            <w:r>
              <w:rPr>
                <w:rFonts w:ascii="Calibri" w:eastAsia="Times New Roman" w:hAnsi="Calibri" w:cs="Calibri"/>
                <w:color w:val="000000"/>
                <w:lang w:eastAsia="en-GB"/>
              </w:rPr>
              <w:t xml:space="preserve"> word post numerical elements removal</w:t>
            </w:r>
          </w:p>
        </w:tc>
      </w:tr>
      <w:tr w:rsidR="00DF7269" w:rsidRPr="002E338C" w14:paraId="49810DE6" w14:textId="7A576E8B" w:rsidTr="00DF7269">
        <w:trPr>
          <w:trHeight w:val="288"/>
        </w:trPr>
        <w:tc>
          <w:tcPr>
            <w:tcW w:w="2623" w:type="dxa"/>
            <w:tcBorders>
              <w:top w:val="nil"/>
              <w:left w:val="single" w:sz="4" w:space="0" w:color="auto"/>
              <w:bottom w:val="single" w:sz="4" w:space="0" w:color="auto"/>
              <w:right w:val="single" w:sz="4" w:space="0" w:color="auto"/>
            </w:tcBorders>
            <w:shd w:val="clear" w:color="auto" w:fill="auto"/>
            <w:noWrap/>
            <w:vAlign w:val="bottom"/>
            <w:hideMark/>
          </w:tcPr>
          <w:p w14:paraId="024473EA" w14:textId="77777777" w:rsidR="00DF7269" w:rsidRPr="002E338C" w:rsidRDefault="00DF7269" w:rsidP="002E338C">
            <w:pPr>
              <w:spacing w:after="0" w:line="240" w:lineRule="auto"/>
              <w:rPr>
                <w:rFonts w:ascii="Calibri" w:eastAsia="Times New Roman" w:hAnsi="Calibri" w:cs="Calibri"/>
                <w:color w:val="000000"/>
                <w:lang w:eastAsia="en-GB"/>
              </w:rPr>
            </w:pPr>
            <w:r w:rsidRPr="002E338C">
              <w:rPr>
                <w:rFonts w:ascii="Calibri" w:eastAsia="Times New Roman" w:hAnsi="Calibri" w:cs="Calibri"/>
                <w:color w:val="000000"/>
                <w:lang w:eastAsia="en-GB"/>
              </w:rPr>
              <w:t>WORD_FIVE_M</w:t>
            </w:r>
          </w:p>
        </w:tc>
        <w:tc>
          <w:tcPr>
            <w:tcW w:w="1592" w:type="dxa"/>
            <w:tcBorders>
              <w:top w:val="nil"/>
              <w:left w:val="nil"/>
              <w:bottom w:val="single" w:sz="4" w:space="0" w:color="auto"/>
              <w:right w:val="single" w:sz="4" w:space="0" w:color="auto"/>
            </w:tcBorders>
            <w:shd w:val="clear" w:color="auto" w:fill="auto"/>
            <w:noWrap/>
            <w:vAlign w:val="bottom"/>
            <w:hideMark/>
          </w:tcPr>
          <w:p w14:paraId="171F7888" w14:textId="77777777" w:rsidR="00DF7269" w:rsidRPr="002E338C" w:rsidRDefault="00DF7269" w:rsidP="008D431B">
            <w:pPr>
              <w:spacing w:after="0" w:line="240" w:lineRule="auto"/>
              <w:jc w:val="center"/>
              <w:rPr>
                <w:rFonts w:ascii="Calibri" w:eastAsia="Times New Roman" w:hAnsi="Calibri" w:cs="Calibri"/>
                <w:color w:val="000000"/>
                <w:lang w:eastAsia="en-GB"/>
              </w:rPr>
            </w:pPr>
            <w:r w:rsidRPr="002E338C">
              <w:rPr>
                <w:rFonts w:ascii="Calibri" w:eastAsia="Times New Roman" w:hAnsi="Calibri" w:cs="Calibri"/>
                <w:color w:val="000000"/>
                <w:lang w:eastAsia="en-GB"/>
              </w:rPr>
              <w:t>6021</w:t>
            </w:r>
          </w:p>
        </w:tc>
        <w:tc>
          <w:tcPr>
            <w:tcW w:w="1196" w:type="dxa"/>
            <w:tcBorders>
              <w:top w:val="nil"/>
              <w:left w:val="nil"/>
              <w:bottom w:val="single" w:sz="4" w:space="0" w:color="auto"/>
              <w:right w:val="single" w:sz="4" w:space="0" w:color="auto"/>
            </w:tcBorders>
            <w:shd w:val="clear" w:color="auto" w:fill="auto"/>
            <w:noWrap/>
            <w:vAlign w:val="bottom"/>
            <w:hideMark/>
          </w:tcPr>
          <w:p w14:paraId="2D5FA671" w14:textId="77777777" w:rsidR="00DF7269" w:rsidRPr="002E338C" w:rsidRDefault="00DF7269" w:rsidP="008D431B">
            <w:pPr>
              <w:spacing w:after="0" w:line="240" w:lineRule="auto"/>
              <w:jc w:val="center"/>
              <w:rPr>
                <w:rFonts w:ascii="Calibri" w:eastAsia="Times New Roman" w:hAnsi="Calibri" w:cs="Calibri"/>
                <w:color w:val="000000"/>
                <w:lang w:eastAsia="en-GB"/>
              </w:rPr>
            </w:pPr>
            <w:r w:rsidRPr="002E338C">
              <w:rPr>
                <w:rFonts w:ascii="Calibri" w:eastAsia="Times New Roman" w:hAnsi="Calibri" w:cs="Calibri"/>
                <w:color w:val="000000"/>
                <w:lang w:eastAsia="en-GB"/>
              </w:rPr>
              <w:t>6</w:t>
            </w:r>
          </w:p>
        </w:tc>
        <w:tc>
          <w:tcPr>
            <w:tcW w:w="4117" w:type="dxa"/>
            <w:tcBorders>
              <w:top w:val="nil"/>
              <w:left w:val="nil"/>
              <w:bottom w:val="single" w:sz="4" w:space="0" w:color="auto"/>
              <w:right w:val="single" w:sz="4" w:space="0" w:color="auto"/>
            </w:tcBorders>
          </w:tcPr>
          <w:p w14:paraId="0738BD24" w14:textId="5888B2FF" w:rsidR="00DF7269" w:rsidRPr="002E338C" w:rsidRDefault="004753BC" w:rsidP="002E338C">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Metaphone of above</w:t>
            </w:r>
          </w:p>
        </w:tc>
      </w:tr>
      <w:tr w:rsidR="00DF7269" w:rsidRPr="002E338C" w14:paraId="260BA66E" w14:textId="55C6282D" w:rsidTr="00DF7269">
        <w:trPr>
          <w:trHeight w:val="288"/>
        </w:trPr>
        <w:tc>
          <w:tcPr>
            <w:tcW w:w="2623" w:type="dxa"/>
            <w:tcBorders>
              <w:top w:val="nil"/>
              <w:left w:val="single" w:sz="4" w:space="0" w:color="auto"/>
              <w:bottom w:val="single" w:sz="4" w:space="0" w:color="auto"/>
              <w:right w:val="single" w:sz="4" w:space="0" w:color="auto"/>
            </w:tcBorders>
            <w:shd w:val="clear" w:color="auto" w:fill="auto"/>
            <w:noWrap/>
            <w:vAlign w:val="bottom"/>
            <w:hideMark/>
          </w:tcPr>
          <w:p w14:paraId="76FF0A04" w14:textId="77777777" w:rsidR="00DF7269" w:rsidRPr="002E338C" w:rsidRDefault="00DF7269" w:rsidP="002E338C">
            <w:pPr>
              <w:spacing w:after="0" w:line="240" w:lineRule="auto"/>
              <w:rPr>
                <w:rFonts w:ascii="Calibri" w:eastAsia="Times New Roman" w:hAnsi="Calibri" w:cs="Calibri"/>
                <w:color w:val="000000"/>
                <w:lang w:eastAsia="en-GB"/>
              </w:rPr>
            </w:pPr>
            <w:r w:rsidRPr="002E338C">
              <w:rPr>
                <w:rFonts w:ascii="Calibri" w:eastAsia="Times New Roman" w:hAnsi="Calibri" w:cs="Calibri"/>
                <w:color w:val="000000"/>
                <w:lang w:eastAsia="en-GB"/>
              </w:rPr>
              <w:t>WORD_SIX</w:t>
            </w:r>
          </w:p>
        </w:tc>
        <w:tc>
          <w:tcPr>
            <w:tcW w:w="1592" w:type="dxa"/>
            <w:tcBorders>
              <w:top w:val="nil"/>
              <w:left w:val="nil"/>
              <w:bottom w:val="single" w:sz="4" w:space="0" w:color="auto"/>
              <w:right w:val="single" w:sz="4" w:space="0" w:color="auto"/>
            </w:tcBorders>
            <w:shd w:val="clear" w:color="auto" w:fill="auto"/>
            <w:noWrap/>
            <w:vAlign w:val="bottom"/>
            <w:hideMark/>
          </w:tcPr>
          <w:p w14:paraId="31303703" w14:textId="77777777" w:rsidR="00DF7269" w:rsidRPr="002E338C" w:rsidRDefault="00DF7269" w:rsidP="008D431B">
            <w:pPr>
              <w:spacing w:after="0" w:line="240" w:lineRule="auto"/>
              <w:jc w:val="center"/>
              <w:rPr>
                <w:rFonts w:ascii="Calibri" w:eastAsia="Times New Roman" w:hAnsi="Calibri" w:cs="Calibri"/>
                <w:color w:val="000000"/>
                <w:lang w:eastAsia="en-GB"/>
              </w:rPr>
            </w:pPr>
            <w:r w:rsidRPr="002E338C">
              <w:rPr>
                <w:rFonts w:ascii="Calibri" w:eastAsia="Times New Roman" w:hAnsi="Calibri" w:cs="Calibri"/>
                <w:color w:val="000000"/>
                <w:lang w:eastAsia="en-GB"/>
              </w:rPr>
              <w:t>5371</w:t>
            </w:r>
          </w:p>
        </w:tc>
        <w:tc>
          <w:tcPr>
            <w:tcW w:w="1196" w:type="dxa"/>
            <w:tcBorders>
              <w:top w:val="nil"/>
              <w:left w:val="nil"/>
              <w:bottom w:val="single" w:sz="4" w:space="0" w:color="auto"/>
              <w:right w:val="single" w:sz="4" w:space="0" w:color="auto"/>
            </w:tcBorders>
            <w:shd w:val="clear" w:color="auto" w:fill="auto"/>
            <w:noWrap/>
            <w:vAlign w:val="bottom"/>
            <w:hideMark/>
          </w:tcPr>
          <w:p w14:paraId="21BB35CC" w14:textId="77777777" w:rsidR="00DF7269" w:rsidRPr="002E338C" w:rsidRDefault="00DF7269" w:rsidP="008D431B">
            <w:pPr>
              <w:spacing w:after="0" w:line="240" w:lineRule="auto"/>
              <w:jc w:val="center"/>
              <w:rPr>
                <w:rFonts w:ascii="Calibri" w:eastAsia="Times New Roman" w:hAnsi="Calibri" w:cs="Calibri"/>
                <w:color w:val="000000"/>
                <w:lang w:eastAsia="en-GB"/>
              </w:rPr>
            </w:pPr>
            <w:r w:rsidRPr="002E338C">
              <w:rPr>
                <w:rFonts w:ascii="Calibri" w:eastAsia="Times New Roman" w:hAnsi="Calibri" w:cs="Calibri"/>
                <w:color w:val="000000"/>
                <w:lang w:eastAsia="en-GB"/>
              </w:rPr>
              <w:t>6</w:t>
            </w:r>
          </w:p>
        </w:tc>
        <w:tc>
          <w:tcPr>
            <w:tcW w:w="4117" w:type="dxa"/>
            <w:tcBorders>
              <w:top w:val="nil"/>
              <w:left w:val="nil"/>
              <w:bottom w:val="single" w:sz="4" w:space="0" w:color="auto"/>
              <w:right w:val="single" w:sz="4" w:space="0" w:color="auto"/>
            </w:tcBorders>
          </w:tcPr>
          <w:p w14:paraId="2E002A74" w14:textId="0093EAFE" w:rsidR="00DF7269" w:rsidRPr="002E338C" w:rsidRDefault="004753BC" w:rsidP="002E338C">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6</w:t>
            </w:r>
            <w:r w:rsidRPr="004753BC">
              <w:rPr>
                <w:rFonts w:ascii="Calibri" w:eastAsia="Times New Roman" w:hAnsi="Calibri" w:cs="Calibri"/>
                <w:color w:val="000000"/>
                <w:vertAlign w:val="superscript"/>
                <w:lang w:eastAsia="en-GB"/>
              </w:rPr>
              <w:t>th</w:t>
            </w:r>
            <w:r>
              <w:rPr>
                <w:rFonts w:ascii="Calibri" w:eastAsia="Times New Roman" w:hAnsi="Calibri" w:cs="Calibri"/>
                <w:color w:val="000000"/>
                <w:lang w:eastAsia="en-GB"/>
              </w:rPr>
              <w:t xml:space="preserve"> word post numerical elements removal</w:t>
            </w:r>
          </w:p>
        </w:tc>
      </w:tr>
      <w:tr w:rsidR="00DF7269" w:rsidRPr="002E338C" w14:paraId="01A914FC" w14:textId="60BA4851" w:rsidTr="00DF7269">
        <w:trPr>
          <w:trHeight w:val="288"/>
        </w:trPr>
        <w:tc>
          <w:tcPr>
            <w:tcW w:w="2623" w:type="dxa"/>
            <w:tcBorders>
              <w:top w:val="nil"/>
              <w:left w:val="single" w:sz="4" w:space="0" w:color="auto"/>
              <w:bottom w:val="single" w:sz="4" w:space="0" w:color="auto"/>
              <w:right w:val="single" w:sz="4" w:space="0" w:color="auto"/>
            </w:tcBorders>
            <w:shd w:val="clear" w:color="auto" w:fill="auto"/>
            <w:noWrap/>
            <w:vAlign w:val="bottom"/>
            <w:hideMark/>
          </w:tcPr>
          <w:p w14:paraId="27FCA334" w14:textId="77777777" w:rsidR="00DF7269" w:rsidRPr="002E338C" w:rsidRDefault="00DF7269" w:rsidP="002E338C">
            <w:pPr>
              <w:spacing w:after="0" w:line="240" w:lineRule="auto"/>
              <w:rPr>
                <w:rFonts w:ascii="Calibri" w:eastAsia="Times New Roman" w:hAnsi="Calibri" w:cs="Calibri"/>
                <w:color w:val="000000"/>
                <w:lang w:eastAsia="en-GB"/>
              </w:rPr>
            </w:pPr>
            <w:r w:rsidRPr="002E338C">
              <w:rPr>
                <w:rFonts w:ascii="Calibri" w:eastAsia="Times New Roman" w:hAnsi="Calibri" w:cs="Calibri"/>
                <w:color w:val="000000"/>
                <w:lang w:eastAsia="en-GB"/>
              </w:rPr>
              <w:t>WORD_SIX_M</w:t>
            </w:r>
          </w:p>
        </w:tc>
        <w:tc>
          <w:tcPr>
            <w:tcW w:w="1592" w:type="dxa"/>
            <w:tcBorders>
              <w:top w:val="nil"/>
              <w:left w:val="nil"/>
              <w:bottom w:val="single" w:sz="4" w:space="0" w:color="auto"/>
              <w:right w:val="single" w:sz="4" w:space="0" w:color="auto"/>
            </w:tcBorders>
            <w:shd w:val="clear" w:color="auto" w:fill="auto"/>
            <w:noWrap/>
            <w:vAlign w:val="bottom"/>
            <w:hideMark/>
          </w:tcPr>
          <w:p w14:paraId="220DC22E" w14:textId="77777777" w:rsidR="00DF7269" w:rsidRPr="002E338C" w:rsidRDefault="00DF7269" w:rsidP="008D431B">
            <w:pPr>
              <w:spacing w:after="0" w:line="240" w:lineRule="auto"/>
              <w:jc w:val="center"/>
              <w:rPr>
                <w:rFonts w:ascii="Calibri" w:eastAsia="Times New Roman" w:hAnsi="Calibri" w:cs="Calibri"/>
                <w:color w:val="000000"/>
                <w:lang w:eastAsia="en-GB"/>
              </w:rPr>
            </w:pPr>
            <w:r w:rsidRPr="002E338C">
              <w:rPr>
                <w:rFonts w:ascii="Calibri" w:eastAsia="Times New Roman" w:hAnsi="Calibri" w:cs="Calibri"/>
                <w:color w:val="000000"/>
                <w:lang w:eastAsia="en-GB"/>
              </w:rPr>
              <w:t>4072</w:t>
            </w:r>
          </w:p>
        </w:tc>
        <w:tc>
          <w:tcPr>
            <w:tcW w:w="1196" w:type="dxa"/>
            <w:tcBorders>
              <w:top w:val="nil"/>
              <w:left w:val="nil"/>
              <w:bottom w:val="single" w:sz="4" w:space="0" w:color="auto"/>
              <w:right w:val="single" w:sz="4" w:space="0" w:color="auto"/>
            </w:tcBorders>
            <w:shd w:val="clear" w:color="auto" w:fill="auto"/>
            <w:noWrap/>
            <w:vAlign w:val="bottom"/>
            <w:hideMark/>
          </w:tcPr>
          <w:p w14:paraId="04DF32B6" w14:textId="77777777" w:rsidR="00DF7269" w:rsidRPr="002E338C" w:rsidRDefault="00DF7269" w:rsidP="008D431B">
            <w:pPr>
              <w:spacing w:after="0" w:line="240" w:lineRule="auto"/>
              <w:jc w:val="center"/>
              <w:rPr>
                <w:rFonts w:ascii="Calibri" w:eastAsia="Times New Roman" w:hAnsi="Calibri" w:cs="Calibri"/>
                <w:color w:val="000000"/>
                <w:lang w:eastAsia="en-GB"/>
              </w:rPr>
            </w:pPr>
            <w:r w:rsidRPr="002E338C">
              <w:rPr>
                <w:rFonts w:ascii="Calibri" w:eastAsia="Times New Roman" w:hAnsi="Calibri" w:cs="Calibri"/>
                <w:color w:val="000000"/>
                <w:lang w:eastAsia="en-GB"/>
              </w:rPr>
              <w:t>6</w:t>
            </w:r>
          </w:p>
        </w:tc>
        <w:tc>
          <w:tcPr>
            <w:tcW w:w="4117" w:type="dxa"/>
            <w:tcBorders>
              <w:top w:val="nil"/>
              <w:left w:val="nil"/>
              <w:bottom w:val="single" w:sz="4" w:space="0" w:color="auto"/>
              <w:right w:val="single" w:sz="4" w:space="0" w:color="auto"/>
            </w:tcBorders>
          </w:tcPr>
          <w:p w14:paraId="65752770" w14:textId="0F47B2C3" w:rsidR="00DF7269" w:rsidRPr="002E338C" w:rsidRDefault="004753BC" w:rsidP="002E338C">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Metaphone of above</w:t>
            </w:r>
          </w:p>
        </w:tc>
      </w:tr>
      <w:tr w:rsidR="00DF7269" w:rsidRPr="002E338C" w14:paraId="7CF0450C" w14:textId="5BB6283E" w:rsidTr="00DF7269">
        <w:trPr>
          <w:trHeight w:val="288"/>
        </w:trPr>
        <w:tc>
          <w:tcPr>
            <w:tcW w:w="2623" w:type="dxa"/>
            <w:tcBorders>
              <w:top w:val="nil"/>
              <w:left w:val="single" w:sz="4" w:space="0" w:color="auto"/>
              <w:bottom w:val="single" w:sz="4" w:space="0" w:color="auto"/>
              <w:right w:val="single" w:sz="4" w:space="0" w:color="auto"/>
            </w:tcBorders>
            <w:shd w:val="clear" w:color="auto" w:fill="auto"/>
            <w:noWrap/>
            <w:vAlign w:val="bottom"/>
            <w:hideMark/>
          </w:tcPr>
          <w:p w14:paraId="4E96C91C" w14:textId="77777777" w:rsidR="00DF7269" w:rsidRPr="002E338C" w:rsidRDefault="00DF7269" w:rsidP="002E338C">
            <w:pPr>
              <w:spacing w:after="0" w:line="240" w:lineRule="auto"/>
              <w:rPr>
                <w:rFonts w:ascii="Calibri" w:eastAsia="Times New Roman" w:hAnsi="Calibri" w:cs="Calibri"/>
                <w:color w:val="000000"/>
                <w:lang w:eastAsia="en-GB"/>
              </w:rPr>
            </w:pPr>
            <w:r w:rsidRPr="002E338C">
              <w:rPr>
                <w:rFonts w:ascii="Calibri" w:eastAsia="Times New Roman" w:hAnsi="Calibri" w:cs="Calibri"/>
                <w:color w:val="000000"/>
                <w:lang w:eastAsia="en-GB"/>
              </w:rPr>
              <w:t>CLASSIFICATION_TERTIARY</w:t>
            </w:r>
          </w:p>
        </w:tc>
        <w:tc>
          <w:tcPr>
            <w:tcW w:w="1592" w:type="dxa"/>
            <w:tcBorders>
              <w:top w:val="nil"/>
              <w:left w:val="nil"/>
              <w:bottom w:val="single" w:sz="4" w:space="0" w:color="auto"/>
              <w:right w:val="single" w:sz="4" w:space="0" w:color="auto"/>
            </w:tcBorders>
            <w:shd w:val="clear" w:color="auto" w:fill="auto"/>
            <w:noWrap/>
            <w:vAlign w:val="bottom"/>
            <w:hideMark/>
          </w:tcPr>
          <w:p w14:paraId="09AE0E8B" w14:textId="77777777" w:rsidR="00DF7269" w:rsidRPr="002E338C" w:rsidRDefault="00DF7269" w:rsidP="008D431B">
            <w:pPr>
              <w:spacing w:after="0" w:line="240" w:lineRule="auto"/>
              <w:jc w:val="center"/>
              <w:rPr>
                <w:rFonts w:ascii="Calibri" w:eastAsia="Times New Roman" w:hAnsi="Calibri" w:cs="Calibri"/>
                <w:color w:val="000000"/>
                <w:lang w:eastAsia="en-GB"/>
              </w:rPr>
            </w:pPr>
            <w:r w:rsidRPr="002E338C">
              <w:rPr>
                <w:rFonts w:ascii="Calibri" w:eastAsia="Times New Roman" w:hAnsi="Calibri" w:cs="Calibri"/>
                <w:color w:val="000000"/>
                <w:lang w:eastAsia="en-GB"/>
              </w:rPr>
              <w:t>108</w:t>
            </w:r>
          </w:p>
        </w:tc>
        <w:tc>
          <w:tcPr>
            <w:tcW w:w="1196" w:type="dxa"/>
            <w:tcBorders>
              <w:top w:val="nil"/>
              <w:left w:val="nil"/>
              <w:bottom w:val="single" w:sz="4" w:space="0" w:color="auto"/>
              <w:right w:val="single" w:sz="4" w:space="0" w:color="auto"/>
            </w:tcBorders>
            <w:shd w:val="clear" w:color="auto" w:fill="auto"/>
            <w:noWrap/>
            <w:vAlign w:val="bottom"/>
            <w:hideMark/>
          </w:tcPr>
          <w:p w14:paraId="7570A17E" w14:textId="77777777" w:rsidR="00DF7269" w:rsidRPr="002E338C" w:rsidRDefault="00DF7269" w:rsidP="008D431B">
            <w:pPr>
              <w:spacing w:after="0" w:line="240" w:lineRule="auto"/>
              <w:jc w:val="center"/>
              <w:rPr>
                <w:rFonts w:ascii="Calibri" w:eastAsia="Times New Roman" w:hAnsi="Calibri" w:cs="Calibri"/>
                <w:color w:val="000000"/>
                <w:lang w:eastAsia="en-GB"/>
              </w:rPr>
            </w:pPr>
            <w:r w:rsidRPr="002E338C">
              <w:rPr>
                <w:rFonts w:ascii="Calibri" w:eastAsia="Times New Roman" w:hAnsi="Calibri" w:cs="Calibri"/>
                <w:color w:val="000000"/>
                <w:lang w:eastAsia="en-GB"/>
              </w:rPr>
              <w:t>22</w:t>
            </w:r>
          </w:p>
        </w:tc>
        <w:tc>
          <w:tcPr>
            <w:tcW w:w="4117" w:type="dxa"/>
            <w:tcBorders>
              <w:top w:val="nil"/>
              <w:left w:val="nil"/>
              <w:bottom w:val="single" w:sz="4" w:space="0" w:color="auto"/>
              <w:right w:val="single" w:sz="4" w:space="0" w:color="auto"/>
            </w:tcBorders>
          </w:tcPr>
          <w:p w14:paraId="7632AB29" w14:textId="0EF9AC33" w:rsidR="00DF7269" w:rsidRPr="002E338C" w:rsidRDefault="004753BC" w:rsidP="002E338C">
            <w:pPr>
              <w:spacing w:after="0" w:line="240" w:lineRule="auto"/>
              <w:jc w:val="right"/>
              <w:rPr>
                <w:rFonts w:ascii="Calibri" w:eastAsia="Times New Roman" w:hAnsi="Calibri" w:cs="Calibri"/>
                <w:color w:val="000000"/>
                <w:lang w:eastAsia="en-GB"/>
              </w:rPr>
            </w:pPr>
            <w:proofErr w:type="spellStart"/>
            <w:r>
              <w:rPr>
                <w:rFonts w:ascii="Calibri" w:eastAsia="Times New Roman" w:hAnsi="Calibri" w:cs="Calibri"/>
                <w:color w:val="000000"/>
                <w:lang w:eastAsia="en-GB"/>
              </w:rPr>
              <w:t>Addressbase</w:t>
            </w:r>
            <w:proofErr w:type="spellEnd"/>
            <w:r>
              <w:rPr>
                <w:rFonts w:ascii="Calibri" w:eastAsia="Times New Roman" w:hAnsi="Calibri" w:cs="Calibri"/>
                <w:color w:val="000000"/>
                <w:lang w:eastAsia="en-GB"/>
              </w:rPr>
              <w:t xml:space="preserve"> classification for this record</w:t>
            </w:r>
          </w:p>
        </w:tc>
      </w:tr>
    </w:tbl>
    <w:p w14:paraId="45F337E0" w14:textId="1EB363D2" w:rsidR="0025366A" w:rsidRDefault="0025366A" w:rsidP="00C709AA"/>
    <w:p w14:paraId="630921CA" w14:textId="70622C8E" w:rsidR="0025366A" w:rsidRDefault="0025366A" w:rsidP="00C709AA"/>
    <w:p w14:paraId="01542C31" w14:textId="152FF6CC" w:rsidR="0025366A" w:rsidRDefault="0025366A" w:rsidP="00C709AA"/>
    <w:p w14:paraId="6C1B9CEA" w14:textId="7A5FBA2C" w:rsidR="0025366A" w:rsidRDefault="0025366A" w:rsidP="00C709AA"/>
    <w:p w14:paraId="457627A4" w14:textId="5DFABD29" w:rsidR="0025366A" w:rsidRDefault="008A0118" w:rsidP="00A13875">
      <w:pPr>
        <w:pStyle w:val="Heading1"/>
      </w:pPr>
      <w:r>
        <w:t>Appendix 2</w:t>
      </w:r>
      <w:r w:rsidR="00897AE4">
        <w:t xml:space="preserve"> Evaluation</w:t>
      </w:r>
    </w:p>
    <w:p w14:paraId="0E02D959" w14:textId="69AF1B6B" w:rsidR="00AF5DD1" w:rsidRPr="00CB5497" w:rsidRDefault="00AF5DD1" w:rsidP="008D27D0">
      <w:pPr>
        <w:pStyle w:val="ListParagraph"/>
        <w:numPr>
          <w:ilvl w:val="0"/>
          <w:numId w:val="4"/>
        </w:numPr>
        <w:rPr>
          <w:color w:val="FF0000"/>
        </w:rPr>
      </w:pPr>
      <w:commentRangeStart w:id="8"/>
      <w:r w:rsidRPr="00CB5497">
        <w:rPr>
          <w:color w:val="FF0000"/>
        </w:rPr>
        <w:t xml:space="preserve">Stages matches got agreed </w:t>
      </w:r>
      <w:r w:rsidR="00897AE4">
        <w:rPr>
          <w:color w:val="FF0000"/>
        </w:rPr>
        <w:t xml:space="preserve"> -stats table</w:t>
      </w:r>
    </w:p>
    <w:p w14:paraId="06DC4521" w14:textId="57302D0C" w:rsidR="00AF5DD1" w:rsidRPr="00CB5497" w:rsidRDefault="00AF5DD1" w:rsidP="008D27D0">
      <w:pPr>
        <w:pStyle w:val="ListParagraph"/>
        <w:numPr>
          <w:ilvl w:val="0"/>
          <w:numId w:val="4"/>
        </w:numPr>
        <w:rPr>
          <w:color w:val="FF0000"/>
        </w:rPr>
      </w:pPr>
      <w:r w:rsidRPr="00CB5497">
        <w:rPr>
          <w:color w:val="FF0000"/>
        </w:rPr>
        <w:t>Errors found</w:t>
      </w:r>
      <w:r w:rsidR="00CB5497" w:rsidRPr="00CB5497">
        <w:rPr>
          <w:color w:val="FF0000"/>
        </w:rPr>
        <w:t xml:space="preserve"> and</w:t>
      </w:r>
      <w:r w:rsidR="009E5C8A" w:rsidRPr="00CB5497">
        <w:rPr>
          <w:color w:val="FF0000"/>
        </w:rPr>
        <w:t xml:space="preserve"> error ratio</w:t>
      </w:r>
      <w:r w:rsidR="00897AE4">
        <w:rPr>
          <w:color w:val="FF0000"/>
        </w:rPr>
        <w:t xml:space="preserve"> – weighted review</w:t>
      </w:r>
    </w:p>
    <w:p w14:paraId="1F7A80F8" w14:textId="13A155E7" w:rsidR="00AF5DD1" w:rsidRPr="00CB5497" w:rsidRDefault="00AF5DD1" w:rsidP="008D27D0">
      <w:pPr>
        <w:pStyle w:val="ListParagraph"/>
        <w:numPr>
          <w:ilvl w:val="0"/>
          <w:numId w:val="4"/>
        </w:numPr>
        <w:rPr>
          <w:color w:val="FF0000"/>
        </w:rPr>
      </w:pPr>
      <w:r w:rsidRPr="00CB5497">
        <w:rPr>
          <w:color w:val="FF0000"/>
        </w:rPr>
        <w:t>Addressed errors</w:t>
      </w:r>
      <w:r w:rsidR="009E5C8A" w:rsidRPr="00CB5497">
        <w:rPr>
          <w:color w:val="FF0000"/>
        </w:rPr>
        <w:t xml:space="preserve"> – any changes</w:t>
      </w:r>
      <w:r w:rsidR="00897AE4">
        <w:rPr>
          <w:color w:val="FF0000"/>
        </w:rPr>
        <w:t xml:space="preserve"> – potential to adjust parameters and re run</w:t>
      </w:r>
    </w:p>
    <w:p w14:paraId="0B23F70F" w14:textId="56E947AE" w:rsidR="00AF5DD1" w:rsidRPr="00CB5497" w:rsidRDefault="00AF5DD1" w:rsidP="008D27D0">
      <w:pPr>
        <w:pStyle w:val="ListParagraph"/>
        <w:numPr>
          <w:ilvl w:val="0"/>
          <w:numId w:val="4"/>
        </w:numPr>
        <w:rPr>
          <w:color w:val="FF0000"/>
        </w:rPr>
      </w:pPr>
      <w:r w:rsidRPr="00CB5497">
        <w:rPr>
          <w:color w:val="FF0000"/>
        </w:rPr>
        <w:t>Overall error rate</w:t>
      </w:r>
      <w:r w:rsidR="009E5C8A" w:rsidRPr="00CB5497">
        <w:rPr>
          <w:color w:val="FF0000"/>
        </w:rPr>
        <w:t xml:space="preserve"> – error rate</w:t>
      </w:r>
      <w:commentRangeEnd w:id="8"/>
      <w:r w:rsidR="00CB5497" w:rsidRPr="00CB5497">
        <w:rPr>
          <w:rStyle w:val="CommentReference"/>
          <w:color w:val="FF0000"/>
        </w:rPr>
        <w:commentReference w:id="8"/>
      </w:r>
      <w:r w:rsidR="00897AE4">
        <w:rPr>
          <w:color w:val="FF0000"/>
        </w:rPr>
        <w:t xml:space="preserve"> – useful to weed records if exercise is small or establish accuracy in larger exercise</w:t>
      </w:r>
    </w:p>
    <w:p w14:paraId="7613F921" w14:textId="77777777" w:rsidR="00E05D7A" w:rsidRDefault="00E05D7A" w:rsidP="00253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1"/>
          <w:szCs w:val="21"/>
          <w:bdr w:val="none" w:sz="0" w:space="0" w:color="auto" w:frame="1"/>
          <w:lang w:eastAsia="en-GB"/>
        </w:rPr>
      </w:pPr>
    </w:p>
    <w:p w14:paraId="53AFCFA7" w14:textId="77777777" w:rsidR="00E05D7A" w:rsidRDefault="00E05D7A" w:rsidP="00253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1"/>
          <w:szCs w:val="21"/>
          <w:bdr w:val="none" w:sz="0" w:space="0" w:color="auto" w:frame="1"/>
          <w:lang w:eastAsia="en-GB"/>
        </w:rPr>
      </w:pPr>
    </w:p>
    <w:p w14:paraId="07DFC0D6" w14:textId="77777777" w:rsidR="00E05D7A" w:rsidRDefault="00E05D7A" w:rsidP="00253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1"/>
          <w:szCs w:val="21"/>
          <w:bdr w:val="none" w:sz="0" w:space="0" w:color="auto" w:frame="1"/>
          <w:lang w:eastAsia="en-GB"/>
        </w:rPr>
      </w:pPr>
    </w:p>
    <w:p w14:paraId="3D77D8DD" w14:textId="77777777" w:rsidR="00E05D7A" w:rsidRDefault="00E05D7A" w:rsidP="00253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1"/>
          <w:szCs w:val="21"/>
          <w:bdr w:val="none" w:sz="0" w:space="0" w:color="auto" w:frame="1"/>
          <w:lang w:eastAsia="en-GB"/>
        </w:rPr>
      </w:pPr>
    </w:p>
    <w:p w14:paraId="321159B7" w14:textId="77777777" w:rsidR="00E05D7A" w:rsidRDefault="00E05D7A" w:rsidP="00253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1"/>
          <w:szCs w:val="21"/>
          <w:bdr w:val="none" w:sz="0" w:space="0" w:color="auto" w:frame="1"/>
          <w:lang w:eastAsia="en-GB"/>
        </w:rPr>
      </w:pPr>
    </w:p>
    <w:p w14:paraId="746D58C2" w14:textId="77777777" w:rsidR="00E05D7A" w:rsidRDefault="00E05D7A" w:rsidP="00253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1"/>
          <w:szCs w:val="21"/>
          <w:bdr w:val="none" w:sz="0" w:space="0" w:color="auto" w:frame="1"/>
          <w:lang w:eastAsia="en-GB"/>
        </w:rPr>
      </w:pPr>
    </w:p>
    <w:p w14:paraId="00BD2BB1" w14:textId="77777777" w:rsidR="00E05D7A" w:rsidRDefault="00E05D7A" w:rsidP="00253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1"/>
          <w:szCs w:val="21"/>
          <w:bdr w:val="none" w:sz="0" w:space="0" w:color="auto" w:frame="1"/>
          <w:lang w:eastAsia="en-GB"/>
        </w:rPr>
      </w:pPr>
    </w:p>
    <w:p w14:paraId="1B4BD14F" w14:textId="77777777" w:rsidR="00E05D7A" w:rsidRDefault="00E05D7A" w:rsidP="00253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1"/>
          <w:szCs w:val="21"/>
          <w:bdr w:val="none" w:sz="0" w:space="0" w:color="auto" w:frame="1"/>
          <w:lang w:eastAsia="en-GB"/>
        </w:rPr>
      </w:pPr>
    </w:p>
    <w:p w14:paraId="6E64C9FB" w14:textId="77777777" w:rsidR="00E05D7A" w:rsidRDefault="00E05D7A" w:rsidP="00253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1"/>
          <w:szCs w:val="21"/>
          <w:bdr w:val="none" w:sz="0" w:space="0" w:color="auto" w:frame="1"/>
          <w:lang w:eastAsia="en-GB"/>
        </w:rPr>
      </w:pPr>
    </w:p>
    <w:p w14:paraId="0D11392E" w14:textId="77777777" w:rsidR="00E05D7A" w:rsidRDefault="00E05D7A" w:rsidP="00253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1"/>
          <w:szCs w:val="21"/>
          <w:bdr w:val="none" w:sz="0" w:space="0" w:color="auto" w:frame="1"/>
          <w:lang w:eastAsia="en-GB"/>
        </w:rPr>
      </w:pPr>
    </w:p>
    <w:p w14:paraId="5AD2D6CE" w14:textId="77777777" w:rsidR="00E05D7A" w:rsidRDefault="00E05D7A" w:rsidP="00253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1"/>
          <w:szCs w:val="21"/>
          <w:bdr w:val="none" w:sz="0" w:space="0" w:color="auto" w:frame="1"/>
          <w:lang w:eastAsia="en-GB"/>
        </w:rPr>
      </w:pPr>
    </w:p>
    <w:p w14:paraId="1C3C15DB" w14:textId="77777777" w:rsidR="00E05D7A" w:rsidRDefault="00E05D7A" w:rsidP="00253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1"/>
          <w:szCs w:val="21"/>
          <w:bdr w:val="none" w:sz="0" w:space="0" w:color="auto" w:frame="1"/>
          <w:lang w:eastAsia="en-GB"/>
        </w:rPr>
      </w:pPr>
    </w:p>
    <w:p w14:paraId="6D42619B" w14:textId="77777777" w:rsidR="00E05D7A" w:rsidRDefault="00E05D7A" w:rsidP="00253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1"/>
          <w:szCs w:val="21"/>
          <w:bdr w:val="none" w:sz="0" w:space="0" w:color="auto" w:frame="1"/>
          <w:lang w:eastAsia="en-GB"/>
        </w:rPr>
      </w:pPr>
    </w:p>
    <w:p w14:paraId="7CF20456" w14:textId="77777777" w:rsidR="00E05D7A" w:rsidRDefault="00E05D7A" w:rsidP="00253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1"/>
          <w:szCs w:val="21"/>
          <w:bdr w:val="none" w:sz="0" w:space="0" w:color="auto" w:frame="1"/>
          <w:lang w:eastAsia="en-GB"/>
        </w:rPr>
      </w:pPr>
    </w:p>
    <w:p w14:paraId="0F08188A" w14:textId="77777777" w:rsidR="00E05D7A" w:rsidRDefault="00E05D7A" w:rsidP="00253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1"/>
          <w:szCs w:val="21"/>
          <w:bdr w:val="none" w:sz="0" w:space="0" w:color="auto" w:frame="1"/>
          <w:lang w:eastAsia="en-GB"/>
        </w:rPr>
      </w:pPr>
    </w:p>
    <w:p w14:paraId="1B7233B0" w14:textId="77777777" w:rsidR="00E05D7A" w:rsidRDefault="00E05D7A" w:rsidP="00253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1"/>
          <w:szCs w:val="21"/>
          <w:bdr w:val="none" w:sz="0" w:space="0" w:color="auto" w:frame="1"/>
          <w:lang w:eastAsia="en-GB"/>
        </w:rPr>
      </w:pPr>
    </w:p>
    <w:p w14:paraId="323D3A78" w14:textId="77777777" w:rsidR="00E05D7A" w:rsidRDefault="00E05D7A" w:rsidP="00253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1"/>
          <w:szCs w:val="21"/>
          <w:bdr w:val="none" w:sz="0" w:space="0" w:color="auto" w:frame="1"/>
          <w:lang w:eastAsia="en-GB"/>
        </w:rPr>
      </w:pPr>
    </w:p>
    <w:p w14:paraId="72FBF434" w14:textId="77777777" w:rsidR="00E05D7A" w:rsidRDefault="00E05D7A" w:rsidP="00253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1"/>
          <w:szCs w:val="21"/>
          <w:bdr w:val="none" w:sz="0" w:space="0" w:color="auto" w:frame="1"/>
          <w:lang w:eastAsia="en-GB"/>
        </w:rPr>
      </w:pPr>
    </w:p>
    <w:p w14:paraId="5C77D754" w14:textId="77777777" w:rsidR="00E05D7A" w:rsidRDefault="00E05D7A" w:rsidP="00253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1"/>
          <w:szCs w:val="21"/>
          <w:bdr w:val="none" w:sz="0" w:space="0" w:color="auto" w:frame="1"/>
          <w:lang w:eastAsia="en-GB"/>
        </w:rPr>
      </w:pPr>
    </w:p>
    <w:p w14:paraId="3A8DE868" w14:textId="77777777" w:rsidR="00E05D7A" w:rsidRDefault="00E05D7A" w:rsidP="00253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1"/>
          <w:szCs w:val="21"/>
          <w:bdr w:val="none" w:sz="0" w:space="0" w:color="auto" w:frame="1"/>
          <w:lang w:eastAsia="en-GB"/>
        </w:rPr>
      </w:pPr>
    </w:p>
    <w:p w14:paraId="02ABE02E" w14:textId="77777777" w:rsidR="00E05D7A" w:rsidRDefault="00E05D7A" w:rsidP="00253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1"/>
          <w:szCs w:val="21"/>
          <w:bdr w:val="none" w:sz="0" w:space="0" w:color="auto" w:frame="1"/>
          <w:lang w:eastAsia="en-GB"/>
        </w:rPr>
      </w:pPr>
    </w:p>
    <w:p w14:paraId="75C7AA1C" w14:textId="77777777" w:rsidR="00E05D7A" w:rsidRDefault="00E05D7A" w:rsidP="00253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1"/>
          <w:szCs w:val="21"/>
          <w:bdr w:val="none" w:sz="0" w:space="0" w:color="auto" w:frame="1"/>
          <w:lang w:eastAsia="en-GB"/>
        </w:rPr>
      </w:pPr>
    </w:p>
    <w:p w14:paraId="3654B551" w14:textId="77777777" w:rsidR="00E05D7A" w:rsidRDefault="00E05D7A" w:rsidP="00253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1"/>
          <w:szCs w:val="21"/>
          <w:bdr w:val="none" w:sz="0" w:space="0" w:color="auto" w:frame="1"/>
          <w:lang w:eastAsia="en-GB"/>
        </w:rPr>
      </w:pPr>
    </w:p>
    <w:p w14:paraId="61D9D68B" w14:textId="77777777" w:rsidR="00E05D7A" w:rsidRDefault="00E05D7A" w:rsidP="00253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1"/>
          <w:szCs w:val="21"/>
          <w:bdr w:val="none" w:sz="0" w:space="0" w:color="auto" w:frame="1"/>
          <w:lang w:eastAsia="en-GB"/>
        </w:rPr>
      </w:pPr>
    </w:p>
    <w:p w14:paraId="49223A8A" w14:textId="77777777" w:rsidR="00E05D7A" w:rsidRDefault="00E05D7A" w:rsidP="00253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1"/>
          <w:szCs w:val="21"/>
          <w:bdr w:val="none" w:sz="0" w:space="0" w:color="auto" w:frame="1"/>
          <w:lang w:eastAsia="en-GB"/>
        </w:rPr>
      </w:pPr>
    </w:p>
    <w:p w14:paraId="69719C3A" w14:textId="77777777" w:rsidR="00E05D7A" w:rsidRDefault="00E05D7A" w:rsidP="00253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1"/>
          <w:szCs w:val="21"/>
          <w:bdr w:val="none" w:sz="0" w:space="0" w:color="auto" w:frame="1"/>
          <w:lang w:eastAsia="en-GB"/>
        </w:rPr>
      </w:pPr>
    </w:p>
    <w:p w14:paraId="3692EFA4" w14:textId="77777777" w:rsidR="00E05D7A" w:rsidRDefault="00E05D7A" w:rsidP="00253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1"/>
          <w:szCs w:val="21"/>
          <w:bdr w:val="none" w:sz="0" w:space="0" w:color="auto" w:frame="1"/>
          <w:lang w:eastAsia="en-GB"/>
        </w:rPr>
      </w:pPr>
    </w:p>
    <w:p w14:paraId="280DB911" w14:textId="77777777" w:rsidR="00E05D7A" w:rsidRDefault="00E05D7A" w:rsidP="00253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1"/>
          <w:szCs w:val="21"/>
          <w:bdr w:val="none" w:sz="0" w:space="0" w:color="auto" w:frame="1"/>
          <w:lang w:eastAsia="en-GB"/>
        </w:rPr>
      </w:pPr>
    </w:p>
    <w:p w14:paraId="505925D6" w14:textId="77777777" w:rsidR="00E05D7A" w:rsidRDefault="00E05D7A" w:rsidP="00253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1"/>
          <w:szCs w:val="21"/>
          <w:bdr w:val="none" w:sz="0" w:space="0" w:color="auto" w:frame="1"/>
          <w:lang w:eastAsia="en-GB"/>
        </w:rPr>
      </w:pPr>
    </w:p>
    <w:p w14:paraId="285A7E25" w14:textId="77777777" w:rsidR="00E05D7A" w:rsidRDefault="00E05D7A" w:rsidP="00253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1"/>
          <w:szCs w:val="21"/>
          <w:bdr w:val="none" w:sz="0" w:space="0" w:color="auto" w:frame="1"/>
          <w:lang w:eastAsia="en-GB"/>
        </w:rPr>
      </w:pPr>
    </w:p>
    <w:p w14:paraId="29E31155" w14:textId="77777777" w:rsidR="00E05D7A" w:rsidRDefault="00E05D7A" w:rsidP="00253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1"/>
          <w:szCs w:val="21"/>
          <w:bdr w:val="none" w:sz="0" w:space="0" w:color="auto" w:frame="1"/>
          <w:lang w:eastAsia="en-GB"/>
        </w:rPr>
      </w:pPr>
    </w:p>
    <w:p w14:paraId="4EA63C1D" w14:textId="15E4D627" w:rsidR="0025366A" w:rsidRDefault="0025366A" w:rsidP="00253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1"/>
          <w:szCs w:val="21"/>
          <w:bdr w:val="none" w:sz="0" w:space="0" w:color="auto" w:frame="1"/>
          <w:lang w:eastAsia="en-GB"/>
        </w:rPr>
      </w:pPr>
      <w:r>
        <w:rPr>
          <w:rFonts w:ascii="Consolas" w:eastAsia="Times New Roman" w:hAnsi="Consolas" w:cs="Courier New"/>
          <w:color w:val="000000"/>
          <w:sz w:val="21"/>
          <w:szCs w:val="21"/>
          <w:bdr w:val="none" w:sz="0" w:space="0" w:color="auto" w:frame="1"/>
          <w:lang w:eastAsia="en-GB"/>
        </w:rPr>
        <w:t xml:space="preserve">Improvement Service got </w:t>
      </w:r>
      <w:r w:rsidRPr="00106CF1">
        <w:rPr>
          <w:rFonts w:ascii="Consolas" w:eastAsia="Times New Roman" w:hAnsi="Consolas" w:cs="Courier New"/>
          <w:color w:val="000000"/>
          <w:sz w:val="21"/>
          <w:szCs w:val="21"/>
          <w:bdr w:val="none" w:sz="0" w:space="0" w:color="auto" w:frame="1"/>
          <w:lang w:eastAsia="en-GB"/>
        </w:rPr>
        <w:t>883378</w:t>
      </w:r>
      <w:r>
        <w:rPr>
          <w:rFonts w:ascii="Consolas" w:eastAsia="Times New Roman" w:hAnsi="Consolas" w:cs="Courier New"/>
          <w:color w:val="000000"/>
          <w:sz w:val="21"/>
          <w:szCs w:val="21"/>
          <w:bdr w:val="none" w:sz="0" w:space="0" w:color="auto" w:frame="1"/>
          <w:lang w:eastAsia="en-GB"/>
        </w:rPr>
        <w:t xml:space="preserve"> of 1156948</w:t>
      </w:r>
      <w:r w:rsidR="00CD6BFB">
        <w:rPr>
          <w:rFonts w:ascii="Consolas" w:eastAsia="Times New Roman" w:hAnsi="Consolas" w:cs="Courier New"/>
          <w:color w:val="000000"/>
          <w:sz w:val="21"/>
          <w:szCs w:val="21"/>
          <w:bdr w:val="none" w:sz="0" w:space="0" w:color="auto" w:frame="1"/>
          <w:lang w:eastAsia="en-GB"/>
        </w:rPr>
        <w:t xml:space="preserve"> individual</w:t>
      </w:r>
      <w:r>
        <w:rPr>
          <w:rFonts w:ascii="Consolas" w:eastAsia="Times New Roman" w:hAnsi="Consolas" w:cs="Courier New"/>
          <w:color w:val="000000"/>
          <w:sz w:val="21"/>
          <w:szCs w:val="21"/>
          <w:bdr w:val="none" w:sz="0" w:space="0" w:color="auto" w:frame="1"/>
          <w:lang w:eastAsia="en-GB"/>
        </w:rPr>
        <w:t xml:space="preserve"> </w:t>
      </w:r>
      <w:r w:rsidR="00173427">
        <w:rPr>
          <w:rFonts w:ascii="Consolas" w:eastAsia="Times New Roman" w:hAnsi="Consolas" w:cs="Courier New"/>
          <w:color w:val="000000"/>
          <w:sz w:val="21"/>
          <w:szCs w:val="21"/>
          <w:bdr w:val="none" w:sz="0" w:space="0" w:color="auto" w:frame="1"/>
          <w:lang w:eastAsia="en-GB"/>
        </w:rPr>
        <w:t>records in the dataset</w:t>
      </w:r>
      <w:r>
        <w:rPr>
          <w:rFonts w:ascii="Consolas" w:eastAsia="Times New Roman" w:hAnsi="Consolas" w:cs="Courier New"/>
          <w:color w:val="000000"/>
          <w:sz w:val="21"/>
          <w:szCs w:val="21"/>
          <w:bdr w:val="none" w:sz="0" w:space="0" w:color="auto" w:frame="1"/>
          <w:lang w:eastAsia="en-GB"/>
        </w:rPr>
        <w:t xml:space="preserve"> or 63%</w:t>
      </w:r>
    </w:p>
    <w:p w14:paraId="5A5CF468" w14:textId="77777777" w:rsidR="0025366A" w:rsidRDefault="0025366A" w:rsidP="00253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1"/>
          <w:szCs w:val="21"/>
          <w:bdr w:val="none" w:sz="0" w:space="0" w:color="auto" w:frame="1"/>
          <w:lang w:eastAsia="en-GB"/>
        </w:rPr>
      </w:pPr>
    </w:p>
    <w:p w14:paraId="3B192BBF" w14:textId="241ABDF6" w:rsidR="0025366A" w:rsidRDefault="0025366A" w:rsidP="00253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1"/>
          <w:szCs w:val="21"/>
          <w:bdr w:val="none" w:sz="0" w:space="0" w:color="auto" w:frame="1"/>
          <w:lang w:eastAsia="en-GB"/>
        </w:rPr>
      </w:pPr>
      <w:r>
        <w:rPr>
          <w:rFonts w:ascii="Consolas" w:eastAsia="Times New Roman" w:hAnsi="Consolas" w:cs="Courier New"/>
          <w:color w:val="000000"/>
          <w:sz w:val="21"/>
          <w:szCs w:val="21"/>
          <w:bdr w:val="none" w:sz="0" w:space="0" w:color="auto" w:frame="1"/>
          <w:lang w:eastAsia="en-GB"/>
        </w:rPr>
        <w:t>Oracle got 1116886 matches or 96%</w:t>
      </w:r>
      <w:r w:rsidR="00CD6BFB">
        <w:rPr>
          <w:rFonts w:ascii="Consolas" w:eastAsia="Times New Roman" w:hAnsi="Consolas" w:cs="Courier New"/>
          <w:color w:val="000000"/>
          <w:sz w:val="21"/>
          <w:szCs w:val="21"/>
          <w:bdr w:val="none" w:sz="0" w:space="0" w:color="auto" w:frame="1"/>
          <w:lang w:eastAsia="en-GB"/>
        </w:rPr>
        <w:t xml:space="preserve"> of 1156948.</w:t>
      </w:r>
    </w:p>
    <w:p w14:paraId="4FB022CA" w14:textId="77777777" w:rsidR="0025366A" w:rsidRDefault="0025366A" w:rsidP="00253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1"/>
          <w:szCs w:val="21"/>
          <w:bdr w:val="none" w:sz="0" w:space="0" w:color="auto" w:frame="1"/>
          <w:lang w:eastAsia="en-GB"/>
        </w:rPr>
      </w:pPr>
    </w:p>
    <w:commentRangeStart w:id="9"/>
    <w:commentRangeStart w:id="10"/>
    <w:p w14:paraId="33338882" w14:textId="3B79B460" w:rsidR="0025366A" w:rsidRDefault="0025366A" w:rsidP="00253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1"/>
          <w:szCs w:val="21"/>
          <w:bdr w:val="none" w:sz="0" w:space="0" w:color="auto" w:frame="1"/>
          <w:lang w:eastAsia="en-GB"/>
        </w:rPr>
      </w:pPr>
      <w:r w:rsidRPr="00CD4678">
        <w:rPr>
          <w:rFonts w:ascii="Consolas" w:eastAsia="Times New Roman" w:hAnsi="Consolas" w:cs="Courier New"/>
          <w:noProof/>
          <w:color w:val="FF0000"/>
          <w:sz w:val="21"/>
          <w:szCs w:val="21"/>
          <w:lang w:eastAsia="en-GB"/>
        </w:rPr>
        <mc:AlternateContent>
          <mc:Choice Requires="wps">
            <w:drawing>
              <wp:anchor distT="0" distB="0" distL="114300" distR="114300" simplePos="0" relativeHeight="251658240" behindDoc="0" locked="0" layoutInCell="1" allowOverlap="1" wp14:anchorId="1D4E2186" wp14:editId="5968E12D">
                <wp:simplePos x="0" y="0"/>
                <wp:positionH relativeFrom="column">
                  <wp:posOffset>1181099</wp:posOffset>
                </wp:positionH>
                <wp:positionV relativeFrom="paragraph">
                  <wp:posOffset>156209</wp:posOffset>
                </wp:positionV>
                <wp:extent cx="1209675" cy="2105025"/>
                <wp:effectExtent l="0" t="0" r="66675" b="47625"/>
                <wp:wrapNone/>
                <wp:docPr id="2" name="Straight Arrow Connector 2"/>
                <wp:cNvGraphicFramePr/>
                <a:graphic xmlns:a="http://schemas.openxmlformats.org/drawingml/2006/main">
                  <a:graphicData uri="http://schemas.microsoft.com/office/word/2010/wordprocessingShape">
                    <wps:wsp>
                      <wps:cNvCnPr/>
                      <wps:spPr>
                        <a:xfrm>
                          <a:off x="0" y="0"/>
                          <a:ext cx="1209675" cy="2105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59FF60" id="Straight Arrow Connector 2" o:spid="_x0000_s1026" type="#_x0000_t32" style="position:absolute;margin-left:93pt;margin-top:12.3pt;width:95.25pt;height:165.7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t1bvAEAANEDAAAOAAAAZHJzL2Uyb0RvYy54bWysU8uO1DAQvCPxD5bvTB7SLBBNZg+zwAXB&#10;iscHeJ12YsmxrXYzSf4e25nJIEBCIC4dP7qqu8uVw/08GnYGDNrZlle7kjOw0nXa9i3/+uXti1ec&#10;BRK2E8ZZaPkCgd8fnz87TL6B2g3OdIAsktjQTL7lA5FviiLIAUYRds6DjZfK4SgobrEvOhRTZB9N&#10;UZflXTE57Dw6CSHE04f1kh8zv1Ig6aNSAYiZlsfeKEfM8SnF4ngQTY/CD1pe2hD/0MUotI1FN6oH&#10;QYJ9Q/0L1agluuAU7aQbC6eUlpBniNNU5U/TfB6EhzxLFCf4Tabw/2jlh/PJPmKUYfKhCf4R0xSz&#10;wjF9Y39szmItm1gwE5PxsKrL13cv95zJeFdX5b6s90nO4gb3GOgduJGlRcsDodD9QCdnbXwYh1WW&#10;TJzfB1qBV0CqbWyKJLR5YztGi4/uIdTC9gYudVJKces7r2gxsMI/gWK6S53mMtlScDLIziKaQUgJ&#10;lqqNKWYnmNLGbMDyz8BLfoJCttvfgDdEruwsbeBRW4e/q07ztWW15l8VWOdOEjy5bskvmqWJvslv&#10;cvF4MuaP+wy//YnH7wAAAP//AwBQSwMEFAAGAAgAAAAhAFuLU+reAAAACgEAAA8AAABkcnMvZG93&#10;bnJldi54bWxMj81OwzAQhO9IvIO1SNyo06Q1VYhTlT+px9Jy4ebGSxIRr6PYbc3bs5zgtqMdzXxT&#10;rZMbxBmn0HvSMJ9lIJAab3tqNbwfXu9WIEI0ZM3gCTV8Y4B1fX1VmdL6C73heR9bwSEUSqOhi3Es&#10;pQxNh86EmR+R+PfpJ2ciy6mVdjIXDneDzLNMSWd64obOjPjUYfO1PzkNj7ut2zx/TAmL4mUR0sHn&#10;1Gy1vr1JmwcQEVP8M8MvPqNDzUxHfyIbxMB6pXhL1JAvFAg2FPdqCeLIx1LNQdaV/D+h/gEAAP//&#10;AwBQSwECLQAUAAYACAAAACEAtoM4kv4AAADhAQAAEwAAAAAAAAAAAAAAAAAAAAAAW0NvbnRlbnRf&#10;VHlwZXNdLnhtbFBLAQItABQABgAIAAAAIQA4/SH/1gAAAJQBAAALAAAAAAAAAAAAAAAAAC8BAABf&#10;cmVscy8ucmVsc1BLAQItABQABgAIAAAAIQBmot1bvAEAANEDAAAOAAAAAAAAAAAAAAAAAC4CAABk&#10;cnMvZTJvRG9jLnhtbFBLAQItABQABgAIAAAAIQBbi1Pq3gAAAAoBAAAPAAAAAAAAAAAAAAAAABYE&#10;AABkcnMvZG93bnJldi54bWxQSwUGAAAAAAQABADzAAAAIQUAAAAA&#10;" strokecolor="#4579b8 [3044]">
                <v:stroke endarrow="block"/>
              </v:shape>
            </w:pict>
          </mc:Fallback>
        </mc:AlternateContent>
      </w:r>
      <w:r w:rsidRPr="00CD4678">
        <w:rPr>
          <w:rFonts w:ascii="Consolas" w:eastAsia="Times New Roman" w:hAnsi="Consolas" w:cs="Courier New"/>
          <w:color w:val="FF0000"/>
          <w:sz w:val="21"/>
          <w:szCs w:val="21"/>
          <w:bdr w:val="none" w:sz="0" w:space="0" w:color="auto" w:frame="1"/>
          <w:lang w:eastAsia="en-GB"/>
        </w:rPr>
        <w:t xml:space="preserve">Agreement 847654 between oracle and Improvement Service system of 96% of the </w:t>
      </w:r>
      <w:r w:rsidR="00F54DB9" w:rsidRPr="00CD4678">
        <w:rPr>
          <w:rFonts w:ascii="Consolas" w:eastAsia="Times New Roman" w:hAnsi="Consolas" w:cs="Courier New"/>
          <w:color w:val="FF0000"/>
          <w:sz w:val="21"/>
          <w:szCs w:val="21"/>
          <w:bdr w:val="none" w:sz="0" w:space="0" w:color="auto" w:frame="1"/>
          <w:lang w:eastAsia="en-GB"/>
        </w:rPr>
        <w:t>m</w:t>
      </w:r>
      <w:r w:rsidRPr="00CD4678">
        <w:rPr>
          <w:rFonts w:ascii="Consolas" w:eastAsia="Times New Roman" w:hAnsi="Consolas" w:cs="Courier New"/>
          <w:color w:val="FF0000"/>
          <w:sz w:val="21"/>
          <w:szCs w:val="21"/>
          <w:bdr w:val="none" w:sz="0" w:space="0" w:color="auto" w:frame="1"/>
          <w:lang w:eastAsia="en-GB"/>
        </w:rPr>
        <w:t>atches Improvement Service got oracle got too</w:t>
      </w:r>
      <w:commentRangeEnd w:id="9"/>
      <w:r w:rsidR="00CD4678">
        <w:rPr>
          <w:rStyle w:val="CommentReference"/>
        </w:rPr>
        <w:commentReference w:id="9"/>
      </w:r>
      <w:commentRangeEnd w:id="10"/>
      <w:r w:rsidR="00BB48CA">
        <w:rPr>
          <w:rStyle w:val="CommentReference"/>
        </w:rPr>
        <w:commentReference w:id="10"/>
      </w:r>
      <w:r>
        <w:rPr>
          <w:rFonts w:ascii="Consolas" w:eastAsia="Times New Roman" w:hAnsi="Consolas" w:cs="Courier New"/>
          <w:color w:val="000000"/>
          <w:sz w:val="21"/>
          <w:szCs w:val="21"/>
          <w:bdr w:val="none" w:sz="0" w:space="0" w:color="auto" w:frame="1"/>
          <w:lang w:eastAsia="en-GB"/>
        </w:rPr>
        <w:t>.</w:t>
      </w:r>
    </w:p>
    <w:p w14:paraId="5B08B6FF" w14:textId="77777777" w:rsidR="0025366A" w:rsidRDefault="0025366A" w:rsidP="00253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1"/>
          <w:szCs w:val="21"/>
          <w:bdr w:val="none" w:sz="0" w:space="0" w:color="auto" w:frame="1"/>
          <w:lang w:eastAsia="en-GB"/>
        </w:rPr>
      </w:pPr>
    </w:p>
    <w:p w14:paraId="78613152" w14:textId="77777777" w:rsidR="0025366A" w:rsidRPr="00882E45" w:rsidRDefault="0025366A" w:rsidP="00253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F0000"/>
          <w:sz w:val="21"/>
          <w:szCs w:val="21"/>
          <w:bdr w:val="none" w:sz="0" w:space="0" w:color="auto" w:frame="1"/>
          <w:lang w:eastAsia="en-GB"/>
        </w:rPr>
      </w:pPr>
      <w:commentRangeStart w:id="11"/>
      <w:r w:rsidRPr="00C17C23">
        <w:rPr>
          <w:rFonts w:ascii="Consolas" w:eastAsia="Times New Roman" w:hAnsi="Consolas" w:cs="Courier New"/>
          <w:color w:val="FF0000"/>
          <w:sz w:val="21"/>
          <w:szCs w:val="21"/>
          <w:bdr w:val="none" w:sz="0" w:space="0" w:color="auto" w:frame="1"/>
          <w:lang w:eastAsia="en-GB"/>
        </w:rPr>
        <w:t xml:space="preserve">Disagreement at UPRN level 23961 or 2% of total </w:t>
      </w:r>
      <w:commentRangeEnd w:id="11"/>
      <w:r w:rsidR="00C17C23">
        <w:rPr>
          <w:rStyle w:val="CommentReference"/>
        </w:rPr>
        <w:commentReference w:id="11"/>
      </w:r>
      <w:r>
        <w:rPr>
          <w:rFonts w:ascii="Consolas" w:eastAsia="Times New Roman" w:hAnsi="Consolas" w:cs="Courier New"/>
          <w:color w:val="000000"/>
          <w:sz w:val="21"/>
          <w:szCs w:val="21"/>
          <w:bdr w:val="none" w:sz="0" w:space="0" w:color="auto" w:frame="1"/>
          <w:lang w:eastAsia="en-GB"/>
        </w:rPr>
        <w:t xml:space="preserve">looks like worth checking </w:t>
      </w:r>
      <w:commentRangeStart w:id="12"/>
      <w:r w:rsidRPr="00882E45">
        <w:rPr>
          <w:rFonts w:ascii="Consolas" w:eastAsia="Times New Roman" w:hAnsi="Consolas" w:cs="Courier New"/>
          <w:color w:val="FF0000"/>
          <w:sz w:val="21"/>
          <w:szCs w:val="21"/>
          <w:bdr w:val="none" w:sz="0" w:space="0" w:color="auto" w:frame="1"/>
          <w:lang w:eastAsia="en-GB"/>
        </w:rPr>
        <w:t xml:space="preserve">at </w:t>
      </w:r>
    </w:p>
    <w:p w14:paraId="43AE0B14" w14:textId="46B9DFA0" w:rsidR="0025366A" w:rsidRPr="00606151" w:rsidRDefault="0025366A" w:rsidP="00253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F0000"/>
          <w:sz w:val="21"/>
          <w:szCs w:val="21"/>
          <w:bdr w:val="none" w:sz="0" w:space="0" w:color="auto" w:frame="1"/>
          <w:lang w:eastAsia="en-GB"/>
        </w:rPr>
      </w:pPr>
      <w:r w:rsidRPr="00882E45">
        <w:rPr>
          <w:rFonts w:ascii="Consolas" w:eastAsia="Times New Roman" w:hAnsi="Consolas" w:cs="Courier New"/>
          <w:color w:val="FF0000"/>
          <w:sz w:val="21"/>
          <w:szCs w:val="21"/>
          <w:bdr w:val="none" w:sz="0" w:space="0" w:color="auto" w:frame="1"/>
          <w:lang w:eastAsia="en-GB"/>
        </w:rPr>
        <w:t xml:space="preserve">parent </w:t>
      </w:r>
      <w:r w:rsidR="00C17C23" w:rsidRPr="00882E45">
        <w:rPr>
          <w:rFonts w:ascii="Consolas" w:eastAsia="Times New Roman" w:hAnsi="Consolas" w:cs="Courier New"/>
          <w:color w:val="FF0000"/>
          <w:sz w:val="21"/>
          <w:szCs w:val="21"/>
          <w:bdr w:val="none" w:sz="0" w:space="0" w:color="auto" w:frame="1"/>
          <w:lang w:eastAsia="en-GB"/>
        </w:rPr>
        <w:t>UPRN</w:t>
      </w:r>
      <w:r w:rsidRPr="00882E45">
        <w:rPr>
          <w:rFonts w:ascii="Consolas" w:eastAsia="Times New Roman" w:hAnsi="Consolas" w:cs="Courier New"/>
          <w:color w:val="FF0000"/>
          <w:sz w:val="21"/>
          <w:szCs w:val="21"/>
          <w:bdr w:val="none" w:sz="0" w:space="0" w:color="auto" w:frame="1"/>
          <w:lang w:eastAsia="en-GB"/>
        </w:rPr>
        <w:t xml:space="preserve"> level higher match rate here</w:t>
      </w:r>
      <w:commentRangeEnd w:id="12"/>
      <w:r w:rsidR="00882E45">
        <w:rPr>
          <w:rStyle w:val="CommentReference"/>
        </w:rPr>
        <w:commentReference w:id="12"/>
      </w:r>
      <w:r>
        <w:rPr>
          <w:rFonts w:ascii="Consolas" w:eastAsia="Times New Roman" w:hAnsi="Consolas" w:cs="Courier New"/>
          <w:color w:val="000000"/>
          <w:sz w:val="21"/>
          <w:szCs w:val="21"/>
          <w:bdr w:val="none" w:sz="0" w:space="0" w:color="auto" w:frame="1"/>
          <w:lang w:eastAsia="en-GB"/>
        </w:rPr>
        <w:t xml:space="preserve">. </w:t>
      </w:r>
      <w:commentRangeStart w:id="13"/>
      <w:r w:rsidRPr="00606151">
        <w:rPr>
          <w:rFonts w:ascii="Consolas" w:eastAsia="Times New Roman" w:hAnsi="Consolas" w:cs="Courier New"/>
          <w:color w:val="FF0000"/>
          <w:sz w:val="21"/>
          <w:szCs w:val="21"/>
          <w:bdr w:val="none" w:sz="0" w:space="0" w:color="auto" w:frame="1"/>
          <w:lang w:eastAsia="en-GB"/>
        </w:rPr>
        <w:t xml:space="preserve">They don’t match at UPRN level AT </w:t>
      </w:r>
      <w:proofErr w:type="spellStart"/>
      <w:r w:rsidRPr="00606151">
        <w:rPr>
          <w:rFonts w:ascii="Consolas" w:eastAsia="Times New Roman" w:hAnsi="Consolas" w:cs="Courier New"/>
          <w:color w:val="FF0000"/>
          <w:sz w:val="21"/>
          <w:szCs w:val="21"/>
          <w:bdr w:val="none" w:sz="0" w:space="0" w:color="auto" w:frame="1"/>
          <w:lang w:eastAsia="en-GB"/>
        </w:rPr>
        <w:t>parent_uprn</w:t>
      </w:r>
      <w:proofErr w:type="spellEnd"/>
      <w:r w:rsidRPr="00606151">
        <w:rPr>
          <w:rFonts w:ascii="Consolas" w:eastAsia="Times New Roman" w:hAnsi="Consolas" w:cs="Courier New"/>
          <w:color w:val="FF0000"/>
          <w:sz w:val="21"/>
          <w:szCs w:val="21"/>
          <w:bdr w:val="none" w:sz="0" w:space="0" w:color="auto" w:frame="1"/>
          <w:lang w:eastAsia="en-GB"/>
        </w:rPr>
        <w:t xml:space="preserve"> match level a further 4000 or so match leaving </w:t>
      </w:r>
      <w:r w:rsidRPr="00606151">
        <w:rPr>
          <w:rFonts w:ascii="Consolas" w:eastAsia="Times New Roman" w:hAnsi="Consolas" w:cs="Courier New"/>
          <w:color w:val="FF0000"/>
          <w:sz w:val="21"/>
          <w:szCs w:val="21"/>
          <w:highlight w:val="yellow"/>
          <w:bdr w:val="none" w:sz="0" w:space="0" w:color="auto" w:frame="1"/>
          <w:lang w:eastAsia="en-GB"/>
        </w:rPr>
        <w:t>19863</w:t>
      </w:r>
      <w:r w:rsidRPr="00606151">
        <w:rPr>
          <w:rFonts w:ascii="Consolas" w:eastAsia="Times New Roman" w:hAnsi="Consolas" w:cs="Courier New"/>
          <w:color w:val="FF0000"/>
          <w:sz w:val="21"/>
          <w:szCs w:val="21"/>
          <w:bdr w:val="none" w:sz="0" w:space="0" w:color="auto" w:frame="1"/>
          <w:lang w:eastAsia="en-GB"/>
        </w:rPr>
        <w:t xml:space="preserve"> not in agreement or 1.7% of total matches.</w:t>
      </w:r>
      <w:commentRangeEnd w:id="13"/>
      <w:r w:rsidR="00606151">
        <w:rPr>
          <w:rStyle w:val="CommentReference"/>
        </w:rPr>
        <w:commentReference w:id="13"/>
      </w:r>
    </w:p>
    <w:p w14:paraId="06EBD483" w14:textId="77777777" w:rsidR="0025366A" w:rsidRDefault="0025366A" w:rsidP="00253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1"/>
          <w:szCs w:val="21"/>
          <w:bdr w:val="none" w:sz="0" w:space="0" w:color="auto" w:frame="1"/>
          <w:lang w:eastAsia="en-GB"/>
        </w:rPr>
      </w:pPr>
    </w:p>
    <w:p w14:paraId="20445BB1" w14:textId="46410AD1" w:rsidR="0025366A" w:rsidRDefault="0025366A" w:rsidP="00253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1"/>
          <w:szCs w:val="21"/>
          <w:bdr w:val="none" w:sz="0" w:space="0" w:color="auto" w:frame="1"/>
          <w:lang w:eastAsia="en-GB"/>
        </w:rPr>
      </w:pPr>
      <w:r>
        <w:rPr>
          <w:rFonts w:ascii="Consolas" w:eastAsia="Times New Roman" w:hAnsi="Consolas" w:cs="Courier New"/>
          <w:color w:val="000000"/>
          <w:sz w:val="21"/>
          <w:szCs w:val="21"/>
          <w:bdr w:val="none" w:sz="0" w:space="0" w:color="auto" w:frame="1"/>
          <w:lang w:eastAsia="en-GB"/>
        </w:rPr>
        <w:t xml:space="preserve">ORACLE process got </w:t>
      </w:r>
      <w:r w:rsidRPr="000C7BB8">
        <w:rPr>
          <w:rFonts w:ascii="Consolas" w:eastAsia="Times New Roman" w:hAnsi="Consolas" w:cs="Courier New"/>
          <w:color w:val="000000"/>
          <w:sz w:val="21"/>
          <w:szCs w:val="21"/>
          <w:highlight w:val="yellow"/>
          <w:bdr w:val="none" w:sz="0" w:space="0" w:color="auto" w:frame="1"/>
          <w:lang w:eastAsia="en-GB"/>
        </w:rPr>
        <w:t>365464</w:t>
      </w:r>
      <w:r>
        <w:rPr>
          <w:rFonts w:ascii="Consolas" w:eastAsia="Times New Roman" w:hAnsi="Consolas" w:cs="Courier New"/>
          <w:color w:val="000000"/>
          <w:sz w:val="21"/>
          <w:szCs w:val="21"/>
          <w:bdr w:val="none" w:sz="0" w:space="0" w:color="auto" w:frame="1"/>
          <w:lang w:eastAsia="en-GB"/>
        </w:rPr>
        <w:t xml:space="preserve"> extra hits over Improvement Service system or </w:t>
      </w:r>
      <w:r w:rsidRPr="000C7BB8">
        <w:rPr>
          <w:rFonts w:ascii="Consolas" w:eastAsia="Times New Roman" w:hAnsi="Consolas" w:cs="Courier New"/>
          <w:color w:val="000000"/>
          <w:sz w:val="21"/>
          <w:szCs w:val="21"/>
          <w:highlight w:val="yellow"/>
          <w:bdr w:val="none" w:sz="0" w:space="0" w:color="auto" w:frame="1"/>
          <w:lang w:eastAsia="en-GB"/>
        </w:rPr>
        <w:t>31.5%</w:t>
      </w:r>
      <w:r>
        <w:rPr>
          <w:rFonts w:ascii="Consolas" w:eastAsia="Times New Roman" w:hAnsi="Consolas" w:cs="Courier New"/>
          <w:color w:val="000000"/>
          <w:sz w:val="21"/>
          <w:szCs w:val="21"/>
          <w:bdr w:val="none" w:sz="0" w:space="0" w:color="auto" w:frame="1"/>
          <w:lang w:eastAsia="en-GB"/>
        </w:rPr>
        <w:t xml:space="preserve"> extra</w:t>
      </w:r>
      <w:r w:rsidR="00606151">
        <w:rPr>
          <w:rFonts w:ascii="Consolas" w:eastAsia="Times New Roman" w:hAnsi="Consolas" w:cs="Courier New"/>
          <w:color w:val="000000"/>
          <w:sz w:val="21"/>
          <w:szCs w:val="21"/>
          <w:bdr w:val="none" w:sz="0" w:space="0" w:color="auto" w:frame="1"/>
          <w:lang w:eastAsia="en-GB"/>
        </w:rPr>
        <w:t>.</w:t>
      </w:r>
      <w:r>
        <w:rPr>
          <w:rFonts w:ascii="Consolas" w:eastAsia="Times New Roman" w:hAnsi="Consolas" w:cs="Courier New"/>
          <w:color w:val="000000"/>
          <w:sz w:val="21"/>
          <w:szCs w:val="21"/>
          <w:bdr w:val="none" w:sz="0" w:space="0" w:color="auto" w:frame="1"/>
          <w:lang w:eastAsia="en-GB"/>
        </w:rPr>
        <w:t xml:space="preserve"> </w:t>
      </w:r>
      <w:r w:rsidR="00606151">
        <w:rPr>
          <w:rFonts w:ascii="Consolas" w:eastAsia="Times New Roman" w:hAnsi="Consolas" w:cs="Courier New"/>
          <w:color w:val="000000"/>
          <w:sz w:val="21"/>
          <w:szCs w:val="21"/>
          <w:bdr w:val="none" w:sz="0" w:space="0" w:color="auto" w:frame="1"/>
          <w:lang w:eastAsia="en-GB"/>
        </w:rPr>
        <w:t>T</w:t>
      </w:r>
      <w:r>
        <w:rPr>
          <w:rFonts w:ascii="Consolas" w:eastAsia="Times New Roman" w:hAnsi="Consolas" w:cs="Courier New"/>
          <w:color w:val="000000"/>
          <w:sz w:val="21"/>
          <w:szCs w:val="21"/>
          <w:bdr w:val="none" w:sz="0" w:space="0" w:color="auto" w:frame="1"/>
          <w:lang w:eastAsia="en-GB"/>
        </w:rPr>
        <w:t xml:space="preserve">his </w:t>
      </w:r>
      <w:r w:rsidR="00606151">
        <w:rPr>
          <w:rFonts w:ascii="Consolas" w:eastAsia="Times New Roman" w:hAnsi="Consolas" w:cs="Courier New"/>
          <w:color w:val="000000"/>
          <w:sz w:val="21"/>
          <w:szCs w:val="21"/>
          <w:bdr w:val="none" w:sz="0" w:space="0" w:color="auto" w:frame="1"/>
          <w:lang w:eastAsia="en-GB"/>
        </w:rPr>
        <w:t xml:space="preserve">is </w:t>
      </w:r>
      <w:r>
        <w:rPr>
          <w:rFonts w:ascii="Consolas" w:eastAsia="Times New Roman" w:hAnsi="Consolas" w:cs="Courier New"/>
          <w:color w:val="000000"/>
          <w:sz w:val="21"/>
          <w:szCs w:val="21"/>
          <w:bdr w:val="none" w:sz="0" w:space="0" w:color="auto" w:frame="1"/>
          <w:lang w:eastAsia="en-GB"/>
        </w:rPr>
        <w:t>where we need to check</w:t>
      </w:r>
      <w:r w:rsidR="00E16F90">
        <w:rPr>
          <w:rFonts w:ascii="Consolas" w:eastAsia="Times New Roman" w:hAnsi="Consolas" w:cs="Courier New"/>
          <w:color w:val="000000"/>
          <w:sz w:val="21"/>
          <w:szCs w:val="21"/>
          <w:bdr w:val="none" w:sz="0" w:space="0" w:color="auto" w:frame="1"/>
          <w:lang w:eastAsia="en-GB"/>
        </w:rPr>
        <w:t xml:space="preserve"> the</w:t>
      </w:r>
      <w:r>
        <w:rPr>
          <w:rFonts w:ascii="Consolas" w:eastAsia="Times New Roman" w:hAnsi="Consolas" w:cs="Courier New"/>
          <w:color w:val="000000"/>
          <w:sz w:val="21"/>
          <w:szCs w:val="21"/>
          <w:bdr w:val="none" w:sz="0" w:space="0" w:color="auto" w:frame="1"/>
          <w:lang w:eastAsia="en-GB"/>
        </w:rPr>
        <w:t xml:space="preserve"> 2% disagreement above</w:t>
      </w:r>
      <w:r w:rsidR="00E16F90">
        <w:rPr>
          <w:rFonts w:ascii="Consolas" w:eastAsia="Times New Roman" w:hAnsi="Consolas" w:cs="Courier New"/>
          <w:color w:val="000000"/>
          <w:sz w:val="21"/>
          <w:szCs w:val="21"/>
          <w:bdr w:val="none" w:sz="0" w:space="0" w:color="auto" w:frame="1"/>
          <w:lang w:eastAsia="en-GB"/>
        </w:rPr>
        <w:t>.</w:t>
      </w:r>
      <w:r>
        <w:rPr>
          <w:rFonts w:ascii="Consolas" w:eastAsia="Times New Roman" w:hAnsi="Consolas" w:cs="Courier New"/>
          <w:noProof/>
          <w:color w:val="000000"/>
          <w:sz w:val="21"/>
          <w:szCs w:val="21"/>
          <w:bdr w:val="none" w:sz="0" w:space="0" w:color="auto" w:frame="1"/>
          <w:lang w:eastAsia="en-GB"/>
        </w:rPr>
        <w:drawing>
          <wp:inline distT="0" distB="0" distL="0" distR="0" wp14:anchorId="279370D6" wp14:editId="5E5C9463">
            <wp:extent cx="5486400" cy="3200400"/>
            <wp:effectExtent l="0" t="0" r="1905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797E4E51" w14:textId="77777777" w:rsidR="0025366A" w:rsidRDefault="0025366A" w:rsidP="00253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1"/>
          <w:szCs w:val="21"/>
          <w:bdr w:val="none" w:sz="0" w:space="0" w:color="auto" w:frame="1"/>
          <w:lang w:eastAsia="en-GB"/>
        </w:rPr>
      </w:pPr>
    </w:p>
    <w:p w14:paraId="7D8F8264" w14:textId="77777777" w:rsidR="0025366A" w:rsidRPr="00106CF1" w:rsidRDefault="0025366A" w:rsidP="00253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1"/>
          <w:szCs w:val="21"/>
          <w:lang w:eastAsia="en-GB"/>
        </w:rPr>
      </w:pPr>
    </w:p>
    <w:p w14:paraId="22944E92" w14:textId="77777777" w:rsidR="0025366A" w:rsidRDefault="0025366A" w:rsidP="0025366A"/>
    <w:p w14:paraId="54525B7D" w14:textId="457756F9" w:rsidR="008A0118" w:rsidRDefault="008A0118" w:rsidP="00A13875">
      <w:pPr>
        <w:pStyle w:val="Heading1"/>
      </w:pPr>
      <w:r>
        <w:t>Appendix 3 – Data Quality.</w:t>
      </w:r>
    </w:p>
    <w:p w14:paraId="7425D5E0" w14:textId="5E6F2634" w:rsidR="008A0118" w:rsidRDefault="008A0118" w:rsidP="008A0118">
      <w:r>
        <w:t>Sometimes an address string can refer to a range of addresses</w:t>
      </w:r>
      <w:r w:rsidR="006605B5">
        <w:t>, e.g.</w:t>
      </w:r>
      <w:r>
        <w:t xml:space="preserve"> 115-120 high street. </w:t>
      </w:r>
    </w:p>
    <w:p w14:paraId="6A8AF0DA" w14:textId="7BA0929C" w:rsidR="008A0118" w:rsidRDefault="008A0118" w:rsidP="008A0118">
      <w:r>
        <w:lastRenderedPageBreak/>
        <w:t>Buildings get knocked down</w:t>
      </w:r>
      <w:r w:rsidR="00CA2B30">
        <w:t>, and then</w:t>
      </w:r>
      <w:r>
        <w:t xml:space="preserve"> rebuilt</w:t>
      </w:r>
      <w:r w:rsidR="00CA2B30">
        <w:t xml:space="preserve"> and</w:t>
      </w:r>
      <w:r>
        <w:t xml:space="preserve"> renumbered</w:t>
      </w:r>
      <w:r w:rsidR="00CA2B30">
        <w:t>,</w:t>
      </w:r>
      <w:r>
        <w:t xml:space="preserve"> and merged or split into smaller units so subunits can be confusing. </w:t>
      </w:r>
    </w:p>
    <w:p w14:paraId="6146B8F4" w14:textId="3FDC09B5" w:rsidR="0041173C" w:rsidRDefault="008A0118" w:rsidP="00C709AA">
      <w:r>
        <w:t>Things can be the same on the ground but renumbered</w:t>
      </w:r>
      <w:r w:rsidR="00CA2B30">
        <w:t>.</w:t>
      </w:r>
      <w:r>
        <w:t xml:space="preserve"> </w:t>
      </w:r>
      <w:r w:rsidR="00CA2B30">
        <w:t>S</w:t>
      </w:r>
      <w:r>
        <w:t xml:space="preserve">o what was flats 1,2,3,4 could become </w:t>
      </w:r>
      <w:proofErr w:type="spellStart"/>
      <w:r>
        <w:t>a,b,c,d</w:t>
      </w:r>
      <w:proofErr w:type="spellEnd"/>
      <w:r>
        <w:t xml:space="preserve">. </w:t>
      </w:r>
      <w:r w:rsidR="006640EC">
        <w:t>I</w:t>
      </w:r>
      <w:r>
        <w:t>n short</w:t>
      </w:r>
      <w:r w:rsidR="006640EC">
        <w:t>,</w:t>
      </w:r>
      <w:r>
        <w:t xml:space="preserve"> what seems easy </w:t>
      </w:r>
      <w:r w:rsidR="00095B78">
        <w:t xml:space="preserve">at first is in fact not as straightforward, </w:t>
      </w:r>
      <w:r>
        <w:t>nor it is easy to judge accuracy. I tried to code for the base case or the correct usage. Edge case</w:t>
      </w:r>
      <w:r w:rsidR="00095B78">
        <w:t>s</w:t>
      </w:r>
      <w:r>
        <w:t xml:space="preserve"> get handled as late as possible. I generally don’t aim for 100% match as this is normally false even with very good data. Change is the only constant</w:t>
      </w:r>
      <w:r w:rsidR="00095B78">
        <w:t xml:space="preserve"> -</w:t>
      </w:r>
      <w:r>
        <w:t xml:space="preserve"> </w:t>
      </w:r>
      <w:proofErr w:type="spellStart"/>
      <w:r>
        <w:t>Addressbase</w:t>
      </w:r>
      <w:proofErr w:type="spellEnd"/>
      <w:r>
        <w:t xml:space="preserve"> is updated 6 weekly. Results in theory then aren’t 100% repeatable with updated data. </w:t>
      </w:r>
    </w:p>
    <w:p w14:paraId="5A4A5394" w14:textId="373EE92A" w:rsidR="00C80EB8" w:rsidRDefault="00A54BAD" w:rsidP="00A13875">
      <w:pPr>
        <w:pStyle w:val="Heading2"/>
      </w:pPr>
      <w:r>
        <w:t>Error rate tracking</w:t>
      </w:r>
    </w:p>
    <w:p w14:paraId="4CF06CA3" w14:textId="77777777" w:rsidR="001447B3" w:rsidRDefault="001447B3" w:rsidP="00C709AA">
      <w:pPr>
        <w:rPr>
          <w:b/>
          <w:bCs/>
          <w:u w:val="single"/>
        </w:rPr>
      </w:pPr>
    </w:p>
    <w:tbl>
      <w:tblPr>
        <w:tblStyle w:val="TableGrid"/>
        <w:tblW w:w="5000" w:type="pct"/>
        <w:tblLook w:val="04A0" w:firstRow="1" w:lastRow="0" w:firstColumn="1" w:lastColumn="0" w:noHBand="0" w:noVBand="1"/>
      </w:tblPr>
      <w:tblGrid>
        <w:gridCol w:w="1068"/>
        <w:gridCol w:w="1304"/>
        <w:gridCol w:w="1360"/>
        <w:gridCol w:w="1025"/>
        <w:gridCol w:w="1024"/>
        <w:gridCol w:w="965"/>
        <w:gridCol w:w="997"/>
        <w:gridCol w:w="1273"/>
      </w:tblGrid>
      <w:tr w:rsidR="007400F7" w14:paraId="3DF7ED3E" w14:textId="77777777" w:rsidTr="00044447">
        <w:tc>
          <w:tcPr>
            <w:tcW w:w="592" w:type="pct"/>
          </w:tcPr>
          <w:p w14:paraId="2DF8E895" w14:textId="5B74B6BB" w:rsidR="007400F7" w:rsidRPr="00271414" w:rsidRDefault="007400F7" w:rsidP="00271414">
            <w:pPr>
              <w:jc w:val="center"/>
            </w:pPr>
            <w:r w:rsidRPr="00271414">
              <w:t>Script used</w:t>
            </w:r>
          </w:p>
        </w:tc>
        <w:tc>
          <w:tcPr>
            <w:tcW w:w="723" w:type="pct"/>
          </w:tcPr>
          <w:p w14:paraId="3B6B08AD" w14:textId="36427114" w:rsidR="007400F7" w:rsidRPr="00271414" w:rsidRDefault="007400F7" w:rsidP="00271414">
            <w:pPr>
              <w:jc w:val="center"/>
            </w:pPr>
            <w:r w:rsidRPr="00271414">
              <w:t>Job name</w:t>
            </w:r>
          </w:p>
        </w:tc>
        <w:tc>
          <w:tcPr>
            <w:tcW w:w="754" w:type="pct"/>
          </w:tcPr>
          <w:p w14:paraId="1438B07D" w14:textId="15395BA7" w:rsidR="007400F7" w:rsidRPr="00271414" w:rsidRDefault="007400F7" w:rsidP="00271414">
            <w:pPr>
              <w:jc w:val="center"/>
            </w:pPr>
            <w:r w:rsidRPr="00271414">
              <w:t>Overall Error rate (Estimated)</w:t>
            </w:r>
          </w:p>
        </w:tc>
        <w:tc>
          <w:tcPr>
            <w:tcW w:w="568" w:type="pct"/>
          </w:tcPr>
          <w:p w14:paraId="20407051" w14:textId="490E2844" w:rsidR="007400F7" w:rsidRPr="00271414" w:rsidRDefault="007400F7" w:rsidP="00271414">
            <w:pPr>
              <w:jc w:val="center"/>
            </w:pPr>
            <w:r w:rsidRPr="00271414">
              <w:t>Number of records</w:t>
            </w:r>
          </w:p>
        </w:tc>
        <w:tc>
          <w:tcPr>
            <w:tcW w:w="568" w:type="pct"/>
          </w:tcPr>
          <w:p w14:paraId="5DD76481" w14:textId="5849BF65" w:rsidR="007400F7" w:rsidRPr="00271414" w:rsidRDefault="007400F7" w:rsidP="00271414">
            <w:pPr>
              <w:jc w:val="center"/>
            </w:pPr>
            <w:r w:rsidRPr="00271414">
              <w:t>Overall Match Rate</w:t>
            </w:r>
          </w:p>
        </w:tc>
        <w:tc>
          <w:tcPr>
            <w:tcW w:w="535" w:type="pct"/>
          </w:tcPr>
          <w:p w14:paraId="2B379270" w14:textId="5C9FB8FB" w:rsidR="007400F7" w:rsidRPr="00271414" w:rsidRDefault="007400F7" w:rsidP="00271414">
            <w:pPr>
              <w:jc w:val="center"/>
            </w:pPr>
            <w:r w:rsidRPr="00271414">
              <w:t>Found errors</w:t>
            </w:r>
          </w:p>
        </w:tc>
        <w:tc>
          <w:tcPr>
            <w:tcW w:w="553" w:type="pct"/>
          </w:tcPr>
          <w:p w14:paraId="59C8BD28" w14:textId="77777777" w:rsidR="007400F7" w:rsidRPr="00271414" w:rsidRDefault="007400F7" w:rsidP="00271414">
            <w:pPr>
              <w:jc w:val="center"/>
            </w:pPr>
            <w:r w:rsidRPr="00271414">
              <w:t>Sample size</w:t>
            </w:r>
          </w:p>
          <w:p w14:paraId="4E8CADEA" w14:textId="03A48681" w:rsidR="007400F7" w:rsidRPr="00271414" w:rsidRDefault="007400F7" w:rsidP="00271414">
            <w:pPr>
              <w:jc w:val="center"/>
            </w:pPr>
          </w:p>
        </w:tc>
        <w:tc>
          <w:tcPr>
            <w:tcW w:w="706" w:type="pct"/>
          </w:tcPr>
          <w:p w14:paraId="0DF9A9E8" w14:textId="37A0F775" w:rsidR="007400F7" w:rsidRPr="00271414" w:rsidRDefault="007400F7" w:rsidP="00271414">
            <w:pPr>
              <w:jc w:val="center"/>
            </w:pPr>
            <w:r w:rsidRPr="00271414">
              <w:t>Stages &amp; stage error rates</w:t>
            </w:r>
          </w:p>
        </w:tc>
      </w:tr>
      <w:tr w:rsidR="007400F7" w14:paraId="2E50A960" w14:textId="77777777" w:rsidTr="00044447">
        <w:tc>
          <w:tcPr>
            <w:tcW w:w="592" w:type="pct"/>
          </w:tcPr>
          <w:p w14:paraId="753CF92A" w14:textId="10F20FFA" w:rsidR="007400F7" w:rsidRPr="00271414" w:rsidRDefault="00044447" w:rsidP="00271414">
            <w:pPr>
              <w:jc w:val="center"/>
            </w:pPr>
            <w:r>
              <w:t>Nov -</w:t>
            </w:r>
            <w:r w:rsidR="007400F7" w:rsidRPr="00271414">
              <w:t>Care home script</w:t>
            </w:r>
          </w:p>
        </w:tc>
        <w:tc>
          <w:tcPr>
            <w:tcW w:w="723" w:type="pct"/>
          </w:tcPr>
          <w:p w14:paraId="6B5533B2" w14:textId="47572541" w:rsidR="007400F7" w:rsidRPr="00271414" w:rsidRDefault="007400F7" w:rsidP="00271414">
            <w:pPr>
              <w:jc w:val="center"/>
            </w:pPr>
            <w:r w:rsidRPr="00271414">
              <w:t xml:space="preserve">CHR dataset </w:t>
            </w:r>
            <w:proofErr w:type="spellStart"/>
            <w:r w:rsidRPr="00271414">
              <w:t>Carehomes</w:t>
            </w:r>
            <w:proofErr w:type="spellEnd"/>
          </w:p>
        </w:tc>
        <w:tc>
          <w:tcPr>
            <w:tcW w:w="754" w:type="pct"/>
          </w:tcPr>
          <w:p w14:paraId="3EAD1B24" w14:textId="69F7A67E" w:rsidR="007400F7" w:rsidRPr="00271414" w:rsidRDefault="007400F7" w:rsidP="00271414">
            <w:pPr>
              <w:jc w:val="center"/>
            </w:pPr>
            <w:r w:rsidRPr="00271414">
              <w:t>1.1%</w:t>
            </w:r>
          </w:p>
        </w:tc>
        <w:tc>
          <w:tcPr>
            <w:tcW w:w="568" w:type="pct"/>
          </w:tcPr>
          <w:p w14:paraId="1D0E7763" w14:textId="07625CD4" w:rsidR="007400F7" w:rsidRPr="00271414" w:rsidRDefault="007400F7" w:rsidP="00271414">
            <w:pPr>
              <w:jc w:val="center"/>
            </w:pPr>
            <w:r w:rsidRPr="00271414">
              <w:t>15534</w:t>
            </w:r>
          </w:p>
        </w:tc>
        <w:tc>
          <w:tcPr>
            <w:tcW w:w="568" w:type="pct"/>
          </w:tcPr>
          <w:p w14:paraId="11F70813" w14:textId="41EF86AD" w:rsidR="007400F7" w:rsidRPr="00271414" w:rsidRDefault="007400F7" w:rsidP="00271414">
            <w:pPr>
              <w:jc w:val="center"/>
            </w:pPr>
            <w:r w:rsidRPr="00271414">
              <w:t>83%</w:t>
            </w:r>
          </w:p>
        </w:tc>
        <w:tc>
          <w:tcPr>
            <w:tcW w:w="535" w:type="pct"/>
          </w:tcPr>
          <w:p w14:paraId="4CFD8C21" w14:textId="3F859E32" w:rsidR="007400F7" w:rsidRPr="00271414" w:rsidRDefault="007400F7" w:rsidP="00271414">
            <w:pPr>
              <w:jc w:val="center"/>
            </w:pPr>
            <w:r w:rsidRPr="00271414">
              <w:t>11</w:t>
            </w:r>
          </w:p>
        </w:tc>
        <w:tc>
          <w:tcPr>
            <w:tcW w:w="553" w:type="pct"/>
          </w:tcPr>
          <w:p w14:paraId="48023596" w14:textId="5EF5F3B0" w:rsidR="007400F7" w:rsidRPr="00271414" w:rsidRDefault="007400F7" w:rsidP="00271414">
            <w:pPr>
              <w:jc w:val="center"/>
            </w:pPr>
            <w:r w:rsidRPr="00271414">
              <w:t>5%</w:t>
            </w:r>
          </w:p>
        </w:tc>
        <w:tc>
          <w:tcPr>
            <w:tcW w:w="706" w:type="pct"/>
          </w:tcPr>
          <w:p w14:paraId="53D6B6FC" w14:textId="5F9BBC46" w:rsidR="007400F7" w:rsidRPr="00271414" w:rsidRDefault="007400F7" w:rsidP="00271414">
            <w:pPr>
              <w:jc w:val="center"/>
            </w:pPr>
            <w:r w:rsidRPr="00271414">
              <w:t>55 -</w:t>
            </w:r>
          </w:p>
          <w:p w14:paraId="21411C54" w14:textId="3CD58E77" w:rsidR="007400F7" w:rsidRPr="00271414" w:rsidRDefault="007400F7" w:rsidP="00271414">
            <w:pPr>
              <w:jc w:val="center"/>
            </w:pPr>
            <w:r w:rsidRPr="00271414">
              <w:t>83 -</w:t>
            </w:r>
          </w:p>
          <w:p w14:paraId="4A25335A" w14:textId="630D9112" w:rsidR="007400F7" w:rsidRPr="00271414" w:rsidRDefault="007400F7" w:rsidP="00271414">
            <w:pPr>
              <w:jc w:val="center"/>
            </w:pPr>
            <w:r w:rsidRPr="00271414">
              <w:t>86 -</w:t>
            </w:r>
          </w:p>
          <w:p w14:paraId="35F5B5EA" w14:textId="2D762936" w:rsidR="007400F7" w:rsidRPr="00271414" w:rsidRDefault="007400F7" w:rsidP="00271414">
            <w:pPr>
              <w:jc w:val="center"/>
            </w:pPr>
            <w:r w:rsidRPr="00271414">
              <w:t>93 -</w:t>
            </w:r>
          </w:p>
        </w:tc>
      </w:tr>
      <w:tr w:rsidR="007400F7" w14:paraId="20D1C652" w14:textId="77777777" w:rsidTr="00044447">
        <w:tc>
          <w:tcPr>
            <w:tcW w:w="592" w:type="pct"/>
          </w:tcPr>
          <w:p w14:paraId="227015E9" w14:textId="47593A08" w:rsidR="007400F7" w:rsidRPr="00271414" w:rsidRDefault="00044447" w:rsidP="00271414">
            <w:pPr>
              <w:jc w:val="center"/>
            </w:pPr>
            <w:r>
              <w:t>Nov -</w:t>
            </w:r>
            <w:r w:rsidR="007400F7" w:rsidRPr="00271414">
              <w:t>Care home script</w:t>
            </w:r>
          </w:p>
        </w:tc>
        <w:tc>
          <w:tcPr>
            <w:tcW w:w="723" w:type="pct"/>
          </w:tcPr>
          <w:p w14:paraId="0ED63D41" w14:textId="15CADC3F" w:rsidR="007400F7" w:rsidRPr="00271414" w:rsidRDefault="007400F7" w:rsidP="00271414">
            <w:pPr>
              <w:jc w:val="center"/>
            </w:pPr>
            <w:r w:rsidRPr="00271414">
              <w:t>CI dataset</w:t>
            </w:r>
          </w:p>
        </w:tc>
        <w:tc>
          <w:tcPr>
            <w:tcW w:w="754" w:type="pct"/>
          </w:tcPr>
          <w:p w14:paraId="4BF88D0D" w14:textId="16F33175" w:rsidR="007400F7" w:rsidRPr="00271414" w:rsidRDefault="00D058E9" w:rsidP="00271414">
            <w:pPr>
              <w:jc w:val="center"/>
            </w:pPr>
            <w:r w:rsidRPr="00271414">
              <w:t>0.4%</w:t>
            </w:r>
          </w:p>
        </w:tc>
        <w:tc>
          <w:tcPr>
            <w:tcW w:w="568" w:type="pct"/>
          </w:tcPr>
          <w:p w14:paraId="06B2ABAC" w14:textId="4E0D2450" w:rsidR="007400F7" w:rsidRPr="00271414" w:rsidRDefault="007400F7" w:rsidP="00271414">
            <w:pPr>
              <w:jc w:val="center"/>
            </w:pPr>
            <w:r w:rsidRPr="00271414">
              <w:t>170</w:t>
            </w:r>
            <w:r w:rsidR="0026410D">
              <w:t>1</w:t>
            </w:r>
          </w:p>
        </w:tc>
        <w:tc>
          <w:tcPr>
            <w:tcW w:w="568" w:type="pct"/>
          </w:tcPr>
          <w:p w14:paraId="00B18C0A" w14:textId="166A4A57" w:rsidR="007400F7" w:rsidRPr="00271414" w:rsidRDefault="007400F7" w:rsidP="00271414">
            <w:pPr>
              <w:jc w:val="center"/>
            </w:pPr>
            <w:r w:rsidRPr="00271414">
              <w:t>72.1%</w:t>
            </w:r>
          </w:p>
          <w:p w14:paraId="19480C88" w14:textId="150FE047" w:rsidR="007400F7" w:rsidRPr="00271414" w:rsidRDefault="00BE01E3" w:rsidP="00271414">
            <w:pPr>
              <w:jc w:val="center"/>
            </w:pPr>
            <w:r w:rsidRPr="00271414">
              <w:t>12</w:t>
            </w:r>
            <w:r w:rsidR="00FF6C53" w:rsidRPr="00271414">
              <w:t>2</w:t>
            </w:r>
            <w:r w:rsidR="0026410D">
              <w:t>5</w:t>
            </w:r>
          </w:p>
        </w:tc>
        <w:tc>
          <w:tcPr>
            <w:tcW w:w="535" w:type="pct"/>
          </w:tcPr>
          <w:p w14:paraId="7C158AF4" w14:textId="3F16F060" w:rsidR="007400F7" w:rsidRPr="00271414" w:rsidRDefault="00C43AFA" w:rsidP="00271414">
            <w:pPr>
              <w:jc w:val="center"/>
            </w:pPr>
            <w:r w:rsidRPr="00271414">
              <w:t>6</w:t>
            </w:r>
          </w:p>
        </w:tc>
        <w:tc>
          <w:tcPr>
            <w:tcW w:w="553" w:type="pct"/>
          </w:tcPr>
          <w:p w14:paraId="6180B2C4" w14:textId="6AF1CA27" w:rsidR="007400F7" w:rsidRPr="00271414" w:rsidRDefault="007400F7" w:rsidP="00271414">
            <w:pPr>
              <w:jc w:val="center"/>
            </w:pPr>
            <w:r w:rsidRPr="00271414">
              <w:t>5%</w:t>
            </w:r>
          </w:p>
        </w:tc>
        <w:tc>
          <w:tcPr>
            <w:tcW w:w="706" w:type="pct"/>
          </w:tcPr>
          <w:p w14:paraId="42C8D447" w14:textId="1E3E3BDF" w:rsidR="00984727" w:rsidRPr="00271414" w:rsidRDefault="00984727" w:rsidP="00271414">
            <w:pPr>
              <w:jc w:val="center"/>
            </w:pPr>
            <w:r w:rsidRPr="00271414">
              <w:t>28-1</w:t>
            </w:r>
          </w:p>
          <w:p w14:paraId="2D847C04" w14:textId="0256D16A" w:rsidR="00984727" w:rsidRPr="00271414" w:rsidRDefault="00984727" w:rsidP="00271414">
            <w:pPr>
              <w:jc w:val="center"/>
            </w:pPr>
            <w:r w:rsidRPr="00271414">
              <w:t>83-2</w:t>
            </w:r>
          </w:p>
          <w:p w14:paraId="79CFE944" w14:textId="0BCDA2E9" w:rsidR="00984727" w:rsidRPr="00271414" w:rsidRDefault="00984727" w:rsidP="00271414">
            <w:pPr>
              <w:jc w:val="center"/>
            </w:pPr>
            <w:r w:rsidRPr="00271414">
              <w:t>88-1</w:t>
            </w:r>
          </w:p>
          <w:p w14:paraId="3834D48F" w14:textId="7E8CDE31" w:rsidR="00984727" w:rsidRPr="00271414" w:rsidRDefault="00984727" w:rsidP="00271414">
            <w:pPr>
              <w:jc w:val="center"/>
            </w:pPr>
            <w:r w:rsidRPr="00271414">
              <w:t>89-1</w:t>
            </w:r>
          </w:p>
          <w:p w14:paraId="2156FA6C" w14:textId="7312D45A" w:rsidR="00984727" w:rsidRPr="00271414" w:rsidRDefault="00984727" w:rsidP="00271414">
            <w:pPr>
              <w:jc w:val="center"/>
            </w:pPr>
            <w:r w:rsidRPr="00271414">
              <w:t>92-1</w:t>
            </w:r>
          </w:p>
        </w:tc>
      </w:tr>
      <w:tr w:rsidR="007400F7" w14:paraId="7142883E" w14:textId="77777777" w:rsidTr="00044447">
        <w:tc>
          <w:tcPr>
            <w:tcW w:w="592" w:type="pct"/>
          </w:tcPr>
          <w:p w14:paraId="310556EF" w14:textId="5574CE4A" w:rsidR="007400F7" w:rsidRPr="00271414" w:rsidRDefault="007400F7" w:rsidP="00271414">
            <w:pPr>
              <w:jc w:val="center"/>
            </w:pPr>
            <w:r w:rsidRPr="00271414">
              <w:t>Beta 1</w:t>
            </w:r>
          </w:p>
        </w:tc>
        <w:tc>
          <w:tcPr>
            <w:tcW w:w="723" w:type="pct"/>
          </w:tcPr>
          <w:p w14:paraId="538F2BF7" w14:textId="5BDC646B" w:rsidR="007400F7" w:rsidRPr="00271414" w:rsidRDefault="007400F7" w:rsidP="00271414">
            <w:pPr>
              <w:jc w:val="center"/>
            </w:pPr>
            <w:r w:rsidRPr="00271414">
              <w:t>OPTICIANS</w:t>
            </w:r>
          </w:p>
        </w:tc>
        <w:tc>
          <w:tcPr>
            <w:tcW w:w="754" w:type="pct"/>
          </w:tcPr>
          <w:p w14:paraId="36968EEE" w14:textId="3AF3DE9B" w:rsidR="007400F7" w:rsidRPr="00271414" w:rsidRDefault="00AD3AE6" w:rsidP="00271414">
            <w:pPr>
              <w:jc w:val="center"/>
            </w:pPr>
            <w:r w:rsidRPr="00271414">
              <w:t>0.97%</w:t>
            </w:r>
          </w:p>
        </w:tc>
        <w:tc>
          <w:tcPr>
            <w:tcW w:w="568" w:type="pct"/>
          </w:tcPr>
          <w:p w14:paraId="34D6F7D6" w14:textId="2929D539" w:rsidR="007400F7" w:rsidRPr="00271414" w:rsidRDefault="007400F7" w:rsidP="00271414">
            <w:pPr>
              <w:jc w:val="center"/>
            </w:pPr>
            <w:r w:rsidRPr="00271414">
              <w:t>719</w:t>
            </w:r>
          </w:p>
        </w:tc>
        <w:tc>
          <w:tcPr>
            <w:tcW w:w="568" w:type="pct"/>
          </w:tcPr>
          <w:p w14:paraId="408CC942" w14:textId="77777777" w:rsidR="007400F7" w:rsidRPr="00271414" w:rsidRDefault="007400F7" w:rsidP="00271414">
            <w:pPr>
              <w:jc w:val="center"/>
            </w:pPr>
            <w:r w:rsidRPr="00271414">
              <w:t>85.9%</w:t>
            </w:r>
          </w:p>
          <w:p w14:paraId="48F5FF07" w14:textId="113763D1" w:rsidR="00864B23" w:rsidRPr="00271414" w:rsidRDefault="00864B23" w:rsidP="00271414">
            <w:pPr>
              <w:jc w:val="center"/>
            </w:pPr>
            <w:r w:rsidRPr="00271414">
              <w:t>618</w:t>
            </w:r>
          </w:p>
        </w:tc>
        <w:tc>
          <w:tcPr>
            <w:tcW w:w="535" w:type="pct"/>
          </w:tcPr>
          <w:p w14:paraId="20457CB9" w14:textId="0D71B658" w:rsidR="007400F7" w:rsidRPr="00271414" w:rsidRDefault="0045433D" w:rsidP="00271414">
            <w:pPr>
              <w:jc w:val="center"/>
            </w:pPr>
            <w:r w:rsidRPr="00271414">
              <w:t>10</w:t>
            </w:r>
          </w:p>
        </w:tc>
        <w:tc>
          <w:tcPr>
            <w:tcW w:w="553" w:type="pct"/>
          </w:tcPr>
          <w:p w14:paraId="24CE7C22" w14:textId="7AF30D1C" w:rsidR="007400F7" w:rsidRPr="00271414" w:rsidRDefault="0045433D" w:rsidP="00271414">
            <w:pPr>
              <w:jc w:val="center"/>
            </w:pPr>
            <w:r w:rsidRPr="00271414">
              <w:t>100%</w:t>
            </w:r>
          </w:p>
        </w:tc>
        <w:tc>
          <w:tcPr>
            <w:tcW w:w="706" w:type="pct"/>
          </w:tcPr>
          <w:p w14:paraId="1F682A1B" w14:textId="7D9B4A58" w:rsidR="00C26199" w:rsidRPr="00271414" w:rsidRDefault="0045433D" w:rsidP="00271414">
            <w:pPr>
              <w:jc w:val="center"/>
            </w:pPr>
            <w:r w:rsidRPr="00271414">
              <w:t>25</w:t>
            </w:r>
            <w:r w:rsidR="00174011" w:rsidRPr="00271414">
              <w:t>-</w:t>
            </w:r>
            <w:r w:rsidRPr="00271414">
              <w:t>3,</w:t>
            </w:r>
          </w:p>
          <w:p w14:paraId="51E40CB1" w14:textId="2917D988" w:rsidR="007400F7" w:rsidRPr="00271414" w:rsidRDefault="00C26199" w:rsidP="00271414">
            <w:pPr>
              <w:jc w:val="center"/>
            </w:pPr>
            <w:r w:rsidRPr="00271414">
              <w:t>78</w:t>
            </w:r>
            <w:r w:rsidR="00174011" w:rsidRPr="00271414">
              <w:t>-2</w:t>
            </w:r>
            <w:r w:rsidRPr="00271414">
              <w:t>,</w:t>
            </w:r>
          </w:p>
          <w:p w14:paraId="207CDD4D" w14:textId="08A35C6E" w:rsidR="00174011" w:rsidRPr="00271414" w:rsidRDefault="00666B35" w:rsidP="00271414">
            <w:pPr>
              <w:jc w:val="center"/>
            </w:pPr>
            <w:r w:rsidRPr="00271414">
              <w:t>82&amp;83&amp;85-1,86-2</w:t>
            </w:r>
          </w:p>
        </w:tc>
      </w:tr>
      <w:tr w:rsidR="007400F7" w14:paraId="6A8ECAFB" w14:textId="77777777" w:rsidTr="00044447">
        <w:tc>
          <w:tcPr>
            <w:tcW w:w="592" w:type="pct"/>
          </w:tcPr>
          <w:p w14:paraId="17072234" w14:textId="1FBCE63E" w:rsidR="007400F7" w:rsidRPr="00271414" w:rsidRDefault="00385B5E" w:rsidP="00271414">
            <w:pPr>
              <w:jc w:val="center"/>
            </w:pPr>
            <w:r w:rsidRPr="00271414">
              <w:t>Beta 1</w:t>
            </w:r>
          </w:p>
        </w:tc>
        <w:tc>
          <w:tcPr>
            <w:tcW w:w="723" w:type="pct"/>
          </w:tcPr>
          <w:p w14:paraId="28C37121" w14:textId="46A730C7" w:rsidR="007400F7" w:rsidRPr="00271414" w:rsidRDefault="007400F7" w:rsidP="00271414">
            <w:pPr>
              <w:jc w:val="center"/>
            </w:pPr>
            <w:r w:rsidRPr="00271414">
              <w:t>OVER 65S *</w:t>
            </w:r>
          </w:p>
        </w:tc>
        <w:tc>
          <w:tcPr>
            <w:tcW w:w="754" w:type="pct"/>
          </w:tcPr>
          <w:p w14:paraId="6CD7B921" w14:textId="1300F2E0" w:rsidR="007400F7" w:rsidRPr="00271414" w:rsidRDefault="007400F7" w:rsidP="00271414">
            <w:pPr>
              <w:jc w:val="center"/>
            </w:pPr>
            <w:r w:rsidRPr="00271414">
              <w:t>2.79%</w:t>
            </w:r>
          </w:p>
        </w:tc>
        <w:tc>
          <w:tcPr>
            <w:tcW w:w="568" w:type="pct"/>
          </w:tcPr>
          <w:p w14:paraId="2AE62565" w14:textId="27F3A3C6" w:rsidR="007400F7" w:rsidRPr="00271414" w:rsidRDefault="007400F7" w:rsidP="00271414">
            <w:pPr>
              <w:jc w:val="center"/>
            </w:pPr>
            <w:r w:rsidRPr="00271414">
              <w:rPr>
                <w:rFonts w:ascii="Consolas" w:eastAsia="Times New Roman" w:hAnsi="Consolas" w:cs="Courier New"/>
                <w:color w:val="000000"/>
                <w:sz w:val="21"/>
                <w:szCs w:val="21"/>
                <w:bdr w:val="none" w:sz="0" w:space="0" w:color="auto" w:frame="1"/>
                <w:lang w:eastAsia="en-GB"/>
              </w:rPr>
              <w:t>1156948</w:t>
            </w:r>
          </w:p>
        </w:tc>
        <w:tc>
          <w:tcPr>
            <w:tcW w:w="568" w:type="pct"/>
          </w:tcPr>
          <w:p w14:paraId="5A3557A6" w14:textId="24BAD507" w:rsidR="007400F7" w:rsidRPr="00271414" w:rsidRDefault="007400F7" w:rsidP="00271414">
            <w:pPr>
              <w:jc w:val="center"/>
            </w:pPr>
            <w:r w:rsidRPr="00271414">
              <w:t>96%</w:t>
            </w:r>
          </w:p>
        </w:tc>
        <w:tc>
          <w:tcPr>
            <w:tcW w:w="535" w:type="pct"/>
          </w:tcPr>
          <w:p w14:paraId="4B7071D7" w14:textId="0767A125" w:rsidR="007400F7" w:rsidRPr="00271414" w:rsidRDefault="007400F7" w:rsidP="00271414">
            <w:pPr>
              <w:jc w:val="center"/>
            </w:pPr>
            <w:r w:rsidRPr="00271414">
              <w:t>32,286</w:t>
            </w:r>
          </w:p>
        </w:tc>
        <w:tc>
          <w:tcPr>
            <w:tcW w:w="553" w:type="pct"/>
          </w:tcPr>
          <w:p w14:paraId="33CC2C95" w14:textId="35E80747" w:rsidR="007400F7" w:rsidRPr="00271414" w:rsidRDefault="007400F7" w:rsidP="00271414">
            <w:pPr>
              <w:jc w:val="center"/>
            </w:pPr>
            <w:r w:rsidRPr="00271414">
              <w:t>5%</w:t>
            </w:r>
          </w:p>
        </w:tc>
        <w:tc>
          <w:tcPr>
            <w:tcW w:w="706" w:type="pct"/>
          </w:tcPr>
          <w:p w14:paraId="3AD7240D" w14:textId="26724542" w:rsidR="007400F7" w:rsidRPr="00271414" w:rsidRDefault="002346FB" w:rsidP="00271414">
            <w:pPr>
              <w:jc w:val="center"/>
            </w:pPr>
            <w:r w:rsidRPr="00271414">
              <w:t>TO FIND OUT</w:t>
            </w:r>
          </w:p>
        </w:tc>
      </w:tr>
      <w:tr w:rsidR="00044447" w14:paraId="4A3F43A9" w14:textId="77777777" w:rsidTr="00044447">
        <w:tc>
          <w:tcPr>
            <w:tcW w:w="592" w:type="pct"/>
          </w:tcPr>
          <w:p w14:paraId="19E274EA" w14:textId="4317AE12" w:rsidR="00044447" w:rsidRPr="00271414" w:rsidRDefault="00044447" w:rsidP="001E3718">
            <w:pPr>
              <w:jc w:val="center"/>
            </w:pPr>
            <w:r>
              <w:t>Dec</w:t>
            </w:r>
            <w:r>
              <w:t xml:space="preserve"> -</w:t>
            </w:r>
            <w:r w:rsidRPr="00271414">
              <w:t>Care home script</w:t>
            </w:r>
          </w:p>
        </w:tc>
        <w:tc>
          <w:tcPr>
            <w:tcW w:w="723" w:type="pct"/>
          </w:tcPr>
          <w:p w14:paraId="1FABE809" w14:textId="77777777" w:rsidR="00044447" w:rsidRPr="00271414" w:rsidRDefault="00044447" w:rsidP="001E3718">
            <w:pPr>
              <w:jc w:val="center"/>
            </w:pPr>
            <w:r w:rsidRPr="00271414">
              <w:t xml:space="preserve">CHR dataset </w:t>
            </w:r>
            <w:proofErr w:type="spellStart"/>
            <w:r w:rsidRPr="00271414">
              <w:t>Carehomes</w:t>
            </w:r>
            <w:proofErr w:type="spellEnd"/>
          </w:p>
        </w:tc>
        <w:tc>
          <w:tcPr>
            <w:tcW w:w="754" w:type="pct"/>
          </w:tcPr>
          <w:p w14:paraId="20F16F7F" w14:textId="55425506" w:rsidR="00044447" w:rsidRPr="00271414" w:rsidRDefault="00044447" w:rsidP="001E3718">
            <w:pPr>
              <w:jc w:val="center"/>
            </w:pPr>
          </w:p>
        </w:tc>
        <w:tc>
          <w:tcPr>
            <w:tcW w:w="568" w:type="pct"/>
          </w:tcPr>
          <w:p w14:paraId="694F26E3" w14:textId="379E76DA" w:rsidR="00044447" w:rsidRPr="00271414" w:rsidRDefault="00044447" w:rsidP="001E3718">
            <w:pPr>
              <w:jc w:val="center"/>
            </w:pPr>
          </w:p>
        </w:tc>
        <w:tc>
          <w:tcPr>
            <w:tcW w:w="568" w:type="pct"/>
          </w:tcPr>
          <w:p w14:paraId="1C93C4CF" w14:textId="4DC2720F" w:rsidR="00044447" w:rsidRPr="00271414" w:rsidRDefault="00044447" w:rsidP="001E3718">
            <w:pPr>
              <w:jc w:val="center"/>
            </w:pPr>
          </w:p>
        </w:tc>
        <w:tc>
          <w:tcPr>
            <w:tcW w:w="535" w:type="pct"/>
          </w:tcPr>
          <w:p w14:paraId="6BF1F3B7" w14:textId="69146062" w:rsidR="00044447" w:rsidRPr="00271414" w:rsidRDefault="00044447" w:rsidP="001E3718">
            <w:pPr>
              <w:jc w:val="center"/>
            </w:pPr>
          </w:p>
        </w:tc>
        <w:tc>
          <w:tcPr>
            <w:tcW w:w="553" w:type="pct"/>
          </w:tcPr>
          <w:p w14:paraId="3C1FAE5D" w14:textId="42379322" w:rsidR="00044447" w:rsidRPr="00271414" w:rsidRDefault="00044447" w:rsidP="001E3718">
            <w:pPr>
              <w:jc w:val="center"/>
            </w:pPr>
          </w:p>
        </w:tc>
        <w:tc>
          <w:tcPr>
            <w:tcW w:w="706" w:type="pct"/>
          </w:tcPr>
          <w:p w14:paraId="5645AE5F" w14:textId="325A0326" w:rsidR="00044447" w:rsidRPr="00271414" w:rsidRDefault="00044447" w:rsidP="001E3718">
            <w:pPr>
              <w:jc w:val="center"/>
            </w:pPr>
          </w:p>
        </w:tc>
      </w:tr>
      <w:tr w:rsidR="00044447" w14:paraId="1FB68B06" w14:textId="77777777" w:rsidTr="00044447">
        <w:tc>
          <w:tcPr>
            <w:tcW w:w="592" w:type="pct"/>
          </w:tcPr>
          <w:p w14:paraId="7813795E" w14:textId="5EE2801F" w:rsidR="00044447" w:rsidRPr="00271414" w:rsidRDefault="00044447" w:rsidP="001E3718">
            <w:pPr>
              <w:jc w:val="center"/>
            </w:pPr>
            <w:r>
              <w:t>Dec</w:t>
            </w:r>
            <w:r>
              <w:t xml:space="preserve"> -</w:t>
            </w:r>
            <w:r w:rsidRPr="00271414">
              <w:t>Care home script</w:t>
            </w:r>
          </w:p>
        </w:tc>
        <w:tc>
          <w:tcPr>
            <w:tcW w:w="723" w:type="pct"/>
          </w:tcPr>
          <w:p w14:paraId="1E23F639" w14:textId="77777777" w:rsidR="00044447" w:rsidRPr="00271414" w:rsidRDefault="00044447" w:rsidP="001E3718">
            <w:pPr>
              <w:jc w:val="center"/>
            </w:pPr>
            <w:r w:rsidRPr="00271414">
              <w:t>CI dataset</w:t>
            </w:r>
          </w:p>
        </w:tc>
        <w:tc>
          <w:tcPr>
            <w:tcW w:w="754" w:type="pct"/>
          </w:tcPr>
          <w:p w14:paraId="64A9B1E9" w14:textId="2DE3531D" w:rsidR="00044447" w:rsidRPr="00271414" w:rsidRDefault="00044447" w:rsidP="001E3718">
            <w:pPr>
              <w:jc w:val="center"/>
            </w:pPr>
          </w:p>
        </w:tc>
        <w:tc>
          <w:tcPr>
            <w:tcW w:w="568" w:type="pct"/>
          </w:tcPr>
          <w:p w14:paraId="5D1B233D" w14:textId="1F84349E" w:rsidR="00044447" w:rsidRPr="00271414" w:rsidRDefault="00044447" w:rsidP="001E3718">
            <w:pPr>
              <w:jc w:val="center"/>
            </w:pPr>
          </w:p>
        </w:tc>
        <w:tc>
          <w:tcPr>
            <w:tcW w:w="568" w:type="pct"/>
          </w:tcPr>
          <w:p w14:paraId="7AB1DB51" w14:textId="578835C9" w:rsidR="00044447" w:rsidRPr="00271414" w:rsidRDefault="00044447" w:rsidP="001E3718">
            <w:pPr>
              <w:jc w:val="center"/>
            </w:pPr>
          </w:p>
        </w:tc>
        <w:tc>
          <w:tcPr>
            <w:tcW w:w="535" w:type="pct"/>
          </w:tcPr>
          <w:p w14:paraId="1437B33B" w14:textId="01849D03" w:rsidR="00044447" w:rsidRPr="00271414" w:rsidRDefault="00044447" w:rsidP="001E3718">
            <w:pPr>
              <w:jc w:val="center"/>
            </w:pPr>
          </w:p>
        </w:tc>
        <w:tc>
          <w:tcPr>
            <w:tcW w:w="553" w:type="pct"/>
          </w:tcPr>
          <w:p w14:paraId="37E39B34" w14:textId="4D599A63" w:rsidR="00044447" w:rsidRPr="00271414" w:rsidRDefault="00044447" w:rsidP="001E3718">
            <w:pPr>
              <w:jc w:val="center"/>
            </w:pPr>
          </w:p>
        </w:tc>
        <w:tc>
          <w:tcPr>
            <w:tcW w:w="706" w:type="pct"/>
          </w:tcPr>
          <w:p w14:paraId="21178E30" w14:textId="6CC49A1F" w:rsidR="00044447" w:rsidRPr="00271414" w:rsidRDefault="00044447" w:rsidP="001E3718">
            <w:pPr>
              <w:jc w:val="center"/>
            </w:pPr>
          </w:p>
        </w:tc>
      </w:tr>
      <w:tr w:rsidR="00044447" w14:paraId="54F0AD1D" w14:textId="77777777" w:rsidTr="00044447">
        <w:tc>
          <w:tcPr>
            <w:tcW w:w="592" w:type="pct"/>
          </w:tcPr>
          <w:p w14:paraId="04F83E7B" w14:textId="71E89369" w:rsidR="00044447" w:rsidRPr="00271414" w:rsidRDefault="00044447" w:rsidP="001E3718">
            <w:pPr>
              <w:jc w:val="center"/>
            </w:pPr>
            <w:r>
              <w:t>Jan</w:t>
            </w:r>
            <w:r>
              <w:t>-</w:t>
            </w:r>
            <w:r w:rsidRPr="00271414">
              <w:t>Care home script</w:t>
            </w:r>
          </w:p>
        </w:tc>
        <w:tc>
          <w:tcPr>
            <w:tcW w:w="723" w:type="pct"/>
          </w:tcPr>
          <w:p w14:paraId="428197FA" w14:textId="77777777" w:rsidR="00044447" w:rsidRPr="00271414" w:rsidRDefault="00044447" w:rsidP="001E3718">
            <w:pPr>
              <w:jc w:val="center"/>
            </w:pPr>
            <w:r w:rsidRPr="00271414">
              <w:t xml:space="preserve">CHR dataset </w:t>
            </w:r>
            <w:proofErr w:type="spellStart"/>
            <w:r w:rsidRPr="00271414">
              <w:t>Carehomes</w:t>
            </w:r>
            <w:proofErr w:type="spellEnd"/>
          </w:p>
        </w:tc>
        <w:tc>
          <w:tcPr>
            <w:tcW w:w="754" w:type="pct"/>
          </w:tcPr>
          <w:p w14:paraId="00B01A81" w14:textId="5C06ED16" w:rsidR="00044447" w:rsidRPr="00271414" w:rsidRDefault="00044447" w:rsidP="001E3718">
            <w:pPr>
              <w:jc w:val="center"/>
            </w:pPr>
          </w:p>
        </w:tc>
        <w:tc>
          <w:tcPr>
            <w:tcW w:w="568" w:type="pct"/>
          </w:tcPr>
          <w:p w14:paraId="7EF581AE" w14:textId="380CBEF7" w:rsidR="00044447" w:rsidRPr="00271414" w:rsidRDefault="00044447" w:rsidP="001E3718">
            <w:pPr>
              <w:jc w:val="center"/>
            </w:pPr>
          </w:p>
        </w:tc>
        <w:tc>
          <w:tcPr>
            <w:tcW w:w="568" w:type="pct"/>
          </w:tcPr>
          <w:p w14:paraId="2B7CE09B" w14:textId="557D03EF" w:rsidR="00044447" w:rsidRPr="00271414" w:rsidRDefault="00044447" w:rsidP="001E3718">
            <w:pPr>
              <w:jc w:val="center"/>
            </w:pPr>
          </w:p>
        </w:tc>
        <w:tc>
          <w:tcPr>
            <w:tcW w:w="535" w:type="pct"/>
          </w:tcPr>
          <w:p w14:paraId="70C16B01" w14:textId="6C92C42E" w:rsidR="00044447" w:rsidRPr="00271414" w:rsidRDefault="00044447" w:rsidP="001E3718">
            <w:pPr>
              <w:jc w:val="center"/>
            </w:pPr>
          </w:p>
        </w:tc>
        <w:tc>
          <w:tcPr>
            <w:tcW w:w="553" w:type="pct"/>
          </w:tcPr>
          <w:p w14:paraId="4732F741" w14:textId="7FA15DA7" w:rsidR="00044447" w:rsidRPr="00271414" w:rsidRDefault="00044447" w:rsidP="001E3718">
            <w:pPr>
              <w:jc w:val="center"/>
            </w:pPr>
          </w:p>
        </w:tc>
        <w:tc>
          <w:tcPr>
            <w:tcW w:w="706" w:type="pct"/>
          </w:tcPr>
          <w:p w14:paraId="68D88199" w14:textId="7DC16735" w:rsidR="00044447" w:rsidRPr="00271414" w:rsidRDefault="00044447" w:rsidP="001E3718">
            <w:pPr>
              <w:jc w:val="center"/>
            </w:pPr>
          </w:p>
        </w:tc>
      </w:tr>
      <w:tr w:rsidR="00044447" w14:paraId="3FFD608B" w14:textId="77777777" w:rsidTr="00044447">
        <w:tc>
          <w:tcPr>
            <w:tcW w:w="592" w:type="pct"/>
          </w:tcPr>
          <w:p w14:paraId="302E1CE9" w14:textId="41E69C4D" w:rsidR="00044447" w:rsidRPr="00271414" w:rsidRDefault="00044447" w:rsidP="001E3718">
            <w:pPr>
              <w:jc w:val="center"/>
            </w:pPr>
            <w:r>
              <w:t>Jan</w:t>
            </w:r>
            <w:r>
              <w:t xml:space="preserve"> -</w:t>
            </w:r>
            <w:r w:rsidRPr="00271414">
              <w:t>Care home script</w:t>
            </w:r>
          </w:p>
        </w:tc>
        <w:tc>
          <w:tcPr>
            <w:tcW w:w="723" w:type="pct"/>
          </w:tcPr>
          <w:p w14:paraId="7417D548" w14:textId="77777777" w:rsidR="00044447" w:rsidRPr="00271414" w:rsidRDefault="00044447" w:rsidP="001E3718">
            <w:pPr>
              <w:jc w:val="center"/>
            </w:pPr>
            <w:r w:rsidRPr="00271414">
              <w:t>CI dataset</w:t>
            </w:r>
          </w:p>
        </w:tc>
        <w:tc>
          <w:tcPr>
            <w:tcW w:w="754" w:type="pct"/>
          </w:tcPr>
          <w:p w14:paraId="515E25AA" w14:textId="638B351E" w:rsidR="00044447" w:rsidRPr="00271414" w:rsidRDefault="00044447" w:rsidP="001E3718">
            <w:pPr>
              <w:jc w:val="center"/>
            </w:pPr>
          </w:p>
        </w:tc>
        <w:tc>
          <w:tcPr>
            <w:tcW w:w="568" w:type="pct"/>
          </w:tcPr>
          <w:p w14:paraId="23D7C400" w14:textId="48D30C49" w:rsidR="00044447" w:rsidRPr="00271414" w:rsidRDefault="00044447" w:rsidP="001E3718">
            <w:pPr>
              <w:jc w:val="center"/>
            </w:pPr>
          </w:p>
        </w:tc>
        <w:tc>
          <w:tcPr>
            <w:tcW w:w="568" w:type="pct"/>
          </w:tcPr>
          <w:p w14:paraId="7F568EE0" w14:textId="3C8EAEC2" w:rsidR="00044447" w:rsidRPr="00271414" w:rsidRDefault="00044447" w:rsidP="001E3718">
            <w:pPr>
              <w:jc w:val="center"/>
            </w:pPr>
          </w:p>
        </w:tc>
        <w:tc>
          <w:tcPr>
            <w:tcW w:w="535" w:type="pct"/>
          </w:tcPr>
          <w:p w14:paraId="36B418F8" w14:textId="104B8735" w:rsidR="00044447" w:rsidRPr="00271414" w:rsidRDefault="00044447" w:rsidP="001E3718">
            <w:pPr>
              <w:jc w:val="center"/>
            </w:pPr>
          </w:p>
        </w:tc>
        <w:tc>
          <w:tcPr>
            <w:tcW w:w="553" w:type="pct"/>
          </w:tcPr>
          <w:p w14:paraId="362EA3A8" w14:textId="061C8CA0" w:rsidR="00044447" w:rsidRPr="00271414" w:rsidRDefault="00044447" w:rsidP="001E3718">
            <w:pPr>
              <w:jc w:val="center"/>
            </w:pPr>
          </w:p>
        </w:tc>
        <w:tc>
          <w:tcPr>
            <w:tcW w:w="706" w:type="pct"/>
          </w:tcPr>
          <w:p w14:paraId="22A8C795" w14:textId="10C2394A" w:rsidR="00044447" w:rsidRPr="00271414" w:rsidRDefault="00044447" w:rsidP="001E3718">
            <w:pPr>
              <w:jc w:val="center"/>
            </w:pPr>
          </w:p>
        </w:tc>
      </w:tr>
      <w:tr w:rsidR="00044447" w14:paraId="577220C9" w14:textId="77777777" w:rsidTr="00044447">
        <w:tc>
          <w:tcPr>
            <w:tcW w:w="592" w:type="pct"/>
          </w:tcPr>
          <w:p w14:paraId="7E2E9BD6" w14:textId="77777777" w:rsidR="00044447" w:rsidRPr="00271414" w:rsidRDefault="00044447" w:rsidP="00271414">
            <w:pPr>
              <w:jc w:val="center"/>
            </w:pPr>
          </w:p>
        </w:tc>
        <w:tc>
          <w:tcPr>
            <w:tcW w:w="723" w:type="pct"/>
          </w:tcPr>
          <w:p w14:paraId="5D1D4C43" w14:textId="77777777" w:rsidR="00044447" w:rsidRPr="00271414" w:rsidRDefault="00044447" w:rsidP="00271414">
            <w:pPr>
              <w:jc w:val="center"/>
            </w:pPr>
          </w:p>
        </w:tc>
        <w:tc>
          <w:tcPr>
            <w:tcW w:w="754" w:type="pct"/>
          </w:tcPr>
          <w:p w14:paraId="4803995B" w14:textId="77777777" w:rsidR="00044447" w:rsidRPr="00271414" w:rsidRDefault="00044447" w:rsidP="00271414">
            <w:pPr>
              <w:jc w:val="center"/>
            </w:pPr>
          </w:p>
        </w:tc>
        <w:tc>
          <w:tcPr>
            <w:tcW w:w="568" w:type="pct"/>
          </w:tcPr>
          <w:p w14:paraId="4D1F0AEE" w14:textId="77777777" w:rsidR="00044447" w:rsidRPr="00271414" w:rsidRDefault="00044447" w:rsidP="00271414">
            <w:pPr>
              <w:jc w:val="center"/>
              <w:rPr>
                <w:rFonts w:ascii="Consolas" w:eastAsia="Times New Roman" w:hAnsi="Consolas" w:cs="Courier New"/>
                <w:color w:val="000000"/>
                <w:sz w:val="21"/>
                <w:szCs w:val="21"/>
                <w:bdr w:val="none" w:sz="0" w:space="0" w:color="auto" w:frame="1"/>
                <w:lang w:eastAsia="en-GB"/>
              </w:rPr>
            </w:pPr>
          </w:p>
        </w:tc>
        <w:tc>
          <w:tcPr>
            <w:tcW w:w="568" w:type="pct"/>
          </w:tcPr>
          <w:p w14:paraId="3AF32241" w14:textId="77777777" w:rsidR="00044447" w:rsidRPr="00271414" w:rsidRDefault="00044447" w:rsidP="00271414">
            <w:pPr>
              <w:jc w:val="center"/>
            </w:pPr>
          </w:p>
        </w:tc>
        <w:tc>
          <w:tcPr>
            <w:tcW w:w="535" w:type="pct"/>
          </w:tcPr>
          <w:p w14:paraId="1C75F0A1" w14:textId="77777777" w:rsidR="00044447" w:rsidRPr="00271414" w:rsidRDefault="00044447" w:rsidP="00271414">
            <w:pPr>
              <w:jc w:val="center"/>
            </w:pPr>
          </w:p>
        </w:tc>
        <w:tc>
          <w:tcPr>
            <w:tcW w:w="553" w:type="pct"/>
          </w:tcPr>
          <w:p w14:paraId="739D223B" w14:textId="77777777" w:rsidR="00044447" w:rsidRPr="00271414" w:rsidRDefault="00044447" w:rsidP="00271414">
            <w:pPr>
              <w:jc w:val="center"/>
            </w:pPr>
          </w:p>
        </w:tc>
        <w:tc>
          <w:tcPr>
            <w:tcW w:w="706" w:type="pct"/>
          </w:tcPr>
          <w:p w14:paraId="6E373827" w14:textId="77777777" w:rsidR="00044447" w:rsidRPr="00271414" w:rsidRDefault="00044447" w:rsidP="00271414">
            <w:pPr>
              <w:jc w:val="center"/>
            </w:pPr>
          </w:p>
        </w:tc>
      </w:tr>
      <w:tr w:rsidR="00044447" w14:paraId="25B41DFA" w14:textId="77777777" w:rsidTr="00044447">
        <w:tc>
          <w:tcPr>
            <w:tcW w:w="592" w:type="pct"/>
          </w:tcPr>
          <w:p w14:paraId="50609928" w14:textId="77777777" w:rsidR="00044447" w:rsidRPr="00271414" w:rsidRDefault="00044447" w:rsidP="00271414">
            <w:pPr>
              <w:jc w:val="center"/>
            </w:pPr>
          </w:p>
        </w:tc>
        <w:tc>
          <w:tcPr>
            <w:tcW w:w="723" w:type="pct"/>
          </w:tcPr>
          <w:p w14:paraId="24E08114" w14:textId="77777777" w:rsidR="00044447" w:rsidRPr="00271414" w:rsidRDefault="00044447" w:rsidP="00271414">
            <w:pPr>
              <w:jc w:val="center"/>
            </w:pPr>
          </w:p>
        </w:tc>
        <w:tc>
          <w:tcPr>
            <w:tcW w:w="754" w:type="pct"/>
          </w:tcPr>
          <w:p w14:paraId="53C4A52C" w14:textId="77777777" w:rsidR="00044447" w:rsidRPr="00271414" w:rsidRDefault="00044447" w:rsidP="00271414">
            <w:pPr>
              <w:jc w:val="center"/>
            </w:pPr>
          </w:p>
        </w:tc>
        <w:tc>
          <w:tcPr>
            <w:tcW w:w="568" w:type="pct"/>
          </w:tcPr>
          <w:p w14:paraId="3A0158B5" w14:textId="77777777" w:rsidR="00044447" w:rsidRPr="00271414" w:rsidRDefault="00044447" w:rsidP="00271414">
            <w:pPr>
              <w:jc w:val="center"/>
              <w:rPr>
                <w:rFonts w:ascii="Consolas" w:eastAsia="Times New Roman" w:hAnsi="Consolas" w:cs="Courier New"/>
                <w:color w:val="000000"/>
                <w:sz w:val="21"/>
                <w:szCs w:val="21"/>
                <w:bdr w:val="none" w:sz="0" w:space="0" w:color="auto" w:frame="1"/>
                <w:lang w:eastAsia="en-GB"/>
              </w:rPr>
            </w:pPr>
          </w:p>
        </w:tc>
        <w:tc>
          <w:tcPr>
            <w:tcW w:w="568" w:type="pct"/>
          </w:tcPr>
          <w:p w14:paraId="60B4FBC8" w14:textId="77777777" w:rsidR="00044447" w:rsidRPr="00271414" w:rsidRDefault="00044447" w:rsidP="00271414">
            <w:pPr>
              <w:jc w:val="center"/>
            </w:pPr>
          </w:p>
        </w:tc>
        <w:tc>
          <w:tcPr>
            <w:tcW w:w="535" w:type="pct"/>
          </w:tcPr>
          <w:p w14:paraId="1A2C144E" w14:textId="77777777" w:rsidR="00044447" w:rsidRPr="00271414" w:rsidRDefault="00044447" w:rsidP="00271414">
            <w:pPr>
              <w:jc w:val="center"/>
            </w:pPr>
          </w:p>
        </w:tc>
        <w:tc>
          <w:tcPr>
            <w:tcW w:w="553" w:type="pct"/>
          </w:tcPr>
          <w:p w14:paraId="2813B659" w14:textId="77777777" w:rsidR="00044447" w:rsidRPr="00271414" w:rsidRDefault="00044447" w:rsidP="00271414">
            <w:pPr>
              <w:jc w:val="center"/>
            </w:pPr>
          </w:p>
        </w:tc>
        <w:tc>
          <w:tcPr>
            <w:tcW w:w="706" w:type="pct"/>
          </w:tcPr>
          <w:p w14:paraId="17474F26" w14:textId="77777777" w:rsidR="00044447" w:rsidRPr="00271414" w:rsidRDefault="00044447" w:rsidP="00271414">
            <w:pPr>
              <w:jc w:val="center"/>
            </w:pPr>
          </w:p>
        </w:tc>
      </w:tr>
    </w:tbl>
    <w:p w14:paraId="5EB15221" w14:textId="774A3A7E" w:rsidR="00C80EB8" w:rsidRPr="00271414" w:rsidRDefault="00C80EB8" w:rsidP="00271414">
      <w:pPr>
        <w:rPr>
          <w:b/>
          <w:bCs/>
          <w:u w:val="single"/>
        </w:rPr>
      </w:pPr>
    </w:p>
    <w:sectPr w:rsidR="00C80EB8" w:rsidRPr="00271414">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Gerald Leung" w:date="2022-11-08T12:07:00Z" w:initials="GL">
    <w:p w14:paraId="77C61C36" w14:textId="2E658111" w:rsidR="0041173C" w:rsidRDefault="0041173C">
      <w:pPr>
        <w:pStyle w:val="CommentText"/>
      </w:pPr>
      <w:r>
        <w:rPr>
          <w:rStyle w:val="CommentReference"/>
        </w:rPr>
        <w:annotationRef/>
      </w:r>
      <w:r>
        <w:t>Might need to have a section or separate introduction to H3. Also, what is the definition of increasing search?</w:t>
      </w:r>
    </w:p>
  </w:comment>
  <w:comment w:id="1" w:author="Iain MacKinnon" w:date="2022-10-07T10:42:00Z" w:initials="IM">
    <w:p w14:paraId="5B841A37" w14:textId="24C3777A" w:rsidR="45CF6D21" w:rsidRDefault="45CF6D21">
      <w:r>
        <w:t>sentence doesn't read well</w:t>
      </w:r>
      <w:r>
        <w:annotationRef/>
      </w:r>
    </w:p>
  </w:comment>
  <w:comment w:id="2" w:author="Gerald Leung" w:date="2022-11-08T09:31:00Z" w:initials="GL">
    <w:p w14:paraId="37582881" w14:textId="0DD8BBCA" w:rsidR="00146514" w:rsidRDefault="00146514">
      <w:pPr>
        <w:pStyle w:val="CommentText"/>
      </w:pPr>
      <w:r>
        <w:rPr>
          <w:rStyle w:val="CommentReference"/>
        </w:rPr>
        <w:annotationRef/>
      </w:r>
      <w:r>
        <w:t>adjusted and added some information.</w:t>
      </w:r>
    </w:p>
  </w:comment>
  <w:comment w:id="3" w:author="Gerald Leung" w:date="2022-11-08T12:08:00Z" w:initials="GL">
    <w:p w14:paraId="35F4E6CC" w14:textId="2DCE59C5" w:rsidR="00712DE7" w:rsidRDefault="00712DE7">
      <w:pPr>
        <w:pStyle w:val="CommentText"/>
      </w:pPr>
      <w:r>
        <w:rPr>
          <w:rStyle w:val="CommentReference"/>
        </w:rPr>
        <w:annotationRef/>
      </w:r>
      <w:r>
        <w:t>Why the quotations</w:t>
      </w:r>
    </w:p>
  </w:comment>
  <w:comment w:id="4" w:author="Gerald Leung" w:date="2022-11-08T12:11:00Z" w:initials="GL">
    <w:p w14:paraId="5F8407EA" w14:textId="40C182B9" w:rsidR="00CC14D0" w:rsidRDefault="00CC14D0">
      <w:pPr>
        <w:pStyle w:val="CommentText"/>
      </w:pPr>
      <w:r>
        <w:rPr>
          <w:rStyle w:val="CommentReference"/>
        </w:rPr>
        <w:annotationRef/>
      </w:r>
      <w:r>
        <w:t>Might also need to elaborate more on this in a different section or document.</w:t>
      </w:r>
    </w:p>
  </w:comment>
  <w:comment w:id="5" w:author="Gerald Leung" w:date="2022-11-08T12:12:00Z" w:initials="GL">
    <w:p w14:paraId="2DA8BF95" w14:textId="52F839BD" w:rsidR="00CC14D0" w:rsidRDefault="00CC14D0">
      <w:pPr>
        <w:pStyle w:val="CommentText"/>
      </w:pPr>
      <w:r>
        <w:rPr>
          <w:rStyle w:val="CommentReference"/>
        </w:rPr>
        <w:annotationRef/>
      </w:r>
      <w:r>
        <w:t>Perhaps more elaboration on these, maybe in a more technical document, with H3 and other topics.</w:t>
      </w:r>
    </w:p>
  </w:comment>
  <w:comment w:id="6" w:author="Gerald Leung" w:date="2022-11-08T11:33:00Z" w:initials="GL">
    <w:p w14:paraId="5247CF0F" w14:textId="6FB10D21" w:rsidR="00502F9A" w:rsidRDefault="00502F9A">
      <w:pPr>
        <w:pStyle w:val="CommentText"/>
      </w:pPr>
      <w:r>
        <w:rPr>
          <w:rStyle w:val="CommentReference"/>
        </w:rPr>
        <w:annotationRef/>
      </w:r>
      <w:r>
        <w:t>Similarly to before, may need some explanation or a section</w:t>
      </w:r>
      <w:r w:rsidR="00282757">
        <w:t xml:space="preserve"> for H3.</w:t>
      </w:r>
    </w:p>
  </w:comment>
  <w:comment w:id="7" w:author="Gerald Leung" w:date="2022-11-08T11:35:00Z" w:initials="GL">
    <w:p w14:paraId="4E89D882" w14:textId="1508026F" w:rsidR="00CF1083" w:rsidRDefault="00CF1083">
      <w:pPr>
        <w:pStyle w:val="CommentText"/>
      </w:pPr>
      <w:r>
        <w:rPr>
          <w:rStyle w:val="CommentReference"/>
        </w:rPr>
        <w:annotationRef/>
      </w:r>
      <w:r>
        <w:t>USRN vs UPRN?</w:t>
      </w:r>
    </w:p>
  </w:comment>
  <w:comment w:id="8" w:author="Gerald Leung" w:date="2022-11-08T11:49:00Z" w:initials="GL">
    <w:p w14:paraId="2993AFB1" w14:textId="6C3A14E8" w:rsidR="00CB5497" w:rsidRDefault="00CB5497">
      <w:pPr>
        <w:pStyle w:val="CommentText"/>
      </w:pPr>
      <w:r>
        <w:rPr>
          <w:rStyle w:val="CommentReference"/>
        </w:rPr>
        <w:annotationRef/>
      </w:r>
      <w:r>
        <w:t>Are these steps? Or to-do?</w:t>
      </w:r>
    </w:p>
  </w:comment>
  <w:comment w:id="9" w:author="Gerald Leung" w:date="2022-11-08T11:51:00Z" w:initials="GL">
    <w:p w14:paraId="77C12C19" w14:textId="223C4054" w:rsidR="00CD4678" w:rsidRDefault="00CD4678">
      <w:pPr>
        <w:pStyle w:val="CommentText"/>
      </w:pPr>
      <w:r>
        <w:rPr>
          <w:rStyle w:val="CommentReference"/>
        </w:rPr>
        <w:annotationRef/>
      </w:r>
      <w:r w:rsidR="00803E80">
        <w:t xml:space="preserve">My interpretation: There are 847654 agreements between </w:t>
      </w:r>
      <w:proofErr w:type="spellStart"/>
      <w:r w:rsidR="00803E80">
        <w:t>Oracale</w:t>
      </w:r>
      <w:proofErr w:type="spellEnd"/>
      <w:r w:rsidR="00803E80">
        <w:t xml:space="preserve"> and the Improvement Service System. Among 96% of the </w:t>
      </w:r>
      <w:r w:rsidR="00331EA5">
        <w:t>matches that the Improvement Service has, Oracle also has these matches?</w:t>
      </w:r>
    </w:p>
  </w:comment>
  <w:comment w:id="10" w:author="Martin Reid" w:date="2022-11-10T17:50:00Z" w:initials="MR">
    <w:p w14:paraId="776D4BB4" w14:textId="36FE2842" w:rsidR="00BB48CA" w:rsidRDefault="00BB48CA">
      <w:pPr>
        <w:pStyle w:val="CommentText"/>
      </w:pPr>
      <w:r>
        <w:rPr>
          <w:rStyle w:val="CommentReference"/>
        </w:rPr>
        <w:annotationRef/>
      </w:r>
    </w:p>
  </w:comment>
  <w:comment w:id="11" w:author="Gerald Leung" w:date="2022-11-08T11:59:00Z" w:initials="GL">
    <w:p w14:paraId="0DCACC99" w14:textId="3CF4C5D1" w:rsidR="00C17C23" w:rsidRDefault="00C17C23">
      <w:pPr>
        <w:pStyle w:val="CommentText"/>
      </w:pPr>
      <w:r>
        <w:rPr>
          <w:rStyle w:val="CommentReference"/>
        </w:rPr>
        <w:annotationRef/>
      </w:r>
      <w:r>
        <w:t>There are a total 23961 (2%) disagreements between Improvement Service and Oracle?</w:t>
      </w:r>
    </w:p>
  </w:comment>
  <w:comment w:id="12" w:author="Gerald Leung" w:date="2022-11-08T12:00:00Z" w:initials="GL">
    <w:p w14:paraId="5A7536B3" w14:textId="2A5EEAE4" w:rsidR="00882E45" w:rsidRDefault="00882E45">
      <w:pPr>
        <w:pStyle w:val="CommentText"/>
      </w:pPr>
      <w:r>
        <w:rPr>
          <w:rStyle w:val="CommentReference"/>
        </w:rPr>
        <w:annotationRef/>
      </w:r>
      <w:r w:rsidR="00606151">
        <w:t>Not too sure the meaning here.</w:t>
      </w:r>
    </w:p>
  </w:comment>
  <w:comment w:id="13" w:author="Gerald Leung" w:date="2022-11-08T12:01:00Z" w:initials="GL">
    <w:p w14:paraId="166604B9" w14:textId="147481C8" w:rsidR="00606151" w:rsidRDefault="00606151">
      <w:pPr>
        <w:pStyle w:val="CommentText"/>
      </w:pPr>
      <w:r>
        <w:rPr>
          <w:rStyle w:val="CommentReference"/>
        </w:rPr>
        <w:annotationRef/>
      </w:r>
      <w:r>
        <w:t>Also unsure the meaning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7C61C36" w15:done="0"/>
  <w15:commentEx w15:paraId="5B841A37" w15:done="0"/>
  <w15:commentEx w15:paraId="37582881" w15:paraIdParent="5B841A37" w15:done="0"/>
  <w15:commentEx w15:paraId="35F4E6CC" w15:done="0"/>
  <w15:commentEx w15:paraId="5F8407EA" w15:done="0"/>
  <w15:commentEx w15:paraId="2DA8BF95" w15:done="0"/>
  <w15:commentEx w15:paraId="5247CF0F" w15:done="0"/>
  <w15:commentEx w15:paraId="4E89D882" w15:done="0"/>
  <w15:commentEx w15:paraId="2993AFB1" w15:done="0"/>
  <w15:commentEx w15:paraId="77C12C19" w15:done="0"/>
  <w15:commentEx w15:paraId="776D4BB4" w15:paraIdParent="77C12C19" w15:done="0"/>
  <w15:commentEx w15:paraId="0DCACC99" w15:done="0"/>
  <w15:commentEx w15:paraId="5A7536B3" w15:done="0"/>
  <w15:commentEx w15:paraId="166604B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14C4E4" w16cex:dateUtc="2022-11-08T12:07:00Z"/>
  <w16cex:commentExtensible w16cex:durableId="43876DEE" w16cex:dateUtc="2022-10-07T09:42:00Z"/>
  <w16cex:commentExtensible w16cex:durableId="2714A081" w16cex:dateUtc="2022-11-08T09:31:00Z"/>
  <w16cex:commentExtensible w16cex:durableId="2714C531" w16cex:dateUtc="2022-11-08T12:08:00Z"/>
  <w16cex:commentExtensible w16cex:durableId="2714C5FC" w16cex:dateUtc="2022-11-08T12:11:00Z"/>
  <w16cex:commentExtensible w16cex:durableId="2714C631" w16cex:dateUtc="2022-11-08T12:12:00Z"/>
  <w16cex:commentExtensible w16cex:durableId="2714BD21" w16cex:dateUtc="2022-11-08T11:33:00Z"/>
  <w16cex:commentExtensible w16cex:durableId="2714BD76" w16cex:dateUtc="2022-11-08T11:35:00Z"/>
  <w16cex:commentExtensible w16cex:durableId="2714C0CB" w16cex:dateUtc="2022-11-08T11:49:00Z"/>
  <w16cex:commentExtensible w16cex:durableId="2714C140" w16cex:dateUtc="2022-11-08T11:51:00Z"/>
  <w16cex:commentExtensible w16cex:durableId="2717B85E" w16cex:dateUtc="2022-11-10T17:50:00Z"/>
  <w16cex:commentExtensible w16cex:durableId="2714C31D" w16cex:dateUtc="2022-11-08T11:59:00Z"/>
  <w16cex:commentExtensible w16cex:durableId="2714C35D" w16cex:dateUtc="2022-11-08T12:00:00Z"/>
  <w16cex:commentExtensible w16cex:durableId="2714C386" w16cex:dateUtc="2022-11-08T12: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7C61C36" w16cid:durableId="2714C4E4"/>
  <w16cid:commentId w16cid:paraId="5B841A37" w16cid:durableId="43876DEE"/>
  <w16cid:commentId w16cid:paraId="37582881" w16cid:durableId="2714A081"/>
  <w16cid:commentId w16cid:paraId="35F4E6CC" w16cid:durableId="2714C531"/>
  <w16cid:commentId w16cid:paraId="5F8407EA" w16cid:durableId="2714C5FC"/>
  <w16cid:commentId w16cid:paraId="2DA8BF95" w16cid:durableId="2714C631"/>
  <w16cid:commentId w16cid:paraId="5247CF0F" w16cid:durableId="2714BD21"/>
  <w16cid:commentId w16cid:paraId="4E89D882" w16cid:durableId="2714BD76"/>
  <w16cid:commentId w16cid:paraId="2993AFB1" w16cid:durableId="2714C0CB"/>
  <w16cid:commentId w16cid:paraId="77C12C19" w16cid:durableId="2714C140"/>
  <w16cid:commentId w16cid:paraId="776D4BB4" w16cid:durableId="2717B85E"/>
  <w16cid:commentId w16cid:paraId="0DCACC99" w16cid:durableId="2714C31D"/>
  <w16cid:commentId w16cid:paraId="5A7536B3" w16cid:durableId="2714C35D"/>
  <w16cid:commentId w16cid:paraId="166604B9" w16cid:durableId="2714C38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F3FFC"/>
    <w:multiLevelType w:val="hybridMultilevel"/>
    <w:tmpl w:val="E6AAB7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58634FB"/>
    <w:multiLevelType w:val="hybridMultilevel"/>
    <w:tmpl w:val="691E036A"/>
    <w:lvl w:ilvl="0" w:tplc="B862F840">
      <w:start w:val="85"/>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EE11D46"/>
    <w:multiLevelType w:val="hybridMultilevel"/>
    <w:tmpl w:val="876A55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68758F3"/>
    <w:multiLevelType w:val="hybridMultilevel"/>
    <w:tmpl w:val="27C6566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B460E18"/>
    <w:multiLevelType w:val="hybridMultilevel"/>
    <w:tmpl w:val="D01424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4"/>
  </w:num>
  <w:num w:numId="4">
    <w:abstractNumId w:val="0"/>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erald Leung">
    <w15:presenceInfo w15:providerId="AD" w15:userId="S::gerald.leung@phs.scot::a50d5ca3-ab92-4da3-a3e3-517a68a5bc6d"/>
  </w15:person>
  <w15:person w15:author="Iain MacKinnon">
    <w15:presenceInfo w15:providerId="AD" w15:userId="S::iain.mackinnon2@phs.scot::bbf8b6f7-3891-4c4b-b8aa-73977c8a9758"/>
  </w15:person>
  <w15:person w15:author="Martin Reid">
    <w15:presenceInfo w15:providerId="AD" w15:userId="S::Martin.Reid@phs.scot::67da6204-b302-4857-843f-098804d9ea0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09AA"/>
    <w:rsid w:val="00004639"/>
    <w:rsid w:val="00004D6D"/>
    <w:rsid w:val="00012E62"/>
    <w:rsid w:val="00022BD9"/>
    <w:rsid w:val="00034E07"/>
    <w:rsid w:val="000358CE"/>
    <w:rsid w:val="00036FC8"/>
    <w:rsid w:val="0004395C"/>
    <w:rsid w:val="00044447"/>
    <w:rsid w:val="000521C6"/>
    <w:rsid w:val="00052A91"/>
    <w:rsid w:val="000708AE"/>
    <w:rsid w:val="00070B69"/>
    <w:rsid w:val="000779CE"/>
    <w:rsid w:val="00080930"/>
    <w:rsid w:val="00081681"/>
    <w:rsid w:val="00085A2C"/>
    <w:rsid w:val="00087FB2"/>
    <w:rsid w:val="00095B78"/>
    <w:rsid w:val="000B2549"/>
    <w:rsid w:val="000B7741"/>
    <w:rsid w:val="000C2473"/>
    <w:rsid w:val="000E65D9"/>
    <w:rsid w:val="000F527B"/>
    <w:rsid w:val="001141E8"/>
    <w:rsid w:val="001271FB"/>
    <w:rsid w:val="00137AD1"/>
    <w:rsid w:val="00144403"/>
    <w:rsid w:val="001447B3"/>
    <w:rsid w:val="00146514"/>
    <w:rsid w:val="00152040"/>
    <w:rsid w:val="00152705"/>
    <w:rsid w:val="0015308A"/>
    <w:rsid w:val="00171019"/>
    <w:rsid w:val="00173427"/>
    <w:rsid w:val="00174011"/>
    <w:rsid w:val="00176304"/>
    <w:rsid w:val="00184D5D"/>
    <w:rsid w:val="0018542F"/>
    <w:rsid w:val="001951D6"/>
    <w:rsid w:val="001A759A"/>
    <w:rsid w:val="001B0823"/>
    <w:rsid w:val="001B290A"/>
    <w:rsid w:val="001D5166"/>
    <w:rsid w:val="001D7EDB"/>
    <w:rsid w:val="001F1C56"/>
    <w:rsid w:val="001F3C1C"/>
    <w:rsid w:val="00202CC5"/>
    <w:rsid w:val="0023143E"/>
    <w:rsid w:val="002346FB"/>
    <w:rsid w:val="00237F00"/>
    <w:rsid w:val="00242135"/>
    <w:rsid w:val="002463F0"/>
    <w:rsid w:val="0025145F"/>
    <w:rsid w:val="0025366A"/>
    <w:rsid w:val="0026410D"/>
    <w:rsid w:val="00271414"/>
    <w:rsid w:val="00277EF3"/>
    <w:rsid w:val="00282757"/>
    <w:rsid w:val="002A5FDA"/>
    <w:rsid w:val="002B6301"/>
    <w:rsid w:val="002B78D1"/>
    <w:rsid w:val="002C020E"/>
    <w:rsid w:val="002C5B09"/>
    <w:rsid w:val="002C7B9D"/>
    <w:rsid w:val="002D1C3C"/>
    <w:rsid w:val="002D494C"/>
    <w:rsid w:val="002D6226"/>
    <w:rsid w:val="002E0E9D"/>
    <w:rsid w:val="002E338C"/>
    <w:rsid w:val="002E59B0"/>
    <w:rsid w:val="00304A6D"/>
    <w:rsid w:val="0030619B"/>
    <w:rsid w:val="003066CE"/>
    <w:rsid w:val="00312619"/>
    <w:rsid w:val="003131D2"/>
    <w:rsid w:val="003224E9"/>
    <w:rsid w:val="00322B40"/>
    <w:rsid w:val="00322D09"/>
    <w:rsid w:val="00325E08"/>
    <w:rsid w:val="00325F4A"/>
    <w:rsid w:val="00331EA5"/>
    <w:rsid w:val="003323E3"/>
    <w:rsid w:val="00342787"/>
    <w:rsid w:val="003536C9"/>
    <w:rsid w:val="003805F8"/>
    <w:rsid w:val="00385B5E"/>
    <w:rsid w:val="003A0F8E"/>
    <w:rsid w:val="003B422D"/>
    <w:rsid w:val="003D6AEF"/>
    <w:rsid w:val="003D7806"/>
    <w:rsid w:val="003E3E05"/>
    <w:rsid w:val="003F02A3"/>
    <w:rsid w:val="004060D8"/>
    <w:rsid w:val="00410533"/>
    <w:rsid w:val="0041173C"/>
    <w:rsid w:val="00412244"/>
    <w:rsid w:val="0042593F"/>
    <w:rsid w:val="0043065C"/>
    <w:rsid w:val="0043097C"/>
    <w:rsid w:val="00436890"/>
    <w:rsid w:val="0045433D"/>
    <w:rsid w:val="004620CC"/>
    <w:rsid w:val="00465DA7"/>
    <w:rsid w:val="00467F4E"/>
    <w:rsid w:val="00470586"/>
    <w:rsid w:val="004753BC"/>
    <w:rsid w:val="00485C8B"/>
    <w:rsid w:val="004877A2"/>
    <w:rsid w:val="004A1622"/>
    <w:rsid w:val="004A2506"/>
    <w:rsid w:val="004B16B5"/>
    <w:rsid w:val="004B170B"/>
    <w:rsid w:val="004B1ACE"/>
    <w:rsid w:val="004B4BFD"/>
    <w:rsid w:val="004C022E"/>
    <w:rsid w:val="004D0DDE"/>
    <w:rsid w:val="004D49D1"/>
    <w:rsid w:val="004E0EEA"/>
    <w:rsid w:val="004E5458"/>
    <w:rsid w:val="004E5EB9"/>
    <w:rsid w:val="004F0377"/>
    <w:rsid w:val="004F73DB"/>
    <w:rsid w:val="004F7702"/>
    <w:rsid w:val="00501456"/>
    <w:rsid w:val="00502F9A"/>
    <w:rsid w:val="00505D03"/>
    <w:rsid w:val="00524E3A"/>
    <w:rsid w:val="00525CE6"/>
    <w:rsid w:val="00531DD1"/>
    <w:rsid w:val="005358B2"/>
    <w:rsid w:val="005474CC"/>
    <w:rsid w:val="00547E8D"/>
    <w:rsid w:val="00562DE9"/>
    <w:rsid w:val="00564502"/>
    <w:rsid w:val="005777D1"/>
    <w:rsid w:val="00595E26"/>
    <w:rsid w:val="005A1561"/>
    <w:rsid w:val="005A2B4E"/>
    <w:rsid w:val="005A7385"/>
    <w:rsid w:val="005B5D69"/>
    <w:rsid w:val="00606151"/>
    <w:rsid w:val="00620316"/>
    <w:rsid w:val="00643C97"/>
    <w:rsid w:val="006605B5"/>
    <w:rsid w:val="0066061C"/>
    <w:rsid w:val="006637A4"/>
    <w:rsid w:val="006640EC"/>
    <w:rsid w:val="00665CCB"/>
    <w:rsid w:val="00666B35"/>
    <w:rsid w:val="00667E47"/>
    <w:rsid w:val="00673C68"/>
    <w:rsid w:val="00677B46"/>
    <w:rsid w:val="00682E0D"/>
    <w:rsid w:val="00685AB7"/>
    <w:rsid w:val="006A3FD9"/>
    <w:rsid w:val="006B5307"/>
    <w:rsid w:val="006C148B"/>
    <w:rsid w:val="006C567C"/>
    <w:rsid w:val="006E31D7"/>
    <w:rsid w:val="006E70AF"/>
    <w:rsid w:val="00703F3F"/>
    <w:rsid w:val="00712DE7"/>
    <w:rsid w:val="007211CB"/>
    <w:rsid w:val="007269BD"/>
    <w:rsid w:val="00727C91"/>
    <w:rsid w:val="0073672C"/>
    <w:rsid w:val="007400F7"/>
    <w:rsid w:val="00740137"/>
    <w:rsid w:val="00742E96"/>
    <w:rsid w:val="00746E70"/>
    <w:rsid w:val="007518D4"/>
    <w:rsid w:val="007616C7"/>
    <w:rsid w:val="00761A4F"/>
    <w:rsid w:val="00763A92"/>
    <w:rsid w:val="00775088"/>
    <w:rsid w:val="00777072"/>
    <w:rsid w:val="00780EA7"/>
    <w:rsid w:val="0078691A"/>
    <w:rsid w:val="007A795C"/>
    <w:rsid w:val="007B4B7E"/>
    <w:rsid w:val="007C1A2E"/>
    <w:rsid w:val="007D3A14"/>
    <w:rsid w:val="007E4087"/>
    <w:rsid w:val="007F1DAB"/>
    <w:rsid w:val="00803E80"/>
    <w:rsid w:val="00806FF9"/>
    <w:rsid w:val="00810C27"/>
    <w:rsid w:val="00811D1D"/>
    <w:rsid w:val="008120FB"/>
    <w:rsid w:val="00816244"/>
    <w:rsid w:val="0082373E"/>
    <w:rsid w:val="00840187"/>
    <w:rsid w:val="0084556D"/>
    <w:rsid w:val="00851D29"/>
    <w:rsid w:val="00864B23"/>
    <w:rsid w:val="00882E45"/>
    <w:rsid w:val="00897AE4"/>
    <w:rsid w:val="008A0118"/>
    <w:rsid w:val="008B12A5"/>
    <w:rsid w:val="008B3540"/>
    <w:rsid w:val="008B7588"/>
    <w:rsid w:val="008C19CF"/>
    <w:rsid w:val="008D27D0"/>
    <w:rsid w:val="008D431B"/>
    <w:rsid w:val="008E19C6"/>
    <w:rsid w:val="008E1F2D"/>
    <w:rsid w:val="008E58F0"/>
    <w:rsid w:val="008F270C"/>
    <w:rsid w:val="008F47C2"/>
    <w:rsid w:val="00905DDD"/>
    <w:rsid w:val="00910EC8"/>
    <w:rsid w:val="00915A7F"/>
    <w:rsid w:val="00916C36"/>
    <w:rsid w:val="00923550"/>
    <w:rsid w:val="00931FFA"/>
    <w:rsid w:val="00944A69"/>
    <w:rsid w:val="009454B3"/>
    <w:rsid w:val="00964F28"/>
    <w:rsid w:val="00973B3F"/>
    <w:rsid w:val="00984727"/>
    <w:rsid w:val="009851AA"/>
    <w:rsid w:val="00990738"/>
    <w:rsid w:val="00992B6A"/>
    <w:rsid w:val="009A7A78"/>
    <w:rsid w:val="009D0C5A"/>
    <w:rsid w:val="009E398E"/>
    <w:rsid w:val="009E5B96"/>
    <w:rsid w:val="009E5C8A"/>
    <w:rsid w:val="009F654F"/>
    <w:rsid w:val="00A0500D"/>
    <w:rsid w:val="00A13875"/>
    <w:rsid w:val="00A252DE"/>
    <w:rsid w:val="00A25718"/>
    <w:rsid w:val="00A25F30"/>
    <w:rsid w:val="00A317D4"/>
    <w:rsid w:val="00A33FA8"/>
    <w:rsid w:val="00A42E72"/>
    <w:rsid w:val="00A437D6"/>
    <w:rsid w:val="00A47044"/>
    <w:rsid w:val="00A47BDB"/>
    <w:rsid w:val="00A51CC0"/>
    <w:rsid w:val="00A54BAD"/>
    <w:rsid w:val="00A5639E"/>
    <w:rsid w:val="00A563CE"/>
    <w:rsid w:val="00A57117"/>
    <w:rsid w:val="00A60780"/>
    <w:rsid w:val="00A65957"/>
    <w:rsid w:val="00A96973"/>
    <w:rsid w:val="00AA2D1E"/>
    <w:rsid w:val="00AA37CE"/>
    <w:rsid w:val="00AB62E4"/>
    <w:rsid w:val="00AC0C45"/>
    <w:rsid w:val="00AC3FE1"/>
    <w:rsid w:val="00AD08DD"/>
    <w:rsid w:val="00AD3AE6"/>
    <w:rsid w:val="00AD43E7"/>
    <w:rsid w:val="00AD6CBA"/>
    <w:rsid w:val="00AE34E6"/>
    <w:rsid w:val="00AE58F5"/>
    <w:rsid w:val="00AF1087"/>
    <w:rsid w:val="00AF2383"/>
    <w:rsid w:val="00AF5DD1"/>
    <w:rsid w:val="00B1323A"/>
    <w:rsid w:val="00B27306"/>
    <w:rsid w:val="00B3156F"/>
    <w:rsid w:val="00B3313A"/>
    <w:rsid w:val="00B34BD4"/>
    <w:rsid w:val="00B47B8B"/>
    <w:rsid w:val="00B6408E"/>
    <w:rsid w:val="00B66C6F"/>
    <w:rsid w:val="00B860D7"/>
    <w:rsid w:val="00B86FBF"/>
    <w:rsid w:val="00BA3A39"/>
    <w:rsid w:val="00BA497E"/>
    <w:rsid w:val="00BB48CA"/>
    <w:rsid w:val="00BB7E8B"/>
    <w:rsid w:val="00BC0135"/>
    <w:rsid w:val="00BC345C"/>
    <w:rsid w:val="00BE01E3"/>
    <w:rsid w:val="00BE353E"/>
    <w:rsid w:val="00BE7DBA"/>
    <w:rsid w:val="00BF28B1"/>
    <w:rsid w:val="00BF33AE"/>
    <w:rsid w:val="00C02572"/>
    <w:rsid w:val="00C111A7"/>
    <w:rsid w:val="00C14D17"/>
    <w:rsid w:val="00C17C23"/>
    <w:rsid w:val="00C26199"/>
    <w:rsid w:val="00C26BBD"/>
    <w:rsid w:val="00C32739"/>
    <w:rsid w:val="00C410BA"/>
    <w:rsid w:val="00C43AFA"/>
    <w:rsid w:val="00C51C73"/>
    <w:rsid w:val="00C544E6"/>
    <w:rsid w:val="00C608B7"/>
    <w:rsid w:val="00C62DDC"/>
    <w:rsid w:val="00C709AA"/>
    <w:rsid w:val="00C71C8A"/>
    <w:rsid w:val="00C73478"/>
    <w:rsid w:val="00C73784"/>
    <w:rsid w:val="00C80EB8"/>
    <w:rsid w:val="00C9269A"/>
    <w:rsid w:val="00C96841"/>
    <w:rsid w:val="00CA22B1"/>
    <w:rsid w:val="00CA2B30"/>
    <w:rsid w:val="00CA5D6F"/>
    <w:rsid w:val="00CB5497"/>
    <w:rsid w:val="00CC14D0"/>
    <w:rsid w:val="00CC25E7"/>
    <w:rsid w:val="00CC2866"/>
    <w:rsid w:val="00CD258F"/>
    <w:rsid w:val="00CD4678"/>
    <w:rsid w:val="00CD6BFB"/>
    <w:rsid w:val="00CF1083"/>
    <w:rsid w:val="00CF69CD"/>
    <w:rsid w:val="00D02400"/>
    <w:rsid w:val="00D058E9"/>
    <w:rsid w:val="00D05995"/>
    <w:rsid w:val="00D10F9F"/>
    <w:rsid w:val="00D122C0"/>
    <w:rsid w:val="00D14589"/>
    <w:rsid w:val="00D16263"/>
    <w:rsid w:val="00D217E8"/>
    <w:rsid w:val="00D21B5F"/>
    <w:rsid w:val="00D2232D"/>
    <w:rsid w:val="00D26403"/>
    <w:rsid w:val="00D26B20"/>
    <w:rsid w:val="00D3026B"/>
    <w:rsid w:val="00D46BB8"/>
    <w:rsid w:val="00D61677"/>
    <w:rsid w:val="00D64EDB"/>
    <w:rsid w:val="00D80F07"/>
    <w:rsid w:val="00D811D8"/>
    <w:rsid w:val="00D81600"/>
    <w:rsid w:val="00D92257"/>
    <w:rsid w:val="00DA2B65"/>
    <w:rsid w:val="00DB4D7F"/>
    <w:rsid w:val="00DC554D"/>
    <w:rsid w:val="00DD034F"/>
    <w:rsid w:val="00DD218D"/>
    <w:rsid w:val="00DD6B4A"/>
    <w:rsid w:val="00DF6420"/>
    <w:rsid w:val="00DF7269"/>
    <w:rsid w:val="00E02B5D"/>
    <w:rsid w:val="00E05D7A"/>
    <w:rsid w:val="00E16F90"/>
    <w:rsid w:val="00E23652"/>
    <w:rsid w:val="00E358EB"/>
    <w:rsid w:val="00E709F2"/>
    <w:rsid w:val="00E75E92"/>
    <w:rsid w:val="00E93FF9"/>
    <w:rsid w:val="00E940A9"/>
    <w:rsid w:val="00EC06E9"/>
    <w:rsid w:val="00EE769E"/>
    <w:rsid w:val="00EF34B3"/>
    <w:rsid w:val="00F1001F"/>
    <w:rsid w:val="00F267CA"/>
    <w:rsid w:val="00F54DB9"/>
    <w:rsid w:val="00F55CD3"/>
    <w:rsid w:val="00F576CA"/>
    <w:rsid w:val="00F97173"/>
    <w:rsid w:val="00FC451A"/>
    <w:rsid w:val="00FD2D11"/>
    <w:rsid w:val="00FD7F65"/>
    <w:rsid w:val="00FE08CA"/>
    <w:rsid w:val="00FF13D6"/>
    <w:rsid w:val="00FF1676"/>
    <w:rsid w:val="00FF6C53"/>
    <w:rsid w:val="0529D34E"/>
    <w:rsid w:val="0784EEEE"/>
    <w:rsid w:val="09F36C5F"/>
    <w:rsid w:val="1118FFEF"/>
    <w:rsid w:val="3D94A858"/>
    <w:rsid w:val="45CF6D21"/>
    <w:rsid w:val="565FFB73"/>
    <w:rsid w:val="5C4A4A73"/>
    <w:rsid w:val="5FEDB55C"/>
    <w:rsid w:val="63414BE1"/>
    <w:rsid w:val="6600ACE3"/>
    <w:rsid w:val="6C3E4B37"/>
    <w:rsid w:val="7898D96E"/>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69350"/>
  <w15:chartTrackingRefBased/>
  <w15:docId w15:val="{6101BB8A-A56C-4502-AE3E-10A112715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5DA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1224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F654F"/>
    <w:rPr>
      <w:color w:val="0000FF" w:themeColor="hyperlink"/>
      <w:u w:val="single"/>
    </w:rPr>
  </w:style>
  <w:style w:type="character" w:styleId="UnresolvedMention">
    <w:name w:val="Unresolved Mention"/>
    <w:basedOn w:val="DefaultParagraphFont"/>
    <w:uiPriority w:val="99"/>
    <w:semiHidden/>
    <w:unhideWhenUsed/>
    <w:rsid w:val="009F654F"/>
    <w:rPr>
      <w:color w:val="605E5C"/>
      <w:shd w:val="clear" w:color="auto" w:fill="E1DFDD"/>
    </w:rPr>
  </w:style>
  <w:style w:type="table" w:styleId="TableGrid">
    <w:name w:val="Table Grid"/>
    <w:basedOn w:val="TableNormal"/>
    <w:uiPriority w:val="59"/>
    <w:rsid w:val="00810C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xmsonormal">
    <w:name w:val="x_xmsonormal"/>
    <w:basedOn w:val="Normal"/>
    <w:uiPriority w:val="99"/>
    <w:rsid w:val="007C1A2E"/>
    <w:pPr>
      <w:spacing w:after="0" w:line="240" w:lineRule="auto"/>
    </w:pPr>
    <w:rPr>
      <w:rFonts w:ascii="Times New Roman" w:hAnsi="Times New Roman" w:cs="Times New Roman"/>
      <w:sz w:val="24"/>
      <w:szCs w:val="24"/>
      <w:lang w:eastAsia="en-GB"/>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ListParagraph">
    <w:name w:val="List Paragraph"/>
    <w:basedOn w:val="Normal"/>
    <w:uiPriority w:val="34"/>
    <w:qFormat/>
    <w:rsid w:val="00A25718"/>
    <w:pPr>
      <w:ind w:left="720"/>
      <w:contextualSpacing/>
    </w:pPr>
  </w:style>
  <w:style w:type="paragraph" w:styleId="Title">
    <w:name w:val="Title"/>
    <w:basedOn w:val="Normal"/>
    <w:next w:val="Normal"/>
    <w:link w:val="TitleChar"/>
    <w:uiPriority w:val="10"/>
    <w:qFormat/>
    <w:rsid w:val="0023143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143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3143E"/>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3143E"/>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465DA7"/>
    <w:rPr>
      <w:rFonts w:asciiTheme="majorHAnsi" w:eastAsiaTheme="majorEastAsia" w:hAnsiTheme="majorHAnsi" w:cstheme="majorBidi"/>
      <w:color w:val="365F91" w:themeColor="accent1" w:themeShade="BF"/>
      <w:sz w:val="32"/>
      <w:szCs w:val="32"/>
    </w:rPr>
  </w:style>
  <w:style w:type="paragraph" w:styleId="CommentSubject">
    <w:name w:val="annotation subject"/>
    <w:basedOn w:val="CommentText"/>
    <w:next w:val="CommentText"/>
    <w:link w:val="CommentSubjectChar"/>
    <w:uiPriority w:val="99"/>
    <w:semiHidden/>
    <w:unhideWhenUsed/>
    <w:rsid w:val="00146514"/>
    <w:rPr>
      <w:b/>
      <w:bCs/>
    </w:rPr>
  </w:style>
  <w:style w:type="character" w:customStyle="1" w:styleId="CommentSubjectChar">
    <w:name w:val="Comment Subject Char"/>
    <w:basedOn w:val="CommentTextChar"/>
    <w:link w:val="CommentSubject"/>
    <w:uiPriority w:val="99"/>
    <w:semiHidden/>
    <w:rsid w:val="00146514"/>
    <w:rPr>
      <w:b/>
      <w:bCs/>
      <w:sz w:val="20"/>
      <w:szCs w:val="20"/>
    </w:rPr>
  </w:style>
  <w:style w:type="character" w:customStyle="1" w:styleId="Heading2Char">
    <w:name w:val="Heading 2 Char"/>
    <w:basedOn w:val="DefaultParagraphFont"/>
    <w:link w:val="Heading2"/>
    <w:uiPriority w:val="9"/>
    <w:rsid w:val="00412244"/>
    <w:rPr>
      <w:rFonts w:asciiTheme="majorHAnsi" w:eastAsiaTheme="majorEastAsia" w:hAnsiTheme="majorHAnsi" w:cstheme="majorBidi"/>
      <w:color w:val="365F91" w:themeColor="accent1" w:themeShade="BF"/>
      <w:sz w:val="26"/>
      <w:szCs w:val="26"/>
    </w:rPr>
  </w:style>
  <w:style w:type="character" w:styleId="Strong">
    <w:name w:val="Strong"/>
    <w:basedOn w:val="DefaultParagraphFont"/>
    <w:uiPriority w:val="22"/>
    <w:qFormat/>
    <w:rsid w:val="000E65D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346032">
      <w:bodyDiv w:val="1"/>
      <w:marLeft w:val="0"/>
      <w:marRight w:val="0"/>
      <w:marTop w:val="0"/>
      <w:marBottom w:val="0"/>
      <w:divBdr>
        <w:top w:val="none" w:sz="0" w:space="0" w:color="auto"/>
        <w:left w:val="none" w:sz="0" w:space="0" w:color="auto"/>
        <w:bottom w:val="none" w:sz="0" w:space="0" w:color="auto"/>
        <w:right w:val="none" w:sz="0" w:space="0" w:color="auto"/>
      </w:divBdr>
    </w:div>
    <w:div w:id="1358043437">
      <w:bodyDiv w:val="1"/>
      <w:marLeft w:val="0"/>
      <w:marRight w:val="0"/>
      <w:marTop w:val="0"/>
      <w:marBottom w:val="0"/>
      <w:divBdr>
        <w:top w:val="none" w:sz="0" w:space="0" w:color="auto"/>
        <w:left w:val="none" w:sz="0" w:space="0" w:color="auto"/>
        <w:bottom w:val="none" w:sz="0" w:space="0" w:color="auto"/>
        <w:right w:val="none" w:sz="0" w:space="0" w:color="auto"/>
      </w:divBdr>
    </w:div>
    <w:div w:id="1670986242">
      <w:bodyDiv w:val="1"/>
      <w:marLeft w:val="0"/>
      <w:marRight w:val="0"/>
      <w:marTop w:val="0"/>
      <w:marBottom w:val="0"/>
      <w:divBdr>
        <w:top w:val="none" w:sz="0" w:space="0" w:color="auto"/>
        <w:left w:val="none" w:sz="0" w:space="0" w:color="auto"/>
        <w:bottom w:val="none" w:sz="0" w:space="0" w:color="auto"/>
        <w:right w:val="none" w:sz="0" w:space="0" w:color="auto"/>
      </w:divBdr>
    </w:div>
    <w:div w:id="1868904106">
      <w:bodyDiv w:val="1"/>
      <w:marLeft w:val="0"/>
      <w:marRight w:val="0"/>
      <w:marTop w:val="0"/>
      <w:marBottom w:val="0"/>
      <w:divBdr>
        <w:top w:val="none" w:sz="0" w:space="0" w:color="auto"/>
        <w:left w:val="none" w:sz="0" w:space="0" w:color="auto"/>
        <w:bottom w:val="none" w:sz="0" w:space="0" w:color="auto"/>
        <w:right w:val="none" w:sz="0" w:space="0" w:color="auto"/>
      </w:divBdr>
    </w:div>
    <w:div w:id="1928683416">
      <w:bodyDiv w:val="1"/>
      <w:marLeft w:val="0"/>
      <w:marRight w:val="0"/>
      <w:marTop w:val="0"/>
      <w:marBottom w:val="0"/>
      <w:divBdr>
        <w:top w:val="none" w:sz="0" w:space="0" w:color="auto"/>
        <w:left w:val="none" w:sz="0" w:space="0" w:color="auto"/>
        <w:bottom w:val="none" w:sz="0" w:space="0" w:color="auto"/>
        <w:right w:val="none" w:sz="0" w:space="0" w:color="auto"/>
      </w:divBdr>
      <w:divsChild>
        <w:div w:id="6449416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4.png"/><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diagramLayout" Target="diagrams/layout1.xml"/><Relationship Id="rId7" Type="http://schemas.microsoft.com/office/2016/09/relationships/commentsIds" Target="commentsIds.xml"/><Relationship Id="rId12" Type="http://schemas.openxmlformats.org/officeDocument/2006/relationships/image" Target="media/image3.png"/><Relationship Id="rId17" Type="http://schemas.openxmlformats.org/officeDocument/2006/relationships/hyperlink" Target="https://en.wikipedia.org/wiki/Levenshtein_distance"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en.wikipedia.org/wiki/Jaro%E2%80%93Winkler_distance" TargetMode="External"/><Relationship Id="rId20" Type="http://schemas.openxmlformats.org/officeDocument/2006/relationships/diagramData" Target="diagrams/data1.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2.png"/><Relationship Id="rId24" Type="http://schemas.microsoft.com/office/2007/relationships/diagramDrawing" Target="diagrams/drawing1.xml"/><Relationship Id="rId5" Type="http://schemas.openxmlformats.org/officeDocument/2006/relationships/comments" Target="comments.xml"/><Relationship Id="rId15" Type="http://schemas.openxmlformats.org/officeDocument/2006/relationships/image" Target="media/image6.png"/><Relationship Id="rId23" Type="http://schemas.openxmlformats.org/officeDocument/2006/relationships/diagramColors" Target="diagrams/colors1.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file:///\\cl-out\Martin_R\UPRN%20Seeding\PRE_PROCESS_CHI_ADDRESSING_CREATE_SQL_TABLE_FOR%20SEEDING_65_2.R" TargetMode="External"/><Relationship Id="rId14" Type="http://schemas.openxmlformats.org/officeDocument/2006/relationships/image" Target="media/image5.png"/><Relationship Id="rId22" Type="http://schemas.openxmlformats.org/officeDocument/2006/relationships/diagramQuickStyle" Target="diagrams/quickStyle1.xml"/><Relationship Id="rId27"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04F4641-A1F9-45CE-B703-D262DACB2EF8}" type="doc">
      <dgm:prSet loTypeId="urn:microsoft.com/office/officeart/2005/8/layout/venn1" loCatId="relationship" qsTypeId="urn:microsoft.com/office/officeart/2005/8/quickstyle/simple1" qsCatId="simple" csTypeId="urn:microsoft.com/office/officeart/2005/8/colors/accent1_2" csCatId="accent1" phldr="1"/>
      <dgm:spPr/>
    </dgm:pt>
    <dgm:pt modelId="{2F810287-3AE6-4532-9A8F-32511B16E9CB}">
      <dgm:prSet phldrT="[Text]" custT="1"/>
      <dgm:spPr/>
      <dgm:t>
        <a:bodyPr/>
        <a:lstStyle/>
        <a:p>
          <a:r>
            <a:rPr lang="en-GB" sz="2000"/>
            <a:t>IS 883378</a:t>
          </a:r>
        </a:p>
      </dgm:t>
    </dgm:pt>
    <dgm:pt modelId="{D22DA9F4-82A4-4E59-9DAA-5B5BA0C569ED}" type="parTrans" cxnId="{00F3BA0D-AAC7-4DC2-99A9-FDA06BFD8B0E}">
      <dgm:prSet/>
      <dgm:spPr/>
      <dgm:t>
        <a:bodyPr/>
        <a:lstStyle/>
        <a:p>
          <a:endParaRPr lang="en-GB"/>
        </a:p>
      </dgm:t>
    </dgm:pt>
    <dgm:pt modelId="{FF805A97-B471-41C8-9DAE-69F357370223}" type="sibTrans" cxnId="{00F3BA0D-AAC7-4DC2-99A9-FDA06BFD8B0E}">
      <dgm:prSet/>
      <dgm:spPr/>
      <dgm:t>
        <a:bodyPr/>
        <a:lstStyle/>
        <a:p>
          <a:endParaRPr lang="en-GB"/>
        </a:p>
      </dgm:t>
    </dgm:pt>
    <dgm:pt modelId="{290ECA96-17E4-4130-B74E-2929748DECCE}">
      <dgm:prSet phldrT="[Text]" custT="1"/>
      <dgm:spPr/>
      <dgm:t>
        <a:bodyPr/>
        <a:lstStyle/>
        <a:p>
          <a:r>
            <a:rPr lang="en-GB" sz="2000"/>
            <a:t>SQL 1116886</a:t>
          </a:r>
        </a:p>
      </dgm:t>
    </dgm:pt>
    <dgm:pt modelId="{786DFB85-CB0C-4DA0-B75C-0DEBBA2028AD}" type="parTrans" cxnId="{D438A611-2112-4373-A751-33CFC6A35BAD}">
      <dgm:prSet/>
      <dgm:spPr/>
      <dgm:t>
        <a:bodyPr/>
        <a:lstStyle/>
        <a:p>
          <a:endParaRPr lang="en-GB"/>
        </a:p>
      </dgm:t>
    </dgm:pt>
    <dgm:pt modelId="{29ACE6BC-CA20-432D-917A-514D9D6E81B4}" type="sibTrans" cxnId="{D438A611-2112-4373-A751-33CFC6A35BAD}">
      <dgm:prSet/>
      <dgm:spPr/>
      <dgm:t>
        <a:bodyPr/>
        <a:lstStyle/>
        <a:p>
          <a:endParaRPr lang="en-GB"/>
        </a:p>
      </dgm:t>
    </dgm:pt>
    <dgm:pt modelId="{2EFF7E9D-60FB-48ED-8C17-9AD4C3F8BA50}" type="pres">
      <dgm:prSet presAssocID="{104F4641-A1F9-45CE-B703-D262DACB2EF8}" presName="compositeShape" presStyleCnt="0">
        <dgm:presLayoutVars>
          <dgm:chMax val="7"/>
          <dgm:dir/>
          <dgm:resizeHandles val="exact"/>
        </dgm:presLayoutVars>
      </dgm:prSet>
      <dgm:spPr/>
    </dgm:pt>
    <dgm:pt modelId="{6D013D9A-F8CF-4348-AE52-48875AC56F20}" type="pres">
      <dgm:prSet presAssocID="{2F810287-3AE6-4532-9A8F-32511B16E9CB}" presName="circ1" presStyleLbl="vennNode1" presStyleIdx="0" presStyleCnt="2"/>
      <dgm:spPr/>
    </dgm:pt>
    <dgm:pt modelId="{318E9AFE-FF17-42BE-87AE-D0C955B0FFEA}" type="pres">
      <dgm:prSet presAssocID="{2F810287-3AE6-4532-9A8F-32511B16E9CB}" presName="circ1Tx" presStyleLbl="revTx" presStyleIdx="0" presStyleCnt="0">
        <dgm:presLayoutVars>
          <dgm:chMax val="0"/>
          <dgm:chPref val="0"/>
          <dgm:bulletEnabled val="1"/>
        </dgm:presLayoutVars>
      </dgm:prSet>
      <dgm:spPr/>
    </dgm:pt>
    <dgm:pt modelId="{0D4967C1-12BF-43F1-A0E4-F7C2E7F9B987}" type="pres">
      <dgm:prSet presAssocID="{290ECA96-17E4-4130-B74E-2929748DECCE}" presName="circ2" presStyleLbl="vennNode1" presStyleIdx="1" presStyleCnt="2" custScaleX="117117"/>
      <dgm:spPr/>
    </dgm:pt>
    <dgm:pt modelId="{A8FBCE0E-E621-4F51-889C-FEA05CC25273}" type="pres">
      <dgm:prSet presAssocID="{290ECA96-17E4-4130-B74E-2929748DECCE}" presName="circ2Tx" presStyleLbl="revTx" presStyleIdx="0" presStyleCnt="0">
        <dgm:presLayoutVars>
          <dgm:chMax val="0"/>
          <dgm:chPref val="0"/>
          <dgm:bulletEnabled val="1"/>
        </dgm:presLayoutVars>
      </dgm:prSet>
      <dgm:spPr/>
    </dgm:pt>
  </dgm:ptLst>
  <dgm:cxnLst>
    <dgm:cxn modelId="{72AF7C0C-BCBC-4858-8E29-7289F54AA758}" type="presOf" srcId="{104F4641-A1F9-45CE-B703-D262DACB2EF8}" destId="{2EFF7E9D-60FB-48ED-8C17-9AD4C3F8BA50}" srcOrd="0" destOrd="0" presId="urn:microsoft.com/office/officeart/2005/8/layout/venn1"/>
    <dgm:cxn modelId="{00F3BA0D-AAC7-4DC2-99A9-FDA06BFD8B0E}" srcId="{104F4641-A1F9-45CE-B703-D262DACB2EF8}" destId="{2F810287-3AE6-4532-9A8F-32511B16E9CB}" srcOrd="0" destOrd="0" parTransId="{D22DA9F4-82A4-4E59-9DAA-5B5BA0C569ED}" sibTransId="{FF805A97-B471-41C8-9DAE-69F357370223}"/>
    <dgm:cxn modelId="{D438A611-2112-4373-A751-33CFC6A35BAD}" srcId="{104F4641-A1F9-45CE-B703-D262DACB2EF8}" destId="{290ECA96-17E4-4130-B74E-2929748DECCE}" srcOrd="1" destOrd="0" parTransId="{786DFB85-CB0C-4DA0-B75C-0DEBBA2028AD}" sibTransId="{29ACE6BC-CA20-432D-917A-514D9D6E81B4}"/>
    <dgm:cxn modelId="{0BD8D33D-6ED7-43C5-A411-43D8C0A760B7}" type="presOf" srcId="{2F810287-3AE6-4532-9A8F-32511B16E9CB}" destId="{6D013D9A-F8CF-4348-AE52-48875AC56F20}" srcOrd="0" destOrd="0" presId="urn:microsoft.com/office/officeart/2005/8/layout/venn1"/>
    <dgm:cxn modelId="{07774E59-7F10-4FAC-B75A-28064FFDBB78}" type="presOf" srcId="{290ECA96-17E4-4130-B74E-2929748DECCE}" destId="{0D4967C1-12BF-43F1-A0E4-F7C2E7F9B987}" srcOrd="0" destOrd="0" presId="urn:microsoft.com/office/officeart/2005/8/layout/venn1"/>
    <dgm:cxn modelId="{813D817E-4EA4-4AE4-B5AC-656E60D10BAA}" type="presOf" srcId="{290ECA96-17E4-4130-B74E-2929748DECCE}" destId="{A8FBCE0E-E621-4F51-889C-FEA05CC25273}" srcOrd="1" destOrd="0" presId="urn:microsoft.com/office/officeart/2005/8/layout/venn1"/>
    <dgm:cxn modelId="{19A485A7-BA2F-49B6-9ADB-CC90356B9B37}" type="presOf" srcId="{2F810287-3AE6-4532-9A8F-32511B16E9CB}" destId="{318E9AFE-FF17-42BE-87AE-D0C955B0FFEA}" srcOrd="1" destOrd="0" presId="urn:microsoft.com/office/officeart/2005/8/layout/venn1"/>
    <dgm:cxn modelId="{937058BB-41A1-49B1-9E06-0EE57BC32BBE}" type="presParOf" srcId="{2EFF7E9D-60FB-48ED-8C17-9AD4C3F8BA50}" destId="{6D013D9A-F8CF-4348-AE52-48875AC56F20}" srcOrd="0" destOrd="0" presId="urn:microsoft.com/office/officeart/2005/8/layout/venn1"/>
    <dgm:cxn modelId="{E3BECA9C-F88D-40BD-9D7B-01BE43E52FEF}" type="presParOf" srcId="{2EFF7E9D-60FB-48ED-8C17-9AD4C3F8BA50}" destId="{318E9AFE-FF17-42BE-87AE-D0C955B0FFEA}" srcOrd="1" destOrd="0" presId="urn:microsoft.com/office/officeart/2005/8/layout/venn1"/>
    <dgm:cxn modelId="{1BB44520-F073-4B03-9414-C109601A795D}" type="presParOf" srcId="{2EFF7E9D-60FB-48ED-8C17-9AD4C3F8BA50}" destId="{0D4967C1-12BF-43F1-A0E4-F7C2E7F9B987}" srcOrd="2" destOrd="0" presId="urn:microsoft.com/office/officeart/2005/8/layout/venn1"/>
    <dgm:cxn modelId="{D237FAD5-9A1A-49AD-B78F-FB88994539FF}" type="presParOf" srcId="{2EFF7E9D-60FB-48ED-8C17-9AD4C3F8BA50}" destId="{A8FBCE0E-E621-4F51-889C-FEA05CC25273}" srcOrd="3" destOrd="0" presId="urn:microsoft.com/office/officeart/2005/8/layout/venn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D013D9A-F8CF-4348-AE52-48875AC56F20}">
      <dsp:nvSpPr>
        <dsp:cNvPr id="0" name=""/>
        <dsp:cNvSpPr/>
      </dsp:nvSpPr>
      <dsp:spPr>
        <a:xfrm>
          <a:off x="-6857" y="77724"/>
          <a:ext cx="3044952" cy="3044951"/>
        </a:xfrm>
        <a:prstGeom prst="ellipse">
          <a:avLst/>
        </a:prstGeom>
        <a:solidFill>
          <a:schemeClr val="accent1">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889000">
            <a:lnSpc>
              <a:spcPct val="90000"/>
            </a:lnSpc>
            <a:spcBef>
              <a:spcPct val="0"/>
            </a:spcBef>
            <a:spcAft>
              <a:spcPct val="35000"/>
            </a:spcAft>
            <a:buNone/>
          </a:pPr>
          <a:r>
            <a:rPr lang="en-GB" sz="2000" kern="1200"/>
            <a:t>IS 883378</a:t>
          </a:r>
        </a:p>
      </dsp:txBody>
      <dsp:txXfrm>
        <a:off x="418338" y="436789"/>
        <a:ext cx="1755648" cy="2326821"/>
      </dsp:txXfrm>
    </dsp:sp>
    <dsp:sp modelId="{0D4967C1-12BF-43F1-A0E4-F7C2E7F9B987}">
      <dsp:nvSpPr>
        <dsp:cNvPr id="0" name=""/>
        <dsp:cNvSpPr/>
      </dsp:nvSpPr>
      <dsp:spPr>
        <a:xfrm>
          <a:off x="1927100" y="77724"/>
          <a:ext cx="3566156" cy="3044951"/>
        </a:xfrm>
        <a:prstGeom prst="ellipse">
          <a:avLst/>
        </a:prstGeom>
        <a:solidFill>
          <a:schemeClr val="accent1">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889000">
            <a:lnSpc>
              <a:spcPct val="90000"/>
            </a:lnSpc>
            <a:spcBef>
              <a:spcPct val="0"/>
            </a:spcBef>
            <a:spcAft>
              <a:spcPct val="35000"/>
            </a:spcAft>
            <a:buNone/>
          </a:pPr>
          <a:r>
            <a:rPr lang="en-GB" sz="2000" kern="1200"/>
            <a:t>SQL 1116886</a:t>
          </a:r>
        </a:p>
      </dsp:txBody>
      <dsp:txXfrm>
        <a:off x="2939118" y="436789"/>
        <a:ext cx="2056162" cy="2326821"/>
      </dsp:txXfrm>
    </dsp:sp>
  </dsp:spTree>
</dsp:drawing>
</file>

<file path=word/diagrams/layout1.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223</TotalTime>
  <Pages>16</Pages>
  <Words>2914</Words>
  <Characters>16614</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NHSS National Services Scotland</Company>
  <LinksUpToDate>false</LinksUpToDate>
  <CharactersWithSpaces>19490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Reid</dc:creator>
  <cp:keywords/>
  <dc:description/>
  <cp:lastModifiedBy>Martin Reid</cp:lastModifiedBy>
  <cp:revision>3</cp:revision>
  <dcterms:created xsi:type="dcterms:W3CDTF">2023-01-10T11:51:00Z</dcterms:created>
  <dcterms:modified xsi:type="dcterms:W3CDTF">2023-01-10T16:28:00Z</dcterms:modified>
</cp:coreProperties>
</file>