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2F6C" w14:textId="4C50C9A3" w:rsidR="007762E1" w:rsidRPr="007762E1" w:rsidRDefault="007762E1">
      <w:pPr>
        <w:rPr>
          <w:b/>
          <w:bCs/>
          <w:sz w:val="40"/>
          <w:szCs w:val="40"/>
          <w:lang w:val="pl-PL"/>
        </w:rPr>
      </w:pPr>
      <w:r w:rsidRPr="007762E1">
        <w:rPr>
          <w:b/>
          <w:bCs/>
          <w:sz w:val="40"/>
          <w:szCs w:val="40"/>
          <w:lang w:val="pl-PL"/>
        </w:rPr>
        <w:t>Ćwiczenie 1</w:t>
      </w:r>
    </w:p>
    <w:p w14:paraId="52544888" w14:textId="543EA08B" w:rsidR="007762E1" w:rsidRDefault="007762E1">
      <w:pPr>
        <w:rPr>
          <w:rFonts w:eastAsiaTheme="minorEastAsia"/>
          <w:lang w:val="pl-PL"/>
        </w:rPr>
      </w:pPr>
      <w:r w:rsidRPr="007762E1">
        <w:rPr>
          <w:rFonts w:eastAsiaTheme="minorEastAsia"/>
          <w:lang w:val="pl-PL"/>
        </w:rPr>
        <w:t>Członkowie grupy</w:t>
      </w:r>
      <w:r>
        <w:rPr>
          <w:rFonts w:eastAsiaTheme="minorEastAsia"/>
          <w:lang w:val="pl-PL"/>
        </w:rPr>
        <w:t>:</w:t>
      </w:r>
    </w:p>
    <w:p w14:paraId="01A1D682" w14:textId="768D9742" w:rsidR="007762E1" w:rsidRDefault="007762E1" w:rsidP="007762E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Yaraslau Maziuk ym109719</w:t>
      </w:r>
    </w:p>
    <w:p w14:paraId="53DCF067" w14:textId="30F0AF98" w:rsidR="007762E1" w:rsidRDefault="007762E1" w:rsidP="007762E1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 w:rsidRPr="007762E1">
        <w:rPr>
          <w:lang w:val="pl-PL"/>
        </w:rPr>
        <w:t>Martsin</w:t>
      </w:r>
      <w:proofErr w:type="spellEnd"/>
      <w:r w:rsidRPr="007762E1">
        <w:rPr>
          <w:lang w:val="pl-PL"/>
        </w:rPr>
        <w:t xml:space="preserve"> </w:t>
      </w:r>
      <w:proofErr w:type="spellStart"/>
      <w:r w:rsidRPr="007762E1">
        <w:rPr>
          <w:lang w:val="pl-PL"/>
        </w:rPr>
        <w:t>Selivonchyk</w:t>
      </w:r>
      <w:proofErr w:type="spellEnd"/>
      <w:r w:rsidRPr="007762E1">
        <w:rPr>
          <w:lang w:val="pl-PL"/>
        </w:rPr>
        <w:t xml:space="preserve"> ms109744</w:t>
      </w:r>
    </w:p>
    <w:p w14:paraId="1C8D345C" w14:textId="1F539E89" w:rsidR="007762E1" w:rsidRDefault="007762E1" w:rsidP="007762E1">
      <w:pPr>
        <w:pStyle w:val="Akapitzlist"/>
        <w:numPr>
          <w:ilvl w:val="0"/>
          <w:numId w:val="3"/>
        </w:numPr>
        <w:rPr>
          <w:lang w:val="pl-PL"/>
        </w:rPr>
      </w:pPr>
      <w:r w:rsidRPr="007762E1">
        <w:rPr>
          <w:lang w:val="pl-PL"/>
        </w:rPr>
        <w:t xml:space="preserve">Marta </w:t>
      </w:r>
      <w:proofErr w:type="spellStart"/>
      <w:r w:rsidRPr="007762E1">
        <w:rPr>
          <w:lang w:val="pl-PL"/>
        </w:rPr>
        <w:t>Bahdzevich</w:t>
      </w:r>
      <w:proofErr w:type="spellEnd"/>
      <w:r w:rsidRPr="007762E1">
        <w:rPr>
          <w:lang w:val="pl-PL"/>
        </w:rPr>
        <w:t xml:space="preserve"> mb108649</w:t>
      </w:r>
    </w:p>
    <w:p w14:paraId="65F59EB2" w14:textId="7F3F91BE" w:rsidR="007762E1" w:rsidRDefault="007762E1" w:rsidP="007762E1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 w:rsidRPr="007762E1">
        <w:rPr>
          <w:lang w:val="pl-PL"/>
        </w:rPr>
        <w:t>Tatsiana</w:t>
      </w:r>
      <w:proofErr w:type="spellEnd"/>
      <w:r w:rsidRPr="007762E1">
        <w:rPr>
          <w:lang w:val="pl-PL"/>
        </w:rPr>
        <w:t xml:space="preserve"> </w:t>
      </w:r>
      <w:proofErr w:type="spellStart"/>
      <w:r w:rsidRPr="007762E1">
        <w:rPr>
          <w:lang w:val="pl-PL"/>
        </w:rPr>
        <w:t>Vilcheuskaya</w:t>
      </w:r>
      <w:proofErr w:type="spellEnd"/>
      <w:r w:rsidRPr="007762E1">
        <w:rPr>
          <w:lang w:val="pl-PL"/>
        </w:rPr>
        <w:t xml:space="preserve">  tv109686</w:t>
      </w:r>
    </w:p>
    <w:p w14:paraId="44C7112C" w14:textId="77777777" w:rsidR="007762E1" w:rsidRPr="007B58E8" w:rsidRDefault="007762E1" w:rsidP="007762E1">
      <w:pPr>
        <w:ind w:left="360"/>
        <w:rPr>
          <w:lang w:val="ru-RU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F3666" w:rsidRPr="002F3666" w14:paraId="133D5B6A" w14:textId="77777777" w:rsidTr="002F3666">
        <w:tc>
          <w:tcPr>
            <w:tcW w:w="1980" w:type="dxa"/>
          </w:tcPr>
          <w:p w14:paraId="7111509B" w14:textId="6F8F5045" w:rsidR="007762E1" w:rsidRDefault="007762E1">
            <w:pPr>
              <w:rPr>
                <w:lang w:val="ru-RU"/>
              </w:rPr>
            </w:pPr>
          </w:p>
        </w:tc>
        <w:tc>
          <w:tcPr>
            <w:tcW w:w="7365" w:type="dxa"/>
          </w:tcPr>
          <w:p w14:paraId="404E3468" w14:textId="5FCF3621" w:rsidR="002F3666" w:rsidRPr="002F3666" w:rsidRDefault="002F3666">
            <w:pPr>
              <w:rPr>
                <w:lang w:val="pl-PL"/>
              </w:rPr>
            </w:pPr>
            <w:r>
              <w:rPr>
                <w:lang w:val="pl-PL"/>
              </w:rPr>
              <w:t>Identyfikacja elementów ekspansji zagranicznej, min. 2 przykłady</w:t>
            </w:r>
          </w:p>
        </w:tc>
      </w:tr>
      <w:tr w:rsidR="002F3666" w:rsidRPr="002F3666" w14:paraId="56C1AACB" w14:textId="77777777" w:rsidTr="002F3666">
        <w:tc>
          <w:tcPr>
            <w:tcW w:w="1980" w:type="dxa"/>
          </w:tcPr>
          <w:p w14:paraId="33E8BEFC" w14:textId="6FC1A074" w:rsidR="002F3666" w:rsidRPr="002F3666" w:rsidRDefault="002F3666">
            <w:pPr>
              <w:rPr>
                <w:lang w:val="pl-PL"/>
              </w:rPr>
            </w:pPr>
            <w:r>
              <w:rPr>
                <w:lang w:val="pl-PL"/>
              </w:rPr>
              <w:t>Oferta produktowa korporacji</w:t>
            </w:r>
          </w:p>
        </w:tc>
        <w:tc>
          <w:tcPr>
            <w:tcW w:w="7365" w:type="dxa"/>
          </w:tcPr>
          <w:p w14:paraId="5CF7A503" w14:textId="77777777" w:rsidR="00832C82" w:rsidRPr="00832C82" w:rsidRDefault="00832C82" w:rsidP="00832C82">
            <w:pPr>
              <w:rPr>
                <w:lang w:val="en-US"/>
              </w:rPr>
            </w:pPr>
            <w:r w:rsidRPr="00832C82">
              <w:rPr>
                <w:lang w:val="en-US"/>
              </w:rPr>
              <w:t xml:space="preserve">1. </w:t>
            </w:r>
            <w:proofErr w:type="spellStart"/>
            <w:r w:rsidRPr="007762E1">
              <w:rPr>
                <w:b/>
                <w:bCs/>
                <w:lang w:val="en-US"/>
              </w:rPr>
              <w:t>Pakiet</w:t>
            </w:r>
            <w:proofErr w:type="spellEnd"/>
            <w:r w:rsidRPr="007762E1">
              <w:rPr>
                <w:b/>
                <w:bCs/>
                <w:lang w:val="en-US"/>
              </w:rPr>
              <w:t xml:space="preserve"> Office</w:t>
            </w:r>
            <w:r w:rsidRPr="00832C82">
              <w:rPr>
                <w:lang w:val="en-US"/>
              </w:rPr>
              <w:t xml:space="preserve"> (</w:t>
            </w:r>
            <w:proofErr w:type="spellStart"/>
            <w:r w:rsidRPr="00832C82">
              <w:rPr>
                <w:lang w:val="en-US"/>
              </w:rPr>
              <w:t>Exel</w:t>
            </w:r>
            <w:proofErr w:type="spellEnd"/>
            <w:r w:rsidRPr="00832C82">
              <w:rPr>
                <w:lang w:val="en-US"/>
              </w:rPr>
              <w:t xml:space="preserve">, Access, Power Point, </w:t>
            </w:r>
            <w:proofErr w:type="spellStart"/>
            <w:r w:rsidRPr="00832C82">
              <w:rPr>
                <w:lang w:val="en-US"/>
              </w:rPr>
              <w:t>dokument</w:t>
            </w:r>
            <w:proofErr w:type="spellEnd"/>
            <w:r w:rsidRPr="00832C82">
              <w:rPr>
                <w:lang w:val="en-US"/>
              </w:rPr>
              <w:t xml:space="preserve"> Word, One </w:t>
            </w:r>
            <w:proofErr w:type="spellStart"/>
            <w:r w:rsidRPr="00832C82">
              <w:rPr>
                <w:lang w:val="en-US"/>
              </w:rPr>
              <w:t>noute</w:t>
            </w:r>
            <w:proofErr w:type="spellEnd"/>
            <w:r w:rsidRPr="00832C82">
              <w:rPr>
                <w:lang w:val="en-US"/>
              </w:rPr>
              <w:t>)</w:t>
            </w:r>
          </w:p>
          <w:p w14:paraId="23825229" w14:textId="7FC0B195" w:rsidR="00832C82" w:rsidRPr="00832C82" w:rsidRDefault="00832C82" w:rsidP="00832C82">
            <w:pPr>
              <w:rPr>
                <w:lang w:val="pl-PL"/>
              </w:rPr>
            </w:pPr>
            <w:r w:rsidRPr="00832C82">
              <w:rPr>
                <w:lang w:val="pl-PL"/>
              </w:rPr>
              <w:t>2.</w:t>
            </w:r>
            <w:r w:rsidR="007762E1">
              <w:rPr>
                <w:lang w:val="pl-PL"/>
              </w:rPr>
              <w:t xml:space="preserve"> </w:t>
            </w:r>
            <w:r w:rsidRPr="007762E1">
              <w:rPr>
                <w:b/>
                <w:bCs/>
                <w:lang w:val="pl-PL"/>
              </w:rPr>
              <w:t>Akcesoria komputerowe i konsole</w:t>
            </w:r>
            <w:r w:rsidRPr="00832C82">
              <w:rPr>
                <w:lang w:val="pl-PL"/>
              </w:rPr>
              <w:t xml:space="preserve"> (Xbox, myszy komputerowe, klawiatury, słuchawki).</w:t>
            </w:r>
          </w:p>
          <w:p w14:paraId="02F39C59" w14:textId="5996C237" w:rsidR="002F3666" w:rsidRPr="002F3666" w:rsidRDefault="00832C82" w:rsidP="00832C82">
            <w:pPr>
              <w:rPr>
                <w:lang w:val="pl-PL"/>
              </w:rPr>
            </w:pPr>
            <w:r w:rsidRPr="00832C82">
              <w:rPr>
                <w:lang w:val="pl-PL"/>
              </w:rPr>
              <w:t xml:space="preserve">3. </w:t>
            </w:r>
            <w:r w:rsidRPr="007762E1">
              <w:rPr>
                <w:b/>
                <w:bCs/>
                <w:lang w:val="pl-PL"/>
              </w:rPr>
              <w:t>Oprogramowanie</w:t>
            </w:r>
            <w:r w:rsidRPr="00832C82">
              <w:rPr>
                <w:lang w:val="pl-PL"/>
              </w:rPr>
              <w:t xml:space="preserve"> (system operacyjny Windows)</w:t>
            </w:r>
          </w:p>
        </w:tc>
      </w:tr>
      <w:tr w:rsidR="002F3666" w:rsidRPr="002F3666" w14:paraId="0A3CEB23" w14:textId="77777777" w:rsidTr="002F3666">
        <w:tc>
          <w:tcPr>
            <w:tcW w:w="1980" w:type="dxa"/>
          </w:tcPr>
          <w:p w14:paraId="5EC20AE2" w14:textId="3ADC00D3" w:rsidR="002F3666" w:rsidRPr="002F3666" w:rsidRDefault="002F3666">
            <w:pPr>
              <w:rPr>
                <w:lang w:val="pl-PL"/>
              </w:rPr>
            </w:pPr>
            <w:r>
              <w:rPr>
                <w:lang w:val="pl-PL"/>
              </w:rPr>
              <w:t>Kierunki ekspansji zagranicznej</w:t>
            </w:r>
          </w:p>
        </w:tc>
        <w:tc>
          <w:tcPr>
            <w:tcW w:w="7365" w:type="dxa"/>
          </w:tcPr>
          <w:p w14:paraId="5528687A" w14:textId="392A6AF2" w:rsidR="002F3666" w:rsidRPr="002F3666" w:rsidRDefault="00F64408" w:rsidP="00F64408">
            <w:pPr>
              <w:rPr>
                <w:lang w:val="pl-PL"/>
              </w:rPr>
            </w:pPr>
            <w:r w:rsidRPr="00F64408">
              <w:rPr>
                <w:lang w:val="pl-PL"/>
              </w:rPr>
              <w:t>Główne kierunki ekspansji firmy Microsoft to Europa i Afryka. Produkty firmy Microsoft są sprzedawane w ponad 80 krajach, a oprogramowanie jest tłumaczone na ponad 45 języków. Firma jest zainteresowana popularyzacją swojego oprogramowania. Po pierwsze, Microsoft pracuje nad poprawą stosunków z rządem chińskim. Zamiast toczyć niekończące się batalie prawne w chińskich sądach, Microsoft obniżył ceny w tym regionie, aby lepiej konkurować z podróbkami oprogramowania. Niedawno firma Microsoft rozpoczęła współpracę z lokalnymi władzami i systemami edukacji w Malezji, aby pomóc we wprowadzeniu na rynek swoich produktów i narzędzi zwiększających produktywność.</w:t>
            </w:r>
          </w:p>
        </w:tc>
      </w:tr>
      <w:tr w:rsidR="002F3666" w:rsidRPr="002F3666" w14:paraId="36F8E90A" w14:textId="77777777" w:rsidTr="002F3666">
        <w:tc>
          <w:tcPr>
            <w:tcW w:w="1980" w:type="dxa"/>
          </w:tcPr>
          <w:p w14:paraId="5E1556E2" w14:textId="2579AF73" w:rsidR="002F3666" w:rsidRPr="002F3666" w:rsidRDefault="002F3666">
            <w:pPr>
              <w:rPr>
                <w:lang w:val="pl-PL"/>
              </w:rPr>
            </w:pPr>
            <w:r>
              <w:rPr>
                <w:lang w:val="pl-PL"/>
              </w:rPr>
              <w:t>Motywy ekspansji zagranicznej</w:t>
            </w:r>
          </w:p>
        </w:tc>
        <w:tc>
          <w:tcPr>
            <w:tcW w:w="7365" w:type="dxa"/>
          </w:tcPr>
          <w:p w14:paraId="471CFA90" w14:textId="77777777" w:rsidR="006F0256" w:rsidRPr="006F0256" w:rsidRDefault="006F0256" w:rsidP="006F0256">
            <w:pPr>
              <w:rPr>
                <w:lang w:val="pl-PL"/>
              </w:rPr>
            </w:pPr>
            <w:r w:rsidRPr="006F0256">
              <w:rPr>
                <w:lang w:val="pl-PL"/>
              </w:rPr>
              <w:t>1.</w:t>
            </w:r>
            <w:r w:rsidRPr="007762E1">
              <w:rPr>
                <w:b/>
                <w:bCs/>
                <w:lang w:val="pl-PL"/>
              </w:rPr>
              <w:t>Poszerzanie rynków</w:t>
            </w:r>
            <w:r w:rsidRPr="006F0256">
              <w:rPr>
                <w:lang w:val="pl-PL"/>
              </w:rPr>
              <w:t xml:space="preserve"> (promowanie swoich towarów i usług w innych krajach).</w:t>
            </w:r>
          </w:p>
          <w:p w14:paraId="3DC532AA" w14:textId="77777777" w:rsidR="006F0256" w:rsidRPr="006F0256" w:rsidRDefault="006F0256" w:rsidP="006F0256">
            <w:pPr>
              <w:rPr>
                <w:lang w:val="pl-PL"/>
              </w:rPr>
            </w:pPr>
            <w:r w:rsidRPr="006F0256">
              <w:rPr>
                <w:lang w:val="pl-PL"/>
              </w:rPr>
              <w:t>2.</w:t>
            </w:r>
            <w:r w:rsidRPr="007762E1">
              <w:rPr>
                <w:b/>
                <w:bCs/>
                <w:lang w:val="pl-PL"/>
              </w:rPr>
              <w:t>Opanowanie nowych technologii</w:t>
            </w:r>
            <w:r w:rsidRPr="006F0256">
              <w:rPr>
                <w:lang w:val="pl-PL"/>
              </w:rPr>
              <w:t xml:space="preserve"> (firmy zagraniczne przekazują swoją wiedzę w różnych dziedzinach, często związanych z rozwojem sfery IT).</w:t>
            </w:r>
          </w:p>
          <w:p w14:paraId="73B30CA4" w14:textId="0275F11F" w:rsidR="002F3666" w:rsidRPr="002F3666" w:rsidRDefault="006F0256" w:rsidP="006F0256">
            <w:pPr>
              <w:rPr>
                <w:lang w:val="pl-PL"/>
              </w:rPr>
            </w:pPr>
            <w:r w:rsidRPr="006F0256">
              <w:rPr>
                <w:lang w:val="pl-PL"/>
              </w:rPr>
              <w:t>3.</w:t>
            </w:r>
            <w:r w:rsidRPr="007762E1">
              <w:rPr>
                <w:b/>
                <w:bCs/>
                <w:lang w:val="pl-PL"/>
              </w:rPr>
              <w:t>Maksymalizacja zysku</w:t>
            </w:r>
            <w:r w:rsidRPr="006F0256">
              <w:rPr>
                <w:lang w:val="pl-PL"/>
              </w:rPr>
              <w:t xml:space="preserve"> (głównym celem firmy, zgodnie z teorią mikroekonomiczną, jest maksymalizacja zysku, która jest osiągana poprzez jej wzrost i rozwój)</w:t>
            </w:r>
          </w:p>
        </w:tc>
      </w:tr>
      <w:tr w:rsidR="002F3666" w:rsidRPr="002F3666" w14:paraId="2BA86226" w14:textId="77777777" w:rsidTr="002F3666">
        <w:tc>
          <w:tcPr>
            <w:tcW w:w="1980" w:type="dxa"/>
          </w:tcPr>
          <w:p w14:paraId="0610E90C" w14:textId="6295C2D1" w:rsidR="002F3666" w:rsidRPr="002F3666" w:rsidRDefault="002F3666">
            <w:pPr>
              <w:rPr>
                <w:lang w:val="pl-PL"/>
              </w:rPr>
            </w:pPr>
            <w:r>
              <w:rPr>
                <w:lang w:val="pl-PL"/>
              </w:rPr>
              <w:t>Formy ekspansji</w:t>
            </w:r>
          </w:p>
        </w:tc>
        <w:tc>
          <w:tcPr>
            <w:tcW w:w="7365" w:type="dxa"/>
          </w:tcPr>
          <w:p w14:paraId="3B639853" w14:textId="236EBE3A" w:rsidR="007762E1" w:rsidRPr="007762E1" w:rsidRDefault="007762E1" w:rsidP="007762E1">
            <w:pPr>
              <w:rPr>
                <w:lang w:val="pl-PL"/>
              </w:rPr>
            </w:pPr>
            <w:r w:rsidRPr="007762E1">
              <w:rPr>
                <w:b/>
                <w:bCs/>
                <w:lang w:val="pl-PL"/>
              </w:rPr>
              <w:t>Joint venture</w:t>
            </w:r>
            <w:r w:rsidRPr="007762E1">
              <w:rPr>
                <w:lang w:val="pl-PL"/>
              </w:rPr>
              <w:t xml:space="preserve"> (Microsoft ogłosił, jak twierdzi firma, największą inwestycję w swoją działalność partnerską. Utworzono spółkę joint venture (JV) z firmą Accenture, świadczącą usługi outsourcingowe i konsultingowe. Nowa firma, o nazwie Accenture Microsoft Business </w:t>
            </w:r>
            <w:proofErr w:type="spellStart"/>
            <w:r w:rsidRPr="007762E1">
              <w:rPr>
                <w:lang w:val="pl-PL"/>
              </w:rPr>
              <w:t>Group</w:t>
            </w:r>
            <w:proofErr w:type="spellEnd"/>
            <w:r w:rsidRPr="007762E1">
              <w:rPr>
                <w:lang w:val="pl-PL"/>
              </w:rPr>
              <w:t xml:space="preserve">, będzie uzupełniać możliwości innej spółki joint venture Accenture i </w:t>
            </w:r>
            <w:proofErr w:type="spellStart"/>
            <w:r w:rsidRPr="007762E1">
              <w:rPr>
                <w:lang w:val="pl-PL"/>
              </w:rPr>
              <w:t>Microsof</w:t>
            </w:r>
            <w:proofErr w:type="spellEnd"/>
            <w:r>
              <w:rPr>
                <w:lang w:val="ru-RU"/>
              </w:rPr>
              <w:t>е</w:t>
            </w:r>
            <w:r w:rsidRPr="007762E1">
              <w:rPr>
                <w:lang w:val="pl-PL"/>
              </w:rPr>
              <w:t xml:space="preserve"> - </w:t>
            </w:r>
            <w:proofErr w:type="spellStart"/>
            <w:r w:rsidRPr="007762E1">
              <w:rPr>
                <w:lang w:val="pl-PL"/>
              </w:rPr>
              <w:t>Avanade</w:t>
            </w:r>
            <w:proofErr w:type="spellEnd"/>
            <w:r w:rsidRPr="007762E1">
              <w:rPr>
                <w:lang w:val="pl-PL"/>
              </w:rPr>
              <w:t>.)</w:t>
            </w:r>
          </w:p>
          <w:p w14:paraId="76D78549" w14:textId="77777777" w:rsidR="007762E1" w:rsidRPr="007762E1" w:rsidRDefault="007762E1" w:rsidP="007762E1">
            <w:pPr>
              <w:rPr>
                <w:lang w:val="pl-PL"/>
              </w:rPr>
            </w:pPr>
            <w:r w:rsidRPr="007762E1">
              <w:rPr>
                <w:b/>
                <w:bCs/>
                <w:lang w:val="pl-PL"/>
              </w:rPr>
              <w:t>Outsourcing</w:t>
            </w:r>
            <w:r w:rsidRPr="007762E1">
              <w:rPr>
                <w:lang w:val="pl-PL"/>
              </w:rPr>
              <w:t xml:space="preserve"> (technologia Microsoft jest wykorzystywana wszędzie, na każdym szczeblu firmy. Oprócz tradycyjnych rozwiązań w siedzibie firmy, z usług Microsoft można również korzystać w chmurze - w ramach usługi Office 365. Pakiet Microsoft Office 365 obejmuje zestaw usług internetowych niezbędnych praktycznie w każdej firmie: serwer pocztowy Exchange, usługę portalową SharePoint dla przedsiębiorstw, pamięć masową OneDrive, Skype for Business, Word i Excel).</w:t>
            </w:r>
          </w:p>
          <w:p w14:paraId="45213941" w14:textId="77777777" w:rsidR="007762E1" w:rsidRPr="007762E1" w:rsidRDefault="007762E1" w:rsidP="007762E1">
            <w:pPr>
              <w:rPr>
                <w:lang w:val="pl-PL"/>
              </w:rPr>
            </w:pPr>
            <w:r w:rsidRPr="007762E1">
              <w:rPr>
                <w:b/>
                <w:bCs/>
                <w:lang w:val="pl-PL"/>
              </w:rPr>
              <w:t>Eksport produktów</w:t>
            </w:r>
            <w:r w:rsidRPr="007762E1">
              <w:rPr>
                <w:lang w:val="pl-PL"/>
              </w:rPr>
              <w:t xml:space="preserve"> (sprzedaż towarów i usług firmy za granicę)</w:t>
            </w:r>
          </w:p>
          <w:p w14:paraId="51C91E9E" w14:textId="269E56A5" w:rsidR="002F3666" w:rsidRPr="007762E1" w:rsidRDefault="007762E1" w:rsidP="007762E1">
            <w:pPr>
              <w:rPr>
                <w:lang w:val="pl-PL"/>
              </w:rPr>
            </w:pPr>
            <w:r w:rsidRPr="007762E1">
              <w:rPr>
                <w:b/>
                <w:bCs/>
                <w:lang w:val="pl-PL"/>
              </w:rPr>
              <w:t>Licencjonowanie</w:t>
            </w:r>
            <w:r w:rsidRPr="007762E1">
              <w:rPr>
                <w:lang w:val="pl-PL"/>
              </w:rPr>
              <w:t xml:space="preserve"> (komercyjne licencje firmy Microsoft zapewniają klientom łatwy i elastyczny dostęp do wszystkich produktów i usług, niezależnie od sposobu ich nabycia)</w:t>
            </w:r>
          </w:p>
        </w:tc>
      </w:tr>
    </w:tbl>
    <w:p w14:paraId="62E20EE9" w14:textId="0E300158" w:rsidR="00E674F0" w:rsidRDefault="00E674F0">
      <w:pPr>
        <w:rPr>
          <w:lang w:val="pl-PL"/>
        </w:rPr>
      </w:pPr>
    </w:p>
    <w:p w14:paraId="683A55F7" w14:textId="39FC9AC4" w:rsidR="007B58E8" w:rsidRPr="00C97045" w:rsidRDefault="007B58E8" w:rsidP="007B58E8">
      <w:pPr>
        <w:rPr>
          <w:sz w:val="24"/>
          <w:szCs w:val="24"/>
          <w:lang w:val="pl-PL"/>
        </w:rPr>
      </w:pPr>
      <w:r w:rsidRPr="00077D70">
        <w:rPr>
          <w:b/>
          <w:bCs/>
          <w:sz w:val="24"/>
          <w:szCs w:val="24"/>
          <w:lang w:val="pl-PL"/>
        </w:rPr>
        <w:t>1)</w:t>
      </w:r>
      <w:r w:rsidRPr="00C97045">
        <w:rPr>
          <w:sz w:val="24"/>
          <w:szCs w:val="24"/>
        </w:rPr>
        <w:t xml:space="preserve"> </w:t>
      </w:r>
      <w:r w:rsidRPr="00C97045">
        <w:rPr>
          <w:sz w:val="24"/>
          <w:szCs w:val="24"/>
          <w:lang w:val="pl-PL"/>
        </w:rPr>
        <w:t xml:space="preserve">W dzisiejszych realiach biznes cyfrowy jest pojęciem bardzo szerokim. W związku z rosnącym popytem na zakupy i handel w Internecie, aby uzyskać silną i trwałą przewagę konkurencyjną, należy skupić się na trendach i zmianach zachodzących na rynku. Należy skupić się na modelach </w:t>
      </w:r>
      <w:r w:rsidRPr="00C97045">
        <w:rPr>
          <w:sz w:val="24"/>
          <w:szCs w:val="24"/>
          <w:lang w:val="pl-PL"/>
        </w:rPr>
        <w:lastRenderedPageBreak/>
        <w:t xml:space="preserve">biznesowych i sposobach ich wdrażania. Jeśli ten poziom działalności nie zostanie zoptymalizowany, żaden system informatyczny nie osiągnie właściwego rezultatu. Firma Microsoft od dawna znana jest ze swoich najlepszych produktów - systemu Windows i pakietu biurowego Office. Jednak niskie ceny akcji i rosnąca konkurencja ze strony takich firm, jak Apple i Amazon, zmusiły firmę do przemyślenia swojej strategii i stworzenia bardziej przyszłościowego biznesu związanego z chmurą obliczeniową. </w:t>
      </w:r>
    </w:p>
    <w:p w14:paraId="62B04E28" w14:textId="44ACA7BF" w:rsidR="007762E1" w:rsidRPr="00C97045" w:rsidRDefault="007B58E8" w:rsidP="007B58E8">
      <w:pPr>
        <w:rPr>
          <w:sz w:val="24"/>
          <w:szCs w:val="24"/>
          <w:lang w:val="pl-PL"/>
        </w:rPr>
      </w:pPr>
      <w:r w:rsidRPr="00C97045">
        <w:rPr>
          <w:sz w:val="24"/>
          <w:szCs w:val="24"/>
          <w:lang w:val="pl-PL"/>
        </w:rPr>
        <w:t xml:space="preserve"> Firma Microsoft dba o zaspokojenie potrzeb swoich klientów. Firma posiada ogromną liczbę placówek na całym świecie, co ułatwia rozwiązywanie problemów trudnych do rozwiązania online.</w:t>
      </w:r>
    </w:p>
    <w:p w14:paraId="53D2406E" w14:textId="77777777" w:rsidR="009E526A" w:rsidRPr="00C97045" w:rsidRDefault="009E526A" w:rsidP="009E526A">
      <w:pPr>
        <w:rPr>
          <w:sz w:val="24"/>
          <w:szCs w:val="24"/>
          <w:lang w:val="pl-PL"/>
        </w:rPr>
      </w:pPr>
      <w:r w:rsidRPr="00C97045">
        <w:rPr>
          <w:sz w:val="24"/>
          <w:szCs w:val="24"/>
          <w:lang w:val="pl-PL"/>
        </w:rPr>
        <w:t>Firma Microsoft jest zaangażowana w zaspokajanie potrzeb swoich klientów. Firma posiada ogromną liczbę placówek na całym świecie, co ułatwia rozwiązywanie problemów trudnych do rozwiązania przez Internet.</w:t>
      </w:r>
    </w:p>
    <w:p w14:paraId="19EEFF91" w14:textId="77777777" w:rsidR="00C97045" w:rsidRPr="00C97045" w:rsidRDefault="009E526A" w:rsidP="00C97045">
      <w:pPr>
        <w:rPr>
          <w:sz w:val="24"/>
          <w:szCs w:val="24"/>
          <w:lang w:val="pl-PL"/>
        </w:rPr>
      </w:pPr>
      <w:r w:rsidRPr="00C97045">
        <w:rPr>
          <w:sz w:val="24"/>
          <w:szCs w:val="24"/>
          <w:lang w:val="pl-PL"/>
        </w:rPr>
        <w:t xml:space="preserve"> </w:t>
      </w:r>
      <w:r w:rsidR="00C97045" w:rsidRPr="00C97045">
        <w:rPr>
          <w:sz w:val="24"/>
          <w:szCs w:val="24"/>
          <w:lang w:val="pl-PL"/>
        </w:rPr>
        <w:t>Istotą tradycyjnej ekspansji zagranicznej jest eksport usług i produktów. Ekspansja międzynarodowa pomaga natomiast przyspieszyć rozwój firmy poprzez dystrybucję jej produktów za granicą. Microsoft sprzedaje swoje produkty na całym świecie i właśnie dzięki ekspansji międzynarodowej możemy zaobserwować kompatybilność biznesu cyfrowego z tradycyjną ekspansją zagraniczną.</w:t>
      </w:r>
    </w:p>
    <w:p w14:paraId="00CF27EF" w14:textId="77777777" w:rsidR="00C97045" w:rsidRPr="00C97045" w:rsidRDefault="00C97045" w:rsidP="00C97045">
      <w:pPr>
        <w:rPr>
          <w:sz w:val="24"/>
          <w:szCs w:val="24"/>
          <w:lang w:val="pl-PL"/>
        </w:rPr>
      </w:pPr>
      <w:r w:rsidRPr="00C97045">
        <w:rPr>
          <w:sz w:val="24"/>
          <w:szCs w:val="24"/>
          <w:lang w:val="pl-PL"/>
        </w:rPr>
        <w:t xml:space="preserve"> Ale są też problemy. Na przykład nie wszystkie kraje mają wolny dostęp do Internetu i współpracują z firmą Microsoft. Istnieją bariery wynikające z różnych czynników, takich jak brak postępu technologicznego, brak wykwalifikowanego personelu, sytuacja polityczna.</w:t>
      </w:r>
    </w:p>
    <w:p w14:paraId="6C11DD4C" w14:textId="04639BF5" w:rsidR="00E1677A" w:rsidRPr="0091560A" w:rsidRDefault="00C97045" w:rsidP="009E526A">
      <w:pPr>
        <w:rPr>
          <w:b/>
          <w:bCs/>
          <w:sz w:val="24"/>
          <w:szCs w:val="24"/>
          <w:lang w:val="pl-PL"/>
        </w:rPr>
      </w:pPr>
      <w:r w:rsidRPr="0091560A">
        <w:rPr>
          <w:b/>
          <w:bCs/>
          <w:sz w:val="24"/>
          <w:szCs w:val="24"/>
          <w:lang w:val="pl-PL"/>
        </w:rPr>
        <w:t>Podsumowanie</w:t>
      </w:r>
    </w:p>
    <w:p w14:paraId="099D1B9A" w14:textId="7C62B67B" w:rsidR="0091560A" w:rsidRDefault="0091560A" w:rsidP="009E526A">
      <w:pPr>
        <w:rPr>
          <w:sz w:val="24"/>
          <w:szCs w:val="24"/>
          <w:lang w:val="pl-PL"/>
        </w:rPr>
      </w:pPr>
      <w:r w:rsidRPr="0091560A">
        <w:rPr>
          <w:sz w:val="24"/>
          <w:szCs w:val="24"/>
          <w:lang w:val="pl-PL"/>
        </w:rPr>
        <w:t>Chociaż istnieją bariery uniemożliwiające pełne wdrożenie tych procesów we wszystkich krajach, przykład Microsoftu pokazuje kompatybilność biznesu cyfrowego z tradycyjną ekspansją zagraniczną.</w:t>
      </w:r>
    </w:p>
    <w:p w14:paraId="71FF7A87" w14:textId="77777777" w:rsidR="00E1677A" w:rsidRPr="0091560A" w:rsidRDefault="00E1677A" w:rsidP="009E526A">
      <w:pPr>
        <w:rPr>
          <w:sz w:val="24"/>
          <w:szCs w:val="24"/>
          <w:lang w:val="pl-PL"/>
        </w:rPr>
      </w:pPr>
    </w:p>
    <w:p w14:paraId="767DB278" w14:textId="17A528D2" w:rsidR="00E1677A" w:rsidRDefault="0091560A" w:rsidP="009E526A">
      <w:pPr>
        <w:rPr>
          <w:sz w:val="24"/>
          <w:szCs w:val="24"/>
          <w:lang w:val="pl-PL"/>
        </w:rPr>
      </w:pPr>
      <w:r w:rsidRPr="00077D70">
        <w:rPr>
          <w:b/>
          <w:bCs/>
          <w:sz w:val="24"/>
          <w:szCs w:val="24"/>
          <w:lang w:val="pl-PL"/>
        </w:rPr>
        <w:t>2)</w:t>
      </w:r>
      <w:r w:rsidR="006C1594" w:rsidRPr="006C1594">
        <w:t xml:space="preserve"> </w:t>
      </w:r>
      <w:r w:rsidR="006C1594" w:rsidRPr="006C1594">
        <w:rPr>
          <w:sz w:val="24"/>
          <w:szCs w:val="24"/>
          <w:lang w:val="pl-PL"/>
        </w:rPr>
        <w:t>Obecnie Microsoft umożliwia ludziom i organizacjom osiąganie niezwykłych rzeczy, które jeszcze kilka lat temu byłyby niewyobrażalne.</w:t>
      </w:r>
    </w:p>
    <w:p w14:paraId="34700EF6" w14:textId="2F3D58A3" w:rsidR="009729D8" w:rsidRPr="00077D70" w:rsidRDefault="0091560A" w:rsidP="00E1677A">
      <w:pPr>
        <w:rPr>
          <w:b/>
          <w:bCs/>
          <w:sz w:val="24"/>
          <w:szCs w:val="24"/>
          <w:lang w:val="pl-PL"/>
        </w:rPr>
      </w:pPr>
      <w:r w:rsidRPr="00077D70">
        <w:rPr>
          <w:b/>
          <w:bCs/>
          <w:sz w:val="24"/>
          <w:szCs w:val="24"/>
          <w:lang w:val="pl-PL"/>
        </w:rPr>
        <w:t>a)</w:t>
      </w:r>
      <w:r w:rsidR="009729D8" w:rsidRPr="00077D70">
        <w:rPr>
          <w:rFonts w:eastAsia="Times New Roman"/>
          <w:b/>
          <w:bCs/>
          <w:sz w:val="24"/>
          <w:szCs w:val="24"/>
          <w:lang w:val="pl-PL" w:eastAsia="pl-PL"/>
        </w:rPr>
        <w:t xml:space="preserve"> </w:t>
      </w:r>
      <w:r w:rsidR="009729D8" w:rsidRPr="00077D70">
        <w:rPr>
          <w:rFonts w:eastAsia="Times New Roman"/>
          <w:b/>
          <w:bCs/>
          <w:sz w:val="24"/>
          <w:szCs w:val="24"/>
          <w:lang w:val="pl-PL" w:eastAsia="pl-PL"/>
        </w:rPr>
        <w:t>krótkookresowym</w:t>
      </w:r>
    </w:p>
    <w:p w14:paraId="43F8D130" w14:textId="45D26B6D" w:rsidR="00E1677A" w:rsidRDefault="00E1677A" w:rsidP="00E1677A">
      <w:pPr>
        <w:rPr>
          <w:sz w:val="24"/>
          <w:szCs w:val="24"/>
          <w:lang w:val="pl-PL"/>
        </w:rPr>
      </w:pPr>
      <w:r w:rsidRPr="00E1677A">
        <w:t xml:space="preserve"> </w:t>
      </w:r>
      <w:r w:rsidRPr="00E1677A">
        <w:rPr>
          <w:sz w:val="24"/>
          <w:szCs w:val="24"/>
          <w:lang w:val="pl-PL"/>
        </w:rPr>
        <w:t xml:space="preserve">Pomimo kryzysu humanitarnego, jaki przyniosła nam pandemia, stała się ona również katalizatorem bezprecedensowej transformacji cyfrowej, która powoduje ogromne zmiany technologiczne i społeczne na platformie Microsoft. </w:t>
      </w:r>
    </w:p>
    <w:p w14:paraId="2084CE20" w14:textId="42EAC79E" w:rsidR="00E1677A" w:rsidRPr="00E1677A" w:rsidRDefault="00E1677A" w:rsidP="00E1677A">
      <w:pPr>
        <w:rPr>
          <w:sz w:val="24"/>
          <w:szCs w:val="24"/>
          <w:lang w:val="pl-PL"/>
        </w:rPr>
      </w:pPr>
      <w:r w:rsidRPr="00E1677A">
        <w:rPr>
          <w:sz w:val="24"/>
          <w:szCs w:val="24"/>
          <w:lang w:val="pl-PL"/>
        </w:rPr>
        <w:t>Przykładem może być kryzys z czerwca 2020 r., kiedy to przejście na telepracę zatarło granice między pracą a domem, a liczba spotkań w pracy wzrosła 2,5-krotnie, firma połączyła zasoby z całego Microsoftu, w tym LinkedIn i GitHub, aby pomóc 25 milionom ludzi w uzyskaniu dostępu do umiejętności cyfrowych, na które istnieje zapotrzebowanie, co całkowicie zmieniło rolę kultury korporacyjnej.</w:t>
      </w:r>
    </w:p>
    <w:p w14:paraId="37BC1E91" w14:textId="4B20C322" w:rsidR="0020374D" w:rsidRPr="00E1677A" w:rsidRDefault="00E1677A" w:rsidP="00E1677A">
      <w:pPr>
        <w:rPr>
          <w:sz w:val="24"/>
          <w:szCs w:val="24"/>
          <w:lang w:val="pl-PL"/>
        </w:rPr>
      </w:pPr>
      <w:r w:rsidRPr="00E1677A">
        <w:rPr>
          <w:sz w:val="24"/>
          <w:szCs w:val="24"/>
          <w:lang w:val="pl-PL"/>
        </w:rPr>
        <w:t xml:space="preserve">Wspólnie z firmą </w:t>
      </w:r>
      <w:proofErr w:type="spellStart"/>
      <w:r w:rsidRPr="00E1677A">
        <w:rPr>
          <w:sz w:val="24"/>
          <w:szCs w:val="24"/>
          <w:lang w:val="pl-PL"/>
        </w:rPr>
        <w:t>Swedish</w:t>
      </w:r>
      <w:proofErr w:type="spellEnd"/>
      <w:r w:rsidRPr="00E1677A">
        <w:rPr>
          <w:sz w:val="24"/>
          <w:szCs w:val="24"/>
          <w:lang w:val="pl-PL"/>
        </w:rPr>
        <w:t xml:space="preserve"> </w:t>
      </w:r>
      <w:proofErr w:type="spellStart"/>
      <w:r w:rsidRPr="00E1677A">
        <w:rPr>
          <w:sz w:val="24"/>
          <w:szCs w:val="24"/>
          <w:lang w:val="pl-PL"/>
        </w:rPr>
        <w:t>Health</w:t>
      </w:r>
      <w:proofErr w:type="spellEnd"/>
      <w:r w:rsidRPr="00E1677A">
        <w:rPr>
          <w:sz w:val="24"/>
          <w:szCs w:val="24"/>
          <w:lang w:val="pl-PL"/>
        </w:rPr>
        <w:t xml:space="preserve"> Services z siedzibą w Seattle, świadczącą usługi opieki zdrowotnej typu </w:t>
      </w:r>
      <w:proofErr w:type="spellStart"/>
      <w:r w:rsidRPr="00E1677A">
        <w:rPr>
          <w:sz w:val="24"/>
          <w:szCs w:val="24"/>
          <w:lang w:val="pl-PL"/>
        </w:rPr>
        <w:t>nonprofit</w:t>
      </w:r>
      <w:proofErr w:type="spellEnd"/>
      <w:r w:rsidRPr="00E1677A">
        <w:rPr>
          <w:sz w:val="24"/>
          <w:szCs w:val="24"/>
          <w:lang w:val="pl-PL"/>
        </w:rPr>
        <w:t>, Microsoft stworzył również aplikację umożliwiającą przeglądanie zasobów w czasie rzeczywistym i śledzenie losów pacjentów korzystających z systemu COVID-19.</w:t>
      </w:r>
    </w:p>
    <w:p w14:paraId="7F10FE99" w14:textId="4A0C84D0" w:rsidR="009729D8" w:rsidRPr="00077D70" w:rsidRDefault="009119B8" w:rsidP="009E526A">
      <w:pPr>
        <w:rPr>
          <w:rFonts w:eastAsia="Times New Roman"/>
          <w:b/>
          <w:bCs/>
          <w:sz w:val="24"/>
          <w:szCs w:val="24"/>
          <w:lang w:val="pl-PL" w:eastAsia="pl-PL"/>
        </w:rPr>
      </w:pPr>
      <w:r w:rsidRPr="00077D70">
        <w:rPr>
          <w:b/>
          <w:bCs/>
          <w:sz w:val="24"/>
          <w:szCs w:val="24"/>
          <w:lang w:val="pl-PL"/>
        </w:rPr>
        <w:lastRenderedPageBreak/>
        <w:t>b)</w:t>
      </w:r>
      <w:r w:rsidR="009729D8" w:rsidRPr="00077D70">
        <w:rPr>
          <w:rFonts w:eastAsia="Times New Roman"/>
          <w:b/>
          <w:bCs/>
          <w:sz w:val="24"/>
          <w:szCs w:val="24"/>
          <w:lang w:val="pl-PL" w:eastAsia="pl-PL"/>
        </w:rPr>
        <w:t xml:space="preserve"> </w:t>
      </w:r>
      <w:r w:rsidR="009729D8" w:rsidRPr="00077D70">
        <w:rPr>
          <w:rFonts w:eastAsia="Times New Roman"/>
          <w:b/>
          <w:bCs/>
          <w:sz w:val="24"/>
          <w:szCs w:val="24"/>
          <w:lang w:val="pl-PL" w:eastAsia="pl-PL"/>
        </w:rPr>
        <w:t>długookresowym</w:t>
      </w:r>
    </w:p>
    <w:p w14:paraId="7C07C41C" w14:textId="77777777" w:rsidR="008E5DE3" w:rsidRPr="008E5DE3" w:rsidRDefault="008E5DE3" w:rsidP="008E5DE3">
      <w:pPr>
        <w:rPr>
          <w:sz w:val="24"/>
          <w:szCs w:val="24"/>
          <w:lang w:val="pl-PL"/>
        </w:rPr>
      </w:pPr>
      <w:r w:rsidRPr="008E5DE3">
        <w:rPr>
          <w:sz w:val="24"/>
          <w:szCs w:val="24"/>
          <w:lang w:val="pl-PL"/>
        </w:rPr>
        <w:t xml:space="preserve">Jednym z długofalowych przykładów ucyfrowienia jest opracowanie przez firmę Microsoft okularów rzeczywistości rozszerzonej "Microsoft </w:t>
      </w:r>
      <w:proofErr w:type="spellStart"/>
      <w:r w:rsidRPr="008E5DE3">
        <w:rPr>
          <w:sz w:val="24"/>
          <w:szCs w:val="24"/>
          <w:lang w:val="pl-PL"/>
        </w:rPr>
        <w:t>Hololens</w:t>
      </w:r>
      <w:proofErr w:type="spellEnd"/>
      <w:r w:rsidRPr="008E5DE3">
        <w:rPr>
          <w:sz w:val="24"/>
          <w:szCs w:val="24"/>
          <w:lang w:val="pl-PL"/>
        </w:rPr>
        <w:t>". Technologia ta stała się ostatnio bardzo popularna. Facebook, na przykład, wkrótce uruchomi aplikację "Meta", która pozwoli portalowi społecznościowemu w pełni korzystać z rzeczywistości rozszerzonej. Microsoft, dzięki swojej technologii, będzie mógł wykonać kluczowy krok w rozwoju projektu.</w:t>
      </w:r>
    </w:p>
    <w:p w14:paraId="5D5005FD" w14:textId="59426F39" w:rsidR="009729D8" w:rsidRDefault="008E5DE3" w:rsidP="008E5DE3">
      <w:pPr>
        <w:rPr>
          <w:sz w:val="24"/>
          <w:szCs w:val="24"/>
          <w:lang w:val="pl-PL"/>
        </w:rPr>
      </w:pPr>
      <w:r w:rsidRPr="008E5DE3">
        <w:rPr>
          <w:sz w:val="24"/>
          <w:szCs w:val="24"/>
          <w:lang w:val="pl-PL"/>
        </w:rPr>
        <w:t xml:space="preserve"> Posiadając kapitał w wysokości miliarda dolarów, Microsoft jest zainteresowany inwestowaniem w nowo powstające firmy i przedsiębiorstwa. Rozwój konsoli do gier Xbox jest integralną częścią działalności firmy, ponieważ ma ona ogromną liczbę fanów i graczy na całym świecie.</w:t>
      </w:r>
    </w:p>
    <w:p w14:paraId="64B1B9B8" w14:textId="112EA3C9" w:rsidR="008E5DE3" w:rsidRDefault="008E5DE3" w:rsidP="008E5DE3">
      <w:pPr>
        <w:rPr>
          <w:sz w:val="24"/>
          <w:szCs w:val="24"/>
          <w:lang w:val="pl-PL"/>
        </w:rPr>
      </w:pPr>
    </w:p>
    <w:p w14:paraId="454E04A0" w14:textId="0143B4C4" w:rsidR="008E5DE3" w:rsidRDefault="008E5DE3" w:rsidP="008E5DE3">
      <w:pPr>
        <w:rPr>
          <w:b/>
          <w:bCs/>
          <w:sz w:val="24"/>
          <w:szCs w:val="24"/>
          <w:lang w:val="pl-PL"/>
        </w:rPr>
      </w:pPr>
      <w:r w:rsidRPr="00077D70">
        <w:rPr>
          <w:b/>
          <w:bCs/>
          <w:sz w:val="24"/>
          <w:szCs w:val="24"/>
          <w:lang w:val="pl-PL"/>
        </w:rPr>
        <w:t>Podsumowanie</w:t>
      </w:r>
    </w:p>
    <w:p w14:paraId="1D7A6958" w14:textId="57EC55AB" w:rsidR="00077D70" w:rsidRDefault="00077D70" w:rsidP="008E5DE3">
      <w:pPr>
        <w:rPr>
          <w:sz w:val="24"/>
          <w:szCs w:val="24"/>
          <w:lang w:val="pl-PL"/>
        </w:rPr>
      </w:pPr>
      <w:r w:rsidRPr="00077D70">
        <w:rPr>
          <w:sz w:val="24"/>
          <w:szCs w:val="24"/>
          <w:lang w:val="pl-PL"/>
        </w:rPr>
        <w:t xml:space="preserve">Firma Microsoft od niedawna zmierza w kierunku cyfryzacji i rozszerzenia swojego rynku na platformy internetowe. </w:t>
      </w:r>
      <w:r w:rsidRPr="00077D70">
        <w:rPr>
          <w:sz w:val="24"/>
          <w:szCs w:val="24"/>
          <w:lang w:val="pl-PL"/>
        </w:rPr>
        <w:t>Stosując</w:t>
      </w:r>
      <w:r w:rsidRPr="00077D70">
        <w:rPr>
          <w:sz w:val="24"/>
          <w:szCs w:val="24"/>
          <w:lang w:val="pl-PL"/>
        </w:rPr>
        <w:t xml:space="preserve"> najlepsze praktyki w dystrybucji swoich technologii i produktów. Działalność cyfrowa i tradycyjna ekspansja zagraniczna stanowią podstawę obecnego rozwoju firmy. Dzięki pandemii firma zaczęła opracowywać zupełnie nowe produkty, z którymi współczesne społeczeństwo jeszcze się nie zetknęło. Rozszerzenie granic i promocja produktów na całym świecie pozwoli firmie Microsoft dotrzeć do większej liczby klientów, co niewątpliwie pozytywnie wpłynie na jej pozycję rynkową.</w:t>
      </w:r>
    </w:p>
    <w:p w14:paraId="4BE6C643" w14:textId="52087D03" w:rsidR="00077D70" w:rsidRPr="00077D70" w:rsidRDefault="00077D70" w:rsidP="008E5DE3">
      <w:pPr>
        <w:rPr>
          <w:sz w:val="24"/>
          <w:szCs w:val="24"/>
          <w:lang w:val="pl-PL"/>
        </w:rPr>
      </w:pPr>
      <w:r w:rsidRPr="00077D70">
        <w:rPr>
          <w:sz w:val="24"/>
          <w:szCs w:val="24"/>
          <w:lang w:val="pl-PL"/>
        </w:rPr>
        <w:t>Źródła:</w:t>
      </w:r>
    </w:p>
    <w:p w14:paraId="209F750A" w14:textId="7D0E3DB1" w:rsidR="00077D70" w:rsidRDefault="00077D70" w:rsidP="008E5DE3">
      <w:pPr>
        <w:rPr>
          <w:sz w:val="24"/>
          <w:szCs w:val="24"/>
          <w:lang w:val="pl-PL"/>
        </w:rPr>
      </w:pPr>
      <w:hyperlink r:id="rId5" w:history="1">
        <w:r w:rsidRPr="006A7113">
          <w:rPr>
            <w:rStyle w:val="Hipercze"/>
            <w:sz w:val="24"/>
            <w:szCs w:val="24"/>
            <w:lang w:val="pl-PL"/>
          </w:rPr>
          <w:t>https://news.microsoft.com/ru-ru/rework/</w:t>
        </w:r>
      </w:hyperlink>
    </w:p>
    <w:p w14:paraId="2EC310DC" w14:textId="257C8B11" w:rsidR="00077D70" w:rsidRDefault="00077D70" w:rsidP="008E5DE3">
      <w:pPr>
        <w:rPr>
          <w:sz w:val="24"/>
          <w:szCs w:val="24"/>
          <w:lang w:val="pl-PL"/>
        </w:rPr>
      </w:pPr>
      <w:hyperlink r:id="rId6" w:history="1">
        <w:r w:rsidRPr="006A7113">
          <w:rPr>
            <w:rStyle w:val="Hipercze"/>
            <w:sz w:val="24"/>
            <w:szCs w:val="24"/>
            <w:lang w:val="pl-PL"/>
          </w:rPr>
          <w:t>https://www.microsoft.com/investor/reports/ar21/index.html</w:t>
        </w:r>
      </w:hyperlink>
    </w:p>
    <w:p w14:paraId="65BF2FC8" w14:textId="4CD73330" w:rsidR="00077D70" w:rsidRDefault="00077D70" w:rsidP="008E5DE3">
      <w:pPr>
        <w:rPr>
          <w:sz w:val="24"/>
          <w:szCs w:val="24"/>
          <w:lang w:val="pl-PL"/>
        </w:rPr>
      </w:pPr>
      <w:hyperlink r:id="rId7" w:history="1">
        <w:r w:rsidRPr="006A7113">
          <w:rPr>
            <w:rStyle w:val="Hipercze"/>
            <w:sz w:val="24"/>
            <w:szCs w:val="24"/>
            <w:lang w:val="pl-PL"/>
          </w:rPr>
          <w:t>https://news.microsoft.com/on-the-issues/2020/04/17/microsoft-covid-19-washington-state/</w:t>
        </w:r>
      </w:hyperlink>
    </w:p>
    <w:p w14:paraId="5367E40A" w14:textId="42450A2E" w:rsidR="00077D70" w:rsidRDefault="00077D70" w:rsidP="008E5DE3">
      <w:pPr>
        <w:rPr>
          <w:sz w:val="24"/>
          <w:szCs w:val="24"/>
          <w:lang w:val="pl-PL"/>
        </w:rPr>
      </w:pPr>
      <w:hyperlink r:id="rId8" w:history="1">
        <w:r w:rsidRPr="006A7113">
          <w:rPr>
            <w:rStyle w:val="Hipercze"/>
            <w:sz w:val="24"/>
            <w:szCs w:val="24"/>
            <w:lang w:val="pl-PL"/>
          </w:rPr>
          <w:t>https://www-thestreet-com.translate.goog/investing/microsoft-strong-play-long-term?_x_tr_sl=en&amp;_x_tr_tl=ru&amp;_x_tr_hl=ru&amp;_x_tr_pto=sc</w:t>
        </w:r>
      </w:hyperlink>
    </w:p>
    <w:p w14:paraId="1A239C84" w14:textId="6CEF9DA7" w:rsidR="00077D70" w:rsidRDefault="00077D70" w:rsidP="008E5DE3">
      <w:pPr>
        <w:rPr>
          <w:sz w:val="24"/>
          <w:szCs w:val="24"/>
          <w:lang w:val="pl-PL"/>
        </w:rPr>
      </w:pPr>
      <w:hyperlink r:id="rId9" w:history="1">
        <w:r w:rsidRPr="006A7113">
          <w:rPr>
            <w:rStyle w:val="Hipercze"/>
            <w:sz w:val="24"/>
            <w:szCs w:val="24"/>
            <w:lang w:val="pl-PL"/>
          </w:rPr>
          <w:t>https://www.cnews.ru/news/top/2021-05-18_microsoft_ubivaet_skypekorporativnyj</w:t>
        </w:r>
      </w:hyperlink>
    </w:p>
    <w:p w14:paraId="1F5F6553" w14:textId="46A87C5B" w:rsidR="00077D70" w:rsidRDefault="00077D70" w:rsidP="008E5DE3">
      <w:pPr>
        <w:rPr>
          <w:sz w:val="24"/>
          <w:szCs w:val="24"/>
          <w:lang w:val="pl-PL"/>
        </w:rPr>
      </w:pPr>
      <w:hyperlink r:id="rId10" w:history="1">
        <w:r w:rsidRPr="006A7113">
          <w:rPr>
            <w:rStyle w:val="Hipercze"/>
            <w:sz w:val="24"/>
            <w:szCs w:val="24"/>
            <w:lang w:val="pl-PL"/>
          </w:rPr>
          <w:t>https://www-investors-com.translate.goog/research/microsoft-stock-buy-now/?_x_tr_sl=en&amp;_x_tr_tl=ru&amp;_x_tr_hl=ru&amp;_x_tr_pto=sc</w:t>
        </w:r>
      </w:hyperlink>
    </w:p>
    <w:p w14:paraId="263EEDC6" w14:textId="4D1FCC69" w:rsidR="00077D70" w:rsidRDefault="00077D70" w:rsidP="008E5DE3">
      <w:pPr>
        <w:rPr>
          <w:sz w:val="24"/>
          <w:szCs w:val="24"/>
          <w:lang w:val="pl-PL"/>
        </w:rPr>
      </w:pPr>
      <w:hyperlink r:id="rId11" w:history="1">
        <w:r w:rsidRPr="006A7113">
          <w:rPr>
            <w:rStyle w:val="Hipercze"/>
            <w:sz w:val="24"/>
            <w:szCs w:val="24"/>
            <w:lang w:val="pl-PL"/>
          </w:rPr>
          <w:t>https://www-adexchanger-com.translate.goog/online-advertising/microsoft-exchanges-global-expansion-promotes-direct-programmatic-portal-agreement/?_x_tr_sl=en&amp;_x_tr_tl=ru&amp;_x_tr_hl=ru&amp;_x_tr_pto=sc</w:t>
        </w:r>
      </w:hyperlink>
    </w:p>
    <w:p w14:paraId="6785EDCE" w14:textId="70EAA89D" w:rsidR="00077D70" w:rsidRPr="00077D70" w:rsidRDefault="00077D70" w:rsidP="008E5DE3">
      <w:pPr>
        <w:rPr>
          <w:sz w:val="24"/>
          <w:szCs w:val="24"/>
          <w:lang w:val="pl-PL"/>
        </w:rPr>
      </w:pPr>
      <w:r w:rsidRPr="00077D70">
        <w:rPr>
          <w:sz w:val="24"/>
          <w:szCs w:val="24"/>
          <w:lang w:val="pl-PL"/>
        </w:rPr>
        <w:t>https://about.facebook.com/meta/</w:t>
      </w:r>
    </w:p>
    <w:sectPr w:rsidR="00077D70" w:rsidRPr="00077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6A2"/>
    <w:multiLevelType w:val="hybridMultilevel"/>
    <w:tmpl w:val="065095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874FD"/>
    <w:multiLevelType w:val="hybridMultilevel"/>
    <w:tmpl w:val="0044B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F4577"/>
    <w:multiLevelType w:val="hybridMultilevel"/>
    <w:tmpl w:val="53068A52"/>
    <w:lvl w:ilvl="0" w:tplc="EDDE23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A8"/>
    <w:rsid w:val="00077D70"/>
    <w:rsid w:val="0020374D"/>
    <w:rsid w:val="002F3666"/>
    <w:rsid w:val="006210A8"/>
    <w:rsid w:val="006C1594"/>
    <w:rsid w:val="006F0256"/>
    <w:rsid w:val="007762E1"/>
    <w:rsid w:val="007B58E8"/>
    <w:rsid w:val="00832C82"/>
    <w:rsid w:val="008E5DE3"/>
    <w:rsid w:val="009119B8"/>
    <w:rsid w:val="0091560A"/>
    <w:rsid w:val="009729D8"/>
    <w:rsid w:val="009E526A"/>
    <w:rsid w:val="00C97045"/>
    <w:rsid w:val="00E1677A"/>
    <w:rsid w:val="00E674F0"/>
    <w:rsid w:val="00F6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21F8"/>
  <w15:chartTrackingRefBased/>
  <w15:docId w15:val="{805027D2-A7ED-40E7-AE7C-04899174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2F366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366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366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366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3666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2F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F366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77D7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77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thestreet-com.translate.goog/investing/microsoft-strong-play-long-term?_x_tr_sl=en&amp;_x_tr_tl=ru&amp;_x_tr_hl=ru&amp;_x_tr_pto=s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s.microsoft.com/on-the-issues/2020/04/17/microsoft-covid-19-washington-sta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investor/reports/ar21/index.html" TargetMode="External"/><Relationship Id="rId11" Type="http://schemas.openxmlformats.org/officeDocument/2006/relationships/hyperlink" Target="https://www-adexchanger-com.translate.goog/online-advertising/microsoft-exchanges-global-expansion-promotes-direct-programmatic-portal-agreement/?_x_tr_sl=en&amp;_x_tr_tl=ru&amp;_x_tr_hl=ru&amp;_x_tr_pto=sc" TargetMode="External"/><Relationship Id="rId5" Type="http://schemas.openxmlformats.org/officeDocument/2006/relationships/hyperlink" Target="https://news.microsoft.com/ru-ru/rework/" TargetMode="External"/><Relationship Id="rId10" Type="http://schemas.openxmlformats.org/officeDocument/2006/relationships/hyperlink" Target="https://www-investors-com.translate.goog/research/microsoft-stock-buy-now/?_x_tr_sl=en&amp;_x_tr_tl=ru&amp;_x_tr_hl=ru&amp;_x_tr_pto=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ews.ru/news/top/2021-05-18_microsoft_ubivaet_skypekorporativnyj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Yaraslau Maziuk</dc:creator>
  <cp:keywords/>
  <dc:description/>
  <cp:lastModifiedBy>Yaraslau Maziuk</cp:lastModifiedBy>
  <cp:revision>7</cp:revision>
  <dcterms:created xsi:type="dcterms:W3CDTF">2022-02-26T17:36:00Z</dcterms:created>
  <dcterms:modified xsi:type="dcterms:W3CDTF">2022-02-28T17:31:00Z</dcterms:modified>
</cp:coreProperties>
</file>