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CEF05" w14:textId="65EB6760" w:rsidR="00BE5169" w:rsidRPr="002B6F40" w:rsidRDefault="002B6F40" w:rsidP="00E46B90">
      <w:pPr>
        <w:jc w:val="center"/>
        <w:rPr>
          <w:b/>
          <w:bCs/>
          <w:sz w:val="32"/>
          <w:szCs w:val="32"/>
          <w:lang w:val="pl-PL"/>
        </w:rPr>
      </w:pPr>
      <w:r w:rsidRPr="002B6F40">
        <w:rPr>
          <w:b/>
          <w:bCs/>
          <w:sz w:val="32"/>
          <w:szCs w:val="32"/>
          <w:lang w:val="pl-PL"/>
        </w:rPr>
        <w:t>Czy konkurencyjn</w:t>
      </w:r>
      <w:r w:rsidR="00D405C1">
        <w:rPr>
          <w:b/>
          <w:bCs/>
          <w:sz w:val="32"/>
          <w:szCs w:val="32"/>
          <w:lang w:val="pl-PL"/>
        </w:rPr>
        <w:t>o</w:t>
      </w:r>
      <w:r w:rsidRPr="002B6F40">
        <w:rPr>
          <w:b/>
          <w:bCs/>
          <w:sz w:val="32"/>
          <w:szCs w:val="32"/>
          <w:lang w:val="pl-PL"/>
        </w:rPr>
        <w:t xml:space="preserve">ść jest niebezpieczną obsesją? </w:t>
      </w:r>
      <w:proofErr w:type="spellStart"/>
      <w:r w:rsidRPr="002B6F40">
        <w:rPr>
          <w:b/>
          <w:bCs/>
          <w:sz w:val="32"/>
          <w:szCs w:val="32"/>
        </w:rPr>
        <w:t>Etyczne</w:t>
      </w:r>
      <w:proofErr w:type="spellEnd"/>
      <w:r w:rsidRPr="002B6F40">
        <w:rPr>
          <w:b/>
          <w:bCs/>
          <w:sz w:val="32"/>
          <w:szCs w:val="32"/>
        </w:rPr>
        <w:t xml:space="preserve"> </w:t>
      </w:r>
      <w:proofErr w:type="spellStart"/>
      <w:r w:rsidRPr="002B6F40">
        <w:rPr>
          <w:b/>
          <w:bCs/>
          <w:sz w:val="32"/>
          <w:szCs w:val="32"/>
        </w:rPr>
        <w:t>spojrzenie</w:t>
      </w:r>
      <w:proofErr w:type="spellEnd"/>
      <w:r w:rsidRPr="002B6F40">
        <w:rPr>
          <w:b/>
          <w:bCs/>
          <w:sz w:val="32"/>
          <w:szCs w:val="32"/>
        </w:rPr>
        <w:t xml:space="preserve"> </w:t>
      </w:r>
      <w:proofErr w:type="spellStart"/>
      <w:r w:rsidRPr="002B6F40">
        <w:rPr>
          <w:b/>
          <w:bCs/>
          <w:sz w:val="32"/>
          <w:szCs w:val="32"/>
        </w:rPr>
        <w:t>na</w:t>
      </w:r>
      <w:proofErr w:type="spellEnd"/>
      <w:r w:rsidRPr="002B6F40">
        <w:rPr>
          <w:b/>
          <w:bCs/>
          <w:sz w:val="32"/>
          <w:szCs w:val="32"/>
        </w:rPr>
        <w:t xml:space="preserve"> </w:t>
      </w:r>
      <w:proofErr w:type="spellStart"/>
      <w:r w:rsidRPr="002B6F40">
        <w:rPr>
          <w:b/>
          <w:bCs/>
          <w:sz w:val="32"/>
          <w:szCs w:val="32"/>
        </w:rPr>
        <w:t>konkurencyjność</w:t>
      </w:r>
      <w:proofErr w:type="spellEnd"/>
      <w:r>
        <w:rPr>
          <w:b/>
          <w:bCs/>
          <w:sz w:val="32"/>
          <w:szCs w:val="32"/>
          <w:lang w:val="pl-PL"/>
        </w:rPr>
        <w:t>.</w:t>
      </w:r>
    </w:p>
    <w:p w14:paraId="62D73E7C" w14:textId="77777777" w:rsidR="006A133D" w:rsidRPr="006A133D" w:rsidRDefault="006A133D" w:rsidP="00E46B90">
      <w:pPr>
        <w:jc w:val="center"/>
        <w:rPr>
          <w:b/>
          <w:bCs/>
          <w:sz w:val="32"/>
          <w:szCs w:val="32"/>
        </w:rPr>
      </w:pPr>
    </w:p>
    <w:p w14:paraId="1CE3A4EF" w14:textId="7D6B48FA" w:rsidR="00C12C0E" w:rsidRPr="00C12C0E" w:rsidRDefault="00C12C0E" w:rsidP="00C12C0E">
      <w:pPr>
        <w:pStyle w:val="normaali"/>
        <w:shd w:val="clear" w:color="auto" w:fill="FFFFFF"/>
        <w:spacing w:after="150" w:line="360" w:lineRule="auto"/>
        <w:ind w:right="300"/>
        <w:rPr>
          <w:color w:val="000000"/>
          <w:lang w:val="pl-PL"/>
        </w:rPr>
      </w:pPr>
      <w:r w:rsidRPr="00C12C0E">
        <w:rPr>
          <w:color w:val="000000"/>
          <w:lang w:val="pl-PL"/>
        </w:rPr>
        <w:t xml:space="preserve">Pojęcie konkurencji jest często postrzegane niejednoznacznie. Chociaż jego zwolennicy szczerze wspierają go ze względu na skuteczność, krytycy uważają, że konkurencja podważa etykę. Potępiają myślenie konkurencyjne, wzywają do skromności w osiąganiu zysków i krytykują oszczędności. W tym eseju postaram się odpowiedzieć na pytanie, czy konkurencja i etyka nie muszą być ze sobą sprzeczne. Być może zwiększona konkurencja może faktycznie działać na rzecz celów etycznych. Odwieczne pytanie, czy zasady ekonomiczne mogą iść w parze z zasadami etycznymi, stało się jeszcze bardziej </w:t>
      </w:r>
      <w:proofErr w:type="gramStart"/>
      <w:r w:rsidRPr="00C12C0E">
        <w:rPr>
          <w:color w:val="000000"/>
          <w:lang w:val="pl-PL"/>
        </w:rPr>
        <w:t>istotne teraz,</w:t>
      </w:r>
      <w:proofErr w:type="gramEnd"/>
      <w:r w:rsidRPr="00C12C0E">
        <w:rPr>
          <w:color w:val="000000"/>
          <w:lang w:val="pl-PL"/>
        </w:rPr>
        <w:t xml:space="preserve"> gdy standardy etyczne zyskują coraz większe znaczenie na </w:t>
      </w:r>
      <w:r w:rsidR="00EF23A1">
        <w:rPr>
          <w:color w:val="000000"/>
          <w:lang w:val="pl-PL"/>
        </w:rPr>
        <w:t>środowisko.</w:t>
      </w:r>
      <w:r w:rsidR="00EF23A1" w:rsidRPr="00EF23A1">
        <w:rPr>
          <w:lang w:val="pl-PL"/>
        </w:rPr>
        <w:t xml:space="preserve"> </w:t>
      </w:r>
      <w:r w:rsidR="00EF23A1" w:rsidRPr="00EF23A1">
        <w:rPr>
          <w:color w:val="000000"/>
          <w:lang w:val="pl-PL"/>
        </w:rPr>
        <w:t xml:space="preserve">Dyskusja na temat zalet wolnej konkurencji lub " lais </w:t>
      </w:r>
      <w:proofErr w:type="spellStart"/>
      <w:r w:rsidR="00EF23A1" w:rsidRPr="00EF23A1">
        <w:rPr>
          <w:color w:val="000000"/>
          <w:lang w:val="pl-PL"/>
        </w:rPr>
        <w:t>sez-faire</w:t>
      </w:r>
      <w:proofErr w:type="spellEnd"/>
      <w:r w:rsidR="00EF23A1" w:rsidRPr="00EF23A1">
        <w:rPr>
          <w:color w:val="000000"/>
          <w:lang w:val="pl-PL"/>
        </w:rPr>
        <w:t xml:space="preserve"> "zyskuje szczególne zainteresowanie ze względu na kontrast między kuszącą wiarygodnością argumentów przemawiających za" oczywistym i prostym systemem naturalnej wolności " a notorycznie rozczarowującym charakterem wyników, do których dążył w praktyce.</w:t>
      </w:r>
    </w:p>
    <w:p w14:paraId="643B2DA7" w14:textId="77777777" w:rsidR="00C12C0E" w:rsidRPr="00C12C0E" w:rsidRDefault="00C12C0E" w:rsidP="00C12C0E">
      <w:pPr>
        <w:pStyle w:val="normaali"/>
        <w:shd w:val="clear" w:color="auto" w:fill="FFFFFF"/>
        <w:spacing w:after="150" w:line="360" w:lineRule="auto"/>
        <w:ind w:right="300"/>
        <w:rPr>
          <w:color w:val="000000"/>
          <w:lang w:val="pl-PL"/>
        </w:rPr>
      </w:pPr>
      <w:r w:rsidRPr="00C12C0E">
        <w:rPr>
          <w:color w:val="000000"/>
          <w:lang w:val="pl-PL"/>
        </w:rPr>
        <w:t>Wolna konkurencja firm i konsumentów zwiększa dobrobyt społeczeństwa. To naturalne, że dzieci rywalizują ze sobą w różnych grach, aby dowiedzieć się o swoich względnych umiejętnościach i talentach, które posiadają.  Konkurowanie z innymi ludźmi lub porównywanie osiągnięć jednostek jest ważnym elementem ich procesu uczenia się.  W ten sposób każda osoba jest porównywana z innymi w różnych "grach", niezależnie od tego, czy im się to podoba, czy nie. Zasady różnych gier wspierają różne typy ludzi; w związku z tym gracz musi być ostrożny w wyborze gry, w której będzie poważnie zaangażowany. a granie w różne gry poprawia jego samoświadomość, aby móc podjąć tę decyzję. Jeśli każda osoba próbuje wygrać konkurs, w którym poważnie bierze udział, konkurencja jest skutecznym sposobem na uszeregowanie uczestników. Wolna konkurencja oznacza swobodny dostęp firm do każdego rynku i swobodny wybór konsumentów między konkurencyjnymi produktami. Tak więc uczciwa konkurencja daje wyniki, które możemy uznać za skuteczne i etyczne.</w:t>
      </w:r>
    </w:p>
    <w:p w14:paraId="4D534EC9" w14:textId="77777777" w:rsidR="00C12C0E" w:rsidRPr="00C12C0E" w:rsidRDefault="00C12C0E" w:rsidP="00C12C0E">
      <w:pPr>
        <w:pStyle w:val="normaali"/>
        <w:shd w:val="clear" w:color="auto" w:fill="FFFFFF"/>
        <w:spacing w:after="150" w:line="360" w:lineRule="auto"/>
        <w:ind w:right="300"/>
        <w:rPr>
          <w:color w:val="000000"/>
          <w:lang w:val="pl-PL"/>
        </w:rPr>
      </w:pPr>
      <w:r w:rsidRPr="00C12C0E">
        <w:rPr>
          <w:color w:val="000000"/>
          <w:lang w:val="pl-PL"/>
        </w:rPr>
        <w:t xml:space="preserve"> Mówiąc o biznesie, pogląd, że zachowanie przedsiębiorstw nastawionych na zysk zasługuje na krytykę moralną jest zawsze kwestią sporną. Rentowność jest koniecznością istnienia firmy. Etycznym obowiązkiem kierownika firmy jest dbanie o istnienie firmy, czyli utrzymanie jej rentowności. Jeśli menedżerowi się to uda, firma będzie w stanie utrzymać swoich pracowników i być może zwiększyć ich liczbę, chociaż niektóre konkurencyjne firmy mogą być zmuszone do ograniczenia zatrudnienia. Istnienie firmy przynosi korzyści całej </w:t>
      </w:r>
      <w:r w:rsidRPr="00C12C0E">
        <w:rPr>
          <w:color w:val="000000"/>
          <w:lang w:val="pl-PL"/>
        </w:rPr>
        <w:lastRenderedPageBreak/>
        <w:t xml:space="preserve">gospodarce w postaci oferowanych przez nią miejsc pracy, dochodów podatkowych, które </w:t>
      </w:r>
      <w:proofErr w:type="gramStart"/>
      <w:r w:rsidRPr="00C12C0E">
        <w:rPr>
          <w:color w:val="000000"/>
          <w:lang w:val="pl-PL"/>
        </w:rPr>
        <w:t>płaci,</w:t>
      </w:r>
      <w:proofErr w:type="gramEnd"/>
      <w:r w:rsidRPr="00C12C0E">
        <w:rPr>
          <w:color w:val="000000"/>
          <w:lang w:val="pl-PL"/>
        </w:rPr>
        <w:t xml:space="preserve"> oraz technologii, którą tworzy. Przetrwanie firmy może czasami wymagać zwolnienia pracowników i stłumienia poszczególnych części firmy. Decyzje te można uznać za moralnie uzasadnione, jeśli bez nich istnienie firmy byłoby zagrożone. Oznacza to, że działalność przedsiębiorstw ukierunkowana tylko na zysk można nadal uznać za działanie moralne i </w:t>
      </w:r>
      <w:proofErr w:type="spellStart"/>
      <w:proofErr w:type="gramStart"/>
      <w:r w:rsidRPr="00C12C0E">
        <w:rPr>
          <w:color w:val="000000"/>
          <w:lang w:val="pl-PL"/>
        </w:rPr>
        <w:t>etyczne.Jednak</w:t>
      </w:r>
      <w:proofErr w:type="spellEnd"/>
      <w:proofErr w:type="gramEnd"/>
      <w:r w:rsidRPr="00C12C0E">
        <w:rPr>
          <w:color w:val="000000"/>
          <w:lang w:val="pl-PL"/>
        </w:rPr>
        <w:t xml:space="preserve"> wszystko nie jest tak jednoznaczne. Andrew </w:t>
      </w:r>
      <w:proofErr w:type="spellStart"/>
      <w:r w:rsidRPr="00C12C0E">
        <w:rPr>
          <w:color w:val="000000"/>
          <w:lang w:val="pl-PL"/>
        </w:rPr>
        <w:t>Schleifer</w:t>
      </w:r>
      <w:proofErr w:type="spellEnd"/>
      <w:r w:rsidRPr="00C12C0E">
        <w:rPr>
          <w:color w:val="000000"/>
          <w:lang w:val="pl-PL"/>
        </w:rPr>
        <w:t xml:space="preserve">, jeden z czołowych ekonomistów świata i profesor ekonomii na Uniwersytecie Harvarda </w:t>
      </w:r>
      <w:proofErr w:type="gramStart"/>
      <w:r w:rsidRPr="00C12C0E">
        <w:rPr>
          <w:color w:val="000000"/>
          <w:lang w:val="pl-PL"/>
        </w:rPr>
        <w:t>uważa</w:t>
      </w:r>
      <w:proofErr w:type="gramEnd"/>
      <w:r w:rsidRPr="00C12C0E">
        <w:rPr>
          <w:color w:val="000000"/>
          <w:lang w:val="pl-PL"/>
        </w:rPr>
        <w:t xml:space="preserve"> że przyczyną nieetycznych </w:t>
      </w:r>
      <w:proofErr w:type="spellStart"/>
      <w:r w:rsidRPr="00C12C0E">
        <w:rPr>
          <w:color w:val="000000"/>
          <w:lang w:val="pl-PL"/>
        </w:rPr>
        <w:t>zachowań</w:t>
      </w:r>
      <w:proofErr w:type="spellEnd"/>
      <w:r w:rsidRPr="00C12C0E">
        <w:rPr>
          <w:color w:val="000000"/>
          <w:lang w:val="pl-PL"/>
        </w:rPr>
        <w:t xml:space="preserve"> jest konkurencja, a nie chciwość. </w:t>
      </w:r>
      <w:proofErr w:type="spellStart"/>
      <w:r w:rsidRPr="00C12C0E">
        <w:rPr>
          <w:color w:val="000000"/>
          <w:lang w:val="pl-PL"/>
        </w:rPr>
        <w:t>Schleifer</w:t>
      </w:r>
      <w:proofErr w:type="spellEnd"/>
      <w:r w:rsidRPr="00C12C0E">
        <w:rPr>
          <w:color w:val="000000"/>
          <w:lang w:val="pl-PL"/>
        </w:rPr>
        <w:t xml:space="preserve"> opublikował artykuł na ten temat na Uniwersytecie Harvarda, który w szczególności analizuje pięć obszarów nieetycznych </w:t>
      </w:r>
      <w:proofErr w:type="spellStart"/>
      <w:r w:rsidRPr="00C12C0E">
        <w:rPr>
          <w:color w:val="000000"/>
          <w:lang w:val="pl-PL"/>
        </w:rPr>
        <w:t>zachowań</w:t>
      </w:r>
      <w:proofErr w:type="spellEnd"/>
      <w:r w:rsidRPr="00C12C0E">
        <w:rPr>
          <w:color w:val="000000"/>
          <w:lang w:val="pl-PL"/>
        </w:rPr>
        <w:t xml:space="preserve"> wywołanych konkrecją. Pierwszym z nich jest praca </w:t>
      </w:r>
      <w:proofErr w:type="spellStart"/>
      <w:proofErr w:type="gramStart"/>
      <w:r w:rsidRPr="00C12C0E">
        <w:rPr>
          <w:color w:val="000000"/>
          <w:lang w:val="pl-PL"/>
        </w:rPr>
        <w:t>dzieci.Firmy</w:t>
      </w:r>
      <w:proofErr w:type="spellEnd"/>
      <w:proofErr w:type="gramEnd"/>
      <w:r w:rsidRPr="00C12C0E">
        <w:rPr>
          <w:color w:val="000000"/>
          <w:lang w:val="pl-PL"/>
        </w:rPr>
        <w:t xml:space="preserve"> zyskują "przewagę konkurencyjną", gdy nisko opłacane dzieci mogą wytwarzać towary lub usługi o tej samej jakości. Rodzice w wielu krajach trzeciego świata uważają, że nie mają innego wyjścia, jak zmusić swoje dzieci do pracy, jeśli chcą mieć jedzenie, aby wyżywić rodzinę, ponieważ robią to inne </w:t>
      </w:r>
      <w:proofErr w:type="spellStart"/>
      <w:proofErr w:type="gramStart"/>
      <w:r w:rsidRPr="00C12C0E">
        <w:rPr>
          <w:color w:val="000000"/>
          <w:lang w:val="pl-PL"/>
        </w:rPr>
        <w:t>rodziny.Dalej</w:t>
      </w:r>
      <w:proofErr w:type="spellEnd"/>
      <w:proofErr w:type="gramEnd"/>
      <w:r w:rsidRPr="00C12C0E">
        <w:rPr>
          <w:color w:val="000000"/>
          <w:lang w:val="pl-PL"/>
        </w:rPr>
        <w:t xml:space="preserve"> Korupcja. Stwierdzono, że urzędnicy rządowi i przedstawiciele korporacji wykorzystują przekupstwo jako sposób na uzyskanie "przewagi konkurencyjnej", a gdy odniesie sukces, drzwi otwierają się na innych, dopóki nie staną się częścią kultury niektórych krajów i </w:t>
      </w:r>
      <w:proofErr w:type="spellStart"/>
      <w:proofErr w:type="gramStart"/>
      <w:r w:rsidRPr="00C12C0E">
        <w:rPr>
          <w:color w:val="000000"/>
          <w:lang w:val="pl-PL"/>
        </w:rPr>
        <w:t>firm.Po</w:t>
      </w:r>
      <w:proofErr w:type="spellEnd"/>
      <w:proofErr w:type="gramEnd"/>
      <w:r w:rsidRPr="00C12C0E">
        <w:rPr>
          <w:color w:val="000000"/>
          <w:lang w:val="pl-PL"/>
        </w:rPr>
        <w:t xml:space="preserve"> trzecie, rezerwa wynagrodzeń kadry kierowniczej. Oczywiście nową umiejętnością, szczególnie w firmach technologicznych, jest zdolność kadry kierowniczej do podnoszenia ceny akcji, niekoniecznie zwiększając zyski lub wartość firmy. Akcjonariusze zainteresowani wyższymi cenami akcji chętnie nagradzają swojego dyrektora generalnego, jeśli ceny akcji </w:t>
      </w:r>
      <w:proofErr w:type="spellStart"/>
      <w:proofErr w:type="gramStart"/>
      <w:r w:rsidRPr="00C12C0E">
        <w:rPr>
          <w:color w:val="000000"/>
          <w:lang w:val="pl-PL"/>
        </w:rPr>
        <w:t>wzrosną.Po</w:t>
      </w:r>
      <w:proofErr w:type="spellEnd"/>
      <w:proofErr w:type="gramEnd"/>
      <w:r w:rsidRPr="00C12C0E">
        <w:rPr>
          <w:color w:val="000000"/>
          <w:lang w:val="pl-PL"/>
        </w:rPr>
        <w:t xml:space="preserve"> czwarte, manipulowanie dochodami korporacji-podobnie jak skorumpowane transakcje wynagrodzeń dla kadry kierowniczej, dochody firm są czasami manipulowane w celu uzyskania nieuczciwej przewagi w poszukiwaniu kapitału. Pozyskiwanie kapitału jest bardzo konkurencyjną branżą i może być znacznie łatwiejsze, gdy cena akcji jest </w:t>
      </w:r>
      <w:proofErr w:type="spellStart"/>
      <w:proofErr w:type="gramStart"/>
      <w:r w:rsidRPr="00C12C0E">
        <w:rPr>
          <w:color w:val="000000"/>
          <w:lang w:val="pl-PL"/>
        </w:rPr>
        <w:t>wysoka.Wreszcie</w:t>
      </w:r>
      <w:proofErr w:type="spellEnd"/>
      <w:proofErr w:type="gramEnd"/>
      <w:r w:rsidRPr="00C12C0E">
        <w:rPr>
          <w:color w:val="000000"/>
          <w:lang w:val="pl-PL"/>
        </w:rPr>
        <w:t xml:space="preserve"> zaangażowanie uniwersytetów w działalność komercyjną .Uniwersytety to także wielki biznes. Potrzebują pieniędzy, aby przyciągnąć najlepszych wykładowców i studentów i kontynuować ekspansję, więc działają tak samo jak inne firmy zajmujące się komercyjnymi projektami badawczymi i kontraktami sportowymi.  Kultura wykorzystywania innych dla własnej korzyści jest z pewnością nieetyczna w dzisiejszym świecie obfitości. Ostateczna konkurencja to </w:t>
      </w:r>
      <w:proofErr w:type="gramStart"/>
      <w:r w:rsidRPr="00C12C0E">
        <w:rPr>
          <w:color w:val="000000"/>
          <w:lang w:val="pl-PL"/>
        </w:rPr>
        <w:t>wojna .</w:t>
      </w:r>
      <w:proofErr w:type="gramEnd"/>
      <w:r w:rsidRPr="00C12C0E">
        <w:rPr>
          <w:color w:val="000000"/>
          <w:lang w:val="pl-PL"/>
        </w:rPr>
        <w:t xml:space="preserve">  Niestety, obecny świat był wystarczająco blisko wojny. Problem deficytu przerodził się w problem </w:t>
      </w:r>
      <w:proofErr w:type="spellStart"/>
      <w:proofErr w:type="gramStart"/>
      <w:r w:rsidRPr="00C12C0E">
        <w:rPr>
          <w:color w:val="000000"/>
          <w:lang w:val="pl-PL"/>
        </w:rPr>
        <w:t>nadwyżki.Zwycięstwo</w:t>
      </w:r>
      <w:proofErr w:type="spellEnd"/>
      <w:proofErr w:type="gramEnd"/>
      <w:r w:rsidRPr="00C12C0E">
        <w:rPr>
          <w:color w:val="000000"/>
          <w:lang w:val="pl-PL"/>
        </w:rPr>
        <w:t xml:space="preserve">-porażka, pragnienie władzy, głupie zachowanie-to wszystko spotykamy każdego dnia. A przecież Rosja od wielu lat jest największym krajem. A urzędujący prezydent jest właśnie przykładem obfitości tej władzy. A ten przypadek doprowadził nie tylko do głupiego zachowania. Moim zdaniem jest to jeden z najlepszych </w:t>
      </w:r>
      <w:r w:rsidRPr="00C12C0E">
        <w:rPr>
          <w:color w:val="000000"/>
          <w:lang w:val="pl-PL"/>
        </w:rPr>
        <w:lastRenderedPageBreak/>
        <w:t xml:space="preserve">przykładów obsesji na punkcie władzy. Być może była to konsekwencja wieloletniej nieuczciwej z jego strony konkurencji, która ostatecznie doprowadziła do tragicznych </w:t>
      </w:r>
      <w:proofErr w:type="spellStart"/>
      <w:proofErr w:type="gramStart"/>
      <w:r w:rsidRPr="00C12C0E">
        <w:rPr>
          <w:color w:val="000000"/>
          <w:lang w:val="pl-PL"/>
        </w:rPr>
        <w:t>konsekwencji.Tak</w:t>
      </w:r>
      <w:proofErr w:type="spellEnd"/>
      <w:proofErr w:type="gramEnd"/>
      <w:r w:rsidRPr="00C12C0E">
        <w:rPr>
          <w:color w:val="000000"/>
          <w:lang w:val="pl-PL"/>
        </w:rPr>
        <w:t xml:space="preserve"> więc, jeśli weźmiemy pod uwagę konkurencyjność w stosunku do każdej pojedynczej osoby, możemy śmiało powiedzieć, że wielu marzy o wspinaniu się po szczeblach kariery na sam szczyt. Ale niektórzy dosłownie mają obsesję na punkcie przywództwa. Uruchamiają nieuczciwą konkurencję i wykorzystują wszelkie sposoby, aby zająć wyższą </w:t>
      </w:r>
      <w:proofErr w:type="spellStart"/>
      <w:proofErr w:type="gramStart"/>
      <w:r w:rsidRPr="00C12C0E">
        <w:rPr>
          <w:color w:val="000000"/>
          <w:lang w:val="pl-PL"/>
        </w:rPr>
        <w:t>pozycję.Co</w:t>
      </w:r>
      <w:proofErr w:type="spellEnd"/>
      <w:proofErr w:type="gramEnd"/>
      <w:r w:rsidRPr="00C12C0E">
        <w:rPr>
          <w:color w:val="000000"/>
          <w:lang w:val="pl-PL"/>
        </w:rPr>
        <w:t xml:space="preserve"> się stanie, jeśli będziesz zbyt skupiony na byciu liderem? Możesz wpędzić się w pułapkę. Utrzymanie najwyższej pozycji hierarchicznej jest jak dotąd celem wielu osób. Nie bez powodu uważa się, że zajęcie określonego stanowiska daje własny prestiż. Ludzie myślą, że będą bardziej szanowani, gdy uda im się objąć to stanowisko. Ale pytanie brzmi: możesz wpaść w pułapkę ślepej obsesji. Jedną z rzeczy, która na pewno się wydarzy, jest uświadomienie sobie, że wybrane fundusze były nieuzasadnione. Niezależnie od tego, którą ścieżkę wybrać, warto naprawdę ocenić, czy gra jest warta świeczki. W przeciwnym razie ludzie pozostają pożądaną pozycją, ale bez rodziny, przyjaciół i reputacji. Nawet niezdrowa konkurencja ma swoje prawa. Przekraczając granicę dopuszczalności, ludzie tracą zaufanie kolegów, widzą każdego wroga, praca zamienia się w ciągłą i bezlitosną walkę. Skłonność do nieuczciwej konkurencji jest czymś, z czym trzeba się zmierzyć, jeśli zbyt obsesyjnie pragniesz być liderem. Oznacza to skupienie się tylko na pozycji i władzy, nie zwracając uwagi na inne ważniejsze rzeczy. Oczywiście zdrowe ambicje są niezbędne dla każdego, aby wyznaczyć nowe cele i iść naprzód. Ale stają się toksyczne, gdy ludzie zapominają o różnych ramach i uważają się za lepszych od wszystkich innych. Warto jednak pamiętać, bez względu na to, jak duży jest potencjał, nadal należy go doskonalić i ulepszać. Oto jedna z rzeczy, które się wydarzą, jeśli będzie dzika obsesja na punkcie bycia liderem. Pragnienia, które w końcu są zbyt silne, zmuszają do zabawy ze ślepą ambicją. Obejmuje to podejmowanie działań naruszających etykę tylko ze względu na stanowisko, które może ostatecznie przynieść </w:t>
      </w:r>
      <w:proofErr w:type="spellStart"/>
      <w:proofErr w:type="gramStart"/>
      <w:r w:rsidRPr="00C12C0E">
        <w:rPr>
          <w:color w:val="000000"/>
          <w:lang w:val="pl-PL"/>
        </w:rPr>
        <w:t>żal.Oprócz</w:t>
      </w:r>
      <w:proofErr w:type="spellEnd"/>
      <w:proofErr w:type="gramEnd"/>
      <w:r w:rsidRPr="00C12C0E">
        <w:rPr>
          <w:color w:val="000000"/>
          <w:lang w:val="pl-PL"/>
        </w:rPr>
        <w:t xml:space="preserve"> zdrowia fizycznego ważne jest również zdrowie psychiczne. Jednak wciąż jest wielu ludzi, którzy tego nie rozumieją. Zaburzenia zdrowia psychicznego są bardzo prawdopodobne, jeśli cierpią na dziką obsesję na punkcie bycia liderem. To wszystko spowoduje nadmierne napięcie, więc równowaga między życiem zawodowym a prywatnym zostanie </w:t>
      </w:r>
      <w:proofErr w:type="spellStart"/>
      <w:proofErr w:type="gramStart"/>
      <w:r w:rsidRPr="00C12C0E">
        <w:rPr>
          <w:color w:val="000000"/>
          <w:lang w:val="pl-PL"/>
        </w:rPr>
        <w:t>zakłócona.I</w:t>
      </w:r>
      <w:proofErr w:type="spellEnd"/>
      <w:proofErr w:type="gramEnd"/>
      <w:r w:rsidRPr="00C12C0E">
        <w:rPr>
          <w:color w:val="000000"/>
          <w:lang w:val="pl-PL"/>
        </w:rPr>
        <w:t xml:space="preserve"> oczywiście nikt nie szanuje ludzi chodzących po głowach. I to jest jedna z tych rzeczy, które zdarzają się, gdy osoba zbyt mocno chce być liderem. Ludzie odwrócą się, a wszelkie wysiłki stracą sens. Bycie liderem to nie tylko kwestia pozycji hierarchicznej. Trzeba myśleć nie tylko o sobie, ale także szanować i chronić tych poniżej. Wtedy na wysokim stanowisku będzie zarówno sens, jak i satysfakcja. </w:t>
      </w:r>
    </w:p>
    <w:p w14:paraId="10025D2C" w14:textId="760F33A2" w:rsidR="00C12C0E" w:rsidRPr="00C12C0E" w:rsidRDefault="00C12C0E" w:rsidP="00C12C0E">
      <w:pPr>
        <w:pStyle w:val="normaali"/>
        <w:shd w:val="clear" w:color="auto" w:fill="FFFFFF"/>
        <w:spacing w:after="150" w:line="360" w:lineRule="auto"/>
        <w:ind w:right="300"/>
        <w:rPr>
          <w:color w:val="000000"/>
          <w:lang w:val="pl-PL"/>
        </w:rPr>
      </w:pPr>
      <w:r w:rsidRPr="00C12C0E">
        <w:rPr>
          <w:color w:val="000000"/>
          <w:lang w:val="pl-PL"/>
        </w:rPr>
        <w:lastRenderedPageBreak/>
        <w:t>Odpowiadając więc na pytanie, czy konkurencyjność jest niebezpieczną obsesją, udzielę pozytywnej odpowiedzi</w:t>
      </w:r>
      <w:r w:rsidR="00236B50" w:rsidRPr="00236B50">
        <w:rPr>
          <w:color w:val="000000"/>
          <w:lang w:val="pl-PL"/>
        </w:rPr>
        <w:t xml:space="preserve">. Konkurencyjność to bezsensowne słowo w odniesieniu do gospodarek krajowych. A obsesja na punkcie konkurencyjności jest zła i niebezpieczna. </w:t>
      </w:r>
      <w:r w:rsidR="00CC6939">
        <w:rPr>
          <w:color w:val="000000"/>
          <w:lang w:val="pl-PL"/>
        </w:rPr>
        <w:t>Gra</w:t>
      </w:r>
      <w:r w:rsidRPr="00C12C0E">
        <w:rPr>
          <w:color w:val="000000"/>
          <w:lang w:val="pl-PL"/>
        </w:rPr>
        <w:t xml:space="preserve">jąc w lidera, </w:t>
      </w:r>
      <w:proofErr w:type="spellStart"/>
      <w:r w:rsidRPr="00C12C0E">
        <w:rPr>
          <w:color w:val="000000"/>
          <w:lang w:val="pl-PL"/>
        </w:rPr>
        <w:t>moż</w:t>
      </w:r>
      <w:r w:rsidR="00CC6939">
        <w:rPr>
          <w:color w:val="000000"/>
          <w:lang w:val="pl-PL"/>
        </w:rPr>
        <w:t>no</w:t>
      </w:r>
      <w:proofErr w:type="spellEnd"/>
      <w:r w:rsidR="00CC6939">
        <w:rPr>
          <w:color w:val="000000"/>
          <w:lang w:val="pl-PL"/>
        </w:rPr>
        <w:t xml:space="preserve"> </w:t>
      </w:r>
      <w:r w:rsidRPr="00C12C0E">
        <w:rPr>
          <w:color w:val="000000"/>
          <w:lang w:val="pl-PL"/>
        </w:rPr>
        <w:t>bardzo łatwo przesadzić i zaszkodzić innym. Jednak wykluczenie pojęcia konkurencji w naszym świecie jest po prostu niemożliwe. W dużej mierze to dzięki konkurencyjności ludzkość zbudowała świat takim, jakim jest w tej chwili. Nie można zbudować idealnego świata, ale zawsze można do tego dążyć. Dlatego wszystko, co pozostaje, to nie tracić zimnej głowy i będąc podwładnym lub mentorem, należy przestrzegać podstawowych zasad działania współczesnej osoby pracującej:</w:t>
      </w:r>
    </w:p>
    <w:p w14:paraId="45BD26E4" w14:textId="77777777" w:rsidR="00C12C0E" w:rsidRPr="00C12C0E" w:rsidRDefault="00C12C0E" w:rsidP="00C12C0E">
      <w:pPr>
        <w:pStyle w:val="normaali"/>
        <w:shd w:val="clear" w:color="auto" w:fill="FFFFFF"/>
        <w:spacing w:after="150" w:line="360" w:lineRule="auto"/>
        <w:ind w:right="300"/>
        <w:rPr>
          <w:color w:val="000000"/>
          <w:lang w:val="pl-PL"/>
        </w:rPr>
      </w:pPr>
      <w:r w:rsidRPr="00C12C0E">
        <w:rPr>
          <w:color w:val="000000"/>
          <w:lang w:val="pl-PL"/>
        </w:rPr>
        <w:t>* Szanuj siebie jako osobę i szanuj innych. W relacjach biznesowych okazuj tolerancję, delikatność, takt, ufaj nie tylko sobie, ale także swoim partnerom.</w:t>
      </w:r>
    </w:p>
    <w:p w14:paraId="0489E4BB" w14:textId="77777777" w:rsidR="00C12C0E" w:rsidRPr="00C12C0E" w:rsidRDefault="00C12C0E" w:rsidP="00C12C0E">
      <w:pPr>
        <w:pStyle w:val="normaali"/>
        <w:shd w:val="clear" w:color="auto" w:fill="FFFFFF"/>
        <w:spacing w:after="150" w:line="360" w:lineRule="auto"/>
        <w:ind w:right="300"/>
        <w:rPr>
          <w:color w:val="000000"/>
          <w:lang w:val="pl-PL"/>
        </w:rPr>
      </w:pPr>
      <w:r w:rsidRPr="00C12C0E">
        <w:rPr>
          <w:color w:val="000000"/>
          <w:lang w:val="pl-PL"/>
        </w:rPr>
        <w:t>* Być przekonanym, że honor jest ponad zysk.</w:t>
      </w:r>
    </w:p>
    <w:p w14:paraId="39187CA0" w14:textId="77777777" w:rsidR="00C12C0E" w:rsidRPr="00C12C0E" w:rsidRDefault="00C12C0E" w:rsidP="00C12C0E">
      <w:pPr>
        <w:pStyle w:val="normaali"/>
        <w:shd w:val="clear" w:color="auto" w:fill="FFFFFF"/>
        <w:spacing w:after="150" w:line="360" w:lineRule="auto"/>
        <w:ind w:right="300"/>
        <w:rPr>
          <w:color w:val="000000"/>
          <w:lang w:val="pl-PL"/>
        </w:rPr>
      </w:pPr>
      <w:r w:rsidRPr="00C12C0E">
        <w:rPr>
          <w:color w:val="000000"/>
          <w:lang w:val="pl-PL"/>
        </w:rPr>
        <w:t>* Uznanie nieuchronności konkurencji poprzez zrozumienie potrzeby współpracy.</w:t>
      </w:r>
    </w:p>
    <w:p w14:paraId="7B71E3C8" w14:textId="77777777" w:rsidR="00C12C0E" w:rsidRPr="00C12C0E" w:rsidRDefault="00C12C0E" w:rsidP="00C12C0E">
      <w:pPr>
        <w:pStyle w:val="normaali"/>
        <w:shd w:val="clear" w:color="auto" w:fill="FFFFFF"/>
        <w:spacing w:after="150" w:line="360" w:lineRule="auto"/>
        <w:ind w:right="300"/>
        <w:rPr>
          <w:color w:val="000000"/>
          <w:lang w:val="pl-PL"/>
        </w:rPr>
      </w:pPr>
      <w:r w:rsidRPr="00C12C0E">
        <w:rPr>
          <w:color w:val="000000"/>
          <w:lang w:val="pl-PL"/>
        </w:rPr>
        <w:t>* Doceniać nie tylko swobodę swoich działań handlowych, ale także swobodę działania konkurentów.</w:t>
      </w:r>
    </w:p>
    <w:p w14:paraId="2DC10572" w14:textId="5B3C71CE" w:rsidR="001E07FF" w:rsidRPr="00C12C0E" w:rsidRDefault="00C12C0E" w:rsidP="00C12C0E">
      <w:pPr>
        <w:pStyle w:val="normaali"/>
        <w:shd w:val="clear" w:color="auto" w:fill="FFFFFF"/>
        <w:spacing w:before="0" w:beforeAutospacing="0" w:after="150" w:afterAutospacing="0" w:line="360" w:lineRule="auto"/>
        <w:ind w:right="300"/>
        <w:rPr>
          <w:color w:val="000000"/>
          <w:lang w:val="pl-PL"/>
        </w:rPr>
      </w:pPr>
      <w:r w:rsidRPr="00C12C0E">
        <w:rPr>
          <w:color w:val="000000"/>
          <w:lang w:val="pl-PL"/>
        </w:rPr>
        <w:t>* Umieć i nie bać się ryzykować i brać odpowiedzialności za wszystkie podejmowane decyzje.</w:t>
      </w:r>
    </w:p>
    <w:p w14:paraId="64F88AB0" w14:textId="423626FF" w:rsidR="00EE68EF" w:rsidRDefault="00EE68EF" w:rsidP="00EE68EF">
      <w:pPr>
        <w:pStyle w:val="normaali"/>
        <w:shd w:val="clear" w:color="auto" w:fill="FFFFFF"/>
        <w:spacing w:before="0" w:beforeAutospacing="0" w:after="150" w:afterAutospacing="0" w:line="360" w:lineRule="auto"/>
        <w:ind w:right="300"/>
        <w:rPr>
          <w:color w:val="000000"/>
          <w:lang w:val="pl-PL"/>
        </w:rPr>
      </w:pPr>
    </w:p>
    <w:p w14:paraId="3282CA65" w14:textId="5E9B62A6" w:rsidR="006A133D" w:rsidRDefault="006A133D" w:rsidP="00EE68EF">
      <w:pPr>
        <w:pStyle w:val="normaali"/>
        <w:shd w:val="clear" w:color="auto" w:fill="FFFFFF"/>
        <w:spacing w:before="0" w:beforeAutospacing="0" w:after="150" w:afterAutospacing="0" w:line="360" w:lineRule="auto"/>
        <w:ind w:right="300"/>
        <w:rPr>
          <w:color w:val="000000"/>
          <w:lang w:val="pl-PL"/>
        </w:rPr>
      </w:pPr>
    </w:p>
    <w:p w14:paraId="0A2471F8" w14:textId="3334EDA5" w:rsidR="006A133D" w:rsidRDefault="006A133D" w:rsidP="00EE68EF">
      <w:pPr>
        <w:pStyle w:val="normaali"/>
        <w:shd w:val="clear" w:color="auto" w:fill="FFFFFF"/>
        <w:spacing w:before="0" w:beforeAutospacing="0" w:after="150" w:afterAutospacing="0" w:line="360" w:lineRule="auto"/>
        <w:ind w:right="300"/>
        <w:rPr>
          <w:color w:val="000000"/>
          <w:lang w:val="pl-PL"/>
        </w:rPr>
      </w:pPr>
    </w:p>
    <w:p w14:paraId="108D8F69" w14:textId="21C37907" w:rsidR="006A133D" w:rsidRDefault="006A133D" w:rsidP="00EE68EF">
      <w:pPr>
        <w:pStyle w:val="normaali"/>
        <w:shd w:val="clear" w:color="auto" w:fill="FFFFFF"/>
        <w:spacing w:before="0" w:beforeAutospacing="0" w:after="150" w:afterAutospacing="0" w:line="360" w:lineRule="auto"/>
        <w:ind w:right="300"/>
        <w:rPr>
          <w:color w:val="000000"/>
          <w:lang w:val="pl-PL"/>
        </w:rPr>
      </w:pPr>
    </w:p>
    <w:p w14:paraId="6306B8C3" w14:textId="13EB0C06" w:rsidR="006A133D" w:rsidRDefault="006A133D" w:rsidP="00EE68EF">
      <w:pPr>
        <w:pStyle w:val="normaali"/>
        <w:shd w:val="clear" w:color="auto" w:fill="FFFFFF"/>
        <w:spacing w:before="0" w:beforeAutospacing="0" w:after="150" w:afterAutospacing="0" w:line="360" w:lineRule="auto"/>
        <w:ind w:right="300"/>
        <w:rPr>
          <w:color w:val="000000"/>
          <w:lang w:val="pl-PL"/>
        </w:rPr>
      </w:pPr>
    </w:p>
    <w:p w14:paraId="3B390D55" w14:textId="16C156D7" w:rsidR="006A133D" w:rsidRDefault="006A133D" w:rsidP="00EE68EF">
      <w:pPr>
        <w:pStyle w:val="normaali"/>
        <w:shd w:val="clear" w:color="auto" w:fill="FFFFFF"/>
        <w:spacing w:before="0" w:beforeAutospacing="0" w:after="150" w:afterAutospacing="0" w:line="360" w:lineRule="auto"/>
        <w:ind w:right="300"/>
        <w:rPr>
          <w:color w:val="000000"/>
          <w:lang w:val="pl-PL"/>
        </w:rPr>
      </w:pPr>
    </w:p>
    <w:p w14:paraId="122D2B3C" w14:textId="69E047F4" w:rsidR="006A133D" w:rsidRDefault="006A133D" w:rsidP="00EE68EF">
      <w:pPr>
        <w:pStyle w:val="normaali"/>
        <w:shd w:val="clear" w:color="auto" w:fill="FFFFFF"/>
        <w:spacing w:before="0" w:beforeAutospacing="0" w:after="150" w:afterAutospacing="0" w:line="360" w:lineRule="auto"/>
        <w:ind w:right="300"/>
        <w:rPr>
          <w:color w:val="000000"/>
          <w:lang w:val="pl-PL"/>
        </w:rPr>
      </w:pPr>
    </w:p>
    <w:p w14:paraId="5C354D75" w14:textId="03E957FA" w:rsidR="006A133D" w:rsidRDefault="006A133D" w:rsidP="00EE68EF">
      <w:pPr>
        <w:pStyle w:val="normaali"/>
        <w:shd w:val="clear" w:color="auto" w:fill="FFFFFF"/>
        <w:spacing w:before="0" w:beforeAutospacing="0" w:after="150" w:afterAutospacing="0" w:line="360" w:lineRule="auto"/>
        <w:ind w:right="300"/>
        <w:rPr>
          <w:color w:val="000000"/>
          <w:lang w:val="pl-PL"/>
        </w:rPr>
      </w:pPr>
    </w:p>
    <w:p w14:paraId="29E0B676" w14:textId="2CC49FE4" w:rsidR="006A133D" w:rsidRDefault="006A133D" w:rsidP="00EE68EF">
      <w:pPr>
        <w:pStyle w:val="normaali"/>
        <w:shd w:val="clear" w:color="auto" w:fill="FFFFFF"/>
        <w:spacing w:before="0" w:beforeAutospacing="0" w:after="150" w:afterAutospacing="0" w:line="360" w:lineRule="auto"/>
        <w:ind w:right="300"/>
        <w:rPr>
          <w:color w:val="000000"/>
          <w:lang w:val="pl-PL"/>
        </w:rPr>
      </w:pPr>
    </w:p>
    <w:p w14:paraId="0E36AB33" w14:textId="62526DEF" w:rsidR="006A133D" w:rsidRDefault="006A133D" w:rsidP="00EE68EF">
      <w:pPr>
        <w:pStyle w:val="normaali"/>
        <w:shd w:val="clear" w:color="auto" w:fill="FFFFFF"/>
        <w:spacing w:before="0" w:beforeAutospacing="0" w:after="150" w:afterAutospacing="0" w:line="360" w:lineRule="auto"/>
        <w:ind w:right="300"/>
        <w:rPr>
          <w:color w:val="000000"/>
          <w:lang w:val="pl-PL"/>
        </w:rPr>
      </w:pPr>
    </w:p>
    <w:p w14:paraId="0F5062B0" w14:textId="19E6ACE4" w:rsidR="006A133D" w:rsidRDefault="006A133D" w:rsidP="00EE68EF">
      <w:pPr>
        <w:pStyle w:val="normaali"/>
        <w:shd w:val="clear" w:color="auto" w:fill="FFFFFF"/>
        <w:spacing w:before="0" w:beforeAutospacing="0" w:after="150" w:afterAutospacing="0" w:line="360" w:lineRule="auto"/>
        <w:ind w:right="300"/>
        <w:rPr>
          <w:color w:val="000000"/>
          <w:lang w:val="pl-PL"/>
        </w:rPr>
      </w:pPr>
    </w:p>
    <w:p w14:paraId="41836E16" w14:textId="6A2311DD" w:rsidR="006A133D" w:rsidRDefault="006A133D" w:rsidP="00EE68EF">
      <w:pPr>
        <w:pStyle w:val="normaali"/>
        <w:shd w:val="clear" w:color="auto" w:fill="FFFFFF"/>
        <w:spacing w:before="0" w:beforeAutospacing="0" w:after="150" w:afterAutospacing="0" w:line="360" w:lineRule="auto"/>
        <w:ind w:right="300"/>
        <w:rPr>
          <w:color w:val="000000"/>
          <w:lang w:val="pl-PL"/>
        </w:rPr>
      </w:pPr>
    </w:p>
    <w:p w14:paraId="5E713D40" w14:textId="3947A4A8" w:rsidR="006A133D" w:rsidRDefault="006A133D" w:rsidP="00EE68EF">
      <w:pPr>
        <w:pStyle w:val="normaali"/>
        <w:shd w:val="clear" w:color="auto" w:fill="FFFFFF"/>
        <w:spacing w:before="0" w:beforeAutospacing="0" w:after="150" w:afterAutospacing="0" w:line="360" w:lineRule="auto"/>
        <w:ind w:right="300"/>
        <w:rPr>
          <w:color w:val="000000"/>
          <w:lang w:val="pl-PL"/>
        </w:rPr>
      </w:pPr>
    </w:p>
    <w:p w14:paraId="0C8483CC" w14:textId="77777777" w:rsidR="006A133D" w:rsidRPr="00C12C0E" w:rsidRDefault="006A133D" w:rsidP="00EE68EF">
      <w:pPr>
        <w:pStyle w:val="normaali"/>
        <w:shd w:val="clear" w:color="auto" w:fill="FFFFFF"/>
        <w:spacing w:before="0" w:beforeAutospacing="0" w:after="150" w:afterAutospacing="0" w:line="360" w:lineRule="auto"/>
        <w:ind w:right="300"/>
        <w:rPr>
          <w:color w:val="000000"/>
          <w:lang w:val="pl-PL"/>
        </w:rPr>
      </w:pPr>
    </w:p>
    <w:p w14:paraId="4AF262A4" w14:textId="04CDCF38" w:rsidR="006A133D" w:rsidRPr="002B6F40" w:rsidRDefault="006A133D" w:rsidP="00EE68EF">
      <w:pPr>
        <w:pStyle w:val="NormalWeb"/>
        <w:shd w:val="clear" w:color="auto" w:fill="FFFFFF"/>
        <w:spacing w:before="240" w:beforeAutospacing="0" w:after="240" w:afterAutospacing="0" w:line="360" w:lineRule="auto"/>
        <w:textAlignment w:val="baseline"/>
        <w:rPr>
          <w:shd w:val="clear" w:color="auto" w:fill="FFFFFF"/>
          <w:lang w:val="en-US"/>
        </w:rPr>
      </w:pPr>
      <w:r w:rsidRPr="002B6F40">
        <w:rPr>
          <w:shd w:val="clear" w:color="auto" w:fill="FFFFFF"/>
          <w:lang w:val="en-US"/>
        </w:rPr>
        <w:t>BIBLIOGRAFIA</w:t>
      </w:r>
    </w:p>
    <w:p w14:paraId="4CC48DDC" w14:textId="4182B520" w:rsidR="00F86520" w:rsidRPr="00DE64FB" w:rsidRDefault="00B14A22" w:rsidP="00A572B3">
      <w:pPr>
        <w:pStyle w:val="NormalWeb"/>
        <w:numPr>
          <w:ilvl w:val="0"/>
          <w:numId w:val="2"/>
        </w:numPr>
        <w:shd w:val="clear" w:color="auto" w:fill="FFFFFF"/>
        <w:spacing w:before="240" w:beforeAutospacing="0" w:after="240" w:afterAutospacing="0" w:line="360" w:lineRule="auto"/>
        <w:textAlignment w:val="baseline"/>
        <w:rPr>
          <w:color w:val="000000" w:themeColor="text1"/>
          <w:lang w:val="en-US"/>
        </w:rPr>
      </w:pPr>
      <w:r w:rsidRPr="00DE64FB">
        <w:rPr>
          <w:color w:val="000000" w:themeColor="text1"/>
          <w:lang w:val="en-US"/>
        </w:rPr>
        <w:t>Does Competition Destroy Ethical Behavior? By ANDREI SHLEIFER</w:t>
      </w:r>
      <w:r w:rsidR="002B6F40" w:rsidRPr="00DE64FB">
        <w:rPr>
          <w:color w:val="000000" w:themeColor="text1"/>
          <w:lang w:val="en-US"/>
        </w:rPr>
        <w:t xml:space="preserve"> (</w:t>
      </w:r>
      <w:r w:rsidR="00000000">
        <w:fldChar w:fldCharType="begin"/>
      </w:r>
      <w:r w:rsidR="00000000" w:rsidRPr="00D405C1">
        <w:rPr>
          <w:lang w:val="en-US"/>
        </w:rPr>
        <w:instrText xml:space="preserve"> HYPERLINK "https://scholar.harvard.edu/files/shleifer/files/competition_ethics.pdf" </w:instrText>
      </w:r>
      <w:r w:rsidR="00000000">
        <w:fldChar w:fldCharType="separate"/>
      </w:r>
      <w:r w:rsidR="002B6F40" w:rsidRPr="00DE64FB">
        <w:rPr>
          <w:rStyle w:val="Hyperlink"/>
          <w:color w:val="000000" w:themeColor="text1"/>
          <w:shd w:val="clear" w:color="auto" w:fill="FFFFFF"/>
          <w:lang w:val="en-US"/>
        </w:rPr>
        <w:t>https://scholar.harvard.edu/files/shleifer/files/competition_ethics.pdf</w:t>
      </w:r>
      <w:r w:rsidR="00000000">
        <w:rPr>
          <w:rStyle w:val="Hyperlink"/>
          <w:color w:val="000000" w:themeColor="text1"/>
          <w:shd w:val="clear" w:color="auto" w:fill="FFFFFF"/>
          <w:lang w:val="en-US"/>
        </w:rPr>
        <w:fldChar w:fldCharType="end"/>
      </w:r>
      <w:r w:rsidR="005E3193" w:rsidRPr="00DE64FB">
        <w:rPr>
          <w:color w:val="000000" w:themeColor="text1"/>
          <w:shd w:val="clear" w:color="auto" w:fill="FFFFFF"/>
          <w:lang w:val="en-US"/>
        </w:rPr>
        <w:t xml:space="preserve"> </w:t>
      </w:r>
      <w:r w:rsidR="002B6F40" w:rsidRPr="00DE64FB">
        <w:rPr>
          <w:color w:val="000000" w:themeColor="text1"/>
          <w:shd w:val="clear" w:color="auto" w:fill="FFFFFF"/>
          <w:lang w:val="en-US"/>
        </w:rPr>
        <w:t>)</w:t>
      </w:r>
    </w:p>
    <w:p w14:paraId="6B17246B" w14:textId="77777777" w:rsidR="008F5A25" w:rsidRPr="00DE64FB" w:rsidRDefault="00F86520" w:rsidP="00A572B3">
      <w:pPr>
        <w:pStyle w:val="NormalWeb"/>
        <w:numPr>
          <w:ilvl w:val="0"/>
          <w:numId w:val="2"/>
        </w:numPr>
        <w:shd w:val="clear" w:color="auto" w:fill="FFFFFF"/>
        <w:spacing w:before="240" w:beforeAutospacing="0" w:after="240" w:afterAutospacing="0" w:line="360" w:lineRule="auto"/>
        <w:textAlignment w:val="baseline"/>
        <w:rPr>
          <w:rFonts w:ascii="Georgia" w:hAnsi="Georgia"/>
          <w:color w:val="000000" w:themeColor="text1"/>
          <w:spacing w:val="-5"/>
          <w:lang w:val="en-US"/>
        </w:rPr>
      </w:pPr>
      <w:r w:rsidRPr="00DE64FB">
        <w:rPr>
          <w:rFonts w:ascii="Open Sans" w:hAnsi="Open Sans" w:cs="Open Sans"/>
          <w:color w:val="000000" w:themeColor="text1"/>
          <w:shd w:val="clear" w:color="auto" w:fill="ECECEC"/>
          <w:lang w:val="en-US"/>
        </w:rPr>
        <w:t>P. Krugman, Competitiveness: A Dangerous Obsession, Foreign Affairs, March/April 1994</w:t>
      </w:r>
      <w:r w:rsidRPr="00DE64FB">
        <w:rPr>
          <w:color w:val="000000" w:themeColor="text1"/>
          <w:shd w:val="clear" w:color="auto" w:fill="FFFFFF"/>
          <w:lang w:val="en-US"/>
        </w:rPr>
        <w:t xml:space="preserve"> </w:t>
      </w:r>
      <w:proofErr w:type="spellStart"/>
      <w:r w:rsidR="00B14A22" w:rsidRPr="00DE64FB">
        <w:rPr>
          <w:rFonts w:ascii="Georgia" w:hAnsi="Georgia"/>
          <w:color w:val="000000" w:themeColor="text1"/>
          <w:spacing w:val="-5"/>
          <w:lang w:val="en-US"/>
        </w:rPr>
        <w:t>strony</w:t>
      </w:r>
      <w:proofErr w:type="spellEnd"/>
      <w:r w:rsidR="00B14A22" w:rsidRPr="00DE64FB">
        <w:rPr>
          <w:rFonts w:ascii="Georgia" w:hAnsi="Georgia"/>
          <w:color w:val="000000" w:themeColor="text1"/>
          <w:spacing w:val="-5"/>
          <w:lang w:val="en-US"/>
        </w:rPr>
        <w:t xml:space="preserve"> </w:t>
      </w:r>
      <w:r w:rsidR="00BB7412" w:rsidRPr="00DE64FB">
        <w:rPr>
          <w:rFonts w:ascii="Georgia" w:hAnsi="Georgia"/>
          <w:color w:val="000000" w:themeColor="text1"/>
          <w:spacing w:val="-5"/>
          <w:lang w:val="en-US"/>
        </w:rPr>
        <w:t>30</w:t>
      </w:r>
      <w:r w:rsidR="00936D20" w:rsidRPr="00DE64FB">
        <w:rPr>
          <w:rFonts w:ascii="Georgia" w:hAnsi="Georgia"/>
          <w:color w:val="000000" w:themeColor="text1"/>
          <w:spacing w:val="-5"/>
          <w:lang w:val="en-US"/>
        </w:rPr>
        <w:t xml:space="preserve">-31, </w:t>
      </w:r>
      <w:r w:rsidR="0087571A" w:rsidRPr="00DE64FB">
        <w:rPr>
          <w:rFonts w:ascii="Georgia" w:hAnsi="Georgia"/>
          <w:color w:val="000000" w:themeColor="text1"/>
          <w:spacing w:val="-5"/>
          <w:lang w:val="en-US"/>
        </w:rPr>
        <w:t>44</w:t>
      </w:r>
    </w:p>
    <w:p w14:paraId="054750BA" w14:textId="2B33A201" w:rsidR="00DE64FB" w:rsidRPr="00DE64FB" w:rsidRDefault="00A572B3" w:rsidP="00A572B3">
      <w:pPr>
        <w:pStyle w:val="Heading1"/>
        <w:shd w:val="clear" w:color="auto" w:fill="FFFFFF"/>
        <w:spacing w:before="75" w:after="192" w:line="319" w:lineRule="atLeast"/>
        <w:rPr>
          <w:rStyle w:val="Hyperlink"/>
          <w:rFonts w:ascii="urw-geometric" w:hAnsi="urw-geometric"/>
          <w:color w:val="000000" w:themeColor="text1"/>
          <w:spacing w:val="5"/>
          <w:sz w:val="24"/>
          <w:szCs w:val="24"/>
          <w:lang w:val="en-US"/>
        </w:rPr>
      </w:pPr>
      <w:r w:rsidRPr="00DE64FB">
        <w:rPr>
          <w:rFonts w:ascii="urw-geometric" w:hAnsi="urw-geometric"/>
          <w:color w:val="000000" w:themeColor="text1"/>
          <w:spacing w:val="5"/>
          <w:sz w:val="24"/>
          <w:szCs w:val="24"/>
          <w:lang w:val="en-US"/>
        </w:rPr>
        <w:t xml:space="preserve">    </w:t>
      </w:r>
      <w:r w:rsidR="00DE64FB" w:rsidRPr="00DE64FB">
        <w:rPr>
          <w:rFonts w:ascii="urw-geometric" w:hAnsi="urw-geometric"/>
          <w:color w:val="000000" w:themeColor="text1"/>
          <w:spacing w:val="5"/>
          <w:sz w:val="24"/>
          <w:szCs w:val="24"/>
          <w:lang w:val="en-US"/>
        </w:rPr>
        <w:fldChar w:fldCharType="begin"/>
      </w:r>
      <w:r w:rsidR="009948C6">
        <w:rPr>
          <w:rFonts w:ascii="urw-geometric" w:hAnsi="urw-geometric"/>
          <w:color w:val="000000" w:themeColor="text1"/>
          <w:spacing w:val="5"/>
          <w:sz w:val="24"/>
          <w:szCs w:val="24"/>
          <w:lang w:val="en-US"/>
        </w:rPr>
        <w:instrText>HYPERLINK "https://sghedu-my.sharepoint.com/personal/mb108649_student_sgh_waw_pl/Documents/Issues in Ethics: Competition in Professional Practice by The American Speech-Language-Hearing Association (ASHA) (https:/www-asha-org.translate.goog/practice/ethics/competition-in-professional-practice/?_x_tr_sl=en&amp;_x_tr_tl=ru&amp;_x_tr_hl=ru&amp;_x_tr_pto=sc"</w:instrText>
      </w:r>
      <w:r w:rsidR="00DE64FB" w:rsidRPr="00DE64FB">
        <w:rPr>
          <w:rFonts w:ascii="urw-geometric" w:hAnsi="urw-geometric"/>
          <w:color w:val="000000" w:themeColor="text1"/>
          <w:spacing w:val="5"/>
          <w:sz w:val="24"/>
          <w:szCs w:val="24"/>
          <w:lang w:val="en-US"/>
        </w:rPr>
        <w:fldChar w:fldCharType="separate"/>
      </w:r>
    </w:p>
    <w:p w14:paraId="67FF0628" w14:textId="1BF09569" w:rsidR="00A572B3" w:rsidRPr="00DE64FB" w:rsidRDefault="00DE64FB" w:rsidP="00A572B3">
      <w:pPr>
        <w:pStyle w:val="NormalWeb"/>
        <w:numPr>
          <w:ilvl w:val="0"/>
          <w:numId w:val="2"/>
        </w:numPr>
        <w:shd w:val="clear" w:color="auto" w:fill="FFFFFF"/>
        <w:spacing w:before="240" w:beforeAutospacing="0" w:after="240" w:afterAutospacing="0" w:line="360" w:lineRule="auto"/>
        <w:textAlignment w:val="baseline"/>
        <w:rPr>
          <w:rFonts w:ascii="Georgia" w:hAnsi="Georgia"/>
          <w:color w:val="000000" w:themeColor="text1"/>
          <w:spacing w:val="-5"/>
          <w:lang w:val="en-US"/>
        </w:rPr>
      </w:pPr>
      <w:r w:rsidRPr="00DE64FB">
        <w:rPr>
          <w:rStyle w:val="Hyperlink"/>
          <w:color w:val="000000" w:themeColor="text1"/>
          <w:shd w:val="clear" w:color="auto" w:fill="FFFFFF"/>
          <w:lang w:val="en-US"/>
        </w:rPr>
        <w:t>Issues in Ethics: Competition in Professional Practice by The American Speech-Language-Hearing Association (ASHA) (https://www-asha-org.translate.goog/practice/ethics/competition-in-professional-practice/?_x_tr_sl=en&amp;_x_tr_tl=ru&amp;_x_tr_hl=ru&amp;_x_tr_pto=sc#sec1.2</w:t>
      </w:r>
      <w:r w:rsidRPr="00DE64FB">
        <w:rPr>
          <w:rFonts w:ascii="urw-geometric" w:hAnsi="urw-geometric"/>
          <w:color w:val="000000" w:themeColor="text1"/>
          <w:spacing w:val="5"/>
          <w:lang w:val="en-US"/>
        </w:rPr>
        <w:fldChar w:fldCharType="end"/>
      </w:r>
    </w:p>
    <w:p w14:paraId="4A0BD913" w14:textId="4532149C" w:rsidR="00821D7E" w:rsidRPr="00DE64FB" w:rsidRDefault="00816936" w:rsidP="00816936">
      <w:pPr>
        <w:pStyle w:val="ListParagraph"/>
        <w:numPr>
          <w:ilvl w:val="0"/>
          <w:numId w:val="2"/>
        </w:numPr>
        <w:ind w:right="75"/>
        <w:rPr>
          <w:rFonts w:ascii="Open Sans" w:eastAsia="Times New Roman" w:hAnsi="Open Sans" w:cs="Open Sans"/>
          <w:color w:val="000000" w:themeColor="text1"/>
          <w:sz w:val="24"/>
          <w:szCs w:val="24"/>
          <w:lang w:val="en-US" w:eastAsia="ru-RU"/>
        </w:rPr>
      </w:pPr>
      <w:r w:rsidRPr="00DE64FB">
        <w:rPr>
          <w:rFonts w:ascii="Droid Serif" w:hAnsi="Droid Serif"/>
          <w:b/>
          <w:bCs/>
          <w:color w:val="000000" w:themeColor="text1"/>
          <w:sz w:val="24"/>
          <w:szCs w:val="24"/>
          <w:lang w:val="en-US"/>
        </w:rPr>
        <w:t xml:space="preserve">Market competition and ethical standards: the case of fair trade mainstreaming by </w:t>
      </w:r>
      <w:r w:rsidR="00000000">
        <w:fldChar w:fldCharType="begin"/>
      </w:r>
      <w:r w:rsidR="00000000" w:rsidRPr="00D405C1">
        <w:rPr>
          <w:lang w:val="en-US"/>
        </w:rPr>
        <w:instrText xml:space="preserve"> HYPERLINK "https://www.tandfonline.com/author/de+Vaal%2C+Albert" </w:instrText>
      </w:r>
      <w:r w:rsidR="00000000">
        <w:fldChar w:fldCharType="separate"/>
      </w:r>
      <w:r w:rsidRPr="00DE64FB">
        <w:rPr>
          <w:rFonts w:ascii="Open Sans" w:eastAsia="Times New Roman" w:hAnsi="Open Sans" w:cs="Open Sans"/>
          <w:color w:val="000000" w:themeColor="text1"/>
          <w:sz w:val="24"/>
          <w:szCs w:val="24"/>
          <w:u w:val="single"/>
          <w:lang w:val="en-US" w:eastAsia="ru-RU"/>
        </w:rPr>
        <w:t>Albert de Vaal</w:t>
      </w:r>
      <w:r w:rsidR="00000000">
        <w:rPr>
          <w:rFonts w:ascii="Open Sans" w:eastAsia="Times New Roman" w:hAnsi="Open Sans" w:cs="Open Sans"/>
          <w:color w:val="000000" w:themeColor="text1"/>
          <w:sz w:val="24"/>
          <w:szCs w:val="24"/>
          <w:u w:val="single"/>
          <w:lang w:val="en-US" w:eastAsia="ru-RU"/>
        </w:rPr>
        <w:fldChar w:fldCharType="end"/>
      </w:r>
      <w:r w:rsidRPr="00DE64FB">
        <w:rPr>
          <w:rFonts w:ascii="Open Sans" w:eastAsia="Times New Roman" w:hAnsi="Open Sans" w:cs="Open Sans"/>
          <w:color w:val="000000" w:themeColor="text1"/>
          <w:sz w:val="24"/>
          <w:szCs w:val="24"/>
          <w:lang w:val="en-US" w:eastAsia="ru-RU"/>
        </w:rPr>
        <w:t xml:space="preserve"> </w:t>
      </w:r>
      <w:r w:rsidR="00000000">
        <w:fldChar w:fldCharType="begin"/>
      </w:r>
      <w:r w:rsidR="00000000" w:rsidRPr="00D405C1">
        <w:rPr>
          <w:lang w:val="en-US"/>
        </w:rPr>
        <w:instrText xml:space="preserve"> HYPERLINK "https://www.tandfonline.com/author/Driessen%2C+Paul+H" </w:instrText>
      </w:r>
      <w:r w:rsidR="00000000">
        <w:fldChar w:fldCharType="separate"/>
      </w:r>
      <w:r w:rsidRPr="00DE64FB">
        <w:rPr>
          <w:rFonts w:ascii="Open Sans" w:eastAsia="Times New Roman" w:hAnsi="Open Sans" w:cs="Open Sans"/>
          <w:color w:val="000000" w:themeColor="text1"/>
          <w:sz w:val="24"/>
          <w:szCs w:val="24"/>
          <w:u w:val="single"/>
          <w:lang w:val="en-US" w:eastAsia="ru-RU"/>
        </w:rPr>
        <w:t>Paul H. Driessen</w:t>
      </w:r>
      <w:r w:rsidR="00000000">
        <w:rPr>
          <w:rFonts w:ascii="Open Sans" w:eastAsia="Times New Roman" w:hAnsi="Open Sans" w:cs="Open Sans"/>
          <w:color w:val="000000" w:themeColor="text1"/>
          <w:sz w:val="24"/>
          <w:szCs w:val="24"/>
          <w:u w:val="single"/>
          <w:lang w:val="en-US" w:eastAsia="ru-RU"/>
        </w:rPr>
        <w:fldChar w:fldCharType="end"/>
      </w:r>
      <w:r w:rsidR="00000000">
        <w:fldChar w:fldCharType="begin"/>
      </w:r>
      <w:r w:rsidR="00000000" w:rsidRPr="00D405C1">
        <w:rPr>
          <w:lang w:val="en-US"/>
        </w:rPr>
        <w:instrText xml:space="preserve"> HYPERLINK "https://www.tandfonline.com/author/Sent%2C+Esther-Mirjam" </w:instrText>
      </w:r>
      <w:r w:rsidR="00000000">
        <w:fldChar w:fldCharType="separate"/>
      </w:r>
      <w:r w:rsidRPr="00DE64FB">
        <w:rPr>
          <w:rFonts w:ascii="Open Sans" w:eastAsia="Times New Roman" w:hAnsi="Open Sans" w:cs="Open Sans"/>
          <w:color w:val="000000" w:themeColor="text1"/>
          <w:sz w:val="24"/>
          <w:szCs w:val="24"/>
          <w:u w:val="single"/>
          <w:lang w:val="en-US" w:eastAsia="ru-RU"/>
        </w:rPr>
        <w:t>Esther-Mirjam Sent</w:t>
      </w:r>
      <w:r w:rsidR="00000000">
        <w:rPr>
          <w:rFonts w:ascii="Open Sans" w:eastAsia="Times New Roman" w:hAnsi="Open Sans" w:cs="Open Sans"/>
          <w:color w:val="000000" w:themeColor="text1"/>
          <w:sz w:val="24"/>
          <w:szCs w:val="24"/>
          <w:u w:val="single"/>
          <w:lang w:val="en-US" w:eastAsia="ru-RU"/>
        </w:rPr>
        <w:fldChar w:fldCharType="end"/>
      </w:r>
      <w:r w:rsidRPr="00DE64FB">
        <w:rPr>
          <w:rFonts w:ascii="Open Sans" w:eastAsia="Times New Roman" w:hAnsi="Open Sans" w:cs="Open Sans"/>
          <w:color w:val="000000" w:themeColor="text1"/>
          <w:sz w:val="24"/>
          <w:szCs w:val="24"/>
          <w:lang w:val="en-US" w:eastAsia="ru-RU"/>
        </w:rPr>
        <w:t xml:space="preserve"> </w:t>
      </w:r>
      <w:r w:rsidR="00000000">
        <w:fldChar w:fldCharType="begin"/>
      </w:r>
      <w:r w:rsidR="00000000" w:rsidRPr="00D405C1">
        <w:rPr>
          <w:lang w:val="en-US"/>
        </w:rPr>
        <w:instrText xml:space="preserve"> HYPERLINK "https://www.tandfonline.com/author/Bloemer%2C+Jos%C3%A9e" </w:instrText>
      </w:r>
      <w:r w:rsidR="00000000">
        <w:fldChar w:fldCharType="separate"/>
      </w:r>
      <w:r w:rsidRPr="00DE64FB">
        <w:rPr>
          <w:rFonts w:ascii="Open Sans" w:eastAsia="Times New Roman" w:hAnsi="Open Sans" w:cs="Open Sans"/>
          <w:color w:val="000000" w:themeColor="text1"/>
          <w:sz w:val="24"/>
          <w:szCs w:val="24"/>
          <w:u w:val="single"/>
          <w:lang w:val="en-US" w:eastAsia="ru-RU"/>
        </w:rPr>
        <w:t>Josée Bloemer</w:t>
      </w:r>
      <w:r w:rsidR="00000000">
        <w:rPr>
          <w:rFonts w:ascii="Open Sans" w:eastAsia="Times New Roman" w:hAnsi="Open Sans" w:cs="Open Sans"/>
          <w:color w:val="000000" w:themeColor="text1"/>
          <w:sz w:val="24"/>
          <w:szCs w:val="24"/>
          <w:u w:val="single"/>
          <w:lang w:val="en-US" w:eastAsia="ru-RU"/>
        </w:rPr>
        <w:fldChar w:fldCharType="end"/>
      </w:r>
      <w:r w:rsidRPr="00DE64FB">
        <w:rPr>
          <w:rFonts w:ascii="Open Sans" w:eastAsia="Times New Roman" w:hAnsi="Open Sans" w:cs="Open Sans"/>
          <w:color w:val="000000" w:themeColor="text1"/>
          <w:sz w:val="24"/>
          <w:szCs w:val="24"/>
          <w:lang w:val="en-US" w:eastAsia="ru-RU"/>
        </w:rPr>
        <w:t xml:space="preserve"> (</w:t>
      </w:r>
      <w:r w:rsidR="00000000">
        <w:fldChar w:fldCharType="begin"/>
      </w:r>
      <w:r w:rsidR="00000000" w:rsidRPr="00D405C1">
        <w:rPr>
          <w:lang w:val="en-US"/>
        </w:rPr>
        <w:instrText xml:space="preserve"> HYPERLINK "https://www.tandfonline.com/doi/full/10.1080/00346764.2019.1650292" </w:instrText>
      </w:r>
      <w:r w:rsidR="00000000">
        <w:fldChar w:fldCharType="separate"/>
      </w:r>
      <w:r w:rsidRPr="00DE64FB">
        <w:rPr>
          <w:rStyle w:val="Hyperlink"/>
          <w:color w:val="000000" w:themeColor="text1"/>
          <w:shd w:val="clear" w:color="auto" w:fill="FFFFFF"/>
          <w:lang w:val="en-US"/>
        </w:rPr>
        <w:t>https://www.tandfonline.com/doi/full/10.1080/00346764.2019.1650292</w:t>
      </w:r>
      <w:r w:rsidR="00000000">
        <w:rPr>
          <w:rStyle w:val="Hyperlink"/>
          <w:color w:val="000000" w:themeColor="text1"/>
          <w:shd w:val="clear" w:color="auto" w:fill="FFFFFF"/>
          <w:lang w:val="en-US"/>
        </w:rPr>
        <w:fldChar w:fldCharType="end"/>
      </w:r>
      <w:r w:rsidRPr="00DE64FB">
        <w:rPr>
          <w:color w:val="000000" w:themeColor="text1"/>
          <w:shd w:val="clear" w:color="auto" w:fill="FFFFFF"/>
          <w:lang w:val="en-US"/>
        </w:rPr>
        <w:t>)</w:t>
      </w:r>
    </w:p>
    <w:p w14:paraId="60C4EE63" w14:textId="77777777" w:rsidR="00816936" w:rsidRPr="00DE64FB" w:rsidRDefault="00816936" w:rsidP="00816936">
      <w:pPr>
        <w:pStyle w:val="ListParagraph"/>
        <w:numPr>
          <w:ilvl w:val="0"/>
          <w:numId w:val="2"/>
        </w:numPr>
        <w:shd w:val="clear" w:color="auto" w:fill="FFFFFF"/>
        <w:spacing w:after="0" w:line="240" w:lineRule="auto"/>
        <w:rPr>
          <w:rFonts w:ascii="Helvetica" w:eastAsia="Times New Roman" w:hAnsi="Helvetica" w:cs="Times New Roman"/>
          <w:color w:val="000000" w:themeColor="text1"/>
          <w:spacing w:val="-5"/>
          <w:sz w:val="24"/>
          <w:szCs w:val="24"/>
          <w:lang w:val="en-US" w:eastAsia="ru-RU"/>
        </w:rPr>
      </w:pPr>
      <w:r w:rsidRPr="00DE64FB">
        <w:rPr>
          <w:rFonts w:ascii="Helvetica" w:eastAsia="Times New Roman" w:hAnsi="Helvetica" w:cs="Times New Roman"/>
          <w:i/>
          <w:iCs/>
          <w:color w:val="000000" w:themeColor="text1"/>
          <w:spacing w:val="-5"/>
          <w:sz w:val="24"/>
          <w:szCs w:val="24"/>
          <w:lang w:val="en-US" w:eastAsia="ru-RU"/>
        </w:rPr>
        <w:t>The Quarterly Journal of Economics</w:t>
      </w:r>
    </w:p>
    <w:p w14:paraId="7DFA4306" w14:textId="5C825A84" w:rsidR="00816936" w:rsidRPr="00DE64FB" w:rsidRDefault="00816936" w:rsidP="00816936">
      <w:pPr>
        <w:pStyle w:val="ListParagraph"/>
        <w:shd w:val="clear" w:color="auto" w:fill="FFFFFF"/>
        <w:spacing w:after="0" w:line="240" w:lineRule="auto"/>
        <w:rPr>
          <w:rFonts w:eastAsia="Times New Roman" w:cs="Times New Roman"/>
          <w:color w:val="000000" w:themeColor="text1"/>
          <w:spacing w:val="-5"/>
          <w:sz w:val="24"/>
          <w:szCs w:val="24"/>
          <w:lang w:eastAsia="ru-RU"/>
        </w:rPr>
      </w:pPr>
      <w:r w:rsidRPr="00DE64FB">
        <w:rPr>
          <w:rFonts w:ascii="Helvetica" w:eastAsia="Times New Roman" w:hAnsi="Helvetica" w:cs="Times New Roman"/>
          <w:color w:val="000000" w:themeColor="text1"/>
          <w:spacing w:val="-5"/>
          <w:sz w:val="24"/>
          <w:szCs w:val="24"/>
          <w:lang w:val="en-US" w:eastAsia="ru-RU"/>
        </w:rPr>
        <w:t>Vol. 37, No. 4 (Aug., 1923</w:t>
      </w:r>
      <w:proofErr w:type="gramStart"/>
      <w:r w:rsidRPr="00DE64FB">
        <w:rPr>
          <w:rFonts w:ascii="Helvetica" w:eastAsia="Times New Roman" w:hAnsi="Helvetica" w:cs="Times New Roman"/>
          <w:color w:val="000000" w:themeColor="text1"/>
          <w:spacing w:val="-5"/>
          <w:sz w:val="24"/>
          <w:szCs w:val="24"/>
          <w:lang w:val="en-US" w:eastAsia="ru-RU"/>
        </w:rPr>
        <w:t>), </w:t>
      </w:r>
      <w:r w:rsidRPr="00DE64FB">
        <w:rPr>
          <w:rFonts w:eastAsia="Times New Roman" w:cs="Times New Roman"/>
          <w:color w:val="000000" w:themeColor="text1"/>
          <w:spacing w:val="-5"/>
          <w:sz w:val="24"/>
          <w:szCs w:val="24"/>
          <w:lang w:eastAsia="ru-RU"/>
        </w:rPr>
        <w:t xml:space="preserve"> </w:t>
      </w:r>
      <w:r w:rsidRPr="00DE64FB">
        <w:rPr>
          <w:rFonts w:eastAsia="Times New Roman" w:cs="Times New Roman"/>
          <w:color w:val="000000" w:themeColor="text1"/>
          <w:spacing w:val="-5"/>
          <w:sz w:val="24"/>
          <w:szCs w:val="24"/>
          <w:lang w:val="pl-PL" w:eastAsia="ru-RU"/>
        </w:rPr>
        <w:t>strony</w:t>
      </w:r>
      <w:proofErr w:type="gramEnd"/>
      <w:r w:rsidRPr="00DE64FB">
        <w:rPr>
          <w:rFonts w:eastAsia="Times New Roman" w:cs="Times New Roman"/>
          <w:color w:val="000000" w:themeColor="text1"/>
          <w:spacing w:val="-5"/>
          <w:sz w:val="24"/>
          <w:szCs w:val="24"/>
          <w:lang w:eastAsia="ru-RU"/>
        </w:rPr>
        <w:t xml:space="preserve"> 585,587,588</w:t>
      </w:r>
    </w:p>
    <w:p w14:paraId="2D4D7359" w14:textId="77777777" w:rsidR="00816936" w:rsidRPr="00DE64FB" w:rsidRDefault="00816936" w:rsidP="00816936">
      <w:pPr>
        <w:pStyle w:val="NormalWeb"/>
        <w:shd w:val="clear" w:color="auto" w:fill="FFFFFF"/>
        <w:spacing w:before="240" w:beforeAutospacing="0" w:after="240" w:afterAutospacing="0" w:line="360" w:lineRule="auto"/>
        <w:ind w:left="720"/>
        <w:textAlignment w:val="baseline"/>
        <w:rPr>
          <w:color w:val="000000" w:themeColor="text1"/>
          <w:shd w:val="clear" w:color="auto" w:fill="FFFFFF"/>
          <w:lang w:val="en-US"/>
        </w:rPr>
      </w:pPr>
    </w:p>
    <w:p w14:paraId="2823044D" w14:textId="77777777" w:rsidR="00C12C0E" w:rsidRPr="00BB7412" w:rsidRDefault="00C12C0E" w:rsidP="00EE68EF">
      <w:pPr>
        <w:pStyle w:val="NormalWeb"/>
        <w:shd w:val="clear" w:color="auto" w:fill="FFFFFF"/>
        <w:spacing w:before="240" w:beforeAutospacing="0" w:after="240" w:afterAutospacing="0" w:line="360" w:lineRule="auto"/>
        <w:textAlignment w:val="baseline"/>
        <w:rPr>
          <w:shd w:val="clear" w:color="auto" w:fill="FFFFFF"/>
          <w:lang w:val="en-US"/>
        </w:rPr>
      </w:pPr>
    </w:p>
    <w:p w14:paraId="1A8D8424" w14:textId="77777777" w:rsidR="005E3193" w:rsidRPr="00BB7412" w:rsidRDefault="005E3193" w:rsidP="00EE68EF">
      <w:pPr>
        <w:pStyle w:val="NormalWeb"/>
        <w:shd w:val="clear" w:color="auto" w:fill="FFFFFF"/>
        <w:spacing w:before="240" w:beforeAutospacing="0" w:after="240" w:afterAutospacing="0" w:line="360" w:lineRule="auto"/>
        <w:textAlignment w:val="baseline"/>
        <w:rPr>
          <w:shd w:val="clear" w:color="auto" w:fill="FFFFFF"/>
          <w:lang w:val="en-US"/>
        </w:rPr>
      </w:pPr>
    </w:p>
    <w:sectPr w:rsidR="005E3193" w:rsidRPr="00BB74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CC"/>
    <w:family w:val="roman"/>
    <w:pitch w:val="variable"/>
    <w:sig w:usb0="00000287" w:usb1="00000000" w:usb2="00000000" w:usb3="00000000" w:csb0="0000009F" w:csb1="00000000"/>
  </w:font>
  <w:font w:name="urw-geometric">
    <w:altName w:val="Cambria"/>
    <w:panose1 w:val="00000000000000000000"/>
    <w:charset w:val="00"/>
    <w:family w:val="roman"/>
    <w:notTrueType/>
    <w:pitch w:val="default"/>
  </w:font>
  <w:font w:name="Droid Serif">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63FB"/>
    <w:multiLevelType w:val="hybridMultilevel"/>
    <w:tmpl w:val="67F80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1C426D"/>
    <w:multiLevelType w:val="multilevel"/>
    <w:tmpl w:val="1C2E5C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31329974">
    <w:abstractNumId w:val="1"/>
  </w:num>
  <w:num w:numId="2" w16cid:durableId="604505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D9"/>
    <w:rsid w:val="00013271"/>
    <w:rsid w:val="00021694"/>
    <w:rsid w:val="00025B8C"/>
    <w:rsid w:val="00031372"/>
    <w:rsid w:val="000679FE"/>
    <w:rsid w:val="000778D9"/>
    <w:rsid w:val="000D5715"/>
    <w:rsid w:val="000F0916"/>
    <w:rsid w:val="0011067B"/>
    <w:rsid w:val="00186E86"/>
    <w:rsid w:val="00193F4A"/>
    <w:rsid w:val="001C108F"/>
    <w:rsid w:val="001C1095"/>
    <w:rsid w:val="001E07FF"/>
    <w:rsid w:val="001E5E83"/>
    <w:rsid w:val="00232D7A"/>
    <w:rsid w:val="00234D6E"/>
    <w:rsid w:val="00236B50"/>
    <w:rsid w:val="002453A1"/>
    <w:rsid w:val="002477ED"/>
    <w:rsid w:val="002573A4"/>
    <w:rsid w:val="00291197"/>
    <w:rsid w:val="002969C7"/>
    <w:rsid w:val="002A4DC9"/>
    <w:rsid w:val="002B0A73"/>
    <w:rsid w:val="002B6F40"/>
    <w:rsid w:val="002E1E0D"/>
    <w:rsid w:val="002E6F10"/>
    <w:rsid w:val="002E7347"/>
    <w:rsid w:val="002F48D4"/>
    <w:rsid w:val="002F6449"/>
    <w:rsid w:val="00316EDF"/>
    <w:rsid w:val="00370D1B"/>
    <w:rsid w:val="00384987"/>
    <w:rsid w:val="00393EE9"/>
    <w:rsid w:val="003A0286"/>
    <w:rsid w:val="003A2D26"/>
    <w:rsid w:val="003A4419"/>
    <w:rsid w:val="003B4DEB"/>
    <w:rsid w:val="003C5911"/>
    <w:rsid w:val="003D4847"/>
    <w:rsid w:val="003E1BF5"/>
    <w:rsid w:val="00401076"/>
    <w:rsid w:val="00416C0A"/>
    <w:rsid w:val="00432C9E"/>
    <w:rsid w:val="00465244"/>
    <w:rsid w:val="004928D5"/>
    <w:rsid w:val="004B782B"/>
    <w:rsid w:val="004C3168"/>
    <w:rsid w:val="004C4DF7"/>
    <w:rsid w:val="004D453E"/>
    <w:rsid w:val="004E5544"/>
    <w:rsid w:val="00500E31"/>
    <w:rsid w:val="00507087"/>
    <w:rsid w:val="00507091"/>
    <w:rsid w:val="00507526"/>
    <w:rsid w:val="00521DE1"/>
    <w:rsid w:val="00547E71"/>
    <w:rsid w:val="00560275"/>
    <w:rsid w:val="00571461"/>
    <w:rsid w:val="005A2063"/>
    <w:rsid w:val="005B336F"/>
    <w:rsid w:val="005C661C"/>
    <w:rsid w:val="005C6B65"/>
    <w:rsid w:val="005E1FCC"/>
    <w:rsid w:val="005E3193"/>
    <w:rsid w:val="006266BC"/>
    <w:rsid w:val="00633786"/>
    <w:rsid w:val="0067482D"/>
    <w:rsid w:val="00676D2B"/>
    <w:rsid w:val="006A133D"/>
    <w:rsid w:val="00736067"/>
    <w:rsid w:val="0075139C"/>
    <w:rsid w:val="00753057"/>
    <w:rsid w:val="007C0298"/>
    <w:rsid w:val="007C1DA5"/>
    <w:rsid w:val="00805DCD"/>
    <w:rsid w:val="00816936"/>
    <w:rsid w:val="00821D7E"/>
    <w:rsid w:val="00846EE2"/>
    <w:rsid w:val="0087571A"/>
    <w:rsid w:val="00884B76"/>
    <w:rsid w:val="008C0F01"/>
    <w:rsid w:val="008D4F16"/>
    <w:rsid w:val="008F28A0"/>
    <w:rsid w:val="008F5A25"/>
    <w:rsid w:val="00900349"/>
    <w:rsid w:val="009067CB"/>
    <w:rsid w:val="009140AA"/>
    <w:rsid w:val="00934849"/>
    <w:rsid w:val="00936D20"/>
    <w:rsid w:val="00980300"/>
    <w:rsid w:val="009948C6"/>
    <w:rsid w:val="009B2A1A"/>
    <w:rsid w:val="009C147C"/>
    <w:rsid w:val="009D67C4"/>
    <w:rsid w:val="009F663B"/>
    <w:rsid w:val="00A07883"/>
    <w:rsid w:val="00A16CE2"/>
    <w:rsid w:val="00A20503"/>
    <w:rsid w:val="00A572B3"/>
    <w:rsid w:val="00A85B7B"/>
    <w:rsid w:val="00A866E6"/>
    <w:rsid w:val="00AC41B0"/>
    <w:rsid w:val="00AD0BE5"/>
    <w:rsid w:val="00AE5E10"/>
    <w:rsid w:val="00B14A22"/>
    <w:rsid w:val="00BB7412"/>
    <w:rsid w:val="00BB7870"/>
    <w:rsid w:val="00BC37B0"/>
    <w:rsid w:val="00BE5169"/>
    <w:rsid w:val="00C12C0E"/>
    <w:rsid w:val="00C17C6A"/>
    <w:rsid w:val="00CC4772"/>
    <w:rsid w:val="00CC522E"/>
    <w:rsid w:val="00CC6939"/>
    <w:rsid w:val="00CD2802"/>
    <w:rsid w:val="00D405C1"/>
    <w:rsid w:val="00DE64FB"/>
    <w:rsid w:val="00DF5434"/>
    <w:rsid w:val="00E11135"/>
    <w:rsid w:val="00E12549"/>
    <w:rsid w:val="00E13360"/>
    <w:rsid w:val="00E43046"/>
    <w:rsid w:val="00E46B90"/>
    <w:rsid w:val="00E82C87"/>
    <w:rsid w:val="00E871D5"/>
    <w:rsid w:val="00EB4875"/>
    <w:rsid w:val="00EC6ABF"/>
    <w:rsid w:val="00EE68EF"/>
    <w:rsid w:val="00EF23A1"/>
    <w:rsid w:val="00EF796D"/>
    <w:rsid w:val="00F3710A"/>
    <w:rsid w:val="00F86520"/>
    <w:rsid w:val="00F95FDF"/>
    <w:rsid w:val="00FC12A3"/>
    <w:rsid w:val="00FD68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04E7"/>
  <w15:chartTrackingRefBased/>
  <w15:docId w15:val="{AEC114C8-2C58-463D-9877-248844A8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936"/>
  </w:style>
  <w:style w:type="paragraph" w:styleId="Heading1">
    <w:name w:val="heading 1"/>
    <w:basedOn w:val="Normal"/>
    <w:next w:val="Normal"/>
    <w:link w:val="Heading1Char"/>
    <w:uiPriority w:val="9"/>
    <w:qFormat/>
    <w:rsid w:val="00753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E5E1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03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980300"/>
    <w:rPr>
      <w:i/>
      <w:iCs/>
    </w:rPr>
  </w:style>
  <w:style w:type="character" w:customStyle="1" w:styleId="ref-lnk">
    <w:name w:val="ref-lnk"/>
    <w:basedOn w:val="DefaultParagraphFont"/>
    <w:rsid w:val="00393EE9"/>
  </w:style>
  <w:style w:type="character" w:styleId="Hyperlink">
    <w:name w:val="Hyperlink"/>
    <w:basedOn w:val="DefaultParagraphFont"/>
    <w:uiPriority w:val="99"/>
    <w:unhideWhenUsed/>
    <w:rsid w:val="00393EE9"/>
    <w:rPr>
      <w:color w:val="0000FF"/>
      <w:u w:val="single"/>
    </w:rPr>
  </w:style>
  <w:style w:type="paragraph" w:customStyle="1" w:styleId="normaali">
    <w:name w:val="normaali"/>
    <w:basedOn w:val="Normal"/>
    <w:rsid w:val="009F66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370D1B"/>
    <w:rPr>
      <w:b/>
      <w:bCs/>
    </w:rPr>
  </w:style>
  <w:style w:type="character" w:customStyle="1" w:styleId="Heading3Char">
    <w:name w:val="Heading 3 Char"/>
    <w:basedOn w:val="DefaultParagraphFont"/>
    <w:link w:val="Heading3"/>
    <w:uiPriority w:val="9"/>
    <w:rsid w:val="00AE5E10"/>
    <w:rPr>
      <w:rFonts w:ascii="Times New Roman" w:eastAsia="Times New Roman" w:hAnsi="Times New Roman" w:cs="Times New Roman"/>
      <w:b/>
      <w:bCs/>
      <w:sz w:val="27"/>
      <w:szCs w:val="27"/>
      <w:lang w:eastAsia="ru-RU"/>
    </w:rPr>
  </w:style>
  <w:style w:type="character" w:styleId="UnresolvedMention">
    <w:name w:val="Unresolved Mention"/>
    <w:basedOn w:val="DefaultParagraphFont"/>
    <w:uiPriority w:val="99"/>
    <w:semiHidden/>
    <w:unhideWhenUsed/>
    <w:rsid w:val="005E3193"/>
    <w:rPr>
      <w:color w:val="605E5C"/>
      <w:shd w:val="clear" w:color="auto" w:fill="E1DFDD"/>
    </w:rPr>
  </w:style>
  <w:style w:type="character" w:styleId="HTMLCite">
    <w:name w:val="HTML Cite"/>
    <w:basedOn w:val="DefaultParagraphFont"/>
    <w:uiPriority w:val="99"/>
    <w:semiHidden/>
    <w:unhideWhenUsed/>
    <w:rsid w:val="004E5544"/>
    <w:rPr>
      <w:i/>
      <w:iCs/>
    </w:rPr>
  </w:style>
  <w:style w:type="character" w:customStyle="1" w:styleId="Heading1Char">
    <w:name w:val="Heading 1 Char"/>
    <w:basedOn w:val="DefaultParagraphFont"/>
    <w:link w:val="Heading1"/>
    <w:uiPriority w:val="9"/>
    <w:rsid w:val="00753057"/>
    <w:rPr>
      <w:rFonts w:asciiTheme="majorHAnsi" w:eastAsiaTheme="majorEastAsia" w:hAnsiTheme="majorHAnsi" w:cstheme="majorBidi"/>
      <w:color w:val="2F5496" w:themeColor="accent1" w:themeShade="BF"/>
      <w:sz w:val="32"/>
      <w:szCs w:val="32"/>
    </w:rPr>
  </w:style>
  <w:style w:type="character" w:customStyle="1" w:styleId="contribdegrees">
    <w:name w:val="contribdegrees"/>
    <w:basedOn w:val="DefaultParagraphFont"/>
    <w:rsid w:val="002E1E0D"/>
  </w:style>
  <w:style w:type="character" w:customStyle="1" w:styleId="overlay">
    <w:name w:val="overlay"/>
    <w:basedOn w:val="DefaultParagraphFont"/>
    <w:rsid w:val="002E1E0D"/>
  </w:style>
  <w:style w:type="paragraph" w:styleId="ListParagraph">
    <w:name w:val="List Paragraph"/>
    <w:basedOn w:val="Normal"/>
    <w:uiPriority w:val="34"/>
    <w:qFormat/>
    <w:rsid w:val="002B6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78186">
      <w:bodyDiv w:val="1"/>
      <w:marLeft w:val="0"/>
      <w:marRight w:val="0"/>
      <w:marTop w:val="0"/>
      <w:marBottom w:val="0"/>
      <w:divBdr>
        <w:top w:val="none" w:sz="0" w:space="0" w:color="auto"/>
        <w:left w:val="none" w:sz="0" w:space="0" w:color="auto"/>
        <w:bottom w:val="none" w:sz="0" w:space="0" w:color="auto"/>
        <w:right w:val="none" w:sz="0" w:space="0" w:color="auto"/>
      </w:divBdr>
      <w:divsChild>
        <w:div w:id="595139907">
          <w:marLeft w:val="0"/>
          <w:marRight w:val="0"/>
          <w:marTop w:val="0"/>
          <w:marBottom w:val="0"/>
          <w:divBdr>
            <w:top w:val="none" w:sz="0" w:space="0" w:color="auto"/>
            <w:left w:val="none" w:sz="0" w:space="0" w:color="auto"/>
            <w:bottom w:val="none" w:sz="0" w:space="0" w:color="auto"/>
            <w:right w:val="none" w:sz="0" w:space="0" w:color="auto"/>
          </w:divBdr>
        </w:div>
        <w:div w:id="991762971">
          <w:marLeft w:val="0"/>
          <w:marRight w:val="0"/>
          <w:marTop w:val="0"/>
          <w:marBottom w:val="0"/>
          <w:divBdr>
            <w:top w:val="none" w:sz="0" w:space="0" w:color="auto"/>
            <w:left w:val="none" w:sz="0" w:space="0" w:color="auto"/>
            <w:bottom w:val="none" w:sz="0" w:space="0" w:color="auto"/>
            <w:right w:val="none" w:sz="0" w:space="0" w:color="auto"/>
          </w:divBdr>
          <w:divsChild>
            <w:div w:id="3279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60150">
      <w:bodyDiv w:val="1"/>
      <w:marLeft w:val="0"/>
      <w:marRight w:val="0"/>
      <w:marTop w:val="0"/>
      <w:marBottom w:val="0"/>
      <w:divBdr>
        <w:top w:val="none" w:sz="0" w:space="0" w:color="auto"/>
        <w:left w:val="none" w:sz="0" w:space="0" w:color="auto"/>
        <w:bottom w:val="none" w:sz="0" w:space="0" w:color="auto"/>
        <w:right w:val="none" w:sz="0" w:space="0" w:color="auto"/>
      </w:divBdr>
    </w:div>
    <w:div w:id="494493034">
      <w:bodyDiv w:val="1"/>
      <w:marLeft w:val="0"/>
      <w:marRight w:val="0"/>
      <w:marTop w:val="0"/>
      <w:marBottom w:val="0"/>
      <w:divBdr>
        <w:top w:val="none" w:sz="0" w:space="0" w:color="auto"/>
        <w:left w:val="none" w:sz="0" w:space="0" w:color="auto"/>
        <w:bottom w:val="none" w:sz="0" w:space="0" w:color="auto"/>
        <w:right w:val="none" w:sz="0" w:space="0" w:color="auto"/>
      </w:divBdr>
    </w:div>
    <w:div w:id="518933459">
      <w:bodyDiv w:val="1"/>
      <w:marLeft w:val="0"/>
      <w:marRight w:val="0"/>
      <w:marTop w:val="0"/>
      <w:marBottom w:val="0"/>
      <w:divBdr>
        <w:top w:val="none" w:sz="0" w:space="0" w:color="auto"/>
        <w:left w:val="none" w:sz="0" w:space="0" w:color="auto"/>
        <w:bottom w:val="none" w:sz="0" w:space="0" w:color="auto"/>
        <w:right w:val="none" w:sz="0" w:space="0" w:color="auto"/>
      </w:divBdr>
    </w:div>
    <w:div w:id="787549952">
      <w:bodyDiv w:val="1"/>
      <w:marLeft w:val="0"/>
      <w:marRight w:val="0"/>
      <w:marTop w:val="0"/>
      <w:marBottom w:val="0"/>
      <w:divBdr>
        <w:top w:val="none" w:sz="0" w:space="0" w:color="auto"/>
        <w:left w:val="none" w:sz="0" w:space="0" w:color="auto"/>
        <w:bottom w:val="none" w:sz="0" w:space="0" w:color="auto"/>
        <w:right w:val="none" w:sz="0" w:space="0" w:color="auto"/>
      </w:divBdr>
    </w:div>
    <w:div w:id="896741138">
      <w:bodyDiv w:val="1"/>
      <w:marLeft w:val="0"/>
      <w:marRight w:val="0"/>
      <w:marTop w:val="0"/>
      <w:marBottom w:val="0"/>
      <w:divBdr>
        <w:top w:val="none" w:sz="0" w:space="0" w:color="auto"/>
        <w:left w:val="none" w:sz="0" w:space="0" w:color="auto"/>
        <w:bottom w:val="none" w:sz="0" w:space="0" w:color="auto"/>
        <w:right w:val="none" w:sz="0" w:space="0" w:color="auto"/>
      </w:divBdr>
      <w:divsChild>
        <w:div w:id="647050581">
          <w:marLeft w:val="0"/>
          <w:marRight w:val="0"/>
          <w:marTop w:val="0"/>
          <w:marBottom w:val="0"/>
          <w:divBdr>
            <w:top w:val="none" w:sz="0" w:space="0" w:color="auto"/>
            <w:left w:val="none" w:sz="0" w:space="0" w:color="auto"/>
            <w:bottom w:val="none" w:sz="0" w:space="0" w:color="auto"/>
            <w:right w:val="none" w:sz="0" w:space="0" w:color="auto"/>
          </w:divBdr>
        </w:div>
        <w:div w:id="328558130">
          <w:marLeft w:val="0"/>
          <w:marRight w:val="0"/>
          <w:marTop w:val="0"/>
          <w:marBottom w:val="0"/>
          <w:divBdr>
            <w:top w:val="none" w:sz="0" w:space="0" w:color="auto"/>
            <w:left w:val="none" w:sz="0" w:space="0" w:color="auto"/>
            <w:bottom w:val="none" w:sz="0" w:space="0" w:color="auto"/>
            <w:right w:val="none" w:sz="0" w:space="0" w:color="auto"/>
          </w:divBdr>
        </w:div>
        <w:div w:id="998918933">
          <w:marLeft w:val="0"/>
          <w:marRight w:val="0"/>
          <w:marTop w:val="0"/>
          <w:marBottom w:val="0"/>
          <w:divBdr>
            <w:top w:val="none" w:sz="0" w:space="0" w:color="auto"/>
            <w:left w:val="none" w:sz="0" w:space="0" w:color="auto"/>
            <w:bottom w:val="none" w:sz="0" w:space="0" w:color="auto"/>
            <w:right w:val="none" w:sz="0" w:space="0" w:color="auto"/>
          </w:divBdr>
        </w:div>
        <w:div w:id="2083482830">
          <w:marLeft w:val="0"/>
          <w:marRight w:val="0"/>
          <w:marTop w:val="0"/>
          <w:marBottom w:val="0"/>
          <w:divBdr>
            <w:top w:val="none" w:sz="0" w:space="0" w:color="auto"/>
            <w:left w:val="none" w:sz="0" w:space="0" w:color="auto"/>
            <w:bottom w:val="none" w:sz="0" w:space="0" w:color="auto"/>
            <w:right w:val="none" w:sz="0" w:space="0" w:color="auto"/>
          </w:divBdr>
        </w:div>
      </w:divsChild>
    </w:div>
    <w:div w:id="936209750">
      <w:bodyDiv w:val="1"/>
      <w:marLeft w:val="0"/>
      <w:marRight w:val="0"/>
      <w:marTop w:val="0"/>
      <w:marBottom w:val="0"/>
      <w:divBdr>
        <w:top w:val="none" w:sz="0" w:space="0" w:color="auto"/>
        <w:left w:val="none" w:sz="0" w:space="0" w:color="auto"/>
        <w:bottom w:val="none" w:sz="0" w:space="0" w:color="auto"/>
        <w:right w:val="none" w:sz="0" w:space="0" w:color="auto"/>
      </w:divBdr>
    </w:div>
    <w:div w:id="1095252600">
      <w:bodyDiv w:val="1"/>
      <w:marLeft w:val="0"/>
      <w:marRight w:val="0"/>
      <w:marTop w:val="0"/>
      <w:marBottom w:val="0"/>
      <w:divBdr>
        <w:top w:val="none" w:sz="0" w:space="0" w:color="auto"/>
        <w:left w:val="none" w:sz="0" w:space="0" w:color="auto"/>
        <w:bottom w:val="none" w:sz="0" w:space="0" w:color="auto"/>
        <w:right w:val="none" w:sz="0" w:space="0" w:color="auto"/>
      </w:divBdr>
    </w:div>
    <w:div w:id="1195460087">
      <w:bodyDiv w:val="1"/>
      <w:marLeft w:val="0"/>
      <w:marRight w:val="0"/>
      <w:marTop w:val="0"/>
      <w:marBottom w:val="0"/>
      <w:divBdr>
        <w:top w:val="none" w:sz="0" w:space="0" w:color="auto"/>
        <w:left w:val="none" w:sz="0" w:space="0" w:color="auto"/>
        <w:bottom w:val="none" w:sz="0" w:space="0" w:color="auto"/>
        <w:right w:val="none" w:sz="0" w:space="0" w:color="auto"/>
      </w:divBdr>
    </w:div>
    <w:div w:id="1467353809">
      <w:bodyDiv w:val="1"/>
      <w:marLeft w:val="0"/>
      <w:marRight w:val="0"/>
      <w:marTop w:val="0"/>
      <w:marBottom w:val="0"/>
      <w:divBdr>
        <w:top w:val="none" w:sz="0" w:space="0" w:color="auto"/>
        <w:left w:val="none" w:sz="0" w:space="0" w:color="auto"/>
        <w:bottom w:val="none" w:sz="0" w:space="0" w:color="auto"/>
        <w:right w:val="none" w:sz="0" w:space="0" w:color="auto"/>
      </w:divBdr>
    </w:div>
    <w:div w:id="1798723265">
      <w:bodyDiv w:val="1"/>
      <w:marLeft w:val="0"/>
      <w:marRight w:val="0"/>
      <w:marTop w:val="0"/>
      <w:marBottom w:val="0"/>
      <w:divBdr>
        <w:top w:val="none" w:sz="0" w:space="0" w:color="auto"/>
        <w:left w:val="none" w:sz="0" w:space="0" w:color="auto"/>
        <w:bottom w:val="none" w:sz="0" w:space="0" w:color="auto"/>
        <w:right w:val="none" w:sz="0" w:space="0" w:color="auto"/>
      </w:divBdr>
    </w:div>
    <w:div w:id="1826043829">
      <w:bodyDiv w:val="1"/>
      <w:marLeft w:val="0"/>
      <w:marRight w:val="0"/>
      <w:marTop w:val="0"/>
      <w:marBottom w:val="0"/>
      <w:divBdr>
        <w:top w:val="none" w:sz="0" w:space="0" w:color="auto"/>
        <w:left w:val="none" w:sz="0" w:space="0" w:color="auto"/>
        <w:bottom w:val="none" w:sz="0" w:space="0" w:color="auto"/>
        <w:right w:val="none" w:sz="0" w:space="0" w:color="auto"/>
      </w:divBdr>
    </w:div>
    <w:div w:id="2009601487">
      <w:bodyDiv w:val="1"/>
      <w:marLeft w:val="0"/>
      <w:marRight w:val="0"/>
      <w:marTop w:val="0"/>
      <w:marBottom w:val="0"/>
      <w:divBdr>
        <w:top w:val="none" w:sz="0" w:space="0" w:color="auto"/>
        <w:left w:val="none" w:sz="0" w:space="0" w:color="auto"/>
        <w:bottom w:val="none" w:sz="0" w:space="0" w:color="auto"/>
        <w:right w:val="none" w:sz="0" w:space="0" w:color="auto"/>
      </w:divBdr>
    </w:div>
    <w:div w:id="214218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1708</Words>
  <Characters>9741</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Bahdzevich</dc:creator>
  <cp:keywords/>
  <dc:description/>
  <cp:lastModifiedBy>Marta Bahdzevich</cp:lastModifiedBy>
  <cp:revision>3</cp:revision>
  <dcterms:created xsi:type="dcterms:W3CDTF">2022-06-09T12:04:00Z</dcterms:created>
  <dcterms:modified xsi:type="dcterms:W3CDTF">2022-08-10T12:30:00Z</dcterms:modified>
</cp:coreProperties>
</file>