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F43E05" w:rsidR="00365B5A" w:rsidP="35F15D83" w:rsidRDefault="00365B5A" w14:paraId="4A9B3453" w14:textId="482DDC9A" w14:noSpellErr="1">
      <w:pPr>
        <w:spacing w:after="0" w:line="360" w:lineRule="auto"/>
        <w:jc w:val="both"/>
        <w:rPr>
          <w:rFonts w:ascii="Cambria" w:hAnsi="Cambria" w:eastAsia="Cambria" w:cs="Cambria"/>
          <w:color w:val="000000" w:themeColor="text1"/>
          <w:sz w:val="40"/>
          <w:szCs w:val="40"/>
          <w:lang w:val="en-US"/>
        </w:rPr>
      </w:pPr>
    </w:p>
    <w:p w:rsidRPr="00F43E05" w:rsidR="00011DC8" w:rsidP="35F15D83" w:rsidRDefault="00011DC8" w14:paraId="1168B942" w14:textId="639D9D6C" w14:noSpellErr="1">
      <w:pPr>
        <w:spacing w:after="0" w:line="360" w:lineRule="auto"/>
        <w:jc w:val="both"/>
        <w:rPr>
          <w:rFonts w:ascii="Cambria" w:hAnsi="Cambria" w:eastAsia="Cambria" w:cs="Cambria"/>
          <w:b w:val="1"/>
          <w:bCs w:val="1"/>
          <w:color w:val="000000" w:themeColor="text1"/>
          <w:sz w:val="44"/>
          <w:szCs w:val="44"/>
        </w:rPr>
      </w:pPr>
      <w:r w:rsidRPr="35F15D83" w:rsidR="03D1EED8">
        <w:rPr>
          <w:rFonts w:ascii="Cambria" w:hAnsi="Cambria" w:eastAsia="Cambria" w:cs="Cambria"/>
          <w:b w:val="1"/>
          <w:bCs w:val="1"/>
          <w:color w:val="000000" w:themeColor="text1" w:themeTint="FF" w:themeShade="FF"/>
          <w:sz w:val="44"/>
          <w:szCs w:val="44"/>
        </w:rPr>
        <w:t xml:space="preserve">Aplicación de Modelos de Machine </w:t>
      </w:r>
      <w:r w:rsidRPr="35F15D83" w:rsidR="03D1EED8">
        <w:rPr>
          <w:rFonts w:ascii="Cambria" w:hAnsi="Cambria" w:eastAsia="Cambria" w:cs="Cambria"/>
          <w:b w:val="1"/>
          <w:bCs w:val="1"/>
          <w:color w:val="000000" w:themeColor="text1" w:themeTint="FF" w:themeShade="FF"/>
          <w:sz w:val="44"/>
          <w:szCs w:val="44"/>
        </w:rPr>
        <w:t>Learning</w:t>
      </w:r>
      <w:r w:rsidRPr="35F15D83" w:rsidR="03D1EED8">
        <w:rPr>
          <w:rFonts w:ascii="Cambria" w:hAnsi="Cambria" w:eastAsia="Cambria" w:cs="Cambria"/>
          <w:b w:val="1"/>
          <w:bCs w:val="1"/>
          <w:color w:val="000000" w:themeColor="text1" w:themeTint="FF" w:themeShade="FF"/>
          <w:sz w:val="44"/>
          <w:szCs w:val="44"/>
        </w:rPr>
        <w:t xml:space="preserve"> a Búsquedas de Materia Oscura con Datos del Satélite Fermi-LAT de la NASA</w:t>
      </w:r>
    </w:p>
    <w:p w:rsidRPr="00144245" w:rsidR="00A855AF" w:rsidP="35F15D83" w:rsidRDefault="00A855AF" w14:paraId="65A0626E" w14:textId="77777777" w14:noSpellErr="1">
      <w:pPr>
        <w:spacing w:after="0" w:line="360" w:lineRule="auto"/>
        <w:jc w:val="both"/>
        <w:rPr>
          <w:rFonts w:ascii="Cambria" w:hAnsi="Cambria" w:eastAsia="Cambria" w:cs="Cambria"/>
          <w:i w:val="1"/>
          <w:iCs w:val="1"/>
          <w:color w:val="000000" w:themeColor="text1"/>
          <w:sz w:val="40"/>
          <w:szCs w:val="40"/>
        </w:rPr>
      </w:pPr>
    </w:p>
    <w:p w:rsidRPr="00F43E05" w:rsidR="00365B5A" w:rsidP="35F15D83" w:rsidRDefault="04C1EE91" w14:paraId="279BCEEB" w14:textId="6EE86CBC" w14:noSpellErr="1">
      <w:pPr>
        <w:spacing w:after="0" w:line="360" w:lineRule="auto"/>
        <w:jc w:val="both"/>
        <w:rPr>
          <w:rFonts w:ascii="Cambria" w:hAnsi="Cambria" w:eastAsia="Cambria" w:cs="Cambria"/>
          <w:i w:val="1"/>
          <w:iCs w:val="1"/>
          <w:color w:val="000000" w:themeColor="text1"/>
          <w:sz w:val="40"/>
          <w:szCs w:val="40"/>
          <w:lang w:val="en-US"/>
        </w:rPr>
      </w:pPr>
      <w:r w:rsidRPr="35F15D83" w:rsidR="59308AE7">
        <w:rPr>
          <w:rFonts w:ascii="Cambria" w:hAnsi="Cambria" w:eastAsia="Cambria" w:cs="Cambria"/>
          <w:i w:val="1"/>
          <w:iCs w:val="1"/>
          <w:color w:val="000000" w:themeColor="text1" w:themeTint="FF" w:themeShade="FF"/>
          <w:sz w:val="40"/>
          <w:szCs w:val="40"/>
          <w:lang w:val="en-US"/>
        </w:rPr>
        <w:t xml:space="preserve">Machine </w:t>
      </w:r>
      <w:r w:rsidRPr="35F15D83" w:rsidR="4DB5F11E">
        <w:rPr>
          <w:rFonts w:ascii="Cambria" w:hAnsi="Cambria" w:eastAsia="Cambria" w:cs="Cambria"/>
          <w:i w:val="1"/>
          <w:iCs w:val="1"/>
          <w:color w:val="000000" w:themeColor="text1" w:themeTint="FF" w:themeShade="FF"/>
          <w:sz w:val="40"/>
          <w:szCs w:val="40"/>
          <w:lang w:val="en-US"/>
        </w:rPr>
        <w:t>L</w:t>
      </w:r>
      <w:r w:rsidRPr="35F15D83" w:rsidR="59308AE7">
        <w:rPr>
          <w:rFonts w:ascii="Cambria" w:hAnsi="Cambria" w:eastAsia="Cambria" w:cs="Cambria"/>
          <w:i w:val="1"/>
          <w:iCs w:val="1"/>
          <w:color w:val="000000" w:themeColor="text1" w:themeTint="FF" w:themeShade="FF"/>
          <w:sz w:val="40"/>
          <w:szCs w:val="40"/>
          <w:lang w:val="en-US"/>
        </w:rPr>
        <w:t xml:space="preserve">earning Applications </w:t>
      </w:r>
      <w:r w:rsidRPr="35F15D83" w:rsidR="060EC6A7">
        <w:rPr>
          <w:rFonts w:ascii="Cambria" w:hAnsi="Cambria" w:eastAsia="Cambria" w:cs="Cambria"/>
          <w:i w:val="1"/>
          <w:iCs w:val="1"/>
          <w:color w:val="000000" w:themeColor="text1" w:themeTint="FF" w:themeShade="FF"/>
          <w:sz w:val="40"/>
          <w:szCs w:val="40"/>
          <w:lang w:val="en-US"/>
        </w:rPr>
        <w:t>to</w:t>
      </w:r>
      <w:r w:rsidRPr="35F15D83" w:rsidR="59308AE7">
        <w:rPr>
          <w:rFonts w:ascii="Cambria" w:hAnsi="Cambria" w:eastAsia="Cambria" w:cs="Cambria"/>
          <w:i w:val="1"/>
          <w:iCs w:val="1"/>
          <w:color w:val="000000" w:themeColor="text1" w:themeTint="FF" w:themeShade="FF"/>
          <w:sz w:val="40"/>
          <w:szCs w:val="40"/>
          <w:lang w:val="en-US"/>
        </w:rPr>
        <w:t xml:space="preserve"> Dark Matter Searches </w:t>
      </w:r>
      <w:r w:rsidRPr="35F15D83" w:rsidR="5E1D1FEA">
        <w:rPr>
          <w:rFonts w:ascii="Cambria" w:hAnsi="Cambria" w:eastAsia="Cambria" w:cs="Cambria"/>
          <w:i w:val="1"/>
          <w:iCs w:val="1"/>
          <w:color w:val="000000" w:themeColor="text1" w:themeTint="FF" w:themeShade="FF"/>
          <w:sz w:val="40"/>
          <w:szCs w:val="40"/>
          <w:lang w:val="en-US"/>
        </w:rPr>
        <w:t>with</w:t>
      </w:r>
      <w:r w:rsidRPr="35F15D83" w:rsidR="59308AE7">
        <w:rPr>
          <w:rFonts w:ascii="Cambria" w:hAnsi="Cambria" w:eastAsia="Cambria" w:cs="Cambria"/>
          <w:i w:val="1"/>
          <w:iCs w:val="1"/>
          <w:color w:val="000000" w:themeColor="text1" w:themeTint="FF" w:themeShade="FF"/>
          <w:sz w:val="40"/>
          <w:szCs w:val="40"/>
          <w:lang w:val="en-US"/>
        </w:rPr>
        <w:t xml:space="preserve"> Data </w:t>
      </w:r>
      <w:r w:rsidRPr="35F15D83" w:rsidR="2A50AF59">
        <w:rPr>
          <w:rFonts w:ascii="Cambria" w:hAnsi="Cambria" w:eastAsia="Cambria" w:cs="Cambria"/>
          <w:i w:val="1"/>
          <w:iCs w:val="1"/>
          <w:color w:val="000000" w:themeColor="text1" w:themeTint="FF" w:themeShade="FF"/>
          <w:sz w:val="40"/>
          <w:szCs w:val="40"/>
          <w:lang w:val="en-US"/>
        </w:rPr>
        <w:t>of</w:t>
      </w:r>
      <w:r w:rsidRPr="35F15D83" w:rsidR="59308AE7">
        <w:rPr>
          <w:rFonts w:ascii="Cambria" w:hAnsi="Cambria" w:eastAsia="Cambria" w:cs="Cambria"/>
          <w:i w:val="1"/>
          <w:iCs w:val="1"/>
          <w:color w:val="000000" w:themeColor="text1" w:themeTint="FF" w:themeShade="FF"/>
          <w:sz w:val="40"/>
          <w:szCs w:val="40"/>
          <w:lang w:val="en-US"/>
        </w:rPr>
        <w:t xml:space="preserve"> </w:t>
      </w:r>
      <w:r w:rsidRPr="35F15D83" w:rsidR="0E3E0F83">
        <w:rPr>
          <w:rFonts w:ascii="Cambria" w:hAnsi="Cambria" w:eastAsia="Cambria" w:cs="Cambria"/>
          <w:i w:val="1"/>
          <w:iCs w:val="1"/>
          <w:color w:val="000000" w:themeColor="text1" w:themeTint="FF" w:themeShade="FF"/>
          <w:sz w:val="40"/>
          <w:szCs w:val="40"/>
          <w:lang w:val="en-US"/>
        </w:rPr>
        <w:t>t</w:t>
      </w:r>
      <w:r w:rsidRPr="35F15D83" w:rsidR="59308AE7">
        <w:rPr>
          <w:rFonts w:ascii="Cambria" w:hAnsi="Cambria" w:eastAsia="Cambria" w:cs="Cambria"/>
          <w:i w:val="1"/>
          <w:iCs w:val="1"/>
          <w:color w:val="000000" w:themeColor="text1" w:themeTint="FF" w:themeShade="FF"/>
          <w:sz w:val="40"/>
          <w:szCs w:val="40"/>
          <w:lang w:val="en-US"/>
        </w:rPr>
        <w:t>he NASA Satellite Fermi-</w:t>
      </w:r>
      <w:r w:rsidRPr="35F15D83" w:rsidR="74B3456A">
        <w:rPr>
          <w:rFonts w:ascii="Cambria" w:hAnsi="Cambria" w:eastAsia="Cambria" w:cs="Cambria"/>
          <w:i w:val="1"/>
          <w:iCs w:val="1"/>
          <w:color w:val="000000" w:themeColor="text1" w:themeTint="FF" w:themeShade="FF"/>
          <w:sz w:val="40"/>
          <w:szCs w:val="40"/>
          <w:lang w:val="en-US"/>
        </w:rPr>
        <w:t>LAT</w:t>
      </w:r>
    </w:p>
    <w:p w:rsidRPr="00F43E05" w:rsidR="00011DC8" w:rsidP="35F15D83" w:rsidRDefault="00011DC8" w14:paraId="128CC8BD" w14:textId="77777777" w14:noSpellErr="1">
      <w:pPr>
        <w:spacing w:after="0" w:line="360" w:lineRule="auto"/>
        <w:jc w:val="both"/>
        <w:rPr>
          <w:rFonts w:ascii="Cambria" w:hAnsi="Cambria" w:eastAsia="Cambria" w:cs="Cambria"/>
          <w:i w:val="1"/>
          <w:iCs w:val="1"/>
          <w:color w:val="000000" w:themeColor="text1"/>
          <w:sz w:val="36"/>
          <w:szCs w:val="36"/>
          <w:lang w:val="en-US"/>
        </w:rPr>
      </w:pPr>
    </w:p>
    <w:p w:rsidRPr="00F43E05" w:rsidR="00365B5A" w:rsidP="35F15D83" w:rsidRDefault="04C1EE91" w14:paraId="27802E63" w14:textId="0A81C870" w14:noSpellErr="1">
      <w:pPr>
        <w:spacing w:after="0" w:line="360" w:lineRule="auto"/>
        <w:jc w:val="both"/>
        <w:rPr>
          <w:rFonts w:ascii="Cambria" w:hAnsi="Cambria" w:eastAsia="Cambria" w:cs="Cambria"/>
          <w:color w:val="000000" w:themeColor="text1"/>
        </w:rPr>
      </w:pPr>
      <w:r w:rsidRPr="35F15D83" w:rsidR="59308AE7">
        <w:rPr>
          <w:rFonts w:ascii="Cambria" w:hAnsi="Cambria" w:eastAsia="Cambria" w:cs="Cambria"/>
          <w:color w:val="000000" w:themeColor="text1" w:themeTint="FF" w:themeShade="FF"/>
        </w:rPr>
        <w:t>Autor: Marta Canino Romero</w:t>
      </w:r>
    </w:p>
    <w:p w:rsidRPr="00F43E05" w:rsidR="00365B5A" w:rsidP="35F15D83" w:rsidRDefault="04C1EE91" w14:paraId="2C078E63" w14:textId="08EE4772" w14:noSpellErr="1">
      <w:pPr>
        <w:spacing w:after="0" w:line="360" w:lineRule="auto"/>
        <w:jc w:val="both"/>
        <w:rPr>
          <w:rFonts w:ascii="Cambria" w:hAnsi="Cambria" w:eastAsia="Cambria" w:cs="Cambria"/>
          <w:color w:val="000000" w:themeColor="text1"/>
        </w:rPr>
      </w:pPr>
      <w:r w:rsidRPr="35F15D83" w:rsidR="59308AE7">
        <w:rPr>
          <w:rFonts w:ascii="Cambria" w:hAnsi="Cambria" w:eastAsia="Cambria" w:cs="Cambria"/>
          <w:color w:val="000000" w:themeColor="text1" w:themeTint="FF" w:themeShade="FF"/>
        </w:rPr>
        <w:t xml:space="preserve">Tutor: Viviana </w:t>
      </w:r>
      <w:r w:rsidRPr="35F15D83" w:rsidR="59308AE7">
        <w:rPr>
          <w:rFonts w:ascii="Cambria" w:hAnsi="Cambria" w:eastAsia="Cambria" w:cs="Cambria"/>
          <w:color w:val="000000" w:themeColor="text1" w:themeTint="FF" w:themeShade="FF"/>
        </w:rPr>
        <w:t>Gammaldi</w:t>
      </w:r>
    </w:p>
    <w:p w:rsidR="2C11AF1F" w:rsidP="35F15D83" w:rsidRDefault="2C11AF1F" w14:paraId="705103B0" w14:textId="32792BE6" w14:noSpellErr="1">
      <w:pPr>
        <w:jc w:val="both"/>
        <w:rPr>
          <w:rFonts w:ascii="Cambria" w:hAnsi="Cambria" w:eastAsia="Cambria" w:cs="Cambria"/>
        </w:rPr>
      </w:pPr>
      <w:r w:rsidRPr="35F15D83">
        <w:rPr>
          <w:rFonts w:ascii="Cambria" w:hAnsi="Cambria" w:eastAsia="Cambria" w:cs="Cambria"/>
        </w:rPr>
        <w:br w:type="page"/>
      </w:r>
    </w:p>
    <w:sdt>
      <w:sdtPr>
        <w:id w:val="2045836562"/>
        <w:docPartObj>
          <w:docPartGallery w:val="Table of Contents"/>
          <w:docPartUnique/>
        </w:docPartObj>
      </w:sdtPr>
      <w:sdtContent>
        <w:p w:rsidR="2C11AF1F" w:rsidP="5DB1EC6B" w:rsidRDefault="2C11AF1F" w14:paraId="2DF6117D" w14:textId="57557F08">
          <w:pPr>
            <w:pStyle w:val="TDC1"/>
            <w:tabs>
              <w:tab w:val="right" w:leader="dot" w:pos="9360"/>
            </w:tabs>
            <w:rPr>
              <w:rStyle w:val="Hipervnculo"/>
              <w:sz w:val="20"/>
              <w:szCs w:val="20"/>
            </w:rPr>
          </w:pPr>
          <w:r>
            <w:fldChar w:fldCharType="begin"/>
          </w:r>
          <w:r>
            <w:instrText xml:space="preserve">TOC \o "1-9" \z \u \h</w:instrText>
          </w:r>
          <w:r>
            <w:fldChar w:fldCharType="separate"/>
          </w:r>
          <w:hyperlink w:anchor="_Toc1876097651">
            <w:r w:rsidRPr="5DB1EC6B" w:rsidR="5DB1EC6B">
              <w:rPr>
                <w:rStyle w:val="Hipervnculo"/>
              </w:rPr>
              <w:t>1. Introducción</w:t>
            </w:r>
            <w:r>
              <w:tab/>
            </w:r>
            <w:r>
              <w:fldChar w:fldCharType="begin"/>
            </w:r>
            <w:r>
              <w:instrText xml:space="preserve">PAGEREF _Toc1876097651 \h</w:instrText>
            </w:r>
            <w:r>
              <w:fldChar w:fldCharType="separate"/>
            </w:r>
            <w:r w:rsidRPr="5DB1EC6B" w:rsidR="5DB1EC6B">
              <w:rPr>
                <w:rStyle w:val="Hipervnculo"/>
              </w:rPr>
              <w:t>2</w:t>
            </w:r>
            <w:r>
              <w:fldChar w:fldCharType="end"/>
            </w:r>
          </w:hyperlink>
        </w:p>
        <w:p w:rsidR="2C11AF1F" w:rsidP="5DB1EC6B" w:rsidRDefault="2C11AF1F" w14:paraId="0F1D1229" w14:textId="2F1AF0CF">
          <w:pPr>
            <w:pStyle w:val="TDC2"/>
            <w:tabs>
              <w:tab w:val="right" w:leader="dot" w:pos="9360"/>
            </w:tabs>
            <w:rPr>
              <w:rStyle w:val="Hipervnculo"/>
              <w:sz w:val="18"/>
              <w:szCs w:val="18"/>
            </w:rPr>
          </w:pPr>
          <w:hyperlink w:anchor="_Toc1347012744">
            <w:r w:rsidRPr="5DB1EC6B" w:rsidR="5DB1EC6B">
              <w:rPr>
                <w:rStyle w:val="Hipervnculo"/>
              </w:rPr>
              <w:t>1.2 Objetivos del proyecto</w:t>
            </w:r>
            <w:r>
              <w:tab/>
            </w:r>
            <w:r>
              <w:fldChar w:fldCharType="begin"/>
            </w:r>
            <w:r>
              <w:instrText xml:space="preserve">PAGEREF _Toc1347012744 \h</w:instrText>
            </w:r>
            <w:r>
              <w:fldChar w:fldCharType="separate"/>
            </w:r>
            <w:r w:rsidRPr="5DB1EC6B" w:rsidR="5DB1EC6B">
              <w:rPr>
                <w:rStyle w:val="Hipervnculo"/>
              </w:rPr>
              <w:t>3</w:t>
            </w:r>
            <w:r>
              <w:fldChar w:fldCharType="end"/>
            </w:r>
          </w:hyperlink>
        </w:p>
        <w:p w:rsidR="2C11AF1F" w:rsidP="5DB1EC6B" w:rsidRDefault="2C11AF1F" w14:paraId="1A46276E" w14:textId="43D353C9">
          <w:pPr>
            <w:pStyle w:val="TDC2"/>
            <w:tabs>
              <w:tab w:val="right" w:leader="dot" w:pos="9360"/>
            </w:tabs>
            <w:rPr>
              <w:rStyle w:val="Hipervnculo"/>
              <w:sz w:val="18"/>
              <w:szCs w:val="18"/>
            </w:rPr>
          </w:pPr>
          <w:hyperlink w:anchor="_Toc1145314208">
            <w:r w:rsidRPr="5DB1EC6B" w:rsidR="5DB1EC6B">
              <w:rPr>
                <w:rStyle w:val="Hipervnculo"/>
              </w:rPr>
              <w:t>1.2 Estructura de la memoria</w:t>
            </w:r>
            <w:r>
              <w:tab/>
            </w:r>
            <w:r>
              <w:fldChar w:fldCharType="begin"/>
            </w:r>
            <w:r>
              <w:instrText xml:space="preserve">PAGEREF _Toc1145314208 \h</w:instrText>
            </w:r>
            <w:r>
              <w:fldChar w:fldCharType="separate"/>
            </w:r>
            <w:r w:rsidRPr="5DB1EC6B" w:rsidR="5DB1EC6B">
              <w:rPr>
                <w:rStyle w:val="Hipervnculo"/>
              </w:rPr>
              <w:t>4</w:t>
            </w:r>
            <w:r>
              <w:fldChar w:fldCharType="end"/>
            </w:r>
          </w:hyperlink>
        </w:p>
        <w:p w:rsidR="2C11AF1F" w:rsidP="5DB1EC6B" w:rsidRDefault="2C11AF1F" w14:paraId="7129D87D" w14:textId="5F5C5326">
          <w:pPr>
            <w:pStyle w:val="TDC1"/>
            <w:tabs>
              <w:tab w:val="right" w:leader="dot" w:pos="9360"/>
            </w:tabs>
            <w:rPr>
              <w:rStyle w:val="Hipervnculo"/>
              <w:sz w:val="20"/>
              <w:szCs w:val="20"/>
            </w:rPr>
          </w:pPr>
          <w:hyperlink w:anchor="_Toc210509842">
            <w:r w:rsidRPr="5DB1EC6B" w:rsidR="5DB1EC6B">
              <w:rPr>
                <w:rStyle w:val="Hipervnculo"/>
              </w:rPr>
              <w:t>2. Marco teórico</w:t>
            </w:r>
            <w:r>
              <w:tab/>
            </w:r>
            <w:r>
              <w:fldChar w:fldCharType="begin"/>
            </w:r>
            <w:r>
              <w:instrText xml:space="preserve">PAGEREF _Toc210509842 \h</w:instrText>
            </w:r>
            <w:r>
              <w:fldChar w:fldCharType="separate"/>
            </w:r>
            <w:r w:rsidRPr="5DB1EC6B" w:rsidR="5DB1EC6B">
              <w:rPr>
                <w:rStyle w:val="Hipervnculo"/>
              </w:rPr>
              <w:t>5</w:t>
            </w:r>
            <w:r>
              <w:fldChar w:fldCharType="end"/>
            </w:r>
          </w:hyperlink>
        </w:p>
        <w:p w:rsidR="2C11AF1F" w:rsidP="5DB1EC6B" w:rsidRDefault="2C11AF1F" w14:paraId="43EA083A" w14:textId="2D2CEEE6">
          <w:pPr>
            <w:pStyle w:val="TDC2"/>
            <w:tabs>
              <w:tab w:val="right" w:leader="dot" w:pos="9360"/>
            </w:tabs>
            <w:rPr>
              <w:rStyle w:val="Hipervnculo"/>
              <w:sz w:val="18"/>
              <w:szCs w:val="18"/>
            </w:rPr>
          </w:pPr>
          <w:hyperlink w:anchor="_Toc491302612">
            <w:r w:rsidRPr="5DB1EC6B" w:rsidR="5DB1EC6B">
              <w:rPr>
                <w:rStyle w:val="Hipervnculo"/>
              </w:rPr>
              <w:t>2.1. El problema</w:t>
            </w:r>
            <w:r>
              <w:tab/>
            </w:r>
            <w:r>
              <w:fldChar w:fldCharType="begin"/>
            </w:r>
            <w:r>
              <w:instrText xml:space="preserve">PAGEREF _Toc491302612 \h</w:instrText>
            </w:r>
            <w:r>
              <w:fldChar w:fldCharType="separate"/>
            </w:r>
            <w:r w:rsidRPr="5DB1EC6B" w:rsidR="5DB1EC6B">
              <w:rPr>
                <w:rStyle w:val="Hipervnculo"/>
              </w:rPr>
              <w:t>6</w:t>
            </w:r>
            <w:r>
              <w:fldChar w:fldCharType="end"/>
            </w:r>
          </w:hyperlink>
        </w:p>
        <w:p w:rsidR="2C11AF1F" w:rsidP="5DB1EC6B" w:rsidRDefault="2C11AF1F" w14:paraId="34EFFA79" w14:textId="28288B16">
          <w:pPr>
            <w:pStyle w:val="TDC2"/>
            <w:tabs>
              <w:tab w:val="right" w:leader="dot" w:pos="9360"/>
            </w:tabs>
            <w:rPr>
              <w:rStyle w:val="Hipervnculo"/>
              <w:sz w:val="18"/>
              <w:szCs w:val="18"/>
            </w:rPr>
          </w:pPr>
          <w:hyperlink w:anchor="_Toc487643711">
            <w:r w:rsidRPr="5DB1EC6B" w:rsidR="5DB1EC6B">
              <w:rPr>
                <w:rStyle w:val="Hipervnculo"/>
              </w:rPr>
              <w:t>2.2. Fuente de datos</w:t>
            </w:r>
            <w:r>
              <w:tab/>
            </w:r>
            <w:r>
              <w:fldChar w:fldCharType="begin"/>
            </w:r>
            <w:r>
              <w:instrText xml:space="preserve">PAGEREF _Toc487643711 \h</w:instrText>
            </w:r>
            <w:r>
              <w:fldChar w:fldCharType="separate"/>
            </w:r>
            <w:r w:rsidRPr="5DB1EC6B" w:rsidR="5DB1EC6B">
              <w:rPr>
                <w:rStyle w:val="Hipervnculo"/>
              </w:rPr>
              <w:t>9</w:t>
            </w:r>
            <w:r>
              <w:fldChar w:fldCharType="end"/>
            </w:r>
          </w:hyperlink>
        </w:p>
        <w:p w:rsidR="2C11AF1F" w:rsidP="5DB1EC6B" w:rsidRDefault="2C11AF1F" w14:paraId="03C1F8E5" w14:textId="750BC9A5">
          <w:pPr>
            <w:pStyle w:val="TDC2"/>
            <w:tabs>
              <w:tab w:val="right" w:leader="dot" w:pos="9360"/>
            </w:tabs>
            <w:rPr>
              <w:rStyle w:val="Hipervnculo"/>
              <w:sz w:val="18"/>
              <w:szCs w:val="18"/>
            </w:rPr>
          </w:pPr>
          <w:hyperlink w:anchor="_Toc511976204">
            <w:r w:rsidRPr="5DB1EC6B" w:rsidR="5DB1EC6B">
              <w:rPr>
                <w:rStyle w:val="Hipervnculo"/>
              </w:rPr>
              <w:t>2.3. Introducción al aprendizaje automático</w:t>
            </w:r>
            <w:r>
              <w:tab/>
            </w:r>
            <w:r>
              <w:fldChar w:fldCharType="begin"/>
            </w:r>
            <w:r>
              <w:instrText xml:space="preserve">PAGEREF _Toc511976204 \h</w:instrText>
            </w:r>
            <w:r>
              <w:fldChar w:fldCharType="separate"/>
            </w:r>
            <w:r w:rsidRPr="5DB1EC6B" w:rsidR="5DB1EC6B">
              <w:rPr>
                <w:rStyle w:val="Hipervnculo"/>
              </w:rPr>
              <w:t>11</w:t>
            </w:r>
            <w:r>
              <w:fldChar w:fldCharType="end"/>
            </w:r>
          </w:hyperlink>
        </w:p>
        <w:p w:rsidR="2C11AF1F" w:rsidP="5DB1EC6B" w:rsidRDefault="2C11AF1F" w14:paraId="5D4A03A4" w14:textId="32B38FF6">
          <w:pPr>
            <w:pStyle w:val="TDC2"/>
            <w:tabs>
              <w:tab w:val="right" w:leader="dot" w:pos="9360"/>
            </w:tabs>
            <w:rPr>
              <w:rStyle w:val="Hipervnculo"/>
              <w:sz w:val="18"/>
              <w:szCs w:val="18"/>
            </w:rPr>
          </w:pPr>
          <w:hyperlink w:anchor="_Toc1846417048">
            <w:r w:rsidRPr="5DB1EC6B" w:rsidR="5DB1EC6B">
              <w:rPr>
                <w:rStyle w:val="Hipervnculo"/>
              </w:rPr>
              <w:t>2.4. Modelos de detección de anomalías</w:t>
            </w:r>
            <w:r>
              <w:tab/>
            </w:r>
            <w:r>
              <w:fldChar w:fldCharType="begin"/>
            </w:r>
            <w:r>
              <w:instrText xml:space="preserve">PAGEREF _Toc1846417048 \h</w:instrText>
            </w:r>
            <w:r>
              <w:fldChar w:fldCharType="separate"/>
            </w:r>
            <w:r w:rsidRPr="5DB1EC6B" w:rsidR="5DB1EC6B">
              <w:rPr>
                <w:rStyle w:val="Hipervnculo"/>
              </w:rPr>
              <w:t>13</w:t>
            </w:r>
            <w:r>
              <w:fldChar w:fldCharType="end"/>
            </w:r>
          </w:hyperlink>
        </w:p>
        <w:p w:rsidR="2C11AF1F" w:rsidP="5DB1EC6B" w:rsidRDefault="2C11AF1F" w14:paraId="0BB89E36" w14:textId="67DE98DE">
          <w:pPr>
            <w:pStyle w:val="TDC2"/>
            <w:tabs>
              <w:tab w:val="right" w:leader="dot" w:pos="9360"/>
            </w:tabs>
            <w:rPr>
              <w:rStyle w:val="Hipervnculo"/>
              <w:sz w:val="18"/>
              <w:szCs w:val="18"/>
            </w:rPr>
          </w:pPr>
          <w:hyperlink w:anchor="_Toc1843824899">
            <w:r w:rsidRPr="5DB1EC6B" w:rsidR="5DB1EC6B">
              <w:rPr>
                <w:rStyle w:val="Hipervnculo"/>
              </w:rPr>
              <w:t>2.5. Estado del arte de métodos aplicados en el campo</w:t>
            </w:r>
            <w:r>
              <w:tab/>
            </w:r>
            <w:r>
              <w:fldChar w:fldCharType="begin"/>
            </w:r>
            <w:r>
              <w:instrText xml:space="preserve">PAGEREF _Toc1843824899 \h</w:instrText>
            </w:r>
            <w:r>
              <w:fldChar w:fldCharType="separate"/>
            </w:r>
            <w:r w:rsidRPr="5DB1EC6B" w:rsidR="5DB1EC6B">
              <w:rPr>
                <w:rStyle w:val="Hipervnculo"/>
              </w:rPr>
              <w:t>16</w:t>
            </w:r>
            <w:r>
              <w:fldChar w:fldCharType="end"/>
            </w:r>
          </w:hyperlink>
        </w:p>
        <w:p w:rsidR="2C11AF1F" w:rsidP="5DB1EC6B" w:rsidRDefault="2C11AF1F" w14:paraId="356BAE13" w14:textId="77DBB64E">
          <w:pPr>
            <w:pStyle w:val="TDC1"/>
            <w:tabs>
              <w:tab w:val="right" w:leader="dot" w:pos="9360"/>
            </w:tabs>
            <w:rPr>
              <w:rStyle w:val="Hipervnculo"/>
              <w:sz w:val="20"/>
              <w:szCs w:val="20"/>
            </w:rPr>
          </w:pPr>
          <w:hyperlink w:anchor="_Toc333133745">
            <w:r w:rsidRPr="5DB1EC6B" w:rsidR="5DB1EC6B">
              <w:rPr>
                <w:rStyle w:val="Hipervnculo"/>
              </w:rPr>
              <w:t>3. Gestión del Proyecto</w:t>
            </w:r>
            <w:r>
              <w:tab/>
            </w:r>
            <w:r>
              <w:fldChar w:fldCharType="begin"/>
            </w:r>
            <w:r>
              <w:instrText xml:space="preserve">PAGEREF _Toc333133745 \h</w:instrText>
            </w:r>
            <w:r>
              <w:fldChar w:fldCharType="separate"/>
            </w:r>
            <w:r w:rsidRPr="5DB1EC6B" w:rsidR="5DB1EC6B">
              <w:rPr>
                <w:rStyle w:val="Hipervnculo"/>
              </w:rPr>
              <w:t>17</w:t>
            </w:r>
            <w:r>
              <w:fldChar w:fldCharType="end"/>
            </w:r>
          </w:hyperlink>
        </w:p>
        <w:p w:rsidR="2C11AF1F" w:rsidP="5DB1EC6B" w:rsidRDefault="2C11AF1F" w14:paraId="2E0E0C1F" w14:textId="26FFD421">
          <w:pPr>
            <w:pStyle w:val="TDC2"/>
            <w:tabs>
              <w:tab w:val="right" w:leader="dot" w:pos="9360"/>
            </w:tabs>
            <w:rPr>
              <w:rStyle w:val="Hipervnculo"/>
              <w:sz w:val="18"/>
              <w:szCs w:val="18"/>
            </w:rPr>
          </w:pPr>
          <w:hyperlink w:anchor="_Toc995964746">
            <w:r w:rsidRPr="5DB1EC6B" w:rsidR="5DB1EC6B">
              <w:rPr>
                <w:rStyle w:val="Hipervnculo"/>
              </w:rPr>
              <w:t>3.1. Metodología y enfoque de trabajo (Agile, Scrum, XP)</w:t>
            </w:r>
            <w:r>
              <w:tab/>
            </w:r>
            <w:r>
              <w:fldChar w:fldCharType="begin"/>
            </w:r>
            <w:r>
              <w:instrText xml:space="preserve">PAGEREF _Toc995964746 \h</w:instrText>
            </w:r>
            <w:r>
              <w:fldChar w:fldCharType="separate"/>
            </w:r>
            <w:r w:rsidRPr="5DB1EC6B" w:rsidR="5DB1EC6B">
              <w:rPr>
                <w:rStyle w:val="Hipervnculo"/>
              </w:rPr>
              <w:t>18</w:t>
            </w:r>
            <w:r>
              <w:fldChar w:fldCharType="end"/>
            </w:r>
          </w:hyperlink>
        </w:p>
        <w:p w:rsidR="2C11AF1F" w:rsidP="5DB1EC6B" w:rsidRDefault="2C11AF1F" w14:paraId="68D94C1D" w14:textId="28B8DAF1">
          <w:pPr>
            <w:pStyle w:val="TDC2"/>
            <w:tabs>
              <w:tab w:val="right" w:leader="dot" w:pos="9360"/>
            </w:tabs>
            <w:rPr>
              <w:rStyle w:val="Hipervnculo"/>
              <w:sz w:val="18"/>
              <w:szCs w:val="18"/>
            </w:rPr>
          </w:pPr>
          <w:hyperlink w:anchor="_Toc193480296">
            <w:r w:rsidRPr="5DB1EC6B" w:rsidR="5DB1EC6B">
              <w:rPr>
                <w:rStyle w:val="Hipervnculo"/>
              </w:rPr>
              <w:t>3.2. Modelo de Ciclo de Vida</w:t>
            </w:r>
            <w:r>
              <w:tab/>
            </w:r>
            <w:r>
              <w:fldChar w:fldCharType="begin"/>
            </w:r>
            <w:r>
              <w:instrText xml:space="preserve">PAGEREF _Toc193480296 \h</w:instrText>
            </w:r>
            <w:r>
              <w:fldChar w:fldCharType="separate"/>
            </w:r>
            <w:r w:rsidRPr="5DB1EC6B" w:rsidR="5DB1EC6B">
              <w:rPr>
                <w:rStyle w:val="Hipervnculo"/>
              </w:rPr>
              <w:t>18</w:t>
            </w:r>
            <w:r>
              <w:fldChar w:fldCharType="end"/>
            </w:r>
          </w:hyperlink>
        </w:p>
        <w:p w:rsidR="2C11AF1F" w:rsidP="5DB1EC6B" w:rsidRDefault="2C11AF1F" w14:paraId="3EDBD525" w14:textId="7E22E9B9">
          <w:pPr>
            <w:pStyle w:val="TDC2"/>
            <w:tabs>
              <w:tab w:val="right" w:leader="dot" w:pos="9360"/>
            </w:tabs>
            <w:rPr>
              <w:rStyle w:val="Hipervnculo"/>
              <w:sz w:val="18"/>
              <w:szCs w:val="18"/>
            </w:rPr>
          </w:pPr>
          <w:hyperlink w:anchor="_Toc1563793694">
            <w:r w:rsidRPr="5DB1EC6B" w:rsidR="5DB1EC6B">
              <w:rPr>
                <w:rStyle w:val="Hipervnculo"/>
              </w:rPr>
              <w:t>3.3. Papeles desempeñados en el proyecto</w:t>
            </w:r>
            <w:r>
              <w:tab/>
            </w:r>
            <w:r>
              <w:fldChar w:fldCharType="begin"/>
            </w:r>
            <w:r>
              <w:instrText xml:space="preserve">PAGEREF _Toc1563793694 \h</w:instrText>
            </w:r>
            <w:r>
              <w:fldChar w:fldCharType="separate"/>
            </w:r>
            <w:r w:rsidRPr="5DB1EC6B" w:rsidR="5DB1EC6B">
              <w:rPr>
                <w:rStyle w:val="Hipervnculo"/>
              </w:rPr>
              <w:t>20</w:t>
            </w:r>
            <w:r>
              <w:fldChar w:fldCharType="end"/>
            </w:r>
          </w:hyperlink>
        </w:p>
        <w:p w:rsidR="2C11AF1F" w:rsidP="5DB1EC6B" w:rsidRDefault="2C11AF1F" w14:paraId="13CAD898" w14:textId="420CE5F6">
          <w:pPr>
            <w:pStyle w:val="TDC2"/>
            <w:tabs>
              <w:tab w:val="right" w:leader="dot" w:pos="9360"/>
            </w:tabs>
            <w:rPr>
              <w:rStyle w:val="Hipervnculo"/>
              <w:sz w:val="18"/>
              <w:szCs w:val="18"/>
            </w:rPr>
          </w:pPr>
          <w:hyperlink w:anchor="_Toc315003135">
            <w:r w:rsidRPr="5DB1EC6B" w:rsidR="5DB1EC6B">
              <w:rPr>
                <w:rStyle w:val="Hipervnculo"/>
              </w:rPr>
              <w:t>3.4. Planificación y Organización (épicas, sprints, entregables)</w:t>
            </w:r>
            <w:r>
              <w:tab/>
            </w:r>
            <w:r>
              <w:fldChar w:fldCharType="begin"/>
            </w:r>
            <w:r>
              <w:instrText xml:space="preserve">PAGEREF _Toc315003135 \h</w:instrText>
            </w:r>
            <w:r>
              <w:fldChar w:fldCharType="separate"/>
            </w:r>
            <w:r w:rsidRPr="5DB1EC6B" w:rsidR="5DB1EC6B">
              <w:rPr>
                <w:rStyle w:val="Hipervnculo"/>
              </w:rPr>
              <w:t>21</w:t>
            </w:r>
            <w:r>
              <w:fldChar w:fldCharType="end"/>
            </w:r>
          </w:hyperlink>
        </w:p>
        <w:p w:rsidR="2C11AF1F" w:rsidP="5DB1EC6B" w:rsidRDefault="2C11AF1F" w14:paraId="23D27536" w14:textId="11E1C96D">
          <w:pPr>
            <w:pStyle w:val="TDC2"/>
            <w:tabs>
              <w:tab w:val="right" w:leader="dot" w:pos="9360"/>
            </w:tabs>
            <w:rPr>
              <w:rStyle w:val="Hipervnculo"/>
              <w:sz w:val="18"/>
              <w:szCs w:val="18"/>
            </w:rPr>
          </w:pPr>
          <w:hyperlink w:anchor="_Toc1880219853">
            <w:r w:rsidRPr="5DB1EC6B" w:rsidR="5DB1EC6B">
              <w:rPr>
                <w:rStyle w:val="Hipervnculo"/>
              </w:rPr>
              <w:t>3.5. Ejecución práctica</w:t>
            </w:r>
            <w:r>
              <w:tab/>
            </w:r>
            <w:r>
              <w:fldChar w:fldCharType="begin"/>
            </w:r>
            <w:r>
              <w:instrText xml:space="preserve">PAGEREF _Toc1880219853 \h</w:instrText>
            </w:r>
            <w:r>
              <w:fldChar w:fldCharType="separate"/>
            </w:r>
            <w:r w:rsidRPr="5DB1EC6B" w:rsidR="5DB1EC6B">
              <w:rPr>
                <w:rStyle w:val="Hipervnculo"/>
              </w:rPr>
              <w:t>26</w:t>
            </w:r>
            <w:r>
              <w:fldChar w:fldCharType="end"/>
            </w:r>
          </w:hyperlink>
        </w:p>
        <w:p w:rsidR="2C11AF1F" w:rsidP="5DB1EC6B" w:rsidRDefault="2C11AF1F" w14:paraId="4B7A153D" w14:textId="7EE19A13">
          <w:pPr>
            <w:pStyle w:val="TDC2"/>
            <w:tabs>
              <w:tab w:val="right" w:leader="dot" w:pos="9360"/>
            </w:tabs>
            <w:rPr>
              <w:rStyle w:val="Hipervnculo"/>
              <w:sz w:val="18"/>
              <w:szCs w:val="18"/>
            </w:rPr>
          </w:pPr>
          <w:hyperlink w:anchor="_Toc227153367">
            <w:r w:rsidRPr="5DB1EC6B" w:rsidR="5DB1EC6B">
              <w:rPr>
                <w:rStyle w:val="Hipervnculo"/>
              </w:rPr>
              <w:t>2.5 Ejecución</w:t>
            </w:r>
            <w:r>
              <w:tab/>
            </w:r>
            <w:r>
              <w:fldChar w:fldCharType="begin"/>
            </w:r>
            <w:r>
              <w:instrText xml:space="preserve">PAGEREF _Toc227153367 \h</w:instrText>
            </w:r>
            <w:r>
              <w:fldChar w:fldCharType="separate"/>
            </w:r>
            <w:r w:rsidRPr="5DB1EC6B" w:rsidR="5DB1EC6B">
              <w:rPr>
                <w:rStyle w:val="Hipervnculo"/>
              </w:rPr>
              <w:t>28</w:t>
            </w:r>
            <w:r>
              <w:fldChar w:fldCharType="end"/>
            </w:r>
          </w:hyperlink>
        </w:p>
        <w:p w:rsidR="2C11AF1F" w:rsidP="5DB1EC6B" w:rsidRDefault="2C11AF1F" w14:paraId="146B2D79" w14:textId="5852E9B6">
          <w:pPr>
            <w:pStyle w:val="TDC1"/>
            <w:tabs>
              <w:tab w:val="right" w:leader="dot" w:pos="9360"/>
            </w:tabs>
            <w:rPr>
              <w:rStyle w:val="Hipervnculo"/>
              <w:sz w:val="20"/>
              <w:szCs w:val="20"/>
            </w:rPr>
          </w:pPr>
          <w:hyperlink w:anchor="_Toc576102189">
            <w:r w:rsidRPr="5DB1EC6B" w:rsidR="5DB1EC6B">
              <w:rPr>
                <w:rStyle w:val="Hipervnculo"/>
              </w:rPr>
              <w:t>4. Desarrollo experimental</w:t>
            </w:r>
            <w:r>
              <w:tab/>
            </w:r>
            <w:r>
              <w:fldChar w:fldCharType="begin"/>
            </w:r>
            <w:r>
              <w:instrText xml:space="preserve">PAGEREF _Toc576102189 \h</w:instrText>
            </w:r>
            <w:r>
              <w:fldChar w:fldCharType="separate"/>
            </w:r>
            <w:r w:rsidRPr="5DB1EC6B" w:rsidR="5DB1EC6B">
              <w:rPr>
                <w:rStyle w:val="Hipervnculo"/>
              </w:rPr>
              <w:t>29</w:t>
            </w:r>
            <w:r>
              <w:fldChar w:fldCharType="end"/>
            </w:r>
          </w:hyperlink>
        </w:p>
        <w:p w:rsidR="2C11AF1F" w:rsidP="5DB1EC6B" w:rsidRDefault="2C11AF1F" w14:paraId="2525FC02" w14:textId="3C151055">
          <w:pPr>
            <w:pStyle w:val="TDC2"/>
            <w:tabs>
              <w:tab w:val="right" w:leader="dot" w:pos="9360"/>
            </w:tabs>
            <w:rPr>
              <w:rStyle w:val="Hipervnculo"/>
              <w:sz w:val="18"/>
              <w:szCs w:val="18"/>
            </w:rPr>
          </w:pPr>
          <w:hyperlink w:anchor="_Toc785360008">
            <w:r w:rsidRPr="5DB1EC6B" w:rsidR="5DB1EC6B">
              <w:rPr>
                <w:rStyle w:val="Hipervnculo"/>
              </w:rPr>
              <w:t>4.1. Datos utilizados y preprocesamiento</w:t>
            </w:r>
            <w:r>
              <w:tab/>
            </w:r>
            <w:r>
              <w:fldChar w:fldCharType="begin"/>
            </w:r>
            <w:r>
              <w:instrText xml:space="preserve">PAGEREF _Toc785360008 \h</w:instrText>
            </w:r>
            <w:r>
              <w:fldChar w:fldCharType="separate"/>
            </w:r>
            <w:r w:rsidRPr="5DB1EC6B" w:rsidR="5DB1EC6B">
              <w:rPr>
                <w:rStyle w:val="Hipervnculo"/>
              </w:rPr>
              <w:t>29</w:t>
            </w:r>
            <w:r>
              <w:fldChar w:fldCharType="end"/>
            </w:r>
          </w:hyperlink>
        </w:p>
        <w:p w:rsidR="2C11AF1F" w:rsidP="5DB1EC6B" w:rsidRDefault="2C11AF1F" w14:paraId="0CF97FC8" w14:textId="29B559D3">
          <w:pPr>
            <w:pStyle w:val="TDC2"/>
            <w:tabs>
              <w:tab w:val="right" w:leader="dot" w:pos="9360"/>
            </w:tabs>
            <w:rPr>
              <w:rStyle w:val="Hipervnculo"/>
              <w:sz w:val="18"/>
              <w:szCs w:val="18"/>
            </w:rPr>
          </w:pPr>
          <w:hyperlink w:anchor="_Toc932963393">
            <w:r w:rsidRPr="5DB1EC6B" w:rsidR="5DB1EC6B">
              <w:rPr>
                <w:rStyle w:val="Hipervnculo"/>
              </w:rPr>
              <w:t>4.2. Desarrollo y análisis del modelo base (UNN)</w:t>
            </w:r>
            <w:r>
              <w:tab/>
            </w:r>
            <w:r>
              <w:fldChar w:fldCharType="begin"/>
            </w:r>
            <w:r>
              <w:instrText xml:space="preserve">PAGEREF _Toc932963393 \h</w:instrText>
            </w:r>
            <w:r>
              <w:fldChar w:fldCharType="separate"/>
            </w:r>
            <w:r w:rsidRPr="5DB1EC6B" w:rsidR="5DB1EC6B">
              <w:rPr>
                <w:rStyle w:val="Hipervnculo"/>
              </w:rPr>
              <w:t>29</w:t>
            </w:r>
            <w:r>
              <w:fldChar w:fldCharType="end"/>
            </w:r>
          </w:hyperlink>
        </w:p>
        <w:p w:rsidR="2C11AF1F" w:rsidP="5DB1EC6B" w:rsidRDefault="2C11AF1F" w14:paraId="5E00A8C1" w14:textId="6CD6CBE5">
          <w:pPr>
            <w:pStyle w:val="TDC2"/>
            <w:tabs>
              <w:tab w:val="right" w:leader="dot" w:pos="9360"/>
            </w:tabs>
            <w:rPr>
              <w:rStyle w:val="Hipervnculo"/>
              <w:sz w:val="18"/>
              <w:szCs w:val="18"/>
            </w:rPr>
          </w:pPr>
          <w:hyperlink w:anchor="_Toc1897069291">
            <w:r w:rsidRPr="5DB1EC6B" w:rsidR="5DB1EC6B">
              <w:rPr>
                <w:rStyle w:val="Hipervnculo"/>
              </w:rPr>
              <w:t>4.3. Desarrollo de los modelos OCSVM (2F, 3F, 4F)</w:t>
            </w:r>
            <w:r>
              <w:tab/>
            </w:r>
            <w:r>
              <w:fldChar w:fldCharType="begin"/>
            </w:r>
            <w:r>
              <w:instrText xml:space="preserve">PAGEREF _Toc1897069291 \h</w:instrText>
            </w:r>
            <w:r>
              <w:fldChar w:fldCharType="separate"/>
            </w:r>
            <w:r w:rsidRPr="5DB1EC6B" w:rsidR="5DB1EC6B">
              <w:rPr>
                <w:rStyle w:val="Hipervnculo"/>
              </w:rPr>
              <w:t>29</w:t>
            </w:r>
            <w:r>
              <w:fldChar w:fldCharType="end"/>
            </w:r>
          </w:hyperlink>
        </w:p>
        <w:p w:rsidR="2C11AF1F" w:rsidP="5DB1EC6B" w:rsidRDefault="2C11AF1F" w14:paraId="1E474694" w14:textId="598B0C9D">
          <w:pPr>
            <w:pStyle w:val="TDC2"/>
            <w:tabs>
              <w:tab w:val="right" w:leader="dot" w:pos="9360"/>
            </w:tabs>
            <w:rPr>
              <w:rStyle w:val="Hipervnculo"/>
              <w:sz w:val="18"/>
              <w:szCs w:val="18"/>
            </w:rPr>
          </w:pPr>
          <w:hyperlink w:anchor="_Toc1920435949">
            <w:r w:rsidRPr="5DB1EC6B" w:rsidR="5DB1EC6B">
              <w:rPr>
                <w:rStyle w:val="Hipervnculo"/>
              </w:rPr>
              <w:t>4.4. Validación y evaluación de resultados</w:t>
            </w:r>
            <w:r>
              <w:tab/>
            </w:r>
            <w:r>
              <w:fldChar w:fldCharType="begin"/>
            </w:r>
            <w:r>
              <w:instrText xml:space="preserve">PAGEREF _Toc1920435949 \h</w:instrText>
            </w:r>
            <w:r>
              <w:fldChar w:fldCharType="separate"/>
            </w:r>
            <w:r w:rsidRPr="5DB1EC6B" w:rsidR="5DB1EC6B">
              <w:rPr>
                <w:rStyle w:val="Hipervnculo"/>
              </w:rPr>
              <w:t>29</w:t>
            </w:r>
            <w:r>
              <w:fldChar w:fldCharType="end"/>
            </w:r>
          </w:hyperlink>
        </w:p>
        <w:p w:rsidR="2C11AF1F" w:rsidP="5DB1EC6B" w:rsidRDefault="2C11AF1F" w14:paraId="28DE6655" w14:textId="4101925B">
          <w:pPr>
            <w:pStyle w:val="TDC2"/>
            <w:tabs>
              <w:tab w:val="right" w:leader="dot" w:pos="9360"/>
            </w:tabs>
            <w:rPr>
              <w:rStyle w:val="Hipervnculo"/>
              <w:sz w:val="18"/>
              <w:szCs w:val="18"/>
            </w:rPr>
          </w:pPr>
          <w:hyperlink w:anchor="_Toc379197857">
            <w:r w:rsidRPr="5DB1EC6B" w:rsidR="5DB1EC6B">
              <w:rPr>
                <w:rStyle w:val="Hipervnculo"/>
              </w:rPr>
              <w:t>4.4. Comparación entre modelos</w:t>
            </w:r>
            <w:r>
              <w:tab/>
            </w:r>
            <w:r>
              <w:fldChar w:fldCharType="begin"/>
            </w:r>
            <w:r>
              <w:instrText xml:space="preserve">PAGEREF _Toc379197857 \h</w:instrText>
            </w:r>
            <w:r>
              <w:fldChar w:fldCharType="separate"/>
            </w:r>
            <w:r w:rsidRPr="5DB1EC6B" w:rsidR="5DB1EC6B">
              <w:rPr>
                <w:rStyle w:val="Hipervnculo"/>
              </w:rPr>
              <w:t>29</w:t>
            </w:r>
            <w:r>
              <w:fldChar w:fldCharType="end"/>
            </w:r>
          </w:hyperlink>
        </w:p>
        <w:p w:rsidR="2C11AF1F" w:rsidP="5DB1EC6B" w:rsidRDefault="2C11AF1F" w14:paraId="412F056F" w14:textId="4298ED39">
          <w:pPr>
            <w:pStyle w:val="TDC2"/>
            <w:tabs>
              <w:tab w:val="right" w:leader="dot" w:pos="9360"/>
            </w:tabs>
            <w:rPr>
              <w:rStyle w:val="Hipervnculo"/>
              <w:sz w:val="18"/>
              <w:szCs w:val="18"/>
            </w:rPr>
          </w:pPr>
          <w:hyperlink w:anchor="_Toc139524356">
            <w:r w:rsidRPr="5DB1EC6B" w:rsidR="5DB1EC6B">
              <w:rPr>
                <w:rStyle w:val="Hipervnculo"/>
              </w:rPr>
              <w:t>4.4. Discusión de resultados</w:t>
            </w:r>
            <w:r>
              <w:tab/>
            </w:r>
            <w:r>
              <w:fldChar w:fldCharType="begin"/>
            </w:r>
            <w:r>
              <w:instrText xml:space="preserve">PAGEREF _Toc139524356 \h</w:instrText>
            </w:r>
            <w:r>
              <w:fldChar w:fldCharType="separate"/>
            </w:r>
            <w:r w:rsidRPr="5DB1EC6B" w:rsidR="5DB1EC6B">
              <w:rPr>
                <w:rStyle w:val="Hipervnculo"/>
              </w:rPr>
              <w:t>29</w:t>
            </w:r>
            <w:r>
              <w:fldChar w:fldCharType="end"/>
            </w:r>
          </w:hyperlink>
        </w:p>
        <w:p w:rsidR="2C11AF1F" w:rsidP="5DB1EC6B" w:rsidRDefault="2C11AF1F" w14:paraId="34E24BF0" w14:textId="2A71B825">
          <w:pPr>
            <w:pStyle w:val="TDC1"/>
            <w:tabs>
              <w:tab w:val="right" w:leader="dot" w:pos="9360"/>
            </w:tabs>
            <w:rPr>
              <w:rStyle w:val="Hipervnculo"/>
              <w:sz w:val="20"/>
              <w:szCs w:val="20"/>
            </w:rPr>
          </w:pPr>
          <w:hyperlink w:anchor="_Toc2147405212">
            <w:r w:rsidRPr="5DB1EC6B" w:rsidR="5DB1EC6B">
              <w:rPr>
                <w:rStyle w:val="Hipervnculo"/>
              </w:rPr>
              <w:t>5. Conclusiones y líneas futuras</w:t>
            </w:r>
            <w:r>
              <w:tab/>
            </w:r>
            <w:r>
              <w:fldChar w:fldCharType="begin"/>
            </w:r>
            <w:r>
              <w:instrText xml:space="preserve">PAGEREF _Toc2147405212 \h</w:instrText>
            </w:r>
            <w:r>
              <w:fldChar w:fldCharType="separate"/>
            </w:r>
            <w:r w:rsidRPr="5DB1EC6B" w:rsidR="5DB1EC6B">
              <w:rPr>
                <w:rStyle w:val="Hipervnculo"/>
              </w:rPr>
              <w:t>29</w:t>
            </w:r>
            <w:r>
              <w:fldChar w:fldCharType="end"/>
            </w:r>
          </w:hyperlink>
        </w:p>
        <w:p w:rsidR="2C11AF1F" w:rsidP="5DB1EC6B" w:rsidRDefault="2C11AF1F" w14:paraId="7F9F1136" w14:textId="7BE3469A">
          <w:pPr>
            <w:pStyle w:val="TDC1"/>
            <w:tabs>
              <w:tab w:val="right" w:leader="dot" w:pos="9360"/>
            </w:tabs>
            <w:rPr>
              <w:rStyle w:val="Hipervnculo"/>
              <w:sz w:val="20"/>
              <w:szCs w:val="20"/>
            </w:rPr>
          </w:pPr>
          <w:hyperlink w:anchor="_Toc648471334">
            <w:r w:rsidRPr="5DB1EC6B" w:rsidR="5DB1EC6B">
              <w:rPr>
                <w:rStyle w:val="Hipervnculo"/>
              </w:rPr>
              <w:t>6. Entregables</w:t>
            </w:r>
            <w:r>
              <w:tab/>
            </w:r>
            <w:r>
              <w:fldChar w:fldCharType="begin"/>
            </w:r>
            <w:r>
              <w:instrText xml:space="preserve">PAGEREF _Toc648471334 \h</w:instrText>
            </w:r>
            <w:r>
              <w:fldChar w:fldCharType="separate"/>
            </w:r>
            <w:r w:rsidRPr="5DB1EC6B" w:rsidR="5DB1EC6B">
              <w:rPr>
                <w:rStyle w:val="Hipervnculo"/>
              </w:rPr>
              <w:t>30</w:t>
            </w:r>
            <w:r>
              <w:fldChar w:fldCharType="end"/>
            </w:r>
          </w:hyperlink>
        </w:p>
        <w:p w:rsidR="2C11AF1F" w:rsidP="5DB1EC6B" w:rsidRDefault="2C11AF1F" w14:paraId="2123F5D9" w14:textId="6C3F363A">
          <w:pPr>
            <w:pStyle w:val="TDC2"/>
            <w:tabs>
              <w:tab w:val="right" w:leader="dot" w:pos="9360"/>
            </w:tabs>
            <w:rPr>
              <w:rStyle w:val="Hipervnculo"/>
              <w:sz w:val="18"/>
              <w:szCs w:val="18"/>
            </w:rPr>
          </w:pPr>
          <w:hyperlink w:anchor="_Toc827640537">
            <w:r w:rsidRPr="5DB1EC6B" w:rsidR="5DB1EC6B">
              <w:rPr>
                <w:rStyle w:val="Hipervnculo"/>
              </w:rPr>
              <w:t>6.1. Repositorio del proyecto</w:t>
            </w:r>
            <w:r>
              <w:tab/>
            </w:r>
            <w:r>
              <w:fldChar w:fldCharType="begin"/>
            </w:r>
            <w:r>
              <w:instrText xml:space="preserve">PAGEREF _Toc827640537 \h</w:instrText>
            </w:r>
            <w:r>
              <w:fldChar w:fldCharType="separate"/>
            </w:r>
            <w:r w:rsidRPr="5DB1EC6B" w:rsidR="5DB1EC6B">
              <w:rPr>
                <w:rStyle w:val="Hipervnculo"/>
              </w:rPr>
              <w:t>31</w:t>
            </w:r>
            <w:r>
              <w:fldChar w:fldCharType="end"/>
            </w:r>
          </w:hyperlink>
        </w:p>
        <w:p w:rsidR="2C11AF1F" w:rsidP="5DB1EC6B" w:rsidRDefault="2C11AF1F" w14:paraId="2C660138" w14:textId="591225E6">
          <w:pPr>
            <w:pStyle w:val="TDC2"/>
            <w:tabs>
              <w:tab w:val="right" w:leader="dot" w:pos="9360"/>
            </w:tabs>
            <w:rPr>
              <w:rStyle w:val="Hipervnculo"/>
              <w:sz w:val="18"/>
              <w:szCs w:val="18"/>
            </w:rPr>
          </w:pPr>
          <w:hyperlink w:anchor="_Toc360601314">
            <w:r w:rsidRPr="5DB1EC6B" w:rsidR="5DB1EC6B">
              <w:rPr>
                <w:rStyle w:val="Hipervnculo"/>
              </w:rPr>
              <w:t>6.2. Manual de uso</w:t>
            </w:r>
            <w:r>
              <w:tab/>
            </w:r>
            <w:r>
              <w:fldChar w:fldCharType="begin"/>
            </w:r>
            <w:r>
              <w:instrText xml:space="preserve">PAGEREF _Toc360601314 \h</w:instrText>
            </w:r>
            <w:r>
              <w:fldChar w:fldCharType="separate"/>
            </w:r>
            <w:r w:rsidRPr="5DB1EC6B" w:rsidR="5DB1EC6B">
              <w:rPr>
                <w:rStyle w:val="Hipervnculo"/>
              </w:rPr>
              <w:t>31</w:t>
            </w:r>
            <w:r>
              <w:fldChar w:fldCharType="end"/>
            </w:r>
          </w:hyperlink>
        </w:p>
        <w:p w:rsidR="2C11AF1F" w:rsidP="5DB1EC6B" w:rsidRDefault="2C11AF1F" w14:paraId="721AB670" w14:textId="481D89DD">
          <w:pPr>
            <w:pStyle w:val="TDC1"/>
            <w:tabs>
              <w:tab w:val="right" w:leader="dot" w:pos="9360"/>
            </w:tabs>
            <w:rPr>
              <w:rStyle w:val="Hipervnculo"/>
              <w:sz w:val="20"/>
              <w:szCs w:val="20"/>
            </w:rPr>
          </w:pPr>
          <w:hyperlink w:anchor="_Toc641373793">
            <w:r w:rsidRPr="5DB1EC6B" w:rsidR="5DB1EC6B">
              <w:rPr>
                <w:rStyle w:val="Hipervnculo"/>
              </w:rPr>
              <w:t>7. Bibliografía</w:t>
            </w:r>
            <w:r>
              <w:tab/>
            </w:r>
            <w:r>
              <w:fldChar w:fldCharType="begin"/>
            </w:r>
            <w:r>
              <w:instrText xml:space="preserve">PAGEREF _Toc641373793 \h</w:instrText>
            </w:r>
            <w:r>
              <w:fldChar w:fldCharType="separate"/>
            </w:r>
            <w:r w:rsidRPr="5DB1EC6B" w:rsidR="5DB1EC6B">
              <w:rPr>
                <w:rStyle w:val="Hipervnculo"/>
              </w:rPr>
              <w:t>31</w:t>
            </w:r>
            <w:r>
              <w:fldChar w:fldCharType="end"/>
            </w:r>
          </w:hyperlink>
        </w:p>
        <w:p w:rsidR="2C11AF1F" w:rsidP="5DB1EC6B" w:rsidRDefault="2C11AF1F" w14:paraId="01510AFE" w14:textId="093C7ED2">
          <w:pPr>
            <w:pStyle w:val="TDC1"/>
            <w:tabs>
              <w:tab w:val="right" w:leader="dot" w:pos="9360"/>
            </w:tabs>
            <w:rPr>
              <w:rStyle w:val="Hipervnculo"/>
              <w:sz w:val="20"/>
              <w:szCs w:val="20"/>
            </w:rPr>
          </w:pPr>
          <w:hyperlink w:anchor="_Toc948946302">
            <w:r w:rsidRPr="5DB1EC6B" w:rsidR="5DB1EC6B">
              <w:rPr>
                <w:rStyle w:val="Hipervnculo"/>
              </w:rPr>
              <w:t>8. Anexos</w:t>
            </w:r>
            <w:r>
              <w:tab/>
            </w:r>
            <w:r>
              <w:fldChar w:fldCharType="begin"/>
            </w:r>
            <w:r>
              <w:instrText xml:space="preserve">PAGEREF _Toc948946302 \h</w:instrText>
            </w:r>
            <w:r>
              <w:fldChar w:fldCharType="separate"/>
            </w:r>
            <w:r w:rsidRPr="5DB1EC6B" w:rsidR="5DB1EC6B">
              <w:rPr>
                <w:rStyle w:val="Hipervnculo"/>
              </w:rPr>
              <w:t>34</w:t>
            </w:r>
            <w:r>
              <w:fldChar w:fldCharType="end"/>
            </w:r>
          </w:hyperlink>
        </w:p>
        <w:p w:rsidR="2C11AF1F" w:rsidP="5DB1EC6B" w:rsidRDefault="2C11AF1F" w14:paraId="303A9A63" w14:textId="40BA22CA">
          <w:pPr>
            <w:pStyle w:val="TDC2"/>
            <w:tabs>
              <w:tab w:val="right" w:leader="dot" w:pos="9360"/>
            </w:tabs>
            <w:rPr>
              <w:rStyle w:val="Hipervnculo"/>
              <w:sz w:val="18"/>
              <w:szCs w:val="18"/>
            </w:rPr>
          </w:pPr>
          <w:hyperlink w:anchor="_Toc1298672016">
            <w:r w:rsidRPr="5DB1EC6B" w:rsidR="5DB1EC6B">
              <w:rPr>
                <w:rStyle w:val="Hipervnculo"/>
              </w:rPr>
              <w:t>8.2. Planificación detallada de tareas</w:t>
            </w:r>
            <w:r>
              <w:tab/>
            </w:r>
            <w:r>
              <w:fldChar w:fldCharType="begin"/>
            </w:r>
            <w:r>
              <w:instrText xml:space="preserve">PAGEREF _Toc1298672016 \h</w:instrText>
            </w:r>
            <w:r>
              <w:fldChar w:fldCharType="separate"/>
            </w:r>
            <w:r w:rsidRPr="5DB1EC6B" w:rsidR="5DB1EC6B">
              <w:rPr>
                <w:rStyle w:val="Hipervnculo"/>
              </w:rPr>
              <w:t>35</w:t>
            </w:r>
            <w:r>
              <w:fldChar w:fldCharType="end"/>
            </w:r>
          </w:hyperlink>
        </w:p>
        <w:p w:rsidR="2C11AF1F" w:rsidP="5DB1EC6B" w:rsidRDefault="2C11AF1F" w14:paraId="15996B8D" w14:textId="0981643B">
          <w:pPr>
            <w:pStyle w:val="TDC2"/>
            <w:tabs>
              <w:tab w:val="right" w:leader="dot" w:pos="9360"/>
            </w:tabs>
            <w:rPr>
              <w:rStyle w:val="Hipervnculo"/>
              <w:sz w:val="18"/>
              <w:szCs w:val="18"/>
            </w:rPr>
          </w:pPr>
          <w:hyperlink w:anchor="_Toc268202748">
            <w:r w:rsidRPr="5DB1EC6B" w:rsidR="5DB1EC6B">
              <w:rPr>
                <w:rStyle w:val="Hipervnculo"/>
              </w:rPr>
              <w:t>8.3. Criterios de aceptación</w:t>
            </w:r>
            <w:r>
              <w:tab/>
            </w:r>
            <w:r>
              <w:fldChar w:fldCharType="begin"/>
            </w:r>
            <w:r>
              <w:instrText xml:space="preserve">PAGEREF _Toc268202748 \h</w:instrText>
            </w:r>
            <w:r>
              <w:fldChar w:fldCharType="separate"/>
            </w:r>
            <w:r w:rsidRPr="5DB1EC6B" w:rsidR="5DB1EC6B">
              <w:rPr>
                <w:rStyle w:val="Hipervnculo"/>
              </w:rPr>
              <w:t>38</w:t>
            </w:r>
            <w:r>
              <w:fldChar w:fldCharType="end"/>
            </w:r>
          </w:hyperlink>
        </w:p>
        <w:p w:rsidR="2C11AF1F" w:rsidP="5DB1EC6B" w:rsidRDefault="2C11AF1F" w14:paraId="339DAF14" w14:textId="2077CE99">
          <w:pPr>
            <w:pStyle w:val="TDC2"/>
            <w:tabs>
              <w:tab w:val="right" w:leader="dot" w:pos="9360"/>
            </w:tabs>
            <w:rPr>
              <w:rStyle w:val="Hipervnculo"/>
              <w:sz w:val="18"/>
              <w:szCs w:val="18"/>
            </w:rPr>
          </w:pPr>
          <w:hyperlink w:anchor="_Toc69073229">
            <w:r w:rsidRPr="5DB1EC6B" w:rsidR="5DB1EC6B">
              <w:rPr>
                <w:rStyle w:val="Hipervnculo"/>
              </w:rPr>
              <w:t>8.4. Código o fragmentos relevantes</w:t>
            </w:r>
            <w:r>
              <w:tab/>
            </w:r>
            <w:r>
              <w:fldChar w:fldCharType="begin"/>
            </w:r>
            <w:r>
              <w:instrText xml:space="preserve">PAGEREF _Toc69073229 \h</w:instrText>
            </w:r>
            <w:r>
              <w:fldChar w:fldCharType="separate"/>
            </w:r>
            <w:r w:rsidRPr="5DB1EC6B" w:rsidR="5DB1EC6B">
              <w:rPr>
                <w:rStyle w:val="Hipervnculo"/>
              </w:rPr>
              <w:t>39</w:t>
            </w:r>
            <w:r>
              <w:fldChar w:fldCharType="end"/>
            </w:r>
          </w:hyperlink>
        </w:p>
        <w:p w:rsidR="35F15D83" w:rsidP="35F15D83" w:rsidRDefault="35F15D83" w14:paraId="3EF8F5EF" w14:textId="186B34F9">
          <w:pPr>
            <w:pStyle w:val="TDC2"/>
            <w:tabs>
              <w:tab w:val="right" w:leader="dot" w:pos="9360"/>
            </w:tabs>
            <w:rPr>
              <w:rStyle w:val="Hipervnculo"/>
            </w:rPr>
          </w:pPr>
          <w:hyperlink w:anchor="_Toc748176842">
            <w:r w:rsidRPr="5DB1EC6B" w:rsidR="5DB1EC6B">
              <w:rPr>
                <w:rStyle w:val="Hipervnculo"/>
              </w:rPr>
              <w:t>8.5. Otros materiales de apoyo</w:t>
            </w:r>
            <w:r>
              <w:tab/>
            </w:r>
            <w:r>
              <w:fldChar w:fldCharType="begin"/>
            </w:r>
            <w:r>
              <w:instrText xml:space="preserve">PAGEREF _Toc748176842 \h</w:instrText>
            </w:r>
            <w:r>
              <w:fldChar w:fldCharType="separate"/>
            </w:r>
            <w:r w:rsidRPr="5DB1EC6B" w:rsidR="5DB1EC6B">
              <w:rPr>
                <w:rStyle w:val="Hipervnculo"/>
              </w:rPr>
              <w:t>40</w:t>
            </w:r>
            <w:r>
              <w:fldChar w:fldCharType="end"/>
            </w:r>
          </w:hyperlink>
          <w:r>
            <w:fldChar w:fldCharType="end"/>
          </w:r>
        </w:p>
      </w:sdtContent>
    </w:sdt>
    <w:p w:rsidR="2C11AF1F" w:rsidP="35F15D83" w:rsidRDefault="2C11AF1F" w14:paraId="5C64FE9D" w14:textId="2F30DDBC" w14:noSpellErr="1">
      <w:pPr>
        <w:spacing w:after="0" w:line="360" w:lineRule="auto"/>
        <w:jc w:val="both"/>
        <w:rPr>
          <w:rFonts w:ascii="Cambria" w:hAnsi="Cambria" w:eastAsia="Cambria" w:cs="Cambria"/>
          <w:color w:val="000000" w:themeColor="text1"/>
        </w:rPr>
      </w:pPr>
    </w:p>
    <w:p w:rsidR="6C313695" w:rsidP="35F15D83" w:rsidRDefault="6C313695" w14:paraId="5B1C095D" w14:textId="4965345A">
      <w:pPr>
        <w:pStyle w:val="Ttulo1"/>
        <w:jc w:val="both"/>
        <w:rPr>
          <w:rFonts w:ascii="Cambria" w:hAnsi="Cambria" w:eastAsia="Cambria" w:cs="Cambria"/>
          <w:b w:val="1"/>
          <w:bCs w:val="1"/>
        </w:rPr>
      </w:pPr>
      <w:bookmarkStart w:name="_Toc1876097651" w:id="2074954553"/>
      <w:r w:rsidRPr="5DB1EC6B">
        <w:rPr>
          <w:rFonts w:ascii="Cambria" w:hAnsi="Cambria" w:eastAsia="Cambria" w:cs="Cambria"/>
          <w:color w:val="000000" w:themeColor="text1" w:themeTint="FF" w:themeShade="FF"/>
          <w:sz w:val="22"/>
          <w:szCs w:val="22"/>
        </w:rPr>
        <w:br w:type="page"/>
      </w:r>
      <w:r w:rsidRPr="5DB1EC6B" w:rsidR="0A6015F6">
        <w:rPr>
          <w:rFonts w:ascii="Cambria" w:hAnsi="Cambria" w:eastAsia="Cambria" w:cs="Cambria"/>
          <w:b w:val="1"/>
          <w:bCs w:val="1"/>
        </w:rPr>
        <w:t xml:space="preserve">1. </w:t>
      </w:r>
      <w:r w:rsidRPr="5DB1EC6B" w:rsidR="4EEFA87B">
        <w:rPr>
          <w:rFonts w:ascii="Cambria" w:hAnsi="Cambria" w:eastAsia="Cambria" w:cs="Cambria"/>
          <w:b w:val="1"/>
          <w:bCs w:val="1"/>
        </w:rPr>
        <w:t>Introducción</w:t>
      </w:r>
      <w:bookmarkEnd w:id="2074954553"/>
    </w:p>
    <w:p w:rsidR="157B6E1B" w:rsidP="5DB1EC6B" w:rsidRDefault="157B6E1B" w14:paraId="40E579E7" w14:textId="78A52D58">
      <w:pPr>
        <w:spacing w:before="240" w:beforeAutospacing="off" w:after="240" w:afterAutospacing="off"/>
        <w:jc w:val="both"/>
      </w:pPr>
      <w:r w:rsidRPr="5DB1EC6B" w:rsidR="157B6E1B">
        <w:rPr>
          <w:rFonts w:ascii="Cambria" w:hAnsi="Cambria" w:eastAsia="Cambria" w:cs="Cambria"/>
          <w:noProof w:val="0"/>
          <w:sz w:val="24"/>
          <w:szCs w:val="24"/>
          <w:lang w:val="es-ES"/>
        </w:rPr>
        <w:t xml:space="preserve">El presente Trabajo de Fin de Grado (TFG) aborda el estudio de la </w:t>
      </w:r>
      <w:r w:rsidRPr="5DB1EC6B" w:rsidR="157B6E1B">
        <w:rPr>
          <w:rFonts w:ascii="Cambria" w:hAnsi="Cambria" w:eastAsia="Cambria" w:cs="Cambria"/>
          <w:b w:val="1"/>
          <w:bCs w:val="1"/>
          <w:noProof w:val="0"/>
          <w:sz w:val="24"/>
          <w:szCs w:val="24"/>
          <w:lang w:val="es-ES"/>
        </w:rPr>
        <w:t xml:space="preserve">materia oscura </w:t>
      </w:r>
      <w:r w:rsidRPr="5DB1EC6B" w:rsidR="157B6E1B">
        <w:rPr>
          <w:rFonts w:ascii="Cambria" w:hAnsi="Cambria" w:eastAsia="Cambria" w:cs="Cambria"/>
          <w:noProof w:val="0"/>
          <w:sz w:val="24"/>
          <w:szCs w:val="24"/>
          <w:lang w:val="es-ES"/>
        </w:rPr>
        <w:t>(</w:t>
      </w:r>
      <w:r w:rsidRPr="5DB1EC6B" w:rsidR="157B6E1B">
        <w:rPr>
          <w:rFonts w:ascii="Cambria" w:hAnsi="Cambria" w:eastAsia="Cambria" w:cs="Cambria"/>
          <w:noProof w:val="0"/>
          <w:sz w:val="24"/>
          <w:szCs w:val="24"/>
          <w:lang w:val="es-ES"/>
        </w:rPr>
        <w:t>Dark</w:t>
      </w:r>
      <w:r w:rsidRPr="5DB1EC6B" w:rsidR="157B6E1B">
        <w:rPr>
          <w:rFonts w:ascii="Cambria" w:hAnsi="Cambria" w:eastAsia="Cambria" w:cs="Cambria"/>
          <w:noProof w:val="0"/>
          <w:sz w:val="24"/>
          <w:szCs w:val="24"/>
          <w:lang w:val="es-ES"/>
        </w:rPr>
        <w:t xml:space="preserve"> </w:t>
      </w:r>
      <w:r w:rsidRPr="5DB1EC6B" w:rsidR="157B6E1B">
        <w:rPr>
          <w:rFonts w:ascii="Cambria" w:hAnsi="Cambria" w:eastAsia="Cambria" w:cs="Cambria"/>
          <w:noProof w:val="0"/>
          <w:sz w:val="24"/>
          <w:szCs w:val="24"/>
          <w:lang w:val="es-ES"/>
        </w:rPr>
        <w:t>Matter</w:t>
      </w:r>
      <w:r w:rsidRPr="5DB1EC6B" w:rsidR="157B6E1B">
        <w:rPr>
          <w:rFonts w:ascii="Cambria" w:hAnsi="Cambria" w:eastAsia="Cambria" w:cs="Cambria"/>
          <w:noProof w:val="0"/>
          <w:sz w:val="24"/>
          <w:szCs w:val="24"/>
          <w:lang w:val="es-ES"/>
        </w:rPr>
        <w:t>, DM), uno de los mayores enigmas de la física moderna. Aunque su existencia no ha sido confirmada mediante detección directa en experimentos de laboratorio, su influencia gravitacional es evidente a escalas astrofísicas, afectando la dinámica de galaxias, cúmulos galácticos y la evolución del universo (Bertone &amp; Hooper, 2018).</w:t>
      </w:r>
    </w:p>
    <w:p w:rsidR="157B6E1B" w:rsidP="5DB1EC6B" w:rsidRDefault="157B6E1B" w14:paraId="266A48E6" w14:textId="2F83EDE2">
      <w:pPr>
        <w:spacing w:before="240" w:beforeAutospacing="off" w:after="240" w:afterAutospacing="off"/>
        <w:jc w:val="both"/>
      </w:pPr>
      <w:r w:rsidRPr="5DB1EC6B" w:rsidR="157B6E1B">
        <w:rPr>
          <w:rFonts w:ascii="Cambria" w:hAnsi="Cambria" w:eastAsia="Cambria" w:cs="Cambria"/>
          <w:noProof w:val="0"/>
          <w:sz w:val="24"/>
          <w:szCs w:val="24"/>
          <w:lang w:val="es-ES"/>
        </w:rPr>
        <w:t xml:space="preserve">El </w:t>
      </w:r>
      <w:r w:rsidRPr="5DB1EC6B" w:rsidR="157B6E1B">
        <w:rPr>
          <w:rFonts w:ascii="Cambria" w:hAnsi="Cambria" w:eastAsia="Cambria" w:cs="Cambria"/>
          <w:b w:val="1"/>
          <w:bCs w:val="1"/>
          <w:noProof w:val="0"/>
          <w:sz w:val="24"/>
          <w:szCs w:val="24"/>
          <w:lang w:val="es-ES"/>
        </w:rPr>
        <w:t>catálogo 4FGL</w:t>
      </w:r>
      <w:r w:rsidRPr="5DB1EC6B" w:rsidR="157B6E1B">
        <w:rPr>
          <w:rFonts w:ascii="Cambria" w:hAnsi="Cambria" w:eastAsia="Cambria" w:cs="Cambria"/>
          <w:noProof w:val="0"/>
          <w:sz w:val="24"/>
          <w:szCs w:val="24"/>
          <w:lang w:val="es-ES"/>
        </w:rPr>
        <w:t xml:space="preserve"> del telescopio espacial de rayos gamma</w:t>
      </w:r>
      <w:r w:rsidRPr="5DB1EC6B" w:rsidR="157B6E1B">
        <w:rPr>
          <w:rFonts w:ascii="Cambria" w:hAnsi="Cambria" w:eastAsia="Cambria" w:cs="Cambria"/>
          <w:b w:val="1"/>
          <w:bCs w:val="1"/>
          <w:noProof w:val="0"/>
          <w:sz w:val="24"/>
          <w:szCs w:val="24"/>
          <w:lang w:val="es-ES"/>
        </w:rPr>
        <w:t xml:space="preserve"> Fermi-LAT r</w:t>
      </w:r>
      <w:r w:rsidRPr="5DB1EC6B" w:rsidR="157B6E1B">
        <w:rPr>
          <w:rFonts w:ascii="Cambria" w:hAnsi="Cambria" w:eastAsia="Cambria" w:cs="Cambria"/>
          <w:noProof w:val="0"/>
          <w:sz w:val="24"/>
          <w:szCs w:val="24"/>
          <w:lang w:val="es-ES"/>
        </w:rPr>
        <w:t>ecopila información sobre miles de</w:t>
      </w:r>
      <w:r w:rsidRPr="5DB1EC6B" w:rsidR="157B6E1B">
        <w:rPr>
          <w:rFonts w:ascii="Cambria" w:hAnsi="Cambria" w:eastAsia="Cambria" w:cs="Cambria"/>
          <w:b w:val="1"/>
          <w:bCs w:val="1"/>
          <w:noProof w:val="0"/>
          <w:sz w:val="24"/>
          <w:szCs w:val="24"/>
          <w:lang w:val="es-ES"/>
        </w:rPr>
        <w:t xml:space="preserve"> fuentes puntuales de rayos gamma </w:t>
      </w:r>
      <w:r w:rsidRPr="5DB1EC6B" w:rsidR="157B6E1B">
        <w:rPr>
          <w:rFonts w:ascii="Cambria" w:hAnsi="Cambria" w:eastAsia="Cambria" w:cs="Cambria"/>
          <w:noProof w:val="0"/>
          <w:sz w:val="24"/>
          <w:szCs w:val="24"/>
          <w:lang w:val="es-ES"/>
        </w:rPr>
        <w:t xml:space="preserve">detectadas en el cielo. Sin embargo, aproximadamente un tercio de estas fuentes no presentan una </w:t>
      </w:r>
      <w:r w:rsidRPr="5DB1EC6B" w:rsidR="157B6E1B">
        <w:rPr>
          <w:rFonts w:ascii="Cambria" w:hAnsi="Cambria" w:eastAsia="Cambria" w:cs="Cambria"/>
          <w:b w:val="1"/>
          <w:bCs w:val="1"/>
          <w:noProof w:val="0"/>
          <w:sz w:val="24"/>
          <w:szCs w:val="24"/>
          <w:lang w:val="es-ES"/>
        </w:rPr>
        <w:t>asociación clara con fenómenos astrofísicos conocidos</w:t>
      </w:r>
      <w:r w:rsidRPr="5DB1EC6B" w:rsidR="157B6E1B">
        <w:rPr>
          <w:rFonts w:ascii="Cambria" w:hAnsi="Cambria" w:eastAsia="Cambria" w:cs="Cambria"/>
          <w:noProof w:val="0"/>
          <w:sz w:val="24"/>
          <w:szCs w:val="24"/>
          <w:lang w:val="es-ES"/>
        </w:rPr>
        <w:t xml:space="preserve"> y permanecen </w:t>
      </w:r>
      <w:r w:rsidRPr="5DB1EC6B" w:rsidR="157B6E1B">
        <w:rPr>
          <w:rFonts w:ascii="Cambria" w:hAnsi="Cambria" w:eastAsia="Cambria" w:cs="Cambria"/>
          <w:b w:val="1"/>
          <w:bCs w:val="1"/>
          <w:noProof w:val="0"/>
          <w:sz w:val="24"/>
          <w:szCs w:val="24"/>
          <w:lang w:val="es-ES"/>
        </w:rPr>
        <w:t>sin identificar</w:t>
      </w:r>
      <w:r w:rsidRPr="5DB1EC6B" w:rsidR="157B6E1B">
        <w:rPr>
          <w:rFonts w:ascii="Cambria" w:hAnsi="Cambria" w:eastAsia="Cambria" w:cs="Cambria"/>
          <w:noProof w:val="0"/>
          <w:sz w:val="24"/>
          <w:szCs w:val="24"/>
          <w:lang w:val="es-ES"/>
        </w:rPr>
        <w:t>. Estas fuentes no identificadas (</w:t>
      </w:r>
      <w:r w:rsidRPr="5DB1EC6B" w:rsidR="157B6E1B">
        <w:rPr>
          <w:rFonts w:ascii="Cambria" w:hAnsi="Cambria" w:eastAsia="Cambria" w:cs="Cambria"/>
          <w:noProof w:val="0"/>
          <w:sz w:val="24"/>
          <w:szCs w:val="24"/>
          <w:lang w:val="es-ES"/>
        </w:rPr>
        <w:t>unassociated</w:t>
      </w:r>
      <w:r w:rsidRPr="5DB1EC6B" w:rsidR="157B6E1B">
        <w:rPr>
          <w:rFonts w:ascii="Cambria" w:hAnsi="Cambria" w:eastAsia="Cambria" w:cs="Cambria"/>
          <w:noProof w:val="0"/>
          <w:sz w:val="24"/>
          <w:szCs w:val="24"/>
          <w:lang w:val="es-ES"/>
        </w:rPr>
        <w:t xml:space="preserve"> gamma-</w:t>
      </w:r>
      <w:r w:rsidRPr="5DB1EC6B" w:rsidR="157B6E1B">
        <w:rPr>
          <w:rFonts w:ascii="Cambria" w:hAnsi="Cambria" w:eastAsia="Cambria" w:cs="Cambria"/>
          <w:noProof w:val="0"/>
          <w:sz w:val="24"/>
          <w:szCs w:val="24"/>
          <w:lang w:val="es-ES"/>
        </w:rPr>
        <w:t>ray</w:t>
      </w:r>
      <w:r w:rsidRPr="5DB1EC6B" w:rsidR="157B6E1B">
        <w:rPr>
          <w:rFonts w:ascii="Cambria" w:hAnsi="Cambria" w:eastAsia="Cambria" w:cs="Cambria"/>
          <w:noProof w:val="0"/>
          <w:sz w:val="24"/>
          <w:szCs w:val="24"/>
          <w:lang w:val="es-ES"/>
        </w:rPr>
        <w:t xml:space="preserve"> </w:t>
      </w:r>
      <w:r w:rsidRPr="5DB1EC6B" w:rsidR="157B6E1B">
        <w:rPr>
          <w:rFonts w:ascii="Cambria" w:hAnsi="Cambria" w:eastAsia="Cambria" w:cs="Cambria"/>
          <w:noProof w:val="0"/>
          <w:sz w:val="24"/>
          <w:szCs w:val="24"/>
          <w:lang w:val="es-ES"/>
        </w:rPr>
        <w:t>sources</w:t>
      </w:r>
      <w:r w:rsidRPr="5DB1EC6B" w:rsidR="157B6E1B">
        <w:rPr>
          <w:rFonts w:ascii="Cambria" w:hAnsi="Cambria" w:eastAsia="Cambria" w:cs="Cambria"/>
          <w:noProof w:val="0"/>
          <w:sz w:val="24"/>
          <w:szCs w:val="24"/>
          <w:lang w:val="es-ES"/>
        </w:rPr>
        <w:t xml:space="preserve">, </w:t>
      </w:r>
      <w:r w:rsidRPr="5DB1EC6B" w:rsidR="157B6E1B">
        <w:rPr>
          <w:rFonts w:ascii="Cambria" w:hAnsi="Cambria" w:eastAsia="Cambria" w:cs="Cambria"/>
          <w:noProof w:val="0"/>
          <w:sz w:val="24"/>
          <w:szCs w:val="24"/>
          <w:lang w:val="es-ES"/>
        </w:rPr>
        <w:t>unIDs</w:t>
      </w:r>
      <w:r w:rsidRPr="5DB1EC6B" w:rsidR="157B6E1B">
        <w:rPr>
          <w:rFonts w:ascii="Cambria" w:hAnsi="Cambria" w:eastAsia="Cambria" w:cs="Cambria"/>
          <w:noProof w:val="0"/>
          <w:sz w:val="24"/>
          <w:szCs w:val="24"/>
          <w:lang w:val="es-ES"/>
        </w:rPr>
        <w:t xml:space="preserve">) representan una oportunidad para explorar posibles señales indirectas de materia oscura, que podrían manifestarse como </w:t>
      </w:r>
      <w:r w:rsidRPr="5DB1EC6B" w:rsidR="157B6E1B">
        <w:rPr>
          <w:rFonts w:ascii="Cambria" w:hAnsi="Cambria" w:eastAsia="Cambria" w:cs="Cambria"/>
          <w:b w:val="1"/>
          <w:bCs w:val="1"/>
          <w:noProof w:val="0"/>
          <w:sz w:val="24"/>
          <w:szCs w:val="24"/>
          <w:lang w:val="es-ES"/>
        </w:rPr>
        <w:t>emisión gamma producto de la aniquilación o decaimiento de partículas masivas débilmente interactuantes (</w:t>
      </w:r>
      <w:r w:rsidRPr="5DB1EC6B" w:rsidR="157B6E1B">
        <w:rPr>
          <w:rFonts w:ascii="Cambria" w:hAnsi="Cambria" w:eastAsia="Cambria" w:cs="Cambria"/>
          <w:b w:val="1"/>
          <w:bCs w:val="1"/>
          <w:noProof w:val="0"/>
          <w:sz w:val="24"/>
          <w:szCs w:val="24"/>
          <w:lang w:val="es-ES"/>
        </w:rPr>
        <w:t>WIMPs</w:t>
      </w:r>
      <w:r w:rsidRPr="5DB1EC6B" w:rsidR="157B6E1B">
        <w:rPr>
          <w:rFonts w:ascii="Cambria" w:hAnsi="Cambria" w:eastAsia="Cambria" w:cs="Cambria"/>
          <w:b w:val="1"/>
          <w:bCs w:val="1"/>
          <w:noProof w:val="0"/>
          <w:sz w:val="24"/>
          <w:szCs w:val="24"/>
          <w:lang w:val="es-ES"/>
        </w:rPr>
        <w:t>)</w:t>
      </w:r>
      <w:r w:rsidRPr="5DB1EC6B" w:rsidR="157B6E1B">
        <w:rPr>
          <w:rFonts w:ascii="Cambria" w:hAnsi="Cambria" w:eastAsia="Cambria" w:cs="Cambria"/>
          <w:noProof w:val="0"/>
          <w:sz w:val="24"/>
          <w:szCs w:val="24"/>
          <w:lang w:val="es-ES"/>
        </w:rPr>
        <w:t xml:space="preserve"> (</w:t>
      </w:r>
      <w:r w:rsidRPr="5DB1EC6B" w:rsidR="157B6E1B">
        <w:rPr>
          <w:rFonts w:ascii="Cambria" w:hAnsi="Cambria" w:eastAsia="Cambria" w:cs="Cambria"/>
          <w:noProof w:val="0"/>
          <w:sz w:val="24"/>
          <w:szCs w:val="24"/>
          <w:lang w:val="es-ES"/>
        </w:rPr>
        <w:t>Cirelli</w:t>
      </w:r>
      <w:r w:rsidRPr="5DB1EC6B" w:rsidR="157B6E1B">
        <w:rPr>
          <w:rFonts w:ascii="Cambria" w:hAnsi="Cambria" w:eastAsia="Cambria" w:cs="Cambria"/>
          <w:noProof w:val="0"/>
          <w:sz w:val="24"/>
          <w:szCs w:val="24"/>
          <w:lang w:val="es-ES"/>
        </w:rPr>
        <w:t xml:space="preserve"> et al., 2011).</w:t>
      </w:r>
    </w:p>
    <w:p w:rsidR="157B6E1B" w:rsidP="5DB1EC6B" w:rsidRDefault="157B6E1B" w14:paraId="2B51E2C5" w14:textId="1EAA49EE">
      <w:pPr>
        <w:spacing w:before="240" w:beforeAutospacing="off" w:after="240" w:afterAutospacing="off"/>
        <w:jc w:val="both"/>
        <w:rPr>
          <w:rFonts w:ascii="Cambria" w:hAnsi="Cambria" w:eastAsia="Cambria" w:cs="Cambria"/>
          <w:noProof w:val="0"/>
          <w:sz w:val="24"/>
          <w:szCs w:val="24"/>
          <w:lang w:val="es-ES"/>
        </w:rPr>
      </w:pPr>
      <w:r w:rsidRPr="5DB1EC6B" w:rsidR="157B6E1B">
        <w:rPr>
          <w:rFonts w:ascii="Cambria" w:hAnsi="Cambria" w:eastAsia="Cambria" w:cs="Cambria"/>
          <w:noProof w:val="0"/>
          <w:sz w:val="24"/>
          <w:szCs w:val="24"/>
          <w:lang w:val="es-ES"/>
        </w:rPr>
        <w:t xml:space="preserve">Estudios previos han abordado este problema mediante técnicas de </w:t>
      </w:r>
      <w:r w:rsidRPr="5DB1EC6B" w:rsidR="157B6E1B">
        <w:rPr>
          <w:rFonts w:ascii="Cambria" w:hAnsi="Cambria" w:eastAsia="Cambria" w:cs="Cambria"/>
          <w:b w:val="1"/>
          <w:bCs w:val="1"/>
          <w:noProof w:val="0"/>
          <w:sz w:val="24"/>
          <w:szCs w:val="24"/>
          <w:lang w:val="es-ES"/>
        </w:rPr>
        <w:t>aprendizaje automático supervisado</w:t>
      </w:r>
      <w:r w:rsidRPr="5DB1EC6B" w:rsidR="157B6E1B">
        <w:rPr>
          <w:rFonts w:ascii="Cambria" w:hAnsi="Cambria" w:eastAsia="Cambria" w:cs="Cambria"/>
          <w:noProof w:val="0"/>
          <w:sz w:val="24"/>
          <w:szCs w:val="24"/>
          <w:lang w:val="es-ES"/>
        </w:rPr>
        <w:t xml:space="preserve">, utilizando </w:t>
      </w:r>
      <w:r w:rsidRPr="5DB1EC6B" w:rsidR="157B6E1B">
        <w:rPr>
          <w:rFonts w:ascii="Cambria" w:hAnsi="Cambria" w:eastAsia="Cambria" w:cs="Cambria"/>
          <w:b w:val="1"/>
          <w:bCs w:val="1"/>
          <w:noProof w:val="0"/>
          <w:sz w:val="24"/>
          <w:szCs w:val="24"/>
          <w:lang w:val="es-ES"/>
        </w:rPr>
        <w:t>redes neuronales artificiales (ANN)</w:t>
      </w:r>
      <w:r w:rsidRPr="5DB1EC6B" w:rsidR="157B6E1B">
        <w:rPr>
          <w:rFonts w:ascii="Cambria" w:hAnsi="Cambria" w:eastAsia="Cambria" w:cs="Cambria"/>
          <w:noProof w:val="0"/>
          <w:sz w:val="24"/>
          <w:szCs w:val="24"/>
          <w:lang w:val="es-ES"/>
        </w:rPr>
        <w:t xml:space="preserve"> para intentar distinguir entre fuentes astrofísicas conocidas y posibles candidatos a materia oscura. </w:t>
      </w:r>
      <w:r w:rsidRPr="5DB1EC6B" w:rsidR="157B6E1B">
        <w:rPr>
          <w:rFonts w:ascii="Cambria" w:hAnsi="Cambria" w:eastAsia="Cambria" w:cs="Cambria"/>
          <w:noProof w:val="0"/>
          <w:sz w:val="24"/>
          <w:szCs w:val="24"/>
          <w:lang w:val="es-ES"/>
        </w:rPr>
        <w:t xml:space="preserve">Este trabajo parte de dichos estudios, con el objetivo de replicar y evaluar el modelo base, y de explorar alternativas mediante técnicas no supervisadas, específicamente </w:t>
      </w:r>
      <w:r w:rsidRPr="5DB1EC6B" w:rsidR="157B6E1B">
        <w:rPr>
          <w:rFonts w:ascii="Cambria" w:hAnsi="Cambria" w:eastAsia="Cambria" w:cs="Cambria"/>
          <w:b w:val="1"/>
          <w:bCs w:val="1"/>
          <w:noProof w:val="0"/>
          <w:sz w:val="24"/>
          <w:szCs w:val="24"/>
          <w:lang w:val="es-ES"/>
        </w:rPr>
        <w:t>modelos de detección de anomalías</w:t>
      </w:r>
      <w:r w:rsidRPr="5DB1EC6B" w:rsidR="157B6E1B">
        <w:rPr>
          <w:rFonts w:ascii="Cambria" w:hAnsi="Cambria" w:eastAsia="Cambria" w:cs="Cambria"/>
          <w:noProof w:val="0"/>
          <w:sz w:val="24"/>
          <w:szCs w:val="24"/>
          <w:lang w:val="es-ES"/>
        </w:rPr>
        <w:t>, con el fin de superar limitaciones identificadas y mejorar la clasificación de las fuentes no identificadas.</w:t>
      </w:r>
    </w:p>
    <w:p w:rsidR="157B6E1B" w:rsidP="5DB1EC6B" w:rsidRDefault="157B6E1B" w14:paraId="4E2C0BE1" w14:textId="4D253CE9">
      <w:pPr>
        <w:spacing w:before="240" w:beforeAutospacing="off" w:after="240" w:afterAutospacing="off"/>
        <w:jc w:val="both"/>
      </w:pPr>
      <w:r w:rsidRPr="5DB1EC6B" w:rsidR="157B6E1B">
        <w:rPr>
          <w:rFonts w:ascii="Cambria" w:hAnsi="Cambria" w:eastAsia="Cambria" w:cs="Cambria"/>
          <w:noProof w:val="0"/>
          <w:sz w:val="24"/>
          <w:szCs w:val="24"/>
          <w:lang w:val="es-ES"/>
        </w:rPr>
        <w:t>El desarrollo del proyecto incluye la</w:t>
      </w:r>
      <w:r w:rsidRPr="5DB1EC6B" w:rsidR="157B6E1B">
        <w:rPr>
          <w:rFonts w:ascii="Cambria" w:hAnsi="Cambria" w:eastAsia="Cambria" w:cs="Cambria"/>
          <w:b w:val="1"/>
          <w:bCs w:val="1"/>
          <w:noProof w:val="0"/>
          <w:sz w:val="24"/>
          <w:szCs w:val="24"/>
          <w:lang w:val="es-ES"/>
        </w:rPr>
        <w:t xml:space="preserve"> comprensión y adaptación del código base existente</w:t>
      </w:r>
      <w:r w:rsidRPr="5DB1EC6B" w:rsidR="157B6E1B">
        <w:rPr>
          <w:rFonts w:ascii="Cambria" w:hAnsi="Cambria" w:eastAsia="Cambria" w:cs="Cambria"/>
          <w:noProof w:val="0"/>
          <w:sz w:val="24"/>
          <w:szCs w:val="24"/>
          <w:lang w:val="es-ES"/>
        </w:rPr>
        <w:t xml:space="preserve">, la </w:t>
      </w:r>
      <w:r w:rsidRPr="5DB1EC6B" w:rsidR="157B6E1B">
        <w:rPr>
          <w:rFonts w:ascii="Cambria" w:hAnsi="Cambria" w:eastAsia="Cambria" w:cs="Cambria"/>
          <w:b w:val="1"/>
          <w:bCs w:val="1"/>
          <w:noProof w:val="0"/>
          <w:sz w:val="24"/>
          <w:szCs w:val="24"/>
          <w:lang w:val="es-ES"/>
        </w:rPr>
        <w:t xml:space="preserve">replicación de resultados previos </w:t>
      </w:r>
      <w:r w:rsidRPr="5DB1EC6B" w:rsidR="157B6E1B">
        <w:rPr>
          <w:rFonts w:ascii="Cambria" w:hAnsi="Cambria" w:eastAsia="Cambria" w:cs="Cambria"/>
          <w:noProof w:val="0"/>
          <w:sz w:val="24"/>
          <w:szCs w:val="24"/>
          <w:lang w:val="es-ES"/>
        </w:rPr>
        <w:t xml:space="preserve">y la </w:t>
      </w:r>
      <w:r w:rsidRPr="5DB1EC6B" w:rsidR="157B6E1B">
        <w:rPr>
          <w:rFonts w:ascii="Cambria" w:hAnsi="Cambria" w:eastAsia="Cambria" w:cs="Cambria"/>
          <w:b w:val="1"/>
          <w:bCs w:val="1"/>
          <w:noProof w:val="0"/>
          <w:sz w:val="24"/>
          <w:szCs w:val="24"/>
          <w:lang w:val="es-ES"/>
        </w:rPr>
        <w:t>implementación y evaluación de nuevos modelos de aprendizaje automático</w:t>
      </w:r>
      <w:r w:rsidRPr="5DB1EC6B" w:rsidR="157B6E1B">
        <w:rPr>
          <w:rFonts w:ascii="Cambria" w:hAnsi="Cambria" w:eastAsia="Cambria" w:cs="Cambria"/>
          <w:noProof w:val="0"/>
          <w:sz w:val="24"/>
          <w:szCs w:val="24"/>
          <w:lang w:val="es-ES"/>
        </w:rPr>
        <w:t xml:space="preserve">. Los experimentos se llevaron a cabo utilizando </w:t>
      </w:r>
      <w:r w:rsidRPr="5DB1EC6B" w:rsidR="157B6E1B">
        <w:rPr>
          <w:rFonts w:ascii="Cambria" w:hAnsi="Cambria" w:eastAsia="Cambria" w:cs="Cambria"/>
          <w:b w:val="1"/>
          <w:bCs w:val="1"/>
          <w:noProof w:val="0"/>
          <w:sz w:val="24"/>
          <w:szCs w:val="24"/>
          <w:lang w:val="es-ES"/>
        </w:rPr>
        <w:t>Python</w:t>
      </w:r>
      <w:r w:rsidRPr="5DB1EC6B" w:rsidR="157B6E1B">
        <w:rPr>
          <w:rFonts w:ascii="Cambria" w:hAnsi="Cambria" w:eastAsia="Cambria" w:cs="Cambria"/>
          <w:noProof w:val="0"/>
          <w:sz w:val="24"/>
          <w:szCs w:val="24"/>
          <w:lang w:val="es-ES"/>
        </w:rPr>
        <w:t>, principalmente en</w:t>
      </w:r>
      <w:r w:rsidRPr="5DB1EC6B" w:rsidR="157B6E1B">
        <w:rPr>
          <w:rFonts w:ascii="Cambria" w:hAnsi="Cambria" w:eastAsia="Cambria" w:cs="Cambria"/>
          <w:b w:val="1"/>
          <w:bCs w:val="1"/>
          <w:noProof w:val="0"/>
          <w:sz w:val="24"/>
          <w:szCs w:val="24"/>
          <w:lang w:val="es-ES"/>
        </w:rPr>
        <w:t xml:space="preserve"> </w:t>
      </w:r>
      <w:r w:rsidRPr="5DB1EC6B" w:rsidR="157B6E1B">
        <w:rPr>
          <w:rFonts w:ascii="Cambria" w:hAnsi="Cambria" w:eastAsia="Cambria" w:cs="Cambria"/>
          <w:b w:val="1"/>
          <w:bCs w:val="1"/>
          <w:noProof w:val="0"/>
          <w:sz w:val="24"/>
          <w:szCs w:val="24"/>
          <w:lang w:val="es-ES"/>
        </w:rPr>
        <w:t>Jupyter</w:t>
      </w:r>
      <w:r w:rsidRPr="5DB1EC6B" w:rsidR="157B6E1B">
        <w:rPr>
          <w:rFonts w:ascii="Cambria" w:hAnsi="Cambria" w:eastAsia="Cambria" w:cs="Cambria"/>
          <w:b w:val="1"/>
          <w:bCs w:val="1"/>
          <w:noProof w:val="0"/>
          <w:sz w:val="24"/>
          <w:szCs w:val="24"/>
          <w:lang w:val="es-ES"/>
        </w:rPr>
        <w:t xml:space="preserve"> Notebooks</w:t>
      </w:r>
      <w:r w:rsidRPr="5DB1EC6B" w:rsidR="157B6E1B">
        <w:rPr>
          <w:rFonts w:ascii="Cambria" w:hAnsi="Cambria" w:eastAsia="Cambria" w:cs="Cambria"/>
          <w:noProof w:val="0"/>
          <w:sz w:val="24"/>
          <w:szCs w:val="24"/>
          <w:lang w:val="es-ES"/>
        </w:rPr>
        <w:t xml:space="preserve">, con el apoyo de librerías como </w:t>
      </w:r>
      <w:r w:rsidRPr="5DB1EC6B" w:rsidR="157B6E1B">
        <w:rPr>
          <w:rFonts w:ascii="Cambria" w:hAnsi="Cambria" w:eastAsia="Cambria" w:cs="Cambria"/>
          <w:b w:val="1"/>
          <w:bCs w:val="1"/>
          <w:noProof w:val="0"/>
          <w:sz w:val="24"/>
          <w:szCs w:val="24"/>
          <w:lang w:val="es-ES"/>
        </w:rPr>
        <w:t>scikit-learn</w:t>
      </w:r>
      <w:r w:rsidRPr="5DB1EC6B" w:rsidR="157B6E1B">
        <w:rPr>
          <w:rFonts w:ascii="Cambria" w:hAnsi="Cambria" w:eastAsia="Cambria" w:cs="Cambria"/>
          <w:b w:val="0"/>
          <w:bCs w:val="0"/>
          <w:noProof w:val="0"/>
          <w:sz w:val="24"/>
          <w:szCs w:val="24"/>
          <w:lang w:val="es-ES"/>
        </w:rPr>
        <w:t>,</w:t>
      </w:r>
      <w:r w:rsidRPr="5DB1EC6B" w:rsidR="157B6E1B">
        <w:rPr>
          <w:rFonts w:ascii="Cambria" w:hAnsi="Cambria" w:eastAsia="Cambria" w:cs="Cambria"/>
          <w:b w:val="0"/>
          <w:bCs w:val="0"/>
          <w:noProof w:val="0"/>
          <w:sz w:val="24"/>
          <w:szCs w:val="24"/>
          <w:lang w:val="es-ES"/>
        </w:rPr>
        <w:t xml:space="preserve"> </w:t>
      </w:r>
      <w:r w:rsidRPr="5DB1EC6B" w:rsidR="157B6E1B">
        <w:rPr>
          <w:rFonts w:ascii="Cambria" w:hAnsi="Cambria" w:eastAsia="Cambria" w:cs="Cambria"/>
          <w:noProof w:val="0"/>
          <w:sz w:val="24"/>
          <w:szCs w:val="24"/>
          <w:lang w:val="es-ES"/>
        </w:rPr>
        <w:t>entre otras herramientas.</w:t>
      </w:r>
    </w:p>
    <w:p w:rsidR="5DB1EC6B" w:rsidRDefault="5DB1EC6B" w14:paraId="7F45DF6B" w14:textId="353AA23F">
      <w:r>
        <w:br w:type="page"/>
      </w:r>
    </w:p>
    <w:p w:rsidR="1CA0373E" w:rsidP="35F15D83" w:rsidRDefault="1CA0373E" w14:paraId="3783CE97" w14:textId="54D49669">
      <w:pPr>
        <w:pStyle w:val="Ttulo2"/>
        <w:jc w:val="both"/>
        <w:rPr>
          <w:rFonts w:ascii="Cambria" w:hAnsi="Cambria" w:eastAsia="Cambria" w:cs="Cambria"/>
        </w:rPr>
      </w:pPr>
      <w:bookmarkStart w:name="_Toc1347012744" w:id="1143869408"/>
      <w:r w:rsidRPr="5DB1EC6B" w:rsidR="06402AD2">
        <w:rPr>
          <w:rFonts w:ascii="Cambria" w:hAnsi="Cambria" w:eastAsia="Cambria" w:cs="Cambria"/>
        </w:rPr>
        <w:t>1.2 Objetivos del proyecto</w:t>
      </w:r>
      <w:bookmarkEnd w:id="1143869408"/>
    </w:p>
    <w:p w:rsidR="5DB1EC6B" w:rsidP="5DB1EC6B" w:rsidRDefault="5DB1EC6B" w14:paraId="198DE735" w14:textId="2091472E">
      <w:pPr>
        <w:pStyle w:val="Normal"/>
        <w:jc w:val="both"/>
        <w:rPr>
          <w:rFonts w:ascii="Cambria" w:hAnsi="Cambria" w:eastAsia="Cambria" w:cs="Cambria"/>
        </w:rPr>
      </w:pPr>
    </w:p>
    <w:p w:rsidR="1CA0373E" w:rsidP="5DB1EC6B" w:rsidRDefault="1CA0373E" w14:paraId="0C654238" w14:textId="476F4AD1">
      <w:pPr>
        <w:pStyle w:val="Normal"/>
        <w:jc w:val="both"/>
        <w:rPr>
          <w:rFonts w:ascii="Cambria" w:hAnsi="Cambria" w:eastAsia="Cambria" w:cs="Cambria"/>
        </w:rPr>
      </w:pPr>
      <w:r w:rsidRPr="5DB1EC6B" w:rsidR="656A1D7F">
        <w:rPr>
          <w:rFonts w:ascii="Cambria" w:hAnsi="Cambria" w:eastAsia="Cambria" w:cs="Cambria"/>
        </w:rPr>
        <w:t xml:space="preserve">El </w:t>
      </w:r>
      <w:r w:rsidRPr="5DB1EC6B" w:rsidR="656A1D7F">
        <w:rPr>
          <w:rFonts w:ascii="Cambria" w:hAnsi="Cambria" w:eastAsia="Cambria" w:cs="Cambria"/>
          <w:b w:val="1"/>
          <w:bCs w:val="1"/>
        </w:rPr>
        <w:t>objetivo general</w:t>
      </w:r>
      <w:r w:rsidRPr="5DB1EC6B" w:rsidR="656A1D7F">
        <w:rPr>
          <w:rFonts w:ascii="Cambria" w:hAnsi="Cambria" w:eastAsia="Cambria" w:cs="Cambria"/>
        </w:rPr>
        <w:t xml:space="preserve"> de este Trabajo de Fin de Grado es aplicar y evaluar técnicas de </w:t>
      </w:r>
      <w:r w:rsidRPr="5DB1EC6B" w:rsidR="656A1D7F">
        <w:rPr>
          <w:rFonts w:ascii="Cambria" w:hAnsi="Cambria" w:eastAsia="Cambria" w:cs="Cambria"/>
          <w:b w:val="1"/>
          <w:bCs w:val="1"/>
        </w:rPr>
        <w:t>aprendizaje automático</w:t>
      </w:r>
      <w:r w:rsidRPr="5DB1EC6B" w:rsidR="656A1D7F">
        <w:rPr>
          <w:rFonts w:ascii="Cambria" w:hAnsi="Cambria" w:eastAsia="Cambria" w:cs="Cambria"/>
        </w:rPr>
        <w:t xml:space="preserve"> sobre los datos del catálogo 4FGL del telescopio Fermi-LAT, con el fin de identificar posibles candidatos a materia oscura entre las fuentes de rayos gamma no identificadas.</w:t>
      </w:r>
    </w:p>
    <w:p w:rsidR="1CA0373E" w:rsidP="5DB1EC6B" w:rsidRDefault="1CA0373E" w14:paraId="137F0FEA" w14:textId="781E8EB5">
      <w:pPr>
        <w:pStyle w:val="Normal"/>
        <w:jc w:val="both"/>
      </w:pPr>
      <w:r w:rsidRPr="5DB1EC6B" w:rsidR="656A1D7F">
        <w:rPr>
          <w:rFonts w:ascii="Cambria" w:hAnsi="Cambria" w:eastAsia="Cambria" w:cs="Cambria"/>
        </w:rPr>
        <w:t xml:space="preserve">Dentro de este marco general, se plantearon los siguientes </w:t>
      </w:r>
      <w:r w:rsidRPr="5DB1EC6B" w:rsidR="656A1D7F">
        <w:rPr>
          <w:rFonts w:ascii="Cambria" w:hAnsi="Cambria" w:eastAsia="Cambria" w:cs="Cambria"/>
          <w:b w:val="1"/>
          <w:bCs w:val="1"/>
        </w:rPr>
        <w:t>objetivos específicos</w:t>
      </w:r>
      <w:r w:rsidRPr="5DB1EC6B" w:rsidR="656A1D7F">
        <w:rPr>
          <w:rFonts w:ascii="Cambria" w:hAnsi="Cambria" w:eastAsia="Cambria" w:cs="Cambria"/>
        </w:rPr>
        <w:t>:</w:t>
      </w:r>
    </w:p>
    <w:p w:rsidR="1CA0373E" w:rsidP="5DB1EC6B" w:rsidRDefault="1CA0373E" w14:paraId="3C1AC74C" w14:textId="4DAD500C">
      <w:pPr>
        <w:pStyle w:val="Prrafodelista"/>
        <w:numPr>
          <w:ilvl w:val="0"/>
          <w:numId w:val="43"/>
        </w:numPr>
        <w:jc w:val="both"/>
        <w:rPr>
          <w:rFonts w:ascii="Cambria" w:hAnsi="Cambria" w:eastAsia="Cambria" w:cs="Cambria"/>
          <w:sz w:val="24"/>
          <w:szCs w:val="24"/>
        </w:rPr>
      </w:pPr>
      <w:r w:rsidRPr="5DB1EC6B" w:rsidR="656A1D7F">
        <w:rPr>
          <w:rFonts w:ascii="Cambria" w:hAnsi="Cambria" w:eastAsia="Cambria" w:cs="Cambria"/>
        </w:rPr>
        <w:t>Analizar y comprender el modelo base de red neuronal desarrollado en estudios previos, replicando sus resultados sobre el catálogo 4FGL.</w:t>
      </w:r>
    </w:p>
    <w:p w:rsidR="1CA0373E" w:rsidP="5DB1EC6B" w:rsidRDefault="1CA0373E" w14:paraId="580080AF" w14:textId="3F999DC3">
      <w:pPr>
        <w:pStyle w:val="Prrafodelista"/>
        <w:numPr>
          <w:ilvl w:val="0"/>
          <w:numId w:val="43"/>
        </w:numPr>
        <w:jc w:val="both"/>
        <w:rPr>
          <w:rFonts w:ascii="Cambria" w:hAnsi="Cambria" w:eastAsia="Cambria" w:cs="Cambria"/>
          <w:sz w:val="24"/>
          <w:szCs w:val="24"/>
        </w:rPr>
      </w:pPr>
      <w:r w:rsidRPr="5DB1EC6B" w:rsidR="656A1D7F">
        <w:rPr>
          <w:rFonts w:ascii="Cambria" w:hAnsi="Cambria" w:eastAsia="Cambria" w:cs="Cambria"/>
        </w:rPr>
        <w:t>Realizar un análisis exploratorio de los datos, identificando las variables más relevantes para la tarea de clasificación.</w:t>
      </w:r>
    </w:p>
    <w:p w:rsidR="1CA0373E" w:rsidP="5DB1EC6B" w:rsidRDefault="1CA0373E" w14:paraId="65530EF4" w14:textId="65EB9613">
      <w:pPr>
        <w:pStyle w:val="Prrafodelista"/>
        <w:numPr>
          <w:ilvl w:val="0"/>
          <w:numId w:val="43"/>
        </w:numPr>
        <w:jc w:val="both"/>
        <w:rPr>
          <w:rFonts w:ascii="Cambria" w:hAnsi="Cambria" w:eastAsia="Cambria" w:cs="Cambria"/>
          <w:sz w:val="24"/>
          <w:szCs w:val="24"/>
        </w:rPr>
      </w:pPr>
      <w:r w:rsidRPr="5DB1EC6B" w:rsidR="656A1D7F">
        <w:rPr>
          <w:rFonts w:ascii="Cambria" w:hAnsi="Cambria" w:eastAsia="Cambria" w:cs="Cambria"/>
        </w:rPr>
        <w:t>Investigar y comparar distintas metodologías de aprendizaje automático, evaluando su aplicabilidad al problema de clasificación de fuentes no identificadas.</w:t>
      </w:r>
    </w:p>
    <w:p w:rsidR="1CA0373E" w:rsidP="5DB1EC6B" w:rsidRDefault="1CA0373E" w14:paraId="09BAB127" w14:textId="367078D1">
      <w:pPr>
        <w:pStyle w:val="Prrafodelista"/>
        <w:numPr>
          <w:ilvl w:val="0"/>
          <w:numId w:val="43"/>
        </w:numPr>
        <w:jc w:val="both"/>
        <w:rPr>
          <w:rFonts w:ascii="Cambria" w:hAnsi="Cambria" w:eastAsia="Cambria" w:cs="Cambria"/>
          <w:sz w:val="24"/>
          <w:szCs w:val="24"/>
        </w:rPr>
      </w:pPr>
      <w:r w:rsidRPr="5DB1EC6B" w:rsidR="656A1D7F">
        <w:rPr>
          <w:rFonts w:ascii="Cambria" w:hAnsi="Cambria" w:eastAsia="Cambria" w:cs="Cambria"/>
        </w:rPr>
        <w:t xml:space="preserve">Desarrollar un modelo de aprendizaje automático alternativo, basado en técnicas de </w:t>
      </w:r>
      <w:r w:rsidRPr="5DB1EC6B" w:rsidR="656A1D7F">
        <w:rPr>
          <w:rFonts w:ascii="Cambria" w:hAnsi="Cambria" w:eastAsia="Cambria" w:cs="Cambria"/>
          <w:b w:val="1"/>
          <w:bCs w:val="1"/>
        </w:rPr>
        <w:t>detección de anomalías</w:t>
      </w:r>
      <w:r w:rsidRPr="5DB1EC6B" w:rsidR="656A1D7F">
        <w:rPr>
          <w:rFonts w:ascii="Cambria" w:hAnsi="Cambria" w:eastAsia="Cambria" w:cs="Cambria"/>
        </w:rPr>
        <w:t>, y evaluar su desempeño.</w:t>
      </w:r>
    </w:p>
    <w:p w:rsidR="1CA0373E" w:rsidP="5DB1EC6B" w:rsidRDefault="1CA0373E" w14:paraId="4F72D377" w14:textId="5FD68094">
      <w:pPr>
        <w:pStyle w:val="Prrafodelista"/>
        <w:numPr>
          <w:ilvl w:val="0"/>
          <w:numId w:val="43"/>
        </w:numPr>
        <w:jc w:val="both"/>
        <w:rPr>
          <w:rFonts w:ascii="Cambria" w:hAnsi="Cambria" w:eastAsia="Cambria" w:cs="Cambria"/>
          <w:sz w:val="24"/>
          <w:szCs w:val="24"/>
        </w:rPr>
      </w:pPr>
      <w:r w:rsidRPr="5DB1EC6B" w:rsidR="656A1D7F">
        <w:rPr>
          <w:rFonts w:ascii="Cambria" w:hAnsi="Cambria" w:eastAsia="Cambria" w:cs="Cambria"/>
        </w:rPr>
        <w:t>Comparar los resultados obtenidos por el nuevo modelo con los resultados del modelo base supervisado, identificando coincidencias y discrepancias en la selección de posibles candidatos a materia oscura.</w:t>
      </w:r>
    </w:p>
    <w:p w:rsidR="1CA0373E" w:rsidP="5DB1EC6B" w:rsidRDefault="1CA0373E" w14:paraId="09C625DC" w14:textId="45E33D4A">
      <w:pPr>
        <w:pStyle w:val="Prrafodelista"/>
        <w:numPr>
          <w:ilvl w:val="0"/>
          <w:numId w:val="43"/>
        </w:numPr>
        <w:jc w:val="both"/>
        <w:rPr>
          <w:rFonts w:ascii="Cambria" w:hAnsi="Cambria" w:eastAsia="Cambria" w:cs="Cambria"/>
          <w:sz w:val="24"/>
          <w:szCs w:val="24"/>
        </w:rPr>
      </w:pPr>
      <w:r w:rsidRPr="5DB1EC6B" w:rsidR="656A1D7F">
        <w:rPr>
          <w:rFonts w:ascii="Cambria" w:hAnsi="Cambria" w:eastAsia="Cambria" w:cs="Cambria"/>
        </w:rPr>
        <w:t>Documentar de manera estructurada y reproducible el proceso de desarrollo, análisis de resultados y conclusiones.</w:t>
      </w:r>
    </w:p>
    <w:p w:rsidR="1CA0373E" w:rsidP="5DB1EC6B" w:rsidRDefault="1CA0373E" w14:paraId="3E0F1F37" w14:textId="22B4C160">
      <w:pPr>
        <w:pStyle w:val="Normal"/>
        <w:jc w:val="both"/>
      </w:pPr>
      <w:r w:rsidRPr="5DB1EC6B" w:rsidR="656A1D7F">
        <w:rPr>
          <w:rFonts w:ascii="Cambria" w:hAnsi="Cambria" w:eastAsia="Cambria" w:cs="Cambria"/>
        </w:rPr>
        <w:t xml:space="preserve">Cabe destacar que la selección final del modelo </w:t>
      </w:r>
      <w:r w:rsidRPr="5DB1EC6B" w:rsidR="656A1D7F">
        <w:rPr>
          <w:rFonts w:ascii="Cambria" w:hAnsi="Cambria" w:eastAsia="Cambria" w:cs="Cambria"/>
          <w:b w:val="1"/>
          <w:bCs w:val="1"/>
        </w:rPr>
        <w:t>One-Class</w:t>
      </w:r>
      <w:r w:rsidRPr="5DB1EC6B" w:rsidR="656A1D7F">
        <w:rPr>
          <w:rFonts w:ascii="Cambria" w:hAnsi="Cambria" w:eastAsia="Cambria" w:cs="Cambria"/>
          <w:b w:val="1"/>
          <w:bCs w:val="1"/>
        </w:rPr>
        <w:t xml:space="preserve"> </w:t>
      </w:r>
      <w:r w:rsidRPr="5DB1EC6B" w:rsidR="656A1D7F">
        <w:rPr>
          <w:rFonts w:ascii="Cambria" w:hAnsi="Cambria" w:eastAsia="Cambria" w:cs="Cambria"/>
          <w:b w:val="1"/>
          <w:bCs w:val="1"/>
        </w:rPr>
        <w:t>Support</w:t>
      </w:r>
      <w:r w:rsidRPr="5DB1EC6B" w:rsidR="656A1D7F">
        <w:rPr>
          <w:rFonts w:ascii="Cambria" w:hAnsi="Cambria" w:eastAsia="Cambria" w:cs="Cambria"/>
          <w:b w:val="1"/>
          <w:bCs w:val="1"/>
        </w:rPr>
        <w:t xml:space="preserve"> Vector Machine (OCSVM)</w:t>
      </w:r>
      <w:r w:rsidRPr="5DB1EC6B" w:rsidR="656A1D7F">
        <w:rPr>
          <w:rFonts w:ascii="Cambria" w:hAnsi="Cambria" w:eastAsia="Cambria" w:cs="Cambria"/>
        </w:rPr>
        <w:t xml:space="preserve"> fue resultado de un proceso iterativo de investigación y experimentación, tras evaluar distintas aproximaciones al problema.</w:t>
      </w:r>
    </w:p>
    <w:p w:rsidR="5DB1EC6B" w:rsidP="5DB1EC6B" w:rsidRDefault="5DB1EC6B" w14:paraId="7810D8AF" w14:textId="71B8D138">
      <w:pPr>
        <w:pStyle w:val="Normal"/>
        <w:jc w:val="both"/>
        <w:rPr>
          <w:rFonts w:ascii="Cambria" w:hAnsi="Cambria" w:eastAsia="Cambria" w:cs="Cambria"/>
        </w:rPr>
      </w:pPr>
    </w:p>
    <w:p w:rsidR="1CA0373E" w:rsidP="35F15D83" w:rsidRDefault="1CA0373E" w14:paraId="780069EA" w14:textId="059F826B">
      <w:pPr>
        <w:pStyle w:val="Ttulo2"/>
        <w:rPr>
          <w:rFonts w:ascii="Cambria" w:hAnsi="Cambria" w:eastAsia="Cambria" w:cs="Cambria"/>
        </w:rPr>
      </w:pPr>
      <w:bookmarkStart w:name="_Toc1145314208" w:id="1077137025"/>
      <w:r w:rsidRPr="5DB1EC6B" w:rsidR="06402AD2">
        <w:rPr>
          <w:rFonts w:ascii="Cambria" w:hAnsi="Cambria" w:eastAsia="Cambria" w:cs="Cambria"/>
        </w:rPr>
        <w:t>1.2 Estructura de la memoria</w:t>
      </w:r>
      <w:bookmarkEnd w:id="1077137025"/>
    </w:p>
    <w:p w:rsidR="1CA0373E" w:rsidP="35F15D83" w:rsidRDefault="1CA0373E" w14:paraId="6FC5FD02" w14:textId="067082C1">
      <w:pPr>
        <w:pStyle w:val="Normal"/>
      </w:pPr>
    </w:p>
    <w:p w:rsidR="1CA0373E" w:rsidP="35F15D83" w:rsidRDefault="1CA0373E" w14:paraId="0FA3370E" w14:textId="565E75D5">
      <w:pPr>
        <w:pStyle w:val="Normal"/>
        <w:jc w:val="both"/>
        <w:rPr>
          <w:rFonts w:ascii="Cambria" w:hAnsi="Cambria" w:eastAsia="Cambria" w:cs="Cambria"/>
        </w:rPr>
      </w:pPr>
      <w:r w:rsidRPr="35F15D83" w:rsidR="44EE00B9">
        <w:rPr>
          <w:rFonts w:ascii="Cambria" w:hAnsi="Cambria" w:eastAsia="Cambria" w:cs="Cambria"/>
        </w:rPr>
        <w:t xml:space="preserve">La memoria del presente Trabajo de Fin de Grado se organiza en siete capítulos principales. En el </w:t>
      </w:r>
      <w:r w:rsidRPr="35F15D83" w:rsidR="44EE00B9">
        <w:rPr>
          <w:rFonts w:ascii="Cambria" w:hAnsi="Cambria" w:eastAsia="Cambria" w:cs="Cambria"/>
          <w:b w:val="1"/>
          <w:bCs w:val="1"/>
        </w:rPr>
        <w:t>Capítulo 1</w:t>
      </w:r>
      <w:r w:rsidRPr="35F15D83" w:rsidR="44EE00B9">
        <w:rPr>
          <w:rFonts w:ascii="Cambria" w:hAnsi="Cambria" w:eastAsia="Cambria" w:cs="Cambria"/>
        </w:rPr>
        <w:t xml:space="preserve"> se presenta la introducción, que incluye el contexto del problema, los objetivos del proyecto y la estructura del documento. El </w:t>
      </w:r>
      <w:r w:rsidRPr="35F15D83" w:rsidR="44EE00B9">
        <w:rPr>
          <w:rFonts w:ascii="Cambria" w:hAnsi="Cambria" w:eastAsia="Cambria" w:cs="Cambria"/>
          <w:b w:val="1"/>
          <w:bCs w:val="1"/>
        </w:rPr>
        <w:t xml:space="preserve">Capítulo 2 </w:t>
      </w:r>
      <w:r w:rsidRPr="35F15D83" w:rsidR="44EE00B9">
        <w:rPr>
          <w:rFonts w:ascii="Cambria" w:hAnsi="Cambria" w:eastAsia="Cambria" w:cs="Cambria"/>
        </w:rPr>
        <w:t>expone el marco teórico, abordando los fundamentos del aprendizaje automático, los modelos de detección de anomalías y el estado del arte de la aplicación de estas técnicas al análisis de datos del Fermi-LAT.</w:t>
      </w:r>
    </w:p>
    <w:p w:rsidR="1CA0373E" w:rsidP="35F15D83" w:rsidRDefault="1CA0373E" w14:paraId="411F7C75" w14:textId="7A0743D3">
      <w:pPr>
        <w:pStyle w:val="Normal"/>
        <w:jc w:val="both"/>
        <w:rPr>
          <w:rFonts w:ascii="Cambria" w:hAnsi="Cambria" w:eastAsia="Cambria" w:cs="Cambria"/>
        </w:rPr>
      </w:pPr>
      <w:r w:rsidRPr="35F15D83" w:rsidR="44EE00B9">
        <w:rPr>
          <w:rFonts w:ascii="Cambria" w:hAnsi="Cambria" w:eastAsia="Cambria" w:cs="Cambria"/>
        </w:rPr>
        <w:t xml:space="preserve">En el </w:t>
      </w:r>
      <w:r w:rsidRPr="35F15D83" w:rsidR="44EE00B9">
        <w:rPr>
          <w:rFonts w:ascii="Cambria" w:hAnsi="Cambria" w:eastAsia="Cambria" w:cs="Cambria"/>
          <w:b w:val="1"/>
          <w:bCs w:val="1"/>
        </w:rPr>
        <w:t>Capítulo 3</w:t>
      </w:r>
      <w:r w:rsidRPr="35F15D83" w:rsidR="44EE00B9">
        <w:rPr>
          <w:rFonts w:ascii="Cambria" w:hAnsi="Cambria" w:eastAsia="Cambria" w:cs="Cambria"/>
        </w:rPr>
        <w:t xml:space="preserve"> se describe la gestión del proyecto, detallando la metodología adoptada, el modelo de ciclo de vida, los roles desempeñados, la planificación y la ejecución. El </w:t>
      </w:r>
      <w:r w:rsidRPr="35F15D83" w:rsidR="44EE00B9">
        <w:rPr>
          <w:rFonts w:ascii="Cambria" w:hAnsi="Cambria" w:eastAsia="Cambria" w:cs="Cambria"/>
          <w:b w:val="1"/>
          <w:bCs w:val="1"/>
        </w:rPr>
        <w:t>Capítulo 4</w:t>
      </w:r>
      <w:r w:rsidRPr="35F15D83" w:rsidR="44EE00B9">
        <w:rPr>
          <w:rFonts w:ascii="Cambria" w:hAnsi="Cambria" w:eastAsia="Cambria" w:cs="Cambria"/>
        </w:rPr>
        <w:t xml:space="preserve"> recoge el desarrollo experimental, incluyendo el análisis exploratorio de datos, la implementación de los modelos, la validación y la comparación de resultados.</w:t>
      </w:r>
    </w:p>
    <w:p w:rsidR="1CA0373E" w:rsidP="35F15D83" w:rsidRDefault="1CA0373E" w14:paraId="0F67377A" w14:textId="5130D324">
      <w:pPr>
        <w:pStyle w:val="Normal"/>
        <w:jc w:val="both"/>
        <w:rPr>
          <w:rFonts w:ascii="Cambria" w:hAnsi="Cambria" w:eastAsia="Cambria" w:cs="Cambria"/>
        </w:rPr>
      </w:pPr>
      <w:r w:rsidRPr="5DB1EC6B" w:rsidR="7233C75C">
        <w:rPr>
          <w:rFonts w:ascii="Cambria" w:hAnsi="Cambria" w:eastAsia="Cambria" w:cs="Cambria"/>
        </w:rPr>
        <w:t xml:space="preserve">El </w:t>
      </w:r>
      <w:r w:rsidRPr="5DB1EC6B" w:rsidR="7233C75C">
        <w:rPr>
          <w:rFonts w:ascii="Cambria" w:hAnsi="Cambria" w:eastAsia="Cambria" w:cs="Cambria"/>
          <w:b w:val="1"/>
          <w:bCs w:val="1"/>
        </w:rPr>
        <w:t>Capítulo 5</w:t>
      </w:r>
      <w:r w:rsidRPr="5DB1EC6B" w:rsidR="7233C75C">
        <w:rPr>
          <w:rFonts w:ascii="Cambria" w:hAnsi="Cambria" w:eastAsia="Cambria" w:cs="Cambria"/>
        </w:rPr>
        <w:t xml:space="preserve"> presenta las conclusiones obtenidas y las posibles líneas de trabajo futuro. Finalmente, se incluyen los apartados de bibliografía y anexos, que recopilan materiales complementarios como la planificación detallada, criterios de aceptación y fragmentos relevantes de código.</w:t>
      </w:r>
    </w:p>
    <w:p w:rsidR="1CA0373E" w:rsidP="5DB1EC6B" w:rsidRDefault="1CA0373E" w14:paraId="289C5D9C" w14:textId="62C1E00E">
      <w:pPr>
        <w:spacing w:before="240" w:after="240"/>
      </w:pPr>
      <w:r>
        <w:br w:type="page"/>
      </w:r>
    </w:p>
    <w:p w:rsidR="1CA0373E" w:rsidP="5DB1EC6B" w:rsidRDefault="1CA0373E" w14:paraId="355AB72A" w14:textId="05C9AFFA">
      <w:pPr>
        <w:pStyle w:val="Ttulo1"/>
        <w:spacing w:before="240" w:after="240"/>
        <w:rPr>
          <w:rFonts w:ascii="Cambria" w:hAnsi="Cambria" w:eastAsia="Cambria" w:cs="Cambria"/>
          <w:b w:val="1"/>
          <w:bCs w:val="1"/>
        </w:rPr>
      </w:pPr>
      <w:bookmarkStart w:name="_Toc210509842" w:id="2076758638"/>
      <w:r w:rsidRPr="5DB1EC6B" w:rsidR="3B330C6A">
        <w:rPr>
          <w:rFonts w:ascii="Cambria" w:hAnsi="Cambria" w:eastAsia="Cambria" w:cs="Cambria"/>
          <w:b w:val="1"/>
          <w:bCs w:val="1"/>
        </w:rPr>
        <w:t>2. Marco teórico</w:t>
      </w:r>
      <w:bookmarkEnd w:id="2076758638"/>
    </w:p>
    <w:p w:rsidR="1CA0373E" w:rsidP="35F15D83" w:rsidRDefault="1CA0373E" w14:paraId="6CE44030" w14:textId="2D1CC746">
      <w:pPr>
        <w:pStyle w:val="Ttulo2"/>
        <w:jc w:val="both"/>
        <w:rPr>
          <w:rFonts w:ascii="Cambria" w:hAnsi="Cambria" w:eastAsia="Cambria" w:cs="Cambria"/>
        </w:rPr>
      </w:pPr>
      <w:bookmarkStart w:name="_Toc491302612" w:id="521730291"/>
      <w:r w:rsidRPr="5DB1EC6B" w:rsidR="752A3549">
        <w:rPr>
          <w:rFonts w:ascii="Cambria" w:hAnsi="Cambria" w:eastAsia="Cambria" w:cs="Cambria"/>
        </w:rPr>
        <w:t>2.1. El problema</w:t>
      </w:r>
      <w:bookmarkEnd w:id="521730291"/>
    </w:p>
    <w:p w:rsidR="1CA0373E" w:rsidP="35F15D83" w:rsidRDefault="1CA0373E" w14:paraId="024ED004" w14:textId="135F921B">
      <w:pPr>
        <w:pStyle w:val="Normal"/>
        <w:jc w:val="both"/>
        <w:rPr>
          <w:rFonts w:ascii="Cambria" w:hAnsi="Cambria" w:eastAsia="Cambria" w:cs="Cambria"/>
        </w:rPr>
      </w:pPr>
    </w:p>
    <w:p w:rsidR="5C854CE1" w:rsidP="5DB1EC6B" w:rsidRDefault="5C854CE1" w14:paraId="6F0D91AD" w14:textId="4376461B">
      <w:pPr>
        <w:pStyle w:val="Normal"/>
        <w:jc w:val="both"/>
        <w:rPr>
          <w:rFonts w:ascii="Cambria" w:hAnsi="Cambria" w:eastAsia="Cambria" w:cs="Cambria"/>
        </w:rPr>
      </w:pPr>
      <w:r w:rsidRPr="5DB1EC6B" w:rsidR="5C854CE1">
        <w:rPr>
          <w:rFonts w:ascii="Cambria" w:hAnsi="Cambria" w:eastAsia="Cambria" w:cs="Cambria"/>
        </w:rPr>
        <w:t>El</w:t>
      </w:r>
      <w:r w:rsidRPr="5DB1EC6B" w:rsidR="5C854CE1">
        <w:rPr>
          <w:rFonts w:ascii="Cambria" w:hAnsi="Cambria" w:eastAsia="Cambria" w:cs="Cambria"/>
          <w:b w:val="1"/>
          <w:bCs w:val="1"/>
        </w:rPr>
        <w:t xml:space="preserve"> telescopio espacial Fermi-LAT</w:t>
      </w:r>
      <w:r w:rsidRPr="5DB1EC6B" w:rsidR="5C854CE1">
        <w:rPr>
          <w:rFonts w:ascii="Cambria" w:hAnsi="Cambria" w:eastAsia="Cambria" w:cs="Cambria"/>
        </w:rPr>
        <w:t xml:space="preserve"> (</w:t>
      </w:r>
      <w:r w:rsidRPr="5DB1EC6B" w:rsidR="5C854CE1">
        <w:rPr>
          <w:rFonts w:ascii="Cambria" w:hAnsi="Cambria" w:eastAsia="Cambria" w:cs="Cambria"/>
        </w:rPr>
        <w:t>Large</w:t>
      </w:r>
      <w:r w:rsidRPr="5DB1EC6B" w:rsidR="5C854CE1">
        <w:rPr>
          <w:rFonts w:ascii="Cambria" w:hAnsi="Cambria" w:eastAsia="Cambria" w:cs="Cambria"/>
        </w:rPr>
        <w:t xml:space="preserve"> </w:t>
      </w:r>
      <w:r w:rsidRPr="5DB1EC6B" w:rsidR="5C854CE1">
        <w:rPr>
          <w:rFonts w:ascii="Cambria" w:hAnsi="Cambria" w:eastAsia="Cambria" w:cs="Cambria"/>
        </w:rPr>
        <w:t>Area</w:t>
      </w:r>
      <w:r w:rsidRPr="5DB1EC6B" w:rsidR="5C854CE1">
        <w:rPr>
          <w:rFonts w:ascii="Cambria" w:hAnsi="Cambria" w:eastAsia="Cambria" w:cs="Cambria"/>
        </w:rPr>
        <w:t xml:space="preserve"> </w:t>
      </w:r>
      <w:r w:rsidRPr="5DB1EC6B" w:rsidR="5C854CE1">
        <w:rPr>
          <w:rFonts w:ascii="Cambria" w:hAnsi="Cambria" w:eastAsia="Cambria" w:cs="Cambria"/>
        </w:rPr>
        <w:t>Telescope</w:t>
      </w:r>
      <w:r w:rsidRPr="5DB1EC6B" w:rsidR="5C854CE1">
        <w:rPr>
          <w:rFonts w:ascii="Cambria" w:hAnsi="Cambria" w:eastAsia="Cambria" w:cs="Cambria"/>
        </w:rPr>
        <w:t xml:space="preserve">), en operación desde 2008, ha realizado un seguimiento continuo del cielo en la banda de los </w:t>
      </w:r>
      <w:r w:rsidRPr="5DB1EC6B" w:rsidR="5C854CE1">
        <w:rPr>
          <w:rFonts w:ascii="Cambria" w:hAnsi="Cambria" w:eastAsia="Cambria" w:cs="Cambria"/>
          <w:b w:val="1"/>
          <w:bCs w:val="1"/>
        </w:rPr>
        <w:t>rayos gamma de alta energía</w:t>
      </w:r>
      <w:r w:rsidRPr="5DB1EC6B" w:rsidR="5C854CE1">
        <w:rPr>
          <w:rFonts w:ascii="Cambria" w:hAnsi="Cambria" w:eastAsia="Cambria" w:cs="Cambria"/>
        </w:rPr>
        <w:t xml:space="preserve">. Gracias a sus observaciones, se han catalogado </w:t>
      </w:r>
      <w:r w:rsidRPr="5DB1EC6B" w:rsidR="5C854CE1">
        <w:rPr>
          <w:rFonts w:ascii="Cambria" w:hAnsi="Cambria" w:eastAsia="Cambria" w:cs="Cambria"/>
          <w:b w:val="1"/>
          <w:bCs w:val="1"/>
        </w:rPr>
        <w:t>miles de fuentes gamma</w:t>
      </w:r>
      <w:r w:rsidRPr="5DB1EC6B" w:rsidR="5C854CE1">
        <w:rPr>
          <w:rFonts w:ascii="Cambria" w:hAnsi="Cambria" w:eastAsia="Cambria" w:cs="Cambria"/>
        </w:rPr>
        <w:t xml:space="preserve"> en diversos</w:t>
      </w:r>
      <w:r w:rsidRPr="5DB1EC6B" w:rsidR="5C854CE1">
        <w:rPr>
          <w:rFonts w:ascii="Cambria" w:hAnsi="Cambria" w:eastAsia="Cambria" w:cs="Cambria"/>
        </w:rPr>
        <w:t xml:space="preserve"> catá</w:t>
      </w:r>
      <w:r w:rsidRPr="5DB1EC6B" w:rsidR="5C854CE1">
        <w:rPr>
          <w:rFonts w:ascii="Cambria" w:hAnsi="Cambria" w:eastAsia="Cambria" w:cs="Cambria"/>
        </w:rPr>
        <w:t>l</w:t>
      </w:r>
      <w:r w:rsidRPr="5DB1EC6B" w:rsidR="5C854CE1">
        <w:rPr>
          <w:rFonts w:ascii="Cambria" w:hAnsi="Cambria" w:eastAsia="Cambria" w:cs="Cambria"/>
        </w:rPr>
        <w:t>ogos</w:t>
      </w:r>
      <w:r w:rsidRPr="5DB1EC6B" w:rsidR="5C854CE1">
        <w:rPr>
          <w:rFonts w:ascii="Cambria" w:hAnsi="Cambria" w:eastAsia="Cambria" w:cs="Cambria"/>
        </w:rPr>
        <w:t xml:space="preserve"> </w:t>
      </w:r>
      <w:r w:rsidRPr="5DB1EC6B" w:rsidR="5C854CE1">
        <w:rPr>
          <w:rFonts w:ascii="Cambria" w:hAnsi="Cambria" w:eastAsia="Cambria" w:cs="Cambria"/>
        </w:rPr>
        <w:t>públicos,</w:t>
      </w:r>
      <w:r w:rsidRPr="5DB1EC6B" w:rsidR="5C854CE1">
        <w:rPr>
          <w:rFonts w:ascii="Cambria" w:hAnsi="Cambria" w:eastAsia="Cambria" w:cs="Cambria"/>
        </w:rPr>
        <w:t xml:space="preserve"> siendo el más reciente el 4FGL (</w:t>
      </w:r>
      <w:r w:rsidRPr="5DB1EC6B" w:rsidR="5C854CE1">
        <w:rPr>
          <w:rFonts w:ascii="Cambria" w:hAnsi="Cambria" w:eastAsia="Cambria" w:cs="Cambria"/>
        </w:rPr>
        <w:t>Abdollahi</w:t>
      </w:r>
      <w:r w:rsidRPr="5DB1EC6B" w:rsidR="5C854CE1">
        <w:rPr>
          <w:rFonts w:ascii="Cambria" w:hAnsi="Cambria" w:eastAsia="Cambria" w:cs="Cambria"/>
        </w:rPr>
        <w:t xml:space="preserve"> et al., 2020). La mayoría de estas fuentes se han asociado con </w:t>
      </w:r>
      <w:r w:rsidRPr="5DB1EC6B" w:rsidR="5C854CE1">
        <w:rPr>
          <w:rFonts w:ascii="Cambria" w:hAnsi="Cambria" w:eastAsia="Cambria" w:cs="Cambria"/>
          <w:b w:val="1"/>
          <w:bCs w:val="1"/>
        </w:rPr>
        <w:t>clases astrofísicas conocidas</w:t>
      </w:r>
      <w:r w:rsidRPr="5DB1EC6B" w:rsidR="5C854CE1">
        <w:rPr>
          <w:rFonts w:ascii="Cambria" w:hAnsi="Cambria" w:eastAsia="Cambria" w:cs="Cambria"/>
        </w:rPr>
        <w:t xml:space="preserve">, como </w:t>
      </w:r>
      <w:r w:rsidRPr="5DB1EC6B" w:rsidR="5C854CE1">
        <w:rPr>
          <w:rFonts w:ascii="Cambria" w:hAnsi="Cambria" w:eastAsia="Cambria" w:cs="Cambria"/>
          <w:b w:val="1"/>
          <w:bCs w:val="1"/>
        </w:rPr>
        <w:t xml:space="preserve">púlsares </w:t>
      </w:r>
      <w:r w:rsidRPr="5DB1EC6B" w:rsidR="5C854CE1">
        <w:rPr>
          <w:rFonts w:ascii="Cambria" w:hAnsi="Cambria" w:eastAsia="Cambria" w:cs="Cambria"/>
        </w:rPr>
        <w:t xml:space="preserve">o </w:t>
      </w:r>
      <w:r w:rsidRPr="5DB1EC6B" w:rsidR="5C854CE1">
        <w:rPr>
          <w:rFonts w:ascii="Cambria" w:hAnsi="Cambria" w:eastAsia="Cambria" w:cs="Cambria"/>
          <w:b w:val="1"/>
          <w:bCs w:val="1"/>
        </w:rPr>
        <w:t xml:space="preserve">núcleos galácticos activos </w:t>
      </w:r>
      <w:r w:rsidRPr="5DB1EC6B" w:rsidR="5C854CE1">
        <w:rPr>
          <w:rFonts w:ascii="Cambria" w:hAnsi="Cambria" w:eastAsia="Cambria" w:cs="Cambria"/>
        </w:rPr>
        <w:t xml:space="preserve">(Active </w:t>
      </w:r>
      <w:r w:rsidRPr="5DB1EC6B" w:rsidR="5C854CE1">
        <w:rPr>
          <w:rFonts w:ascii="Cambria" w:hAnsi="Cambria" w:eastAsia="Cambria" w:cs="Cambria"/>
        </w:rPr>
        <w:t>Galactic</w:t>
      </w:r>
      <w:r w:rsidRPr="5DB1EC6B" w:rsidR="5C854CE1">
        <w:rPr>
          <w:rFonts w:ascii="Cambria" w:hAnsi="Cambria" w:eastAsia="Cambria" w:cs="Cambria"/>
        </w:rPr>
        <w:t xml:space="preserve"> </w:t>
      </w:r>
      <w:r w:rsidRPr="5DB1EC6B" w:rsidR="5C854CE1">
        <w:rPr>
          <w:rFonts w:ascii="Cambria" w:hAnsi="Cambria" w:eastAsia="Cambria" w:cs="Cambria"/>
        </w:rPr>
        <w:t>Nuclei</w:t>
      </w:r>
      <w:r w:rsidRPr="5DB1EC6B" w:rsidR="5C854CE1">
        <w:rPr>
          <w:rFonts w:ascii="Cambria" w:hAnsi="Cambria" w:eastAsia="Cambria" w:cs="Cambria"/>
        </w:rPr>
        <w:t>, AGN), mediante su correlación con observaciones en o</w:t>
      </w:r>
      <w:r w:rsidRPr="5DB1EC6B" w:rsidR="5C854CE1">
        <w:rPr>
          <w:rFonts w:ascii="Cambria" w:hAnsi="Cambria" w:eastAsia="Cambria" w:cs="Cambria"/>
        </w:rPr>
        <w:t>tras long</w:t>
      </w:r>
      <w:r w:rsidRPr="5DB1EC6B" w:rsidR="5C854CE1">
        <w:rPr>
          <w:rFonts w:ascii="Cambria" w:hAnsi="Cambria" w:eastAsia="Cambria" w:cs="Cambria"/>
        </w:rPr>
        <w:t>itudes de onda.</w:t>
      </w:r>
    </w:p>
    <w:p w:rsidR="5DB1EC6B" w:rsidP="5DB1EC6B" w:rsidRDefault="5DB1EC6B" w14:paraId="46C0230A" w14:textId="08D36D4C">
      <w:pPr>
        <w:pStyle w:val="Normal"/>
        <w:ind w:left="0"/>
        <w:jc w:val="both"/>
        <w:rPr>
          <w:rFonts w:ascii="Cambria" w:hAnsi="Cambria" w:eastAsia="Cambria" w:cs="Cambria"/>
          <w:i w:val="0"/>
          <w:iCs w:val="0"/>
        </w:rPr>
      </w:pPr>
    </w:p>
    <w:p w:rsidR="06856EDC" w:rsidP="5DB1EC6B" w:rsidRDefault="06856EDC" w14:paraId="050CD102" w14:textId="1A66DFD9">
      <w:pPr>
        <w:pStyle w:val="Normal"/>
        <w:ind w:left="0"/>
        <w:jc w:val="both"/>
        <w:rPr>
          <w:rFonts w:ascii="Cambria" w:hAnsi="Cambria" w:eastAsia="Cambria" w:cs="Cambria"/>
          <w:i w:val="0"/>
          <w:iCs w:val="0"/>
        </w:rPr>
      </w:pPr>
      <w:r w:rsidRPr="5DB1EC6B" w:rsidR="06856EDC">
        <w:rPr>
          <w:rFonts w:ascii="Cambria" w:hAnsi="Cambria" w:eastAsia="Cambria" w:cs="Cambria"/>
          <w:i w:val="0"/>
          <w:iCs w:val="0"/>
        </w:rPr>
        <w:t xml:space="preserve">La </w:t>
      </w:r>
      <w:r w:rsidRPr="5DB1EC6B" w:rsidR="06856EDC">
        <w:rPr>
          <w:rFonts w:ascii="Cambria" w:hAnsi="Cambria" w:eastAsia="Cambria" w:cs="Cambria"/>
          <w:b w:val="1"/>
          <w:bCs w:val="1"/>
          <w:i w:val="0"/>
          <w:iCs w:val="0"/>
        </w:rPr>
        <w:t>Figura 1.2</w:t>
      </w:r>
      <w:r w:rsidRPr="5DB1EC6B" w:rsidR="06856EDC">
        <w:rPr>
          <w:rFonts w:ascii="Cambria" w:hAnsi="Cambria" w:eastAsia="Cambria" w:cs="Cambria"/>
          <w:i w:val="0"/>
          <w:iCs w:val="0"/>
        </w:rPr>
        <w:t xml:space="preserve"> muestra la distribución de las fuentes de rayos gamma detectadas por el telescopio Fermi-LAT en coordenadas galácticas, donde se observa una mayor concentración en el plano de la Vía Láctea.</w:t>
      </w:r>
    </w:p>
    <w:p w:rsidR="5DB1EC6B" w:rsidP="5DB1EC6B" w:rsidRDefault="5DB1EC6B" w14:paraId="406461E8" w14:textId="1B2372BE">
      <w:pPr>
        <w:pStyle w:val="Normal"/>
        <w:ind w:left="0"/>
        <w:jc w:val="both"/>
        <w:rPr>
          <w:rFonts w:ascii="Cambria" w:hAnsi="Cambria" w:eastAsia="Cambria" w:cs="Cambria"/>
          <w:i w:val="1"/>
          <w:iCs w:val="1"/>
        </w:rPr>
      </w:pPr>
    </w:p>
    <w:p w:rsidR="7F654959" w:rsidP="5DB1EC6B" w:rsidRDefault="7F654959" w14:paraId="50B57453" w14:textId="1076F75E">
      <w:pPr>
        <w:pStyle w:val="Normal"/>
        <w:jc w:val="center"/>
        <w:rPr>
          <w:rFonts w:ascii="Cambria" w:hAnsi="Cambria" w:eastAsia="Cambria" w:cs="Cambria"/>
        </w:rPr>
      </w:pPr>
      <w:r w:rsidR="7F654959">
        <w:drawing>
          <wp:inline wp14:editId="519DF7EE" wp14:anchorId="484363EB">
            <wp:extent cx="4689231" cy="2403231"/>
            <wp:effectExtent l="0" t="0" r="0" b="0"/>
            <wp:docPr id="37691689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07175752" name=""/>
                    <pic:cNvPicPr/>
                  </pic:nvPicPr>
                  <pic:blipFill>
                    <a:blip xmlns:r="http://schemas.openxmlformats.org/officeDocument/2006/relationships" r:embed="rId1497224751">
                      <a:extLst>
                        <a:ext uri="{28A0092B-C50C-407E-A947-70E740481C1C}">
                          <a14:useLocalDpi xmlns:a14="http://schemas.microsoft.com/office/drawing/2010/main"/>
                        </a:ext>
                      </a:extLst>
                    </a:blip>
                    <a:stretch>
                      <a:fillRect/>
                    </a:stretch>
                  </pic:blipFill>
                  <pic:spPr>
                    <a:xfrm rot="0">
                      <a:off x="0" y="0"/>
                      <a:ext cx="4689231" cy="2403231"/>
                    </a:xfrm>
                    <a:prstGeom prst="rect">
                      <a:avLst/>
                    </a:prstGeom>
                  </pic:spPr>
                </pic:pic>
              </a:graphicData>
            </a:graphic>
          </wp:inline>
        </w:drawing>
      </w:r>
    </w:p>
    <w:p w:rsidR="7F654959" w:rsidP="5DB1EC6B" w:rsidRDefault="7F654959" w14:paraId="15A6C5B2" w14:textId="38A8B57E">
      <w:pPr>
        <w:pStyle w:val="Normal"/>
        <w:jc w:val="center"/>
        <w:rPr>
          <w:rFonts w:ascii="Cambria" w:hAnsi="Cambria" w:eastAsia="Cambria" w:cs="Cambria"/>
          <w:i w:val="1"/>
          <w:iCs w:val="1"/>
          <w:sz w:val="22"/>
          <w:szCs w:val="22"/>
        </w:rPr>
      </w:pPr>
      <w:r w:rsidRPr="5DB1EC6B" w:rsidR="7F654959">
        <w:rPr>
          <w:rFonts w:ascii="Cambria" w:hAnsi="Cambria" w:eastAsia="Cambria" w:cs="Cambria"/>
          <w:b w:val="1"/>
          <w:bCs w:val="1"/>
          <w:i w:val="1"/>
          <w:iCs w:val="1"/>
          <w:sz w:val="22"/>
          <w:szCs w:val="22"/>
        </w:rPr>
        <w:t>Figura 2.1.</w:t>
      </w:r>
      <w:r w:rsidRPr="5DB1EC6B" w:rsidR="7F654959">
        <w:rPr>
          <w:rFonts w:ascii="Cambria" w:hAnsi="Cambria" w:eastAsia="Cambria" w:cs="Cambria"/>
          <w:i w:val="1"/>
          <w:iCs w:val="1"/>
          <w:sz w:val="22"/>
          <w:szCs w:val="22"/>
        </w:rPr>
        <w:t xml:space="preserve"> Mapa del cielo en rayos gamma obtenido por el satélite Fermi-LAT. Fuente: NASA/DOE/Fermi LAT </w:t>
      </w:r>
      <w:r w:rsidRPr="5DB1EC6B" w:rsidR="7F654959">
        <w:rPr>
          <w:rFonts w:ascii="Cambria" w:hAnsi="Cambria" w:eastAsia="Cambria" w:cs="Cambria"/>
          <w:i w:val="1"/>
          <w:iCs w:val="1"/>
          <w:sz w:val="22"/>
          <w:szCs w:val="22"/>
        </w:rPr>
        <w:t>Collaboration</w:t>
      </w:r>
      <w:r w:rsidRPr="5DB1EC6B" w:rsidR="7F654959">
        <w:rPr>
          <w:rFonts w:ascii="Cambria" w:hAnsi="Cambria" w:eastAsia="Cambria" w:cs="Cambria"/>
          <w:i w:val="1"/>
          <w:iCs w:val="1"/>
          <w:sz w:val="22"/>
          <w:szCs w:val="22"/>
        </w:rPr>
        <w:t xml:space="preserve"> (</w:t>
      </w:r>
      <w:hyperlink r:id="Rf8b9aef09f924d55">
        <w:r w:rsidRPr="5DB1EC6B" w:rsidR="7F654959">
          <w:rPr>
            <w:rStyle w:val="Hipervnculo"/>
            <w:rFonts w:ascii="Cambria" w:hAnsi="Cambria" w:eastAsia="Cambria" w:cs="Cambria"/>
            <w:i w:val="1"/>
            <w:iCs w:val="1"/>
            <w:sz w:val="22"/>
            <w:szCs w:val="22"/>
          </w:rPr>
          <w:t>https://fermi.gsfc.nasa.gov/ssc/</w:t>
        </w:r>
      </w:hyperlink>
      <w:r w:rsidRPr="5DB1EC6B" w:rsidR="7F654959">
        <w:rPr>
          <w:rFonts w:ascii="Cambria" w:hAnsi="Cambria" w:eastAsia="Cambria" w:cs="Cambria"/>
          <w:i w:val="1"/>
          <w:iCs w:val="1"/>
          <w:sz w:val="22"/>
          <w:szCs w:val="22"/>
        </w:rPr>
        <w:t>)</w:t>
      </w:r>
    </w:p>
    <w:p w:rsidR="5DB1EC6B" w:rsidP="5DB1EC6B" w:rsidRDefault="5DB1EC6B" w14:paraId="6326D4F1" w14:textId="46964E21">
      <w:pPr>
        <w:pStyle w:val="Normal"/>
        <w:ind w:left="0"/>
        <w:jc w:val="both"/>
        <w:rPr>
          <w:rFonts w:ascii="Cambria" w:hAnsi="Cambria" w:eastAsia="Cambria" w:cs="Cambria"/>
          <w:i w:val="1"/>
          <w:iCs w:val="1"/>
        </w:rPr>
      </w:pPr>
    </w:p>
    <w:p w:rsidR="5DB1EC6B" w:rsidP="5DB1EC6B" w:rsidRDefault="5DB1EC6B" w14:paraId="57B5B2D1" w14:textId="0FA8502B">
      <w:pPr>
        <w:pStyle w:val="Normal"/>
        <w:jc w:val="both"/>
        <w:rPr>
          <w:rFonts w:ascii="Cambria" w:hAnsi="Cambria" w:eastAsia="Cambria" w:cs="Cambria"/>
        </w:rPr>
      </w:pPr>
    </w:p>
    <w:p w:rsidR="5C854CE1" w:rsidP="5DB1EC6B" w:rsidRDefault="5C854CE1" w14:paraId="642FCAE6" w14:textId="7C9EBD4F">
      <w:pPr>
        <w:pStyle w:val="Normal"/>
        <w:jc w:val="both"/>
      </w:pPr>
      <w:r w:rsidRPr="5DB1EC6B" w:rsidR="5C854CE1">
        <w:rPr>
          <w:rFonts w:ascii="Cambria" w:hAnsi="Cambria" w:eastAsia="Cambria" w:cs="Cambria"/>
        </w:rPr>
        <w:t xml:space="preserve">Sin embargo, un porcentaje significativo de las fuentes detectadas por Fermi-LAT permanece </w:t>
      </w:r>
      <w:r w:rsidRPr="5DB1EC6B" w:rsidR="5C854CE1">
        <w:rPr>
          <w:rFonts w:ascii="Cambria" w:hAnsi="Cambria" w:eastAsia="Cambria" w:cs="Cambria"/>
          <w:b w:val="1"/>
          <w:bCs w:val="1"/>
        </w:rPr>
        <w:t>sin identificación</w:t>
      </w:r>
      <w:r w:rsidRPr="5DB1EC6B" w:rsidR="5C854CE1">
        <w:rPr>
          <w:rFonts w:ascii="Cambria" w:hAnsi="Cambria" w:eastAsia="Cambria" w:cs="Cambria"/>
        </w:rPr>
        <w:t xml:space="preserve">: no presentan </w:t>
      </w:r>
      <w:r w:rsidRPr="5DB1EC6B" w:rsidR="5C854CE1">
        <w:rPr>
          <w:rFonts w:ascii="Cambria" w:hAnsi="Cambria" w:eastAsia="Cambria" w:cs="Cambria"/>
          <w:b w:val="1"/>
          <w:bCs w:val="1"/>
        </w:rPr>
        <w:t>contrapartes claras</w:t>
      </w:r>
      <w:r w:rsidRPr="5DB1EC6B" w:rsidR="5C854CE1">
        <w:rPr>
          <w:rFonts w:ascii="Cambria" w:hAnsi="Cambria" w:eastAsia="Cambria" w:cs="Cambria"/>
        </w:rPr>
        <w:t xml:space="preserve"> en otras bandas del espectro electromagnético y no encajan fácilmente en las categorías conocidas. Estas </w:t>
      </w:r>
      <w:r w:rsidRPr="5DB1EC6B" w:rsidR="5C854CE1">
        <w:rPr>
          <w:rFonts w:ascii="Cambria" w:hAnsi="Cambria" w:eastAsia="Cambria" w:cs="Cambria"/>
          <w:b w:val="1"/>
          <w:bCs w:val="1"/>
        </w:rPr>
        <w:t>fuentes no identificadas</w:t>
      </w:r>
      <w:r w:rsidRPr="5DB1EC6B" w:rsidR="5C854CE1">
        <w:rPr>
          <w:rFonts w:ascii="Cambria" w:hAnsi="Cambria" w:eastAsia="Cambria" w:cs="Cambria"/>
        </w:rPr>
        <w:t xml:space="preserve"> (</w:t>
      </w:r>
      <w:r w:rsidRPr="5DB1EC6B" w:rsidR="5C854CE1">
        <w:rPr>
          <w:rFonts w:ascii="Cambria" w:hAnsi="Cambria" w:eastAsia="Cambria" w:cs="Cambria"/>
        </w:rPr>
        <w:t>unassociated</w:t>
      </w:r>
      <w:r w:rsidRPr="5DB1EC6B" w:rsidR="5C854CE1">
        <w:rPr>
          <w:rFonts w:ascii="Cambria" w:hAnsi="Cambria" w:eastAsia="Cambria" w:cs="Cambria"/>
        </w:rPr>
        <w:t xml:space="preserve"> gamma-</w:t>
      </w:r>
      <w:r w:rsidRPr="5DB1EC6B" w:rsidR="5C854CE1">
        <w:rPr>
          <w:rFonts w:ascii="Cambria" w:hAnsi="Cambria" w:eastAsia="Cambria" w:cs="Cambria"/>
        </w:rPr>
        <w:t>ray</w:t>
      </w:r>
      <w:r w:rsidRPr="5DB1EC6B" w:rsidR="5C854CE1">
        <w:rPr>
          <w:rFonts w:ascii="Cambria" w:hAnsi="Cambria" w:eastAsia="Cambria" w:cs="Cambria"/>
        </w:rPr>
        <w:t xml:space="preserve"> </w:t>
      </w:r>
      <w:r w:rsidRPr="5DB1EC6B" w:rsidR="5C854CE1">
        <w:rPr>
          <w:rFonts w:ascii="Cambria" w:hAnsi="Cambria" w:eastAsia="Cambria" w:cs="Cambria"/>
        </w:rPr>
        <w:t>sources</w:t>
      </w:r>
      <w:r w:rsidRPr="5DB1EC6B" w:rsidR="5C854CE1">
        <w:rPr>
          <w:rFonts w:ascii="Cambria" w:hAnsi="Cambria" w:eastAsia="Cambria" w:cs="Cambria"/>
        </w:rPr>
        <w:t xml:space="preserve">, </w:t>
      </w:r>
      <w:r w:rsidRPr="5DB1EC6B" w:rsidR="5C854CE1">
        <w:rPr>
          <w:rFonts w:ascii="Cambria" w:hAnsi="Cambria" w:eastAsia="Cambria" w:cs="Cambria"/>
        </w:rPr>
        <w:t>unIDs</w:t>
      </w:r>
      <w:r w:rsidRPr="5DB1EC6B" w:rsidR="5C854CE1">
        <w:rPr>
          <w:rFonts w:ascii="Cambria" w:hAnsi="Cambria" w:eastAsia="Cambria" w:cs="Cambria"/>
        </w:rPr>
        <w:t xml:space="preserve">) representan tanto un desafío como una oportunidad para la astrofísica, ya que podrían corresponder a fenómenos aún no comprendidos o incluso a manifestaciones indirectas de </w:t>
      </w:r>
      <w:r w:rsidRPr="5DB1EC6B" w:rsidR="5C854CE1">
        <w:rPr>
          <w:rFonts w:ascii="Cambria" w:hAnsi="Cambria" w:eastAsia="Cambria" w:cs="Cambria"/>
          <w:b w:val="1"/>
          <w:bCs w:val="1"/>
        </w:rPr>
        <w:t>materia oscura</w:t>
      </w:r>
      <w:r w:rsidRPr="5DB1EC6B" w:rsidR="5C854CE1">
        <w:rPr>
          <w:rFonts w:ascii="Cambria" w:hAnsi="Cambria" w:eastAsia="Cambria" w:cs="Cambria"/>
        </w:rPr>
        <w:t xml:space="preserve"> (Saz Parkinson &amp; </w:t>
      </w:r>
      <w:r w:rsidRPr="5DB1EC6B" w:rsidR="5C854CE1">
        <w:rPr>
          <w:rFonts w:ascii="Cambria" w:hAnsi="Cambria" w:eastAsia="Cambria" w:cs="Cambria"/>
        </w:rPr>
        <w:t>Farrar</w:t>
      </w:r>
      <w:r w:rsidRPr="5DB1EC6B" w:rsidR="5C854CE1">
        <w:rPr>
          <w:rFonts w:ascii="Cambria" w:hAnsi="Cambria" w:eastAsia="Cambria" w:cs="Cambria"/>
        </w:rPr>
        <w:t>, 2017).</w:t>
      </w:r>
    </w:p>
    <w:p w:rsidR="5DB1EC6B" w:rsidP="5DB1EC6B" w:rsidRDefault="5DB1EC6B" w14:paraId="7ADFD967" w14:textId="7AFB207D">
      <w:pPr>
        <w:pStyle w:val="Normal"/>
        <w:jc w:val="both"/>
        <w:rPr>
          <w:rFonts w:ascii="Cambria" w:hAnsi="Cambria" w:eastAsia="Cambria" w:cs="Cambria"/>
        </w:rPr>
      </w:pPr>
    </w:p>
    <w:p w:rsidR="4B210BDD" w:rsidP="5DB1EC6B" w:rsidRDefault="4B210BDD" w14:paraId="102726B4" w14:textId="351E1D90">
      <w:pPr>
        <w:pStyle w:val="Normal"/>
        <w:jc w:val="both"/>
        <w:rPr>
          <w:rFonts w:ascii="Cambria" w:hAnsi="Cambria" w:eastAsia="Cambria" w:cs="Cambria"/>
        </w:rPr>
      </w:pPr>
      <w:r w:rsidRPr="5DB1EC6B" w:rsidR="4B210BDD">
        <w:rPr>
          <w:rFonts w:ascii="Cambria" w:hAnsi="Cambria" w:eastAsia="Cambria" w:cs="Cambria"/>
        </w:rPr>
        <w:t>La</w:t>
      </w:r>
      <w:r w:rsidRPr="5DB1EC6B" w:rsidR="4B210BDD">
        <w:rPr>
          <w:rFonts w:ascii="Cambria" w:hAnsi="Cambria" w:eastAsia="Cambria" w:cs="Cambria"/>
          <w:b w:val="1"/>
          <w:bCs w:val="1"/>
        </w:rPr>
        <w:t xml:space="preserve"> Figura 2.1 </w:t>
      </w:r>
      <w:r w:rsidRPr="5DB1EC6B" w:rsidR="4B210BDD">
        <w:rPr>
          <w:rFonts w:ascii="Cambria" w:hAnsi="Cambria" w:eastAsia="Cambria" w:cs="Cambria"/>
        </w:rPr>
        <w:t>ilustra la distribución de las fuentes del catálogo 3FGL de Fermi-LAT en coordenadas galácticas, clasificadas según su posible asociación con distintos tipos de objetos astronómicos. Se observa una concentración de fuentes en el plano galáctico y una notable proporción de fuentes sin identificar, representadas en gris, que constituyen el foco de estudio de este proyecto.</w:t>
      </w:r>
    </w:p>
    <w:p w:rsidR="5DB1EC6B" w:rsidP="5DB1EC6B" w:rsidRDefault="5DB1EC6B" w14:paraId="22B1B658" w14:textId="458E22E1">
      <w:pPr>
        <w:pStyle w:val="Normal"/>
        <w:jc w:val="both"/>
        <w:rPr>
          <w:rFonts w:ascii="Cambria" w:hAnsi="Cambria" w:eastAsia="Cambria" w:cs="Cambria"/>
        </w:rPr>
      </w:pPr>
    </w:p>
    <w:p w:rsidR="4B210BDD" w:rsidP="5DB1EC6B" w:rsidRDefault="4B210BDD" w14:paraId="6469D5DF" w14:textId="42E6384E">
      <w:pPr>
        <w:spacing w:before="240" w:after="240"/>
        <w:jc w:val="center"/>
        <w:rPr>
          <w:rFonts w:ascii="Cambria" w:hAnsi="Cambria" w:eastAsia="Cambria" w:cs="Cambria"/>
        </w:rPr>
      </w:pPr>
      <w:r w:rsidR="4B210BDD">
        <w:drawing>
          <wp:inline wp14:editId="7E54EC7F" wp14:anchorId="00AFC654">
            <wp:extent cx="4693895" cy="3016429"/>
            <wp:effectExtent l="0" t="0" r="0" b="0"/>
            <wp:docPr id="19924499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04838559" name=""/>
                    <pic:cNvPicPr/>
                  </pic:nvPicPr>
                  <pic:blipFill>
                    <a:blip xmlns:r="http://schemas.openxmlformats.org/officeDocument/2006/relationships" r:embed="rId1700412859">
                      <a:extLst>
                        <a:ext uri="{28A0092B-C50C-407E-A947-70E740481C1C}">
                          <a14:useLocalDpi xmlns:a14="http://schemas.microsoft.com/office/drawing/2010/main"/>
                        </a:ext>
                      </a:extLst>
                    </a:blip>
                    <a:stretch>
                      <a:fillRect/>
                    </a:stretch>
                  </pic:blipFill>
                  <pic:spPr>
                    <a:xfrm rot="0">
                      <a:off x="0" y="0"/>
                      <a:ext cx="4693895" cy="3016429"/>
                    </a:xfrm>
                    <a:prstGeom prst="rect">
                      <a:avLst/>
                    </a:prstGeom>
                  </pic:spPr>
                </pic:pic>
              </a:graphicData>
            </a:graphic>
          </wp:inline>
        </w:drawing>
      </w:r>
    </w:p>
    <w:p w:rsidR="4B210BDD" w:rsidP="5DB1EC6B" w:rsidRDefault="4B210BDD" w14:paraId="7DD4AB2F" w14:textId="2CFE5493">
      <w:pPr>
        <w:pStyle w:val="Normal"/>
        <w:jc w:val="center"/>
        <w:rPr>
          <w:rFonts w:ascii="Cambria" w:hAnsi="Cambria" w:eastAsia="Cambria" w:cs="Cambria"/>
          <w:i w:val="1"/>
          <w:iCs w:val="1"/>
          <w:sz w:val="22"/>
          <w:szCs w:val="22"/>
        </w:rPr>
      </w:pPr>
      <w:r w:rsidRPr="5DB1EC6B" w:rsidR="4B210BDD">
        <w:rPr>
          <w:rFonts w:ascii="Cambria" w:hAnsi="Cambria" w:eastAsia="Cambria" w:cs="Cambria"/>
          <w:b w:val="1"/>
          <w:bCs w:val="1"/>
          <w:i w:val="1"/>
          <w:iCs w:val="1"/>
          <w:sz w:val="22"/>
          <w:szCs w:val="22"/>
        </w:rPr>
        <w:t>Figura 2.2.</w:t>
      </w:r>
      <w:r w:rsidRPr="5DB1EC6B" w:rsidR="4B210BDD">
        <w:rPr>
          <w:rFonts w:ascii="Cambria" w:hAnsi="Cambria" w:eastAsia="Cambria" w:cs="Cambria"/>
          <w:i w:val="1"/>
          <w:iCs w:val="1"/>
          <w:sz w:val="22"/>
          <w:szCs w:val="22"/>
        </w:rPr>
        <w:t xml:space="preserve"> Distribución de fuentes de rayos gamma del catálogo Fermi-LAT 3FGL en coordenadas galácticas.</w:t>
      </w:r>
    </w:p>
    <w:p w:rsidR="4B210BDD" w:rsidP="5DB1EC6B" w:rsidRDefault="4B210BDD" w14:paraId="0B50BC07" w14:textId="6966E7C9">
      <w:pPr>
        <w:pStyle w:val="Normal"/>
        <w:jc w:val="center"/>
        <w:rPr>
          <w:rFonts w:ascii="Cambria" w:hAnsi="Cambria" w:eastAsia="Cambria" w:cs="Cambria"/>
          <w:i w:val="1"/>
          <w:iCs w:val="1"/>
          <w:sz w:val="22"/>
          <w:szCs w:val="22"/>
        </w:rPr>
      </w:pPr>
      <w:r w:rsidRPr="5DB1EC6B" w:rsidR="4B210BDD">
        <w:rPr>
          <w:rFonts w:ascii="Cambria" w:hAnsi="Cambria" w:eastAsia="Cambria" w:cs="Cambria"/>
          <w:i w:val="1"/>
          <w:iCs w:val="1"/>
          <w:sz w:val="22"/>
          <w:szCs w:val="22"/>
        </w:rPr>
        <w:t>Fuente: NASA/Fermi Science Support Center (</w:t>
      </w:r>
      <w:hyperlink r:id="R4bf00679617f4eca">
        <w:r w:rsidRPr="5DB1EC6B" w:rsidR="4B210BDD">
          <w:rPr>
            <w:rStyle w:val="Hipervnculo"/>
            <w:rFonts w:ascii="Cambria" w:hAnsi="Cambria" w:eastAsia="Cambria" w:cs="Cambria"/>
            <w:i w:val="1"/>
            <w:iCs w:val="1"/>
            <w:sz w:val="22"/>
            <w:szCs w:val="22"/>
          </w:rPr>
          <w:t>https://fermi.gsfc.nasa.gov/science/eteu/catalogs/</w:t>
        </w:r>
      </w:hyperlink>
      <w:r w:rsidRPr="5DB1EC6B" w:rsidR="4B210BDD">
        <w:rPr>
          <w:rFonts w:ascii="Cambria" w:hAnsi="Cambria" w:eastAsia="Cambria" w:cs="Cambria"/>
          <w:i w:val="1"/>
          <w:iCs w:val="1"/>
          <w:sz w:val="22"/>
          <w:szCs w:val="22"/>
        </w:rPr>
        <w:t>)</w:t>
      </w:r>
    </w:p>
    <w:p w:rsidR="5DB1EC6B" w:rsidP="5DB1EC6B" w:rsidRDefault="5DB1EC6B" w14:paraId="34D69924" w14:textId="6B227BE1">
      <w:pPr>
        <w:pStyle w:val="Normal"/>
        <w:jc w:val="both"/>
        <w:rPr>
          <w:rFonts w:ascii="Cambria" w:hAnsi="Cambria" w:eastAsia="Cambria" w:cs="Cambria"/>
        </w:rPr>
      </w:pPr>
    </w:p>
    <w:p w:rsidR="5C854CE1" w:rsidP="5DB1EC6B" w:rsidRDefault="5C854CE1" w14:paraId="2EEBA601" w14:textId="040CA691">
      <w:pPr>
        <w:pStyle w:val="Normal"/>
        <w:jc w:val="both"/>
      </w:pPr>
      <w:r w:rsidRPr="5DB1EC6B" w:rsidR="5C854CE1">
        <w:rPr>
          <w:rFonts w:ascii="Cambria" w:hAnsi="Cambria" w:eastAsia="Cambria" w:cs="Cambria"/>
          <w:b w:val="0"/>
          <w:bCs w:val="0"/>
        </w:rPr>
        <w:t xml:space="preserve">La </w:t>
      </w:r>
      <w:r w:rsidRPr="5DB1EC6B" w:rsidR="5C854CE1">
        <w:rPr>
          <w:rFonts w:ascii="Cambria" w:hAnsi="Cambria" w:eastAsia="Cambria" w:cs="Cambria"/>
          <w:b w:val="1"/>
          <w:bCs w:val="1"/>
        </w:rPr>
        <w:t>materia oscura</w:t>
      </w:r>
      <w:r w:rsidRPr="5DB1EC6B" w:rsidR="5C854CE1">
        <w:rPr>
          <w:rFonts w:ascii="Cambria" w:hAnsi="Cambria" w:eastAsia="Cambria" w:cs="Cambria"/>
        </w:rPr>
        <w:t xml:space="preserve"> es uno de los mayores enigmas de la física contemporánea. Diversas observaciones astronómicas, como las curvas de rotación de galaxias y la dinámica de cúmulos galácticos, solo pueden explicarse si existe una gran cantidad de</w:t>
      </w:r>
      <w:r w:rsidRPr="5DB1EC6B" w:rsidR="5C854CE1">
        <w:rPr>
          <w:rFonts w:ascii="Cambria" w:hAnsi="Cambria" w:eastAsia="Cambria" w:cs="Cambria"/>
          <w:b w:val="1"/>
          <w:bCs w:val="1"/>
        </w:rPr>
        <w:t xml:space="preserve"> masa invisible</w:t>
      </w:r>
      <w:r w:rsidRPr="5DB1EC6B" w:rsidR="5C854CE1">
        <w:rPr>
          <w:rFonts w:ascii="Cambria" w:hAnsi="Cambria" w:eastAsia="Cambria" w:cs="Cambria"/>
        </w:rPr>
        <w:t xml:space="preserve"> que no interactúa con la </w:t>
      </w:r>
      <w:r w:rsidRPr="5DB1EC6B" w:rsidR="5C854CE1">
        <w:rPr>
          <w:rFonts w:ascii="Cambria" w:hAnsi="Cambria" w:eastAsia="Cambria" w:cs="Cambria"/>
        </w:rPr>
        <w:t>luz</w:t>
      </w:r>
      <w:r w:rsidRPr="5DB1EC6B" w:rsidR="5C854CE1">
        <w:rPr>
          <w:rFonts w:ascii="Cambria" w:hAnsi="Cambria" w:eastAsia="Cambria" w:cs="Cambria"/>
        </w:rPr>
        <w:t xml:space="preserve"> pero ejerce </w:t>
      </w:r>
      <w:r w:rsidRPr="5DB1EC6B" w:rsidR="5C854CE1">
        <w:rPr>
          <w:rFonts w:ascii="Cambria" w:hAnsi="Cambria" w:eastAsia="Cambria" w:cs="Cambria"/>
          <w:b w:val="1"/>
          <w:bCs w:val="1"/>
        </w:rPr>
        <w:t xml:space="preserve">gravitación </w:t>
      </w:r>
      <w:r w:rsidRPr="5DB1EC6B" w:rsidR="5C854CE1">
        <w:rPr>
          <w:rFonts w:ascii="Cambria" w:hAnsi="Cambria" w:eastAsia="Cambria" w:cs="Cambria"/>
        </w:rPr>
        <w:t>(Bertone &amp; Hooper, 2018). Una de las estrategias para su detección indirecta es la búsqueda de</w:t>
      </w:r>
      <w:r w:rsidRPr="5DB1EC6B" w:rsidR="5C854CE1">
        <w:rPr>
          <w:rFonts w:ascii="Cambria" w:hAnsi="Cambria" w:eastAsia="Cambria" w:cs="Cambria"/>
          <w:b w:val="1"/>
          <w:bCs w:val="1"/>
        </w:rPr>
        <w:t xml:space="preserve"> emisión de rayos gamma</w:t>
      </w:r>
      <w:r w:rsidRPr="5DB1EC6B" w:rsidR="5C854CE1">
        <w:rPr>
          <w:rFonts w:ascii="Cambria" w:hAnsi="Cambria" w:eastAsia="Cambria" w:cs="Cambria"/>
        </w:rPr>
        <w:t xml:space="preserve"> producto de la </w:t>
      </w:r>
      <w:r w:rsidRPr="5DB1EC6B" w:rsidR="5C854CE1">
        <w:rPr>
          <w:rFonts w:ascii="Cambria" w:hAnsi="Cambria" w:eastAsia="Cambria" w:cs="Cambria"/>
          <w:b w:val="1"/>
          <w:bCs w:val="1"/>
        </w:rPr>
        <w:t>aniquilación o decaimiento de partículas de materia oscura</w:t>
      </w:r>
      <w:r w:rsidRPr="5DB1EC6B" w:rsidR="5C854CE1">
        <w:rPr>
          <w:rFonts w:ascii="Cambria" w:hAnsi="Cambria" w:eastAsia="Cambria" w:cs="Cambria"/>
        </w:rPr>
        <w:t xml:space="preserve"> en regiones de alta densidad, como el centro galáctico o las galaxias enanas satélites (</w:t>
      </w:r>
      <w:r w:rsidRPr="5DB1EC6B" w:rsidR="5C854CE1">
        <w:rPr>
          <w:rFonts w:ascii="Cambria" w:hAnsi="Cambria" w:eastAsia="Cambria" w:cs="Cambria"/>
        </w:rPr>
        <w:t>Cirelli</w:t>
      </w:r>
      <w:r w:rsidRPr="5DB1EC6B" w:rsidR="5C854CE1">
        <w:rPr>
          <w:rFonts w:ascii="Cambria" w:hAnsi="Cambria" w:eastAsia="Cambria" w:cs="Cambria"/>
        </w:rPr>
        <w:t xml:space="preserve"> et al., 2011).</w:t>
      </w:r>
    </w:p>
    <w:p w:rsidR="5DB1EC6B" w:rsidP="5DB1EC6B" w:rsidRDefault="5DB1EC6B" w14:paraId="53A26EDF" w14:textId="2C55A17B">
      <w:pPr>
        <w:pStyle w:val="Normal"/>
        <w:jc w:val="both"/>
        <w:rPr>
          <w:rFonts w:ascii="Cambria" w:hAnsi="Cambria" w:eastAsia="Cambria" w:cs="Cambria"/>
        </w:rPr>
      </w:pPr>
    </w:p>
    <w:p w:rsidR="14E7740A" w:rsidP="5DB1EC6B" w:rsidRDefault="14E7740A" w14:paraId="036E4683" w14:textId="3A0E32A0">
      <w:pPr>
        <w:pStyle w:val="Normal"/>
        <w:jc w:val="both"/>
        <w:rPr>
          <w:rFonts w:ascii="Cambria" w:hAnsi="Cambria" w:eastAsia="Cambria" w:cs="Cambria"/>
        </w:rPr>
      </w:pPr>
      <w:r w:rsidRPr="5DB1EC6B" w:rsidR="14E7740A">
        <w:rPr>
          <w:rFonts w:ascii="Cambria" w:hAnsi="Cambria" w:eastAsia="Cambria" w:cs="Cambria"/>
        </w:rPr>
        <w:t xml:space="preserve">Como se muestra en la </w:t>
      </w:r>
      <w:r w:rsidRPr="5DB1EC6B" w:rsidR="14E7740A">
        <w:rPr>
          <w:rFonts w:ascii="Cambria" w:hAnsi="Cambria" w:eastAsia="Cambria" w:cs="Cambria"/>
          <w:b w:val="1"/>
          <w:bCs w:val="1"/>
        </w:rPr>
        <w:t>Figura 1.3</w:t>
      </w:r>
      <w:r w:rsidRPr="5DB1EC6B" w:rsidR="14E7740A">
        <w:rPr>
          <w:rFonts w:ascii="Cambria" w:hAnsi="Cambria" w:eastAsia="Cambria" w:cs="Cambria"/>
        </w:rPr>
        <w:t>, los resultados de la misión Planck indican que aproximadamente e</w:t>
      </w:r>
      <w:r w:rsidRPr="5DB1EC6B" w:rsidR="14E7740A">
        <w:rPr>
          <w:rFonts w:ascii="Cambria" w:hAnsi="Cambria" w:eastAsia="Cambria" w:cs="Cambria"/>
          <w:b w:val="1"/>
          <w:bCs w:val="1"/>
        </w:rPr>
        <w:t>l 26.8% del universo</w:t>
      </w:r>
      <w:r w:rsidRPr="5DB1EC6B" w:rsidR="14E7740A">
        <w:rPr>
          <w:rFonts w:ascii="Cambria" w:hAnsi="Cambria" w:eastAsia="Cambria" w:cs="Cambria"/>
        </w:rPr>
        <w:t xml:space="preserve"> está compuesto por </w:t>
      </w:r>
      <w:r w:rsidRPr="5DB1EC6B" w:rsidR="14E7740A">
        <w:rPr>
          <w:rFonts w:ascii="Cambria" w:hAnsi="Cambria" w:eastAsia="Cambria" w:cs="Cambria"/>
          <w:b w:val="1"/>
          <w:bCs w:val="1"/>
        </w:rPr>
        <w:t>materia oscura</w:t>
      </w:r>
      <w:r w:rsidRPr="5DB1EC6B" w:rsidR="14E7740A">
        <w:rPr>
          <w:rFonts w:ascii="Cambria" w:hAnsi="Cambria" w:eastAsia="Cambria" w:cs="Cambria"/>
        </w:rPr>
        <w:t>, mientras que la energía oscura constituye la mayor fracción con un 68.3%.”</w:t>
      </w:r>
    </w:p>
    <w:p w:rsidR="5DB1EC6B" w:rsidP="5DB1EC6B" w:rsidRDefault="5DB1EC6B" w14:paraId="5AD9D2D2" w14:textId="12BD0268">
      <w:pPr>
        <w:pStyle w:val="Normal"/>
        <w:jc w:val="both"/>
        <w:rPr>
          <w:rFonts w:ascii="Cambria" w:hAnsi="Cambria" w:eastAsia="Cambria" w:cs="Cambria"/>
        </w:rPr>
      </w:pPr>
    </w:p>
    <w:p w:rsidR="26537337" w:rsidP="5DB1EC6B" w:rsidRDefault="26537337" w14:paraId="31DD277A" w14:textId="5236B521">
      <w:pPr>
        <w:jc w:val="center"/>
      </w:pPr>
      <w:r w:rsidR="26537337">
        <w:drawing>
          <wp:inline wp14:editId="2BD9160F" wp14:anchorId="070718EC">
            <wp:extent cx="5232669" cy="3302170"/>
            <wp:effectExtent l="0" t="0" r="0" b="0"/>
            <wp:docPr id="16152161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5216126" name=""/>
                    <pic:cNvPicPr/>
                  </pic:nvPicPr>
                  <pic:blipFill>
                    <a:blip xmlns:r="http://schemas.openxmlformats.org/officeDocument/2006/relationships" r:embed="rId53758630">
                      <a:extLst>
                        <a:ext xmlns:a="http://schemas.openxmlformats.org/drawingml/2006/main" uri="{28A0092B-C50C-407E-A947-70E740481C1C}">
                          <a14:useLocalDpi xmlns:a14="http://schemas.microsoft.com/office/drawing/2010/main" val="0"/>
                        </a:ext>
                      </a:extLst>
                    </a:blip>
                    <a:stretch>
                      <a:fillRect/>
                    </a:stretch>
                  </pic:blipFill>
                  <pic:spPr>
                    <a:xfrm>
                      <a:off x="0" y="0"/>
                      <a:ext cx="5232669" cy="3302170"/>
                    </a:xfrm>
                    <a:prstGeom prst="rect">
                      <a:avLst/>
                    </a:prstGeom>
                  </pic:spPr>
                </pic:pic>
              </a:graphicData>
            </a:graphic>
          </wp:inline>
        </w:drawing>
      </w:r>
    </w:p>
    <w:p w:rsidR="14E7740A" w:rsidP="5DB1EC6B" w:rsidRDefault="14E7740A" w14:paraId="74FF6BA9" w14:textId="641F7CCB">
      <w:pPr>
        <w:pStyle w:val="Normal"/>
        <w:jc w:val="center"/>
        <w:rPr>
          <w:rFonts w:ascii="Cambria" w:hAnsi="Cambria" w:eastAsia="Cambria" w:cs="Cambria"/>
          <w:i w:val="1"/>
          <w:iCs w:val="1"/>
          <w:sz w:val="20"/>
          <w:szCs w:val="20"/>
        </w:rPr>
      </w:pPr>
      <w:r w:rsidRPr="5DB1EC6B" w:rsidR="14E7740A">
        <w:rPr>
          <w:rFonts w:ascii="Cambria" w:hAnsi="Cambria" w:eastAsia="Cambria" w:cs="Cambria"/>
          <w:b w:val="1"/>
          <w:bCs w:val="1"/>
          <w:i w:val="1"/>
          <w:iCs w:val="1"/>
          <w:sz w:val="22"/>
          <w:szCs w:val="22"/>
        </w:rPr>
        <w:t xml:space="preserve">Figura 1.3. </w:t>
      </w:r>
      <w:r w:rsidRPr="5DB1EC6B" w:rsidR="14E7740A">
        <w:rPr>
          <w:rFonts w:ascii="Cambria" w:hAnsi="Cambria" w:eastAsia="Cambria" w:cs="Cambria"/>
          <w:i w:val="1"/>
          <w:iCs w:val="1"/>
          <w:sz w:val="22"/>
          <w:szCs w:val="22"/>
        </w:rPr>
        <w:t>Composición estimada del universo según los resultados de la misión Planck: 68.3% energía oscura, 26.8% materia oscura y 4.9% materia ordinaria.</w:t>
      </w:r>
    </w:p>
    <w:p w:rsidR="14E7740A" w:rsidP="5DB1EC6B" w:rsidRDefault="14E7740A" w14:paraId="0E5B127E" w14:textId="01F48241">
      <w:pPr>
        <w:pStyle w:val="Normal"/>
        <w:jc w:val="center"/>
        <w:rPr>
          <w:rFonts w:ascii="Cambria" w:hAnsi="Cambria" w:eastAsia="Cambria" w:cs="Cambria"/>
          <w:i w:val="1"/>
          <w:iCs w:val="1"/>
          <w:sz w:val="22"/>
          <w:szCs w:val="22"/>
        </w:rPr>
      </w:pPr>
      <w:r w:rsidRPr="5DB1EC6B" w:rsidR="14E7740A">
        <w:rPr>
          <w:rFonts w:ascii="Cambria" w:hAnsi="Cambria" w:eastAsia="Cambria" w:cs="Cambria"/>
          <w:i w:val="1"/>
          <w:iCs w:val="1"/>
          <w:sz w:val="22"/>
          <w:szCs w:val="22"/>
        </w:rPr>
        <w:t xml:space="preserve">Fuente de datos: Planck </w:t>
      </w:r>
      <w:r w:rsidRPr="5DB1EC6B" w:rsidR="14E7740A">
        <w:rPr>
          <w:rFonts w:ascii="Cambria" w:hAnsi="Cambria" w:eastAsia="Cambria" w:cs="Cambria"/>
          <w:i w:val="1"/>
          <w:iCs w:val="1"/>
          <w:sz w:val="22"/>
          <w:szCs w:val="22"/>
        </w:rPr>
        <w:t>Collaboration</w:t>
      </w:r>
      <w:r w:rsidRPr="5DB1EC6B" w:rsidR="14E7740A">
        <w:rPr>
          <w:rFonts w:ascii="Cambria" w:hAnsi="Cambria" w:eastAsia="Cambria" w:cs="Cambria"/>
          <w:i w:val="1"/>
          <w:iCs w:val="1"/>
          <w:sz w:val="22"/>
          <w:szCs w:val="22"/>
        </w:rPr>
        <w:t xml:space="preserve"> (2013); elaboración propia.</w:t>
      </w:r>
    </w:p>
    <w:p w:rsidR="5DB1EC6B" w:rsidP="5DB1EC6B" w:rsidRDefault="5DB1EC6B" w14:paraId="6B6B68A8" w14:textId="52773789">
      <w:pPr>
        <w:pStyle w:val="Normal"/>
        <w:jc w:val="both"/>
        <w:rPr>
          <w:rFonts w:ascii="Cambria" w:hAnsi="Cambria" w:eastAsia="Cambria" w:cs="Cambria"/>
        </w:rPr>
      </w:pPr>
    </w:p>
    <w:p w:rsidR="5DB1EC6B" w:rsidRDefault="5DB1EC6B" w14:paraId="49501CBD" w14:textId="5CEDD7FA">
      <w:r>
        <w:br w:type="page"/>
      </w:r>
    </w:p>
    <w:p w:rsidR="5C854CE1" w:rsidP="5DB1EC6B" w:rsidRDefault="5C854CE1" w14:paraId="7EEA18C1" w14:textId="174F589C">
      <w:pPr>
        <w:pStyle w:val="Normal"/>
        <w:jc w:val="both"/>
      </w:pPr>
      <w:r w:rsidRPr="5DB1EC6B" w:rsidR="5C854CE1">
        <w:rPr>
          <w:rFonts w:ascii="Cambria" w:hAnsi="Cambria" w:eastAsia="Cambria" w:cs="Cambria"/>
        </w:rPr>
        <w:t xml:space="preserve">En este contexto, las fuentes no identificadas del catálogo Fermi-LAT podrían contener </w:t>
      </w:r>
      <w:r w:rsidRPr="5DB1EC6B" w:rsidR="5C854CE1">
        <w:rPr>
          <w:rFonts w:ascii="Cambria" w:hAnsi="Cambria" w:eastAsia="Cambria" w:cs="Cambria"/>
          <w:b w:val="1"/>
          <w:bCs w:val="1"/>
        </w:rPr>
        <w:t>candidatos a señales de materia oscura</w:t>
      </w:r>
      <w:r w:rsidRPr="5DB1EC6B" w:rsidR="5C854CE1">
        <w:rPr>
          <w:rFonts w:ascii="Cambria" w:hAnsi="Cambria" w:eastAsia="Cambria" w:cs="Cambria"/>
        </w:rPr>
        <w:t>, aunque también podrían corresponder a poblaciones astrofísicas aún no clasificadas. La gran cantidad de datos, la complejidad de los parámetros espectrales y la ausencia de etiquetas confiables para las fuentes no identificadas dificultan su análisis mediante métodos tradicionales.</w:t>
      </w:r>
    </w:p>
    <w:p w:rsidR="5DB1EC6B" w:rsidP="5DB1EC6B" w:rsidRDefault="5DB1EC6B" w14:paraId="593E573A" w14:textId="2C04AE98">
      <w:pPr>
        <w:pStyle w:val="Normal"/>
        <w:jc w:val="both"/>
        <w:rPr>
          <w:rFonts w:ascii="Cambria" w:hAnsi="Cambria" w:eastAsia="Cambria" w:cs="Cambria"/>
        </w:rPr>
      </w:pPr>
    </w:p>
    <w:p w:rsidR="5C854CE1" w:rsidP="5DB1EC6B" w:rsidRDefault="5C854CE1" w14:paraId="6165DEB7" w14:textId="54CAA46D">
      <w:pPr>
        <w:pStyle w:val="Normal"/>
        <w:jc w:val="both"/>
      </w:pPr>
      <w:r w:rsidRPr="5DB1EC6B" w:rsidR="5C854CE1">
        <w:rPr>
          <w:rFonts w:ascii="Cambria" w:hAnsi="Cambria" w:eastAsia="Cambria" w:cs="Cambria"/>
        </w:rPr>
        <w:t>En los últimos años, los métodos de</w:t>
      </w:r>
      <w:r w:rsidRPr="5DB1EC6B" w:rsidR="5C854CE1">
        <w:rPr>
          <w:rFonts w:ascii="Cambria" w:hAnsi="Cambria" w:eastAsia="Cambria" w:cs="Cambria"/>
          <w:b w:val="1"/>
          <w:bCs w:val="1"/>
        </w:rPr>
        <w:t xml:space="preserve"> aprendizaje automático</w:t>
      </w:r>
      <w:r w:rsidRPr="5DB1EC6B" w:rsidR="5C854CE1">
        <w:rPr>
          <w:rFonts w:ascii="Cambria" w:hAnsi="Cambria" w:eastAsia="Cambria" w:cs="Cambria"/>
        </w:rPr>
        <w:t xml:space="preserve"> (Machine </w:t>
      </w:r>
      <w:r w:rsidRPr="5DB1EC6B" w:rsidR="5C854CE1">
        <w:rPr>
          <w:rFonts w:ascii="Cambria" w:hAnsi="Cambria" w:eastAsia="Cambria" w:cs="Cambria"/>
        </w:rPr>
        <w:t>Learning</w:t>
      </w:r>
      <w:r w:rsidRPr="5DB1EC6B" w:rsidR="5C854CE1">
        <w:rPr>
          <w:rFonts w:ascii="Cambria" w:hAnsi="Cambria" w:eastAsia="Cambria" w:cs="Cambria"/>
        </w:rPr>
        <w:t>, ML) han demostrado ser herramientas prometedoras para abordar este problema. Estos métodos permiten construir</w:t>
      </w:r>
      <w:r w:rsidRPr="5DB1EC6B" w:rsidR="5C854CE1">
        <w:rPr>
          <w:rFonts w:ascii="Cambria" w:hAnsi="Cambria" w:eastAsia="Cambria" w:cs="Cambria"/>
          <w:b w:val="1"/>
          <w:bCs w:val="1"/>
        </w:rPr>
        <w:t xml:space="preserve"> modelos predictivos capaces de clasificar automáticamente las fuentes gamma</w:t>
      </w:r>
      <w:r w:rsidRPr="5DB1EC6B" w:rsidR="5C854CE1">
        <w:rPr>
          <w:rFonts w:ascii="Cambria" w:hAnsi="Cambria" w:eastAsia="Cambria" w:cs="Cambria"/>
        </w:rPr>
        <w:t xml:space="preserve"> en categorías conocidas o de</w:t>
      </w:r>
      <w:r w:rsidRPr="5DB1EC6B" w:rsidR="5C854CE1">
        <w:rPr>
          <w:rFonts w:ascii="Cambria" w:hAnsi="Cambria" w:eastAsia="Cambria" w:cs="Cambria"/>
          <w:b w:val="1"/>
          <w:bCs w:val="1"/>
        </w:rPr>
        <w:t xml:space="preserve"> detectar anomalías o patrones atípicos</w:t>
      </w:r>
      <w:r w:rsidRPr="5DB1EC6B" w:rsidR="5C854CE1">
        <w:rPr>
          <w:rFonts w:ascii="Cambria" w:hAnsi="Cambria" w:eastAsia="Cambria" w:cs="Cambria"/>
        </w:rPr>
        <w:t xml:space="preserve"> que podrían señalar fenómenos no explicados. Aplicar técnicas de ML al catálogo de Fermi-LAT abre la posibilidad de</w:t>
      </w:r>
      <w:r w:rsidRPr="5DB1EC6B" w:rsidR="5C854CE1">
        <w:rPr>
          <w:rFonts w:ascii="Cambria" w:hAnsi="Cambria" w:eastAsia="Cambria" w:cs="Cambria"/>
          <w:b w:val="1"/>
          <w:bCs w:val="1"/>
        </w:rPr>
        <w:t xml:space="preserve"> priorizar fuentes no identificadas para estudios de seguimiento</w:t>
      </w:r>
      <w:r w:rsidRPr="5DB1EC6B" w:rsidR="5C854CE1">
        <w:rPr>
          <w:rFonts w:ascii="Cambria" w:hAnsi="Cambria" w:eastAsia="Cambria" w:cs="Cambria"/>
        </w:rPr>
        <w:t xml:space="preserve"> y de aportar una herramienta de ayuda para la búsqueda indirecta de materia oscura desde un enfoque computacional (Mirabal et al., 2012).</w:t>
      </w:r>
    </w:p>
    <w:p w:rsidR="5DB1EC6B" w:rsidP="5DB1EC6B" w:rsidRDefault="5DB1EC6B" w14:paraId="3BF68BB0" w14:textId="4D60AD18">
      <w:pPr>
        <w:pStyle w:val="Normal"/>
        <w:jc w:val="both"/>
        <w:rPr>
          <w:rFonts w:ascii="Cambria" w:hAnsi="Cambria" w:eastAsia="Cambria" w:cs="Cambria"/>
        </w:rPr>
      </w:pPr>
    </w:p>
    <w:p w:rsidR="5C854CE1" w:rsidP="5DB1EC6B" w:rsidRDefault="5C854CE1" w14:paraId="3291705F" w14:textId="12114B20">
      <w:pPr>
        <w:pStyle w:val="Normal"/>
        <w:jc w:val="both"/>
      </w:pPr>
      <w:r w:rsidRPr="5DB1EC6B" w:rsidR="5C854CE1">
        <w:rPr>
          <w:rFonts w:ascii="Cambria" w:hAnsi="Cambria" w:eastAsia="Cambria" w:cs="Cambria"/>
        </w:rPr>
        <w:t xml:space="preserve">Desde la perspectiva de la </w:t>
      </w:r>
      <w:r w:rsidRPr="5DB1EC6B" w:rsidR="5C854CE1">
        <w:rPr>
          <w:rFonts w:ascii="Cambria" w:hAnsi="Cambria" w:eastAsia="Cambria" w:cs="Cambria"/>
          <w:b w:val="1"/>
          <w:bCs w:val="1"/>
        </w:rPr>
        <w:t>ingeniería en sistemas de información</w:t>
      </w:r>
      <w:r w:rsidRPr="5DB1EC6B" w:rsidR="5C854CE1">
        <w:rPr>
          <w:rFonts w:ascii="Cambria" w:hAnsi="Cambria" w:eastAsia="Cambria" w:cs="Cambria"/>
        </w:rPr>
        <w:t xml:space="preserve">, este proyecto se enmarca en los desafíos de la </w:t>
      </w:r>
      <w:r w:rsidRPr="5DB1EC6B" w:rsidR="5C854CE1">
        <w:rPr>
          <w:rFonts w:ascii="Cambria" w:hAnsi="Cambria" w:eastAsia="Cambria" w:cs="Cambria"/>
          <w:b w:val="1"/>
          <w:bCs w:val="1"/>
        </w:rPr>
        <w:t>gestión</w:t>
      </w:r>
      <w:r w:rsidRPr="5DB1EC6B" w:rsidR="5C854CE1">
        <w:rPr>
          <w:rFonts w:ascii="Cambria" w:hAnsi="Cambria" w:eastAsia="Cambria" w:cs="Cambria"/>
        </w:rPr>
        <w:t xml:space="preserve">, </w:t>
      </w:r>
      <w:r w:rsidRPr="5DB1EC6B" w:rsidR="5C854CE1">
        <w:rPr>
          <w:rFonts w:ascii="Cambria" w:hAnsi="Cambria" w:eastAsia="Cambria" w:cs="Cambria"/>
          <w:b w:val="1"/>
          <w:bCs w:val="1"/>
        </w:rPr>
        <w:t xml:space="preserve">procesamiento </w:t>
      </w:r>
      <w:r w:rsidRPr="5DB1EC6B" w:rsidR="5C854CE1">
        <w:rPr>
          <w:rFonts w:ascii="Cambria" w:hAnsi="Cambria" w:eastAsia="Cambria" w:cs="Cambria"/>
        </w:rPr>
        <w:t xml:space="preserve">y </w:t>
      </w:r>
      <w:r w:rsidRPr="5DB1EC6B" w:rsidR="5C854CE1">
        <w:rPr>
          <w:rFonts w:ascii="Cambria" w:hAnsi="Cambria" w:eastAsia="Cambria" w:cs="Cambria"/>
          <w:b w:val="1"/>
          <w:bCs w:val="1"/>
        </w:rPr>
        <w:t>análisis de grandes volúmenes de datos</w:t>
      </w:r>
      <w:r w:rsidRPr="5DB1EC6B" w:rsidR="5C854CE1">
        <w:rPr>
          <w:rFonts w:ascii="Cambria" w:hAnsi="Cambria" w:eastAsia="Cambria" w:cs="Cambria"/>
        </w:rPr>
        <w:t xml:space="preserve"> </w:t>
      </w:r>
      <w:r w:rsidRPr="5DB1EC6B" w:rsidR="5C854CE1">
        <w:rPr>
          <w:rFonts w:ascii="Cambria" w:hAnsi="Cambria" w:eastAsia="Cambria" w:cs="Cambria"/>
          <w:b w:val="1"/>
          <w:bCs w:val="1"/>
        </w:rPr>
        <w:t>científicos</w:t>
      </w:r>
      <w:r w:rsidRPr="5DB1EC6B" w:rsidR="5C854CE1">
        <w:rPr>
          <w:rFonts w:ascii="Cambria" w:hAnsi="Cambria" w:eastAsia="Cambria" w:cs="Cambria"/>
        </w:rPr>
        <w:t>, integrando técnicas avanzadas de minería de datos y aprendizaje automático para la extracción de conocimiento en un dominio altamente interdisciplinar.</w:t>
      </w:r>
    </w:p>
    <w:p w:rsidR="5DB1EC6B" w:rsidP="5DB1EC6B" w:rsidRDefault="5DB1EC6B" w14:paraId="33F037B7" w14:textId="13DE88C6">
      <w:pPr>
        <w:pStyle w:val="Normal"/>
        <w:jc w:val="center"/>
      </w:pPr>
    </w:p>
    <w:p w:rsidR="5DB1EC6B" w:rsidRDefault="5DB1EC6B" w14:paraId="7CE8EC45" w14:textId="71B590AE">
      <w:r>
        <w:br w:type="page"/>
      </w:r>
    </w:p>
    <w:p w:rsidR="1CA0373E" w:rsidP="35F15D83" w:rsidRDefault="1CA0373E" w14:paraId="600A265A" w14:textId="5552E336">
      <w:pPr>
        <w:pStyle w:val="Ttulo2"/>
        <w:jc w:val="both"/>
        <w:rPr>
          <w:rFonts w:ascii="Cambria" w:hAnsi="Cambria" w:eastAsia="Cambria" w:cs="Cambria"/>
        </w:rPr>
      </w:pPr>
      <w:bookmarkStart w:name="_Toc487643711" w:id="106819849"/>
      <w:r w:rsidRPr="5DB1EC6B" w:rsidR="752A3549">
        <w:rPr>
          <w:rFonts w:ascii="Cambria" w:hAnsi="Cambria" w:eastAsia="Cambria" w:cs="Cambria"/>
        </w:rPr>
        <w:t>2.2. Fuente de datos</w:t>
      </w:r>
      <w:bookmarkEnd w:id="106819849"/>
    </w:p>
    <w:p w:rsidR="1CA0373E" w:rsidP="35F15D83" w:rsidRDefault="1CA0373E" w14:paraId="6826DCC4" w14:textId="679CD142">
      <w:pPr>
        <w:pStyle w:val="Normal"/>
        <w:jc w:val="both"/>
        <w:rPr>
          <w:rFonts w:ascii="Cambria" w:hAnsi="Cambria" w:eastAsia="Cambria" w:cs="Cambria"/>
        </w:rPr>
      </w:pPr>
    </w:p>
    <w:p w:rsidR="4CCD7B35" w:rsidP="5DB1EC6B" w:rsidRDefault="4CCD7B35" w14:paraId="2F7A226D" w14:textId="4103723E">
      <w:pPr>
        <w:pStyle w:val="Normal"/>
        <w:jc w:val="both"/>
        <w:rPr>
          <w:rFonts w:ascii="Cambria" w:hAnsi="Cambria" w:eastAsia="Cambria" w:cs="Cambria"/>
        </w:rPr>
      </w:pPr>
      <w:r w:rsidRPr="5DB1EC6B" w:rsidR="4CCD7B35">
        <w:rPr>
          <w:rFonts w:ascii="Cambria" w:hAnsi="Cambria" w:eastAsia="Cambria" w:cs="Cambria"/>
        </w:rPr>
        <w:t>La fuente principal de datos utilizada en este proyecto es e</w:t>
      </w:r>
      <w:r w:rsidRPr="5DB1EC6B" w:rsidR="4CCD7B35">
        <w:rPr>
          <w:rFonts w:ascii="Cambria" w:hAnsi="Cambria" w:eastAsia="Cambria" w:cs="Cambria"/>
          <w:b w:val="1"/>
          <w:bCs w:val="1"/>
        </w:rPr>
        <w:t xml:space="preserve">l catálogo público 4FGL </w:t>
      </w:r>
      <w:r w:rsidRPr="5DB1EC6B" w:rsidR="4CCD7B35">
        <w:rPr>
          <w:rFonts w:ascii="Cambria" w:hAnsi="Cambria" w:eastAsia="Cambria" w:cs="Cambria"/>
        </w:rPr>
        <w:t>(</w:t>
      </w:r>
      <w:r w:rsidRPr="5DB1EC6B" w:rsidR="4CCD7B35">
        <w:rPr>
          <w:rFonts w:ascii="Cambria" w:hAnsi="Cambria" w:eastAsia="Cambria" w:cs="Cambria"/>
        </w:rPr>
        <w:t>Fourth</w:t>
      </w:r>
      <w:r w:rsidRPr="5DB1EC6B" w:rsidR="4CCD7B35">
        <w:rPr>
          <w:rFonts w:ascii="Cambria" w:hAnsi="Cambria" w:eastAsia="Cambria" w:cs="Cambria"/>
        </w:rPr>
        <w:t xml:space="preserve"> Fermi </w:t>
      </w:r>
      <w:r w:rsidRPr="5DB1EC6B" w:rsidR="4CCD7B35">
        <w:rPr>
          <w:rFonts w:ascii="Cambria" w:hAnsi="Cambria" w:eastAsia="Cambria" w:cs="Cambria"/>
        </w:rPr>
        <w:t>Large</w:t>
      </w:r>
      <w:r w:rsidRPr="5DB1EC6B" w:rsidR="4CCD7B35">
        <w:rPr>
          <w:rFonts w:ascii="Cambria" w:hAnsi="Cambria" w:eastAsia="Cambria" w:cs="Cambria"/>
        </w:rPr>
        <w:t xml:space="preserve"> </w:t>
      </w:r>
      <w:r w:rsidRPr="5DB1EC6B" w:rsidR="4CCD7B35">
        <w:rPr>
          <w:rFonts w:ascii="Cambria" w:hAnsi="Cambria" w:eastAsia="Cambria" w:cs="Cambria"/>
        </w:rPr>
        <w:t>Area</w:t>
      </w:r>
      <w:r w:rsidRPr="5DB1EC6B" w:rsidR="4CCD7B35">
        <w:rPr>
          <w:rFonts w:ascii="Cambria" w:hAnsi="Cambria" w:eastAsia="Cambria" w:cs="Cambria"/>
        </w:rPr>
        <w:t xml:space="preserve"> </w:t>
      </w:r>
      <w:r w:rsidRPr="5DB1EC6B" w:rsidR="4CCD7B35">
        <w:rPr>
          <w:rFonts w:ascii="Cambria" w:hAnsi="Cambria" w:eastAsia="Cambria" w:cs="Cambria"/>
        </w:rPr>
        <w:t>Telescope</w:t>
      </w:r>
      <w:r w:rsidRPr="5DB1EC6B" w:rsidR="4CCD7B35">
        <w:rPr>
          <w:rFonts w:ascii="Cambria" w:hAnsi="Cambria" w:eastAsia="Cambria" w:cs="Cambria"/>
        </w:rPr>
        <w:t xml:space="preserve"> </w:t>
      </w:r>
      <w:r w:rsidRPr="5DB1EC6B" w:rsidR="4CCD7B35">
        <w:rPr>
          <w:rFonts w:ascii="Cambria" w:hAnsi="Cambria" w:eastAsia="Cambria" w:cs="Cambria"/>
        </w:rPr>
        <w:t>Source</w:t>
      </w:r>
      <w:r w:rsidRPr="5DB1EC6B" w:rsidR="4CCD7B35">
        <w:rPr>
          <w:rFonts w:ascii="Cambria" w:hAnsi="Cambria" w:eastAsia="Cambria" w:cs="Cambria"/>
        </w:rPr>
        <w:t xml:space="preserve"> </w:t>
      </w:r>
      <w:r w:rsidRPr="5DB1EC6B" w:rsidR="4CCD7B35">
        <w:rPr>
          <w:rFonts w:ascii="Cambria" w:hAnsi="Cambria" w:eastAsia="Cambria" w:cs="Cambria"/>
        </w:rPr>
        <w:t>Catalog</w:t>
      </w:r>
      <w:r w:rsidRPr="5DB1EC6B" w:rsidR="4CCD7B35">
        <w:rPr>
          <w:rFonts w:ascii="Cambria" w:hAnsi="Cambria" w:eastAsia="Cambria" w:cs="Cambria"/>
        </w:rPr>
        <w:t>), publicado por la colaboración Fermi-LAT (</w:t>
      </w:r>
      <w:r w:rsidRPr="5DB1EC6B" w:rsidR="4CCD7B35">
        <w:rPr>
          <w:rFonts w:ascii="Cambria" w:hAnsi="Cambria" w:eastAsia="Cambria" w:cs="Cambria"/>
        </w:rPr>
        <w:t>Abdollahi</w:t>
      </w:r>
      <w:r w:rsidRPr="5DB1EC6B" w:rsidR="4CCD7B35">
        <w:rPr>
          <w:rFonts w:ascii="Cambria" w:hAnsi="Cambria" w:eastAsia="Cambria" w:cs="Cambria"/>
        </w:rPr>
        <w:t xml:space="preserve"> et al., 2020). Este catálogo compila información sobre más de 5.000 </w:t>
      </w:r>
      <w:r w:rsidRPr="5DB1EC6B" w:rsidR="4CCD7B35">
        <w:rPr>
          <w:rFonts w:ascii="Cambria" w:hAnsi="Cambria" w:eastAsia="Cambria" w:cs="Cambria"/>
          <w:b w:val="1"/>
          <w:bCs w:val="1"/>
        </w:rPr>
        <w:t>fuentes de radiación gamma detectadas en el espacio</w:t>
      </w:r>
      <w:r w:rsidRPr="5DB1EC6B" w:rsidR="4CCD7B35">
        <w:rPr>
          <w:rFonts w:ascii="Cambria" w:hAnsi="Cambria" w:eastAsia="Cambria" w:cs="Cambria"/>
        </w:rPr>
        <w:t xml:space="preserve"> por el telescopio Fermi-LAT durante sus primeros ocho años de operación.</w:t>
      </w:r>
    </w:p>
    <w:p w:rsidR="5DB1EC6B" w:rsidP="5DB1EC6B" w:rsidRDefault="5DB1EC6B" w14:paraId="4CBBB7D5" w14:textId="1338D3DD">
      <w:pPr>
        <w:pStyle w:val="Normal"/>
        <w:jc w:val="both"/>
        <w:rPr>
          <w:rFonts w:ascii="Cambria" w:hAnsi="Cambria" w:eastAsia="Cambria" w:cs="Cambria"/>
        </w:rPr>
      </w:pPr>
    </w:p>
    <w:p w:rsidR="2223250B" w:rsidP="5DB1EC6B" w:rsidRDefault="2223250B" w14:paraId="7BAD7E56" w14:textId="4988600F">
      <w:pPr>
        <w:pStyle w:val="Normal"/>
        <w:jc w:val="center"/>
        <w:rPr>
          <w:rFonts w:ascii="Cambria" w:hAnsi="Cambria" w:eastAsia="Cambria" w:cs="Cambria"/>
        </w:rPr>
      </w:pPr>
      <w:r w:rsidR="2223250B">
        <w:drawing>
          <wp:inline wp14:editId="3DB84E32" wp14:anchorId="14D21B4B">
            <wp:extent cx="3714750" cy="1857375"/>
            <wp:effectExtent l="0" t="0" r="0" b="0"/>
            <wp:docPr id="3414800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1480015" name=""/>
                    <pic:cNvPicPr/>
                  </pic:nvPicPr>
                  <pic:blipFill>
                    <a:blip xmlns:r="http://schemas.openxmlformats.org/officeDocument/2006/relationships" r:embed="rId1347709318">
                      <a:extLst>
                        <a:ext uri="{28A0092B-C50C-407E-A947-70E740481C1C}">
                          <a14:useLocalDpi xmlns:a14="http://schemas.microsoft.com/office/drawing/2010/main"/>
                        </a:ext>
                      </a:extLst>
                    </a:blip>
                    <a:stretch>
                      <a:fillRect/>
                    </a:stretch>
                  </pic:blipFill>
                  <pic:spPr>
                    <a:xfrm rot="0">
                      <a:off x="0" y="0"/>
                      <a:ext cx="3714750" cy="1857375"/>
                    </a:xfrm>
                    <a:prstGeom prst="rect">
                      <a:avLst/>
                    </a:prstGeom>
                  </pic:spPr>
                </pic:pic>
              </a:graphicData>
            </a:graphic>
          </wp:inline>
        </w:drawing>
      </w:r>
    </w:p>
    <w:p w:rsidR="2223250B" w:rsidP="5DB1EC6B" w:rsidRDefault="2223250B" w14:paraId="3F08A8AC" w14:textId="4947D991">
      <w:pPr>
        <w:pStyle w:val="Normal"/>
        <w:jc w:val="center"/>
        <w:rPr>
          <w:rFonts w:ascii="Cambria" w:hAnsi="Cambria" w:eastAsia="Cambria" w:cs="Cambria"/>
          <w:i w:val="1"/>
          <w:iCs w:val="1"/>
          <w:sz w:val="22"/>
          <w:szCs w:val="22"/>
        </w:rPr>
      </w:pPr>
      <w:r w:rsidRPr="5DB1EC6B" w:rsidR="2223250B">
        <w:rPr>
          <w:rFonts w:ascii="Cambria" w:hAnsi="Cambria" w:eastAsia="Cambria" w:cs="Cambria"/>
          <w:b w:val="1"/>
          <w:bCs w:val="1"/>
          <w:i w:val="1"/>
          <w:iCs w:val="1"/>
          <w:sz w:val="22"/>
          <w:szCs w:val="22"/>
        </w:rPr>
        <w:t>F</w:t>
      </w:r>
      <w:r w:rsidRPr="5DB1EC6B" w:rsidR="2223250B">
        <w:rPr>
          <w:rFonts w:ascii="Cambria" w:hAnsi="Cambria" w:eastAsia="Cambria" w:cs="Cambria"/>
          <w:b w:val="1"/>
          <w:bCs w:val="1"/>
          <w:i w:val="1"/>
          <w:iCs w:val="1"/>
          <w:sz w:val="22"/>
          <w:szCs w:val="22"/>
        </w:rPr>
        <w:t>i</w:t>
      </w:r>
      <w:r w:rsidRPr="5DB1EC6B" w:rsidR="2223250B">
        <w:rPr>
          <w:rFonts w:ascii="Cambria" w:hAnsi="Cambria" w:eastAsia="Cambria" w:cs="Cambria"/>
          <w:b w:val="1"/>
          <w:bCs w:val="1"/>
          <w:i w:val="1"/>
          <w:iCs w:val="1"/>
          <w:sz w:val="22"/>
          <w:szCs w:val="22"/>
        </w:rPr>
        <w:t>gura 2.</w:t>
      </w:r>
      <w:r w:rsidRPr="5DB1EC6B" w:rsidR="3F41B78E">
        <w:rPr>
          <w:rFonts w:ascii="Cambria" w:hAnsi="Cambria" w:eastAsia="Cambria" w:cs="Cambria"/>
          <w:b w:val="1"/>
          <w:bCs w:val="1"/>
          <w:i w:val="1"/>
          <w:iCs w:val="1"/>
          <w:sz w:val="22"/>
          <w:szCs w:val="22"/>
        </w:rPr>
        <w:t>3</w:t>
      </w:r>
      <w:r w:rsidRPr="5DB1EC6B" w:rsidR="2223250B">
        <w:rPr>
          <w:rFonts w:ascii="Cambria" w:hAnsi="Cambria" w:eastAsia="Cambria" w:cs="Cambria"/>
          <w:b w:val="1"/>
          <w:bCs w:val="1"/>
          <w:i w:val="1"/>
          <w:iCs w:val="1"/>
          <w:sz w:val="22"/>
          <w:szCs w:val="22"/>
        </w:rPr>
        <w:t xml:space="preserve">. </w:t>
      </w:r>
      <w:r w:rsidRPr="5DB1EC6B" w:rsidR="2223250B">
        <w:rPr>
          <w:rFonts w:ascii="Cambria" w:hAnsi="Cambria" w:eastAsia="Cambria" w:cs="Cambria"/>
          <w:i w:val="1"/>
          <w:iCs w:val="1"/>
          <w:sz w:val="22"/>
          <w:szCs w:val="22"/>
        </w:rPr>
        <w:t>Esquema ilustrativo del telescopio espacial Fermi-LAT.</w:t>
      </w:r>
    </w:p>
    <w:p w:rsidR="2223250B" w:rsidP="5DB1EC6B" w:rsidRDefault="2223250B" w14:paraId="30B15910" w14:textId="3DEB199A">
      <w:pPr>
        <w:pStyle w:val="Normal"/>
        <w:jc w:val="center"/>
        <w:rPr>
          <w:rFonts w:ascii="Cambria" w:hAnsi="Cambria" w:eastAsia="Cambria" w:cs="Cambria"/>
          <w:i w:val="1"/>
          <w:iCs w:val="1"/>
          <w:sz w:val="22"/>
          <w:szCs w:val="22"/>
        </w:rPr>
      </w:pPr>
      <w:r w:rsidRPr="5DB1EC6B" w:rsidR="2223250B">
        <w:rPr>
          <w:rFonts w:ascii="Cambria" w:hAnsi="Cambria" w:eastAsia="Cambria" w:cs="Cambria"/>
          <w:i w:val="1"/>
          <w:iCs w:val="1"/>
          <w:sz w:val="22"/>
          <w:szCs w:val="22"/>
        </w:rPr>
        <w:t>Fuente: Stanford University / GLAST Collaboration (</w:t>
      </w:r>
      <w:hyperlink r:id="Rc365a34bff154de1">
        <w:r w:rsidRPr="5DB1EC6B" w:rsidR="2223250B">
          <w:rPr>
            <w:rStyle w:val="Hipervnculo"/>
            <w:rFonts w:ascii="Cambria" w:hAnsi="Cambria" w:eastAsia="Cambria" w:cs="Cambria"/>
            <w:i w:val="1"/>
            <w:iCs w:val="1"/>
            <w:sz w:val="22"/>
            <w:szCs w:val="22"/>
          </w:rPr>
          <w:t>https://glast.sites.stanford.edu/</w:t>
        </w:r>
      </w:hyperlink>
      <w:r w:rsidRPr="5DB1EC6B" w:rsidR="2223250B">
        <w:rPr>
          <w:rFonts w:ascii="Cambria" w:hAnsi="Cambria" w:eastAsia="Cambria" w:cs="Cambria"/>
          <w:i w:val="1"/>
          <w:iCs w:val="1"/>
          <w:sz w:val="22"/>
          <w:szCs w:val="22"/>
        </w:rPr>
        <w:t>)</w:t>
      </w:r>
    </w:p>
    <w:p w:rsidR="5DB1EC6B" w:rsidP="5DB1EC6B" w:rsidRDefault="5DB1EC6B" w14:paraId="16779150" w14:textId="316E1651">
      <w:pPr>
        <w:pStyle w:val="Normal"/>
        <w:jc w:val="both"/>
        <w:rPr>
          <w:rFonts w:ascii="Cambria" w:hAnsi="Cambria" w:eastAsia="Cambria" w:cs="Cambria"/>
        </w:rPr>
      </w:pPr>
    </w:p>
    <w:p w:rsidR="1CA0373E" w:rsidP="35F15D83" w:rsidRDefault="1CA0373E" w14:paraId="01786ACB" w14:textId="5B9B0BB8">
      <w:pPr>
        <w:pStyle w:val="Normal"/>
        <w:jc w:val="both"/>
      </w:pPr>
      <w:r w:rsidRPr="35F15D83" w:rsidR="19DDBBFB">
        <w:rPr>
          <w:rFonts w:ascii="Cambria" w:hAnsi="Cambria" w:eastAsia="Cambria" w:cs="Cambria"/>
        </w:rPr>
        <w:t>Cada registro del catálogo representa una fuente detectada y contiene múltiples atributos o variables relevantes, entre ellos:</w:t>
      </w:r>
    </w:p>
    <w:p w:rsidR="1CA0373E" w:rsidP="35F15D83" w:rsidRDefault="1CA0373E" w14:paraId="4D835AA0" w14:textId="23FEA9CC">
      <w:pPr>
        <w:pStyle w:val="Prrafodelista"/>
        <w:numPr>
          <w:ilvl w:val="0"/>
          <w:numId w:val="41"/>
        </w:numPr>
        <w:jc w:val="both"/>
        <w:rPr>
          <w:rFonts w:ascii="Cambria" w:hAnsi="Cambria" w:eastAsia="Cambria" w:cs="Cambria"/>
          <w:sz w:val="24"/>
          <w:szCs w:val="24"/>
        </w:rPr>
      </w:pPr>
      <w:r w:rsidRPr="35F15D83" w:rsidR="19DDBBFB">
        <w:rPr>
          <w:rFonts w:ascii="Cambria" w:hAnsi="Cambria" w:eastAsia="Cambria" w:cs="Cambria"/>
          <w:b w:val="1"/>
          <w:bCs w:val="1"/>
        </w:rPr>
        <w:t xml:space="preserve">Posición celeste </w:t>
      </w:r>
      <w:r w:rsidRPr="35F15D83" w:rsidR="19DDBBFB">
        <w:rPr>
          <w:rFonts w:ascii="Cambria" w:hAnsi="Cambria" w:eastAsia="Cambria" w:cs="Cambria"/>
        </w:rPr>
        <w:t>(coordenadas en el cielo)</w:t>
      </w:r>
    </w:p>
    <w:p w:rsidR="1CA0373E" w:rsidP="35F15D83" w:rsidRDefault="1CA0373E" w14:paraId="35ACA93E" w14:textId="28722EA4">
      <w:pPr>
        <w:pStyle w:val="Prrafodelista"/>
        <w:numPr>
          <w:ilvl w:val="0"/>
          <w:numId w:val="41"/>
        </w:numPr>
        <w:jc w:val="both"/>
        <w:rPr>
          <w:rFonts w:ascii="Cambria" w:hAnsi="Cambria" w:eastAsia="Cambria" w:cs="Cambria"/>
          <w:sz w:val="24"/>
          <w:szCs w:val="24"/>
        </w:rPr>
      </w:pPr>
      <w:r w:rsidRPr="35F15D83" w:rsidR="19DDBBFB">
        <w:rPr>
          <w:rFonts w:ascii="Cambria" w:hAnsi="Cambria" w:eastAsia="Cambria" w:cs="Cambria"/>
          <w:b w:val="1"/>
          <w:bCs w:val="1"/>
        </w:rPr>
        <w:t>Significancia de detección</w:t>
      </w:r>
      <w:r w:rsidRPr="35F15D83" w:rsidR="19DDBBFB">
        <w:rPr>
          <w:rFonts w:ascii="Cambria" w:hAnsi="Cambria" w:eastAsia="Cambria" w:cs="Cambria"/>
        </w:rPr>
        <w:t xml:space="preserve"> (Test </w:t>
      </w:r>
      <w:r w:rsidRPr="35F15D83" w:rsidR="19DDBBFB">
        <w:rPr>
          <w:rFonts w:ascii="Cambria" w:hAnsi="Cambria" w:eastAsia="Cambria" w:cs="Cambria"/>
        </w:rPr>
        <w:t>Statistic</w:t>
      </w:r>
      <w:r w:rsidRPr="35F15D83" w:rsidR="19DDBBFB">
        <w:rPr>
          <w:rFonts w:ascii="Cambria" w:hAnsi="Cambria" w:eastAsia="Cambria" w:cs="Cambria"/>
        </w:rPr>
        <w:t>, TS)</w:t>
      </w:r>
    </w:p>
    <w:p w:rsidR="1CA0373E" w:rsidP="35F15D83" w:rsidRDefault="1CA0373E" w14:paraId="60F57844" w14:textId="4586C1A0">
      <w:pPr>
        <w:pStyle w:val="Prrafodelista"/>
        <w:numPr>
          <w:ilvl w:val="0"/>
          <w:numId w:val="41"/>
        </w:numPr>
        <w:jc w:val="both"/>
        <w:rPr>
          <w:rFonts w:ascii="Cambria" w:hAnsi="Cambria" w:eastAsia="Cambria" w:cs="Cambria"/>
          <w:sz w:val="24"/>
          <w:szCs w:val="24"/>
        </w:rPr>
      </w:pPr>
      <w:r w:rsidRPr="35F15D83" w:rsidR="19DDBBFB">
        <w:rPr>
          <w:rFonts w:ascii="Cambria" w:hAnsi="Cambria" w:eastAsia="Cambria" w:cs="Cambria"/>
          <w:b w:val="1"/>
          <w:bCs w:val="1"/>
        </w:rPr>
        <w:t xml:space="preserve">Flujo observado </w:t>
      </w:r>
      <w:r w:rsidRPr="35F15D83" w:rsidR="19DDBBFB">
        <w:rPr>
          <w:rFonts w:ascii="Cambria" w:hAnsi="Cambria" w:eastAsia="Cambria" w:cs="Cambria"/>
        </w:rPr>
        <w:t>en distintas bandas de energía</w:t>
      </w:r>
    </w:p>
    <w:p w:rsidR="1CA0373E" w:rsidP="35F15D83" w:rsidRDefault="1CA0373E" w14:paraId="0E4B1361" w14:textId="530A5262">
      <w:pPr>
        <w:pStyle w:val="Prrafodelista"/>
        <w:numPr>
          <w:ilvl w:val="0"/>
          <w:numId w:val="41"/>
        </w:numPr>
        <w:jc w:val="both"/>
        <w:rPr>
          <w:rFonts w:ascii="Cambria" w:hAnsi="Cambria" w:eastAsia="Cambria" w:cs="Cambria"/>
          <w:sz w:val="24"/>
          <w:szCs w:val="24"/>
        </w:rPr>
      </w:pPr>
      <w:r w:rsidRPr="35F15D83" w:rsidR="19DDBBFB">
        <w:rPr>
          <w:rFonts w:ascii="Cambria" w:hAnsi="Cambria" w:eastAsia="Cambria" w:cs="Cambria"/>
          <w:b w:val="1"/>
          <w:bCs w:val="1"/>
        </w:rPr>
        <w:t>Parámetros espectrales</w:t>
      </w:r>
      <w:r w:rsidRPr="35F15D83" w:rsidR="19DDBBFB">
        <w:rPr>
          <w:rFonts w:ascii="Cambria" w:hAnsi="Cambria" w:eastAsia="Cambria" w:cs="Cambria"/>
        </w:rPr>
        <w:t xml:space="preserve"> que describen la forma de su emisión</w:t>
      </w:r>
    </w:p>
    <w:p w:rsidR="1CA0373E" w:rsidP="35F15D83" w:rsidRDefault="1CA0373E" w14:paraId="4F87C5D3" w14:textId="401D1885">
      <w:pPr>
        <w:pStyle w:val="Prrafodelista"/>
        <w:numPr>
          <w:ilvl w:val="0"/>
          <w:numId w:val="41"/>
        </w:numPr>
        <w:jc w:val="both"/>
        <w:rPr>
          <w:rFonts w:ascii="Cambria" w:hAnsi="Cambria" w:eastAsia="Cambria" w:cs="Cambria"/>
          <w:sz w:val="24"/>
          <w:szCs w:val="24"/>
        </w:rPr>
      </w:pPr>
      <w:r w:rsidRPr="5DB1EC6B" w:rsidR="4CCD7B35">
        <w:rPr>
          <w:rFonts w:ascii="Cambria" w:hAnsi="Cambria" w:eastAsia="Cambria" w:cs="Cambria"/>
        </w:rPr>
        <w:t>I</w:t>
      </w:r>
      <w:r w:rsidRPr="5DB1EC6B" w:rsidR="4CCD7B35">
        <w:rPr>
          <w:rFonts w:ascii="Cambria" w:hAnsi="Cambria" w:eastAsia="Cambria" w:cs="Cambria"/>
          <w:b w:val="1"/>
          <w:bCs w:val="1"/>
        </w:rPr>
        <w:t>ndicadores de variabilidad temporal</w:t>
      </w:r>
      <w:r w:rsidRPr="5DB1EC6B" w:rsidR="4CCD7B35">
        <w:rPr>
          <w:rFonts w:ascii="Cambria" w:hAnsi="Cambria" w:eastAsia="Cambria" w:cs="Cambria"/>
        </w:rPr>
        <w:t xml:space="preserve"> y, en su caso, </w:t>
      </w:r>
      <w:r w:rsidRPr="5DB1EC6B" w:rsidR="4CCD7B35">
        <w:rPr>
          <w:rFonts w:ascii="Cambria" w:hAnsi="Cambria" w:eastAsia="Cambria" w:cs="Cambria"/>
          <w:b w:val="1"/>
          <w:bCs w:val="1"/>
        </w:rPr>
        <w:t>curvas de luz</w:t>
      </w:r>
      <w:r w:rsidRPr="5DB1EC6B" w:rsidR="4CCD7B35">
        <w:rPr>
          <w:rFonts w:ascii="Cambria" w:hAnsi="Cambria" w:eastAsia="Cambria" w:cs="Cambria"/>
        </w:rPr>
        <w:t xml:space="preserve"> para fuentes variables</w:t>
      </w:r>
    </w:p>
    <w:p w:rsidR="1CA0373E" w:rsidP="5DB1EC6B" w:rsidRDefault="1CA0373E" w14:paraId="570048B6" w14:textId="2A0CC7FE">
      <w:pPr>
        <w:pStyle w:val="Normal"/>
        <w:ind w:left="0"/>
        <w:jc w:val="both"/>
        <w:rPr>
          <w:rFonts w:ascii="Cambria" w:hAnsi="Cambria" w:eastAsia="Cambria" w:cs="Cambria"/>
        </w:rPr>
      </w:pPr>
      <w:r w:rsidRPr="5DB1EC6B" w:rsidR="4CCD7B35">
        <w:rPr>
          <w:rFonts w:ascii="Cambria" w:hAnsi="Cambria" w:eastAsia="Cambria" w:cs="Cambria"/>
        </w:rPr>
        <w:t>Los datos están disponibles de forma abierta a través del</w:t>
      </w:r>
      <w:r w:rsidRPr="5DB1EC6B" w:rsidR="4CCD7B35">
        <w:rPr>
          <w:rFonts w:ascii="Cambria" w:hAnsi="Cambria" w:eastAsia="Cambria" w:cs="Cambria"/>
          <w:b w:val="1"/>
          <w:bCs w:val="1"/>
        </w:rPr>
        <w:t xml:space="preserve"> Fermi </w:t>
      </w:r>
      <w:r w:rsidRPr="5DB1EC6B" w:rsidR="4CCD7B35">
        <w:rPr>
          <w:rFonts w:ascii="Cambria" w:hAnsi="Cambria" w:eastAsia="Cambria" w:cs="Cambria"/>
          <w:b w:val="1"/>
          <w:bCs w:val="1"/>
        </w:rPr>
        <w:t>Science</w:t>
      </w:r>
      <w:r w:rsidRPr="5DB1EC6B" w:rsidR="4CCD7B35">
        <w:rPr>
          <w:rFonts w:ascii="Cambria" w:hAnsi="Cambria" w:eastAsia="Cambria" w:cs="Cambria"/>
          <w:b w:val="1"/>
          <w:bCs w:val="1"/>
        </w:rPr>
        <w:t xml:space="preserve"> </w:t>
      </w:r>
      <w:r w:rsidRPr="5DB1EC6B" w:rsidR="4CCD7B35">
        <w:rPr>
          <w:rFonts w:ascii="Cambria" w:hAnsi="Cambria" w:eastAsia="Cambria" w:cs="Cambria"/>
          <w:b w:val="1"/>
          <w:bCs w:val="1"/>
        </w:rPr>
        <w:t>Support</w:t>
      </w:r>
      <w:r w:rsidRPr="5DB1EC6B" w:rsidR="4CCD7B35">
        <w:rPr>
          <w:rFonts w:ascii="Cambria" w:hAnsi="Cambria" w:eastAsia="Cambria" w:cs="Cambria"/>
          <w:b w:val="1"/>
          <w:bCs w:val="1"/>
        </w:rPr>
        <w:t xml:space="preserve"> Center (FSSC)</w:t>
      </w:r>
      <w:r w:rsidRPr="5DB1EC6B" w:rsidR="4CCD7B35">
        <w:rPr>
          <w:rFonts w:ascii="Cambria" w:hAnsi="Cambria" w:eastAsia="Cambria" w:cs="Cambria"/>
        </w:rPr>
        <w:t xml:space="preserve"> de la NASA, lo cual facilita su descarga y análisis mediante herramientas estándar.</w:t>
      </w:r>
      <w:r w:rsidRPr="5DB1EC6B" w:rsidR="197E0859">
        <w:rPr>
          <w:rFonts w:ascii="Cambria" w:hAnsi="Cambria" w:eastAsia="Cambria" w:cs="Cambria"/>
        </w:rPr>
        <w:t xml:space="preserve"> </w:t>
      </w:r>
      <w:r w:rsidRPr="5DB1EC6B" w:rsidR="4CCD7B35">
        <w:rPr>
          <w:rFonts w:ascii="Cambria" w:hAnsi="Cambria" w:eastAsia="Cambria" w:cs="Cambria"/>
        </w:rPr>
        <w:t xml:space="preserve">En este proyecto, se ha construido un </w:t>
      </w:r>
      <w:r w:rsidRPr="5DB1EC6B" w:rsidR="4CCD7B35">
        <w:rPr>
          <w:rFonts w:ascii="Cambria" w:hAnsi="Cambria" w:eastAsia="Cambria" w:cs="Cambria"/>
          <w:b w:val="1"/>
          <w:bCs w:val="1"/>
        </w:rPr>
        <w:t xml:space="preserve">conjunto de datos específico</w:t>
      </w:r>
      <w:r w:rsidRPr="5DB1EC6B" w:rsidR="4CCD7B35">
        <w:rPr>
          <w:rFonts w:ascii="Cambria" w:hAnsi="Cambria" w:eastAsia="Cambria" w:cs="Cambria"/>
        </w:rPr>
        <w:t xml:space="preserve"> combinando los datos reales del catálogo 4FGL con un </w:t>
      </w:r>
      <w:r w:rsidRPr="5DB1EC6B" w:rsidR="4CCD7B35">
        <w:rPr>
          <w:rFonts w:ascii="Cambria" w:hAnsi="Cambria" w:eastAsia="Cambria" w:cs="Cambria"/>
          <w:b w:val="1"/>
          <w:bCs w:val="1"/>
        </w:rPr>
        <w:t>conjunto simulado de fuentes hipotéticas de materia oscura</w:t>
      </w:r>
      <w:r w:rsidRPr="35F15D83" w:rsidR="4CCD7B35">
        <w:rPr>
          <w:rFonts w:ascii="Cambria" w:hAnsi="Cambria" w:eastAsia="Cambria" w:cs="Cambria"/>
        </w:rPr>
        <w:t>. Este conjunto simulado se generó a partir de modelos teóricos que predicen cómo se manifestaría la materia oscura en las observaciones de rayos gamma (</w:t>
      </w:r>
      <w:r w:rsidRPr="35F15D83" w:rsidR="4CCD7B35">
        <w:rPr>
          <w:rFonts w:ascii="Cambria" w:hAnsi="Cambria" w:eastAsia="Cambria" w:cs="Cambria"/>
        </w:rPr>
        <w:t xml:space="preserve">Cirelli</w:t>
      </w:r>
      <w:r w:rsidRPr="35F15D83" w:rsidR="4CCD7B35">
        <w:rPr>
          <w:rFonts w:ascii="Cambria" w:hAnsi="Cambria" w:eastAsia="Cambria" w:cs="Cambria"/>
        </w:rPr>
        <w:t xml:space="preserve"> et al., 2011). El objetivo es disponer de un </w:t>
      </w:r>
      <w:r w:rsidRPr="35F15D83" w:rsidR="4CCD7B35">
        <w:rPr>
          <w:rFonts w:ascii="Cambria" w:hAnsi="Cambria" w:eastAsia="Cambria" w:cs="Cambria"/>
        </w:rPr>
        <w:t xml:space="preserve">dataset</w:t>
      </w:r>
      <w:r w:rsidR="35F15D83">
        <w:drawing>
          <wp:anchor distT="0" distB="0" distL="114300" distR="114300" simplePos="0" relativeHeight="251658240" behindDoc="0" locked="0" layoutInCell="1" allowOverlap="1" wp14:editId="35235FEB" wp14:anchorId="59C4073C">
            <wp:simplePos x="0" y="0"/>
            <wp:positionH relativeFrom="column">
              <wp:align>right</wp:align>
            </wp:positionH>
            <wp:positionV relativeFrom="paragraph">
              <wp:posOffset>0</wp:posOffset>
            </wp:positionV>
            <wp:extent cx="2353185" cy="3137580"/>
            <wp:effectExtent l="0" t="0" r="0" b="0"/>
            <wp:wrapSquare wrapText="bothSides"/>
            <wp:docPr id="25109839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99593022" name=""/>
                    <pic:cNvPicPr/>
                  </pic:nvPicPr>
                  <pic:blipFill>
                    <a:blip xmlns:r="http://schemas.openxmlformats.org/officeDocument/2006/relationships" r:embed="rId401679707">
                      <a:extLst>
                        <a:ext uri="{28A0092B-C50C-407E-A947-70E740481C1C}">
                          <a14:useLocalDpi xmlns:a14="http://schemas.microsoft.com/office/drawing/2010/main"/>
                        </a:ext>
                      </a:extLst>
                    </a:blip>
                    <a:stretch>
                      <a:fillRect/>
                    </a:stretch>
                  </pic:blipFill>
                  <pic:spPr>
                    <a:xfrm rot="0">
                      <a:off x="0" y="0"/>
                      <a:ext cx="2353185" cy="3137580"/>
                    </a:xfrm>
                    <a:prstGeom prst="rect">
                      <a:avLst/>
                    </a:prstGeom>
                  </pic:spPr>
                </pic:pic>
              </a:graphicData>
            </a:graphic>
            <wp14:sizeRelH relativeFrom="page">
              <wp14:pctWidth>0</wp14:pctWidth>
            </wp14:sizeRelH>
            <wp14:sizeRelV relativeFrom="page">
              <wp14:pctHeight>0</wp14:pctHeight>
            </wp14:sizeRelV>
          </wp:anchor>
        </w:drawing>
      </w:r>
    </w:p>
    <w:p w:rsidR="5DB1EC6B" w:rsidP="5DB1EC6B" w:rsidRDefault="5DB1EC6B" w14:paraId="29B8049B" w14:textId="5FF7B941">
      <w:pPr>
        <w:pStyle w:val="Normal"/>
        <w:ind w:left="0"/>
        <w:jc w:val="center"/>
      </w:pPr>
    </w:p>
    <w:p w:rsidR="1CA0373E" w:rsidP="35F15D83" w:rsidRDefault="1CA0373E" w14:paraId="6AEC26E8" w14:textId="7ED1210C">
      <w:pPr>
        <w:pStyle w:val="Normal"/>
        <w:jc w:val="both"/>
      </w:pPr>
      <w:r w:rsidRPr="35F15D83" w:rsidR="19DDBBFB">
        <w:rPr>
          <w:rFonts w:ascii="Cambria" w:hAnsi="Cambria" w:eastAsia="Cambria" w:cs="Cambria"/>
        </w:rPr>
        <w:t xml:space="preserve">Las </w:t>
      </w:r>
      <w:r w:rsidRPr="35F15D83" w:rsidR="19DDBBFB">
        <w:rPr>
          <w:rFonts w:ascii="Cambria" w:hAnsi="Cambria" w:eastAsia="Cambria" w:cs="Cambria"/>
          <w:b w:val="1"/>
          <w:bCs w:val="1"/>
        </w:rPr>
        <w:t>variables seleccionadas para el análisis</w:t>
      </w:r>
      <w:r w:rsidRPr="35F15D83" w:rsidR="19DDBBFB">
        <w:rPr>
          <w:rFonts w:ascii="Cambria" w:hAnsi="Cambria" w:eastAsia="Cambria" w:cs="Cambria"/>
        </w:rPr>
        <w:t xml:space="preserve"> incluyen:</w:t>
      </w:r>
    </w:p>
    <w:p w:rsidR="1CA0373E" w:rsidP="35F15D83" w:rsidRDefault="1CA0373E" w14:paraId="5BF88AAA" w14:textId="594DA82C">
      <w:pPr>
        <w:pStyle w:val="Prrafodelista"/>
        <w:numPr>
          <w:ilvl w:val="0"/>
          <w:numId w:val="42"/>
        </w:numPr>
        <w:jc w:val="both"/>
        <w:rPr>
          <w:rFonts w:ascii="Cambria" w:hAnsi="Cambria" w:eastAsia="Cambria" w:cs="Cambria"/>
          <w:sz w:val="24"/>
          <w:szCs w:val="24"/>
        </w:rPr>
      </w:pPr>
      <w:r w:rsidRPr="35F15D83" w:rsidR="19DDBBFB">
        <w:rPr>
          <w:rFonts w:ascii="Cambria" w:hAnsi="Cambria" w:eastAsia="Cambria" w:cs="Cambria"/>
          <w:b w:val="1"/>
          <w:bCs w:val="1"/>
        </w:rPr>
        <w:t>Eₚₑₐₖ (energía pico)</w:t>
      </w:r>
      <w:r w:rsidRPr="35F15D83" w:rsidR="19DDBBFB">
        <w:rPr>
          <w:rFonts w:ascii="Cambria" w:hAnsi="Cambria" w:eastAsia="Cambria" w:cs="Cambria"/>
        </w:rPr>
        <w:t>: energía donde la emisión es máxima</w:t>
      </w:r>
    </w:p>
    <w:p w:rsidR="1CA0373E" w:rsidP="35F15D83" w:rsidRDefault="1CA0373E" w14:paraId="69AD6A95" w14:textId="38A1D87D">
      <w:pPr>
        <w:pStyle w:val="Prrafodelista"/>
        <w:numPr>
          <w:ilvl w:val="0"/>
          <w:numId w:val="42"/>
        </w:numPr>
        <w:jc w:val="both"/>
        <w:rPr>
          <w:rFonts w:ascii="Cambria" w:hAnsi="Cambria" w:eastAsia="Cambria" w:cs="Cambria"/>
          <w:sz w:val="24"/>
          <w:szCs w:val="24"/>
        </w:rPr>
      </w:pPr>
      <w:r w:rsidRPr="35F15D83" w:rsidR="19DDBBFB">
        <w:rPr>
          <w:rFonts w:ascii="Cambria" w:hAnsi="Cambria" w:eastAsia="Cambria" w:cs="Cambria"/>
          <w:b w:val="1"/>
          <w:bCs w:val="1"/>
        </w:rPr>
        <w:t>β (curvatura espectral)</w:t>
      </w:r>
      <w:r w:rsidRPr="35F15D83" w:rsidR="19DDBBFB">
        <w:rPr>
          <w:rFonts w:ascii="Cambria" w:hAnsi="Cambria" w:eastAsia="Cambria" w:cs="Cambria"/>
        </w:rPr>
        <w:t>: indica cómo varía la intensidad con la energía</w:t>
      </w:r>
    </w:p>
    <w:p w:rsidR="1CA0373E" w:rsidP="35F15D83" w:rsidRDefault="1CA0373E" w14:paraId="62C19D46" w14:textId="3170723D">
      <w:pPr>
        <w:pStyle w:val="Prrafodelista"/>
        <w:numPr>
          <w:ilvl w:val="0"/>
          <w:numId w:val="42"/>
        </w:numPr>
        <w:jc w:val="both"/>
        <w:rPr>
          <w:rFonts w:ascii="Cambria" w:hAnsi="Cambria" w:eastAsia="Cambria" w:cs="Cambria"/>
          <w:sz w:val="24"/>
          <w:szCs w:val="24"/>
        </w:rPr>
      </w:pPr>
      <w:r w:rsidRPr="35F15D83" w:rsidR="19DDBBFB">
        <w:rPr>
          <w:rFonts w:ascii="Cambria" w:hAnsi="Cambria" w:eastAsia="Cambria" w:cs="Cambria"/>
          <w:b w:val="1"/>
          <w:bCs w:val="1"/>
        </w:rPr>
        <w:t>σ_d</w:t>
      </w:r>
      <w:r w:rsidRPr="35F15D83" w:rsidR="19DDBBFB">
        <w:rPr>
          <w:rFonts w:ascii="Cambria" w:hAnsi="Cambria" w:eastAsia="Cambria" w:cs="Cambria"/>
          <w:b w:val="1"/>
          <w:bCs w:val="1"/>
        </w:rPr>
        <w:t xml:space="preserve"> (significancia de detección)</w:t>
      </w:r>
      <w:r w:rsidRPr="35F15D83" w:rsidR="19DDBBFB">
        <w:rPr>
          <w:rFonts w:ascii="Cambria" w:hAnsi="Cambria" w:eastAsia="Cambria" w:cs="Cambria"/>
        </w:rPr>
        <w:t>: nivel de confianza estadística en la detección de la fuente</w:t>
      </w:r>
    </w:p>
    <w:p w:rsidR="1CA0373E" w:rsidP="35F15D83" w:rsidRDefault="1CA0373E" w14:paraId="3DFC46E5" w14:textId="2021AB1D">
      <w:pPr>
        <w:pStyle w:val="Prrafodelista"/>
        <w:numPr>
          <w:ilvl w:val="0"/>
          <w:numId w:val="42"/>
        </w:numPr>
        <w:jc w:val="both"/>
        <w:rPr>
          <w:rFonts w:ascii="Cambria" w:hAnsi="Cambria" w:eastAsia="Cambria" w:cs="Cambria"/>
          <w:sz w:val="24"/>
          <w:szCs w:val="24"/>
        </w:rPr>
      </w:pPr>
      <w:r w:rsidRPr="5DB1EC6B" w:rsidR="4CCD7B35">
        <w:rPr>
          <w:rFonts w:ascii="Cambria" w:hAnsi="Cambria" w:eastAsia="Cambria" w:cs="Cambria"/>
          <w:b w:val="1"/>
          <w:bCs w:val="1"/>
        </w:rPr>
        <w:t>Incertidumbre en β</w:t>
      </w:r>
      <w:r w:rsidRPr="5DB1EC6B" w:rsidR="4CCD7B35">
        <w:rPr>
          <w:rFonts w:ascii="Cambria" w:hAnsi="Cambria" w:eastAsia="Cambria" w:cs="Cambria"/>
        </w:rPr>
        <w:t>: margen de error asociado al parámetro de curvatura</w:t>
      </w:r>
    </w:p>
    <w:p w:rsidR="5DB1EC6B" w:rsidP="5DB1EC6B" w:rsidRDefault="5DB1EC6B" w14:paraId="4AC86F20" w14:textId="402F54E3">
      <w:pPr>
        <w:pStyle w:val="Normal"/>
        <w:jc w:val="both"/>
        <w:rPr>
          <w:rFonts w:ascii="Cambria" w:hAnsi="Cambria" w:eastAsia="Cambria" w:cs="Cambria"/>
        </w:rPr>
      </w:pPr>
    </w:p>
    <w:p w:rsidR="1CA0373E" w:rsidP="5DB1EC6B" w:rsidRDefault="1CA0373E" w14:paraId="2B431DF0" w14:textId="25159511">
      <w:pPr>
        <w:pStyle w:val="Normal"/>
        <w:jc w:val="both"/>
        <w:rPr>
          <w:rFonts w:ascii="Cambria" w:hAnsi="Cambria" w:eastAsia="Cambria" w:cs="Cambria"/>
        </w:rPr>
      </w:pPr>
      <w:r w:rsidRPr="5DB1EC6B" w:rsidR="4CCD7B35">
        <w:rPr>
          <w:rFonts w:ascii="Cambria" w:hAnsi="Cambria" w:eastAsia="Cambria" w:cs="Cambria"/>
        </w:rPr>
        <w:t xml:space="preserve">La elección de estas variables responde a su </w:t>
      </w:r>
      <w:r w:rsidRPr="5DB1EC6B" w:rsidR="4CCD7B35">
        <w:rPr>
          <w:rFonts w:ascii="Cambria" w:hAnsi="Cambria" w:eastAsia="Cambria" w:cs="Cambria"/>
          <w:b w:val="1"/>
          <w:bCs w:val="1"/>
        </w:rPr>
        <w:t>potencial discriminativo</w:t>
      </w:r>
      <w:r w:rsidRPr="5DB1EC6B" w:rsidR="4CCD7B35">
        <w:rPr>
          <w:rFonts w:ascii="Cambria" w:hAnsi="Cambria" w:eastAsia="Cambria" w:cs="Cambria"/>
        </w:rPr>
        <w:t xml:space="preserve">: estudios previos han mostrado que, al incluir variables relacionadas con la </w:t>
      </w:r>
      <w:r w:rsidRPr="5DB1EC6B" w:rsidR="4CCD7B35">
        <w:rPr>
          <w:rFonts w:ascii="Cambria" w:hAnsi="Cambria" w:eastAsia="Cambria" w:cs="Cambria"/>
          <w:b w:val="0"/>
          <w:bCs w:val="0"/>
        </w:rPr>
        <w:t>fiabilidad y precisión de la medición</w:t>
      </w:r>
      <w:r w:rsidRPr="5DB1EC6B" w:rsidR="4CCD7B35">
        <w:rPr>
          <w:rFonts w:ascii="Cambria" w:hAnsi="Cambria" w:eastAsia="Cambria" w:cs="Cambria"/>
        </w:rPr>
        <w:t xml:space="preserve">, se mejora el rendimiento de los modelos de clasificación automática, especialmente para </w:t>
      </w:r>
      <w:r w:rsidRPr="5DB1EC6B" w:rsidR="4CCD7B35">
        <w:rPr>
          <w:rFonts w:ascii="Cambria" w:hAnsi="Cambria" w:eastAsia="Cambria" w:cs="Cambria"/>
          <w:b w:val="1"/>
          <w:bCs w:val="1"/>
        </w:rPr>
        <w:t>identificar posibles fuentes no catalogadas previamente</w:t>
      </w:r>
      <w:r w:rsidRPr="5DB1EC6B" w:rsidR="4CCD7B35">
        <w:rPr>
          <w:rFonts w:ascii="Cambria" w:hAnsi="Cambria" w:eastAsia="Cambria" w:cs="Cambria"/>
        </w:rPr>
        <w:t xml:space="preserve"> (Saz Parkinson &amp; </w:t>
      </w:r>
      <w:r w:rsidRPr="5DB1EC6B" w:rsidR="4CCD7B35">
        <w:rPr>
          <w:rFonts w:ascii="Cambria" w:hAnsi="Cambria" w:eastAsia="Cambria" w:cs="Cambria"/>
        </w:rPr>
        <w:t>Farrar</w:t>
      </w:r>
      <w:r w:rsidRPr="5DB1EC6B" w:rsidR="4CCD7B35">
        <w:rPr>
          <w:rFonts w:ascii="Cambria" w:hAnsi="Cambria" w:eastAsia="Cambria" w:cs="Cambria"/>
        </w:rPr>
        <w:t>, 2017).</w:t>
      </w:r>
    </w:p>
    <w:p w:rsidR="1CA0373E" w:rsidP="35F15D83" w:rsidRDefault="1CA0373E" w14:paraId="4C6A37E6" w14:textId="4EB6932D">
      <w:pPr>
        <w:pStyle w:val="Normal"/>
        <w:jc w:val="both"/>
      </w:pPr>
      <w:r w:rsidRPr="5DB1EC6B" w:rsidR="4CCD7B35">
        <w:rPr>
          <w:rFonts w:ascii="Cambria" w:hAnsi="Cambria" w:eastAsia="Cambria" w:cs="Cambria"/>
        </w:rPr>
        <w:t xml:space="preserve">Desde el punto de vista técnico, el </w:t>
      </w:r>
      <w:r w:rsidRPr="5DB1EC6B" w:rsidR="4CCD7B35">
        <w:rPr>
          <w:rFonts w:ascii="Cambria" w:hAnsi="Cambria" w:eastAsia="Cambria" w:cs="Cambria"/>
        </w:rPr>
        <w:t>dataset</w:t>
      </w:r>
      <w:r w:rsidRPr="5DB1EC6B" w:rsidR="4CCD7B35">
        <w:rPr>
          <w:rFonts w:ascii="Cambria" w:hAnsi="Cambria" w:eastAsia="Cambria" w:cs="Cambria"/>
        </w:rPr>
        <w:t xml:space="preserve"> final representa una </w:t>
      </w:r>
      <w:r w:rsidRPr="5DB1EC6B" w:rsidR="4CCD7B35">
        <w:rPr>
          <w:rFonts w:ascii="Cambria" w:hAnsi="Cambria" w:eastAsia="Cambria" w:cs="Cambria"/>
          <w:b w:val="1"/>
          <w:bCs w:val="1"/>
        </w:rPr>
        <w:t>tabla de datos estructurados</w:t>
      </w:r>
      <w:r w:rsidRPr="5DB1EC6B" w:rsidR="4CCD7B35">
        <w:rPr>
          <w:rFonts w:ascii="Cambria" w:hAnsi="Cambria" w:eastAsia="Cambria" w:cs="Cambria"/>
        </w:rPr>
        <w:t xml:space="preserve">, con cada fila correspondiente a una fuente y cada columna a un atributo. Este tipo de datos es idóneo para ser procesado mediante herramientas de </w:t>
      </w:r>
      <w:r w:rsidRPr="5DB1EC6B" w:rsidR="4CCD7B35">
        <w:rPr>
          <w:rFonts w:ascii="Cambria" w:hAnsi="Cambria" w:eastAsia="Cambria" w:cs="Cambria"/>
          <w:b w:val="1"/>
          <w:bCs w:val="1"/>
        </w:rPr>
        <w:t xml:space="preserve">machine </w:t>
      </w:r>
      <w:r w:rsidRPr="5DB1EC6B" w:rsidR="4CCD7B35">
        <w:rPr>
          <w:rFonts w:ascii="Cambria" w:hAnsi="Cambria" w:eastAsia="Cambria" w:cs="Cambria"/>
          <w:b w:val="1"/>
          <w:bCs w:val="1"/>
        </w:rPr>
        <w:t>learning</w:t>
      </w:r>
      <w:r w:rsidRPr="5DB1EC6B" w:rsidR="4CCD7B35">
        <w:rPr>
          <w:rFonts w:ascii="Cambria" w:hAnsi="Cambria" w:eastAsia="Cambria" w:cs="Cambria"/>
          <w:b w:val="1"/>
          <w:bCs w:val="1"/>
        </w:rPr>
        <w:t xml:space="preserve"> supervisado y no supervisado</w:t>
      </w:r>
      <w:r w:rsidRPr="5DB1EC6B" w:rsidR="4CCD7B35">
        <w:rPr>
          <w:rFonts w:ascii="Cambria" w:hAnsi="Cambria" w:eastAsia="Cambria" w:cs="Cambria"/>
        </w:rPr>
        <w:t>, permitiendo entrenar modelos capaces de clasificar o identificar patrones en las fuentes no identificadas.</w:t>
      </w:r>
    </w:p>
    <w:p w:rsidR="5DB1EC6B" w:rsidP="5DB1EC6B" w:rsidRDefault="5DB1EC6B" w14:paraId="421CFECF" w14:textId="2CB9DBC4">
      <w:pPr>
        <w:pStyle w:val="Normal"/>
        <w:jc w:val="both"/>
        <w:rPr>
          <w:rFonts w:ascii="Cambria" w:hAnsi="Cambria" w:eastAsia="Cambria" w:cs="Cambria"/>
        </w:rPr>
      </w:pPr>
    </w:p>
    <w:p w:rsidR="1CA0373E" w:rsidP="35F15D83" w:rsidRDefault="1CA0373E" w14:paraId="71B49FF5" w14:textId="29C7348D">
      <w:pPr>
        <w:pStyle w:val="Ttulo2"/>
        <w:jc w:val="both"/>
        <w:rPr>
          <w:rFonts w:ascii="Cambria" w:hAnsi="Cambria" w:eastAsia="Cambria" w:cs="Cambria"/>
        </w:rPr>
      </w:pPr>
      <w:bookmarkStart w:name="_Toc511976204" w:id="1020278600"/>
      <w:r w:rsidRPr="5DB1EC6B" w:rsidR="3B330C6A">
        <w:rPr>
          <w:rFonts w:ascii="Cambria" w:hAnsi="Cambria" w:eastAsia="Cambria" w:cs="Cambria"/>
        </w:rPr>
        <w:t>2.</w:t>
      </w:r>
      <w:r w:rsidRPr="5DB1EC6B" w:rsidR="14FBAEC8">
        <w:rPr>
          <w:rFonts w:ascii="Cambria" w:hAnsi="Cambria" w:eastAsia="Cambria" w:cs="Cambria"/>
        </w:rPr>
        <w:t>3</w:t>
      </w:r>
      <w:r w:rsidRPr="5DB1EC6B" w:rsidR="3B330C6A">
        <w:rPr>
          <w:rFonts w:ascii="Cambria" w:hAnsi="Cambria" w:eastAsia="Cambria" w:cs="Cambria"/>
        </w:rPr>
        <w:t>. Introducción al aprendizaje automático</w:t>
      </w:r>
      <w:bookmarkEnd w:id="1020278600"/>
    </w:p>
    <w:p w:rsidR="1CA0373E" w:rsidP="35F15D83" w:rsidRDefault="1CA0373E" w14:paraId="72ACC2C4" w14:textId="53A1055C">
      <w:pPr>
        <w:pStyle w:val="Normal"/>
      </w:pPr>
    </w:p>
    <w:p w:rsidR="1CA0373E" w:rsidP="5DB1EC6B" w:rsidRDefault="1CA0373E" w14:paraId="553EED2E" w14:textId="5142A66E">
      <w:pPr>
        <w:pStyle w:val="Normal"/>
        <w:jc w:val="both"/>
        <w:rPr>
          <w:rFonts w:ascii="Cambria" w:hAnsi="Cambria" w:eastAsia="Cambria" w:cs="Cambria"/>
        </w:rPr>
      </w:pPr>
      <w:r w:rsidRPr="5DB1EC6B" w:rsidR="266C9EF3">
        <w:rPr>
          <w:rFonts w:ascii="Cambria" w:hAnsi="Cambria" w:eastAsia="Cambria" w:cs="Cambria"/>
        </w:rPr>
        <w:t xml:space="preserve">El </w:t>
      </w:r>
      <w:r w:rsidRPr="5DB1EC6B" w:rsidR="266C9EF3">
        <w:rPr>
          <w:rFonts w:ascii="Cambria" w:hAnsi="Cambria" w:eastAsia="Cambria" w:cs="Cambria"/>
          <w:b w:val="1"/>
          <w:bCs w:val="1"/>
        </w:rPr>
        <w:t>aprendizaje automático</w:t>
      </w:r>
      <w:r w:rsidRPr="5DB1EC6B" w:rsidR="266C9EF3">
        <w:rPr>
          <w:rFonts w:ascii="Cambria" w:hAnsi="Cambria" w:eastAsia="Cambria" w:cs="Cambria"/>
        </w:rPr>
        <w:t xml:space="preserve"> (Machine </w:t>
      </w:r>
      <w:r w:rsidRPr="5DB1EC6B" w:rsidR="266C9EF3">
        <w:rPr>
          <w:rFonts w:ascii="Cambria" w:hAnsi="Cambria" w:eastAsia="Cambria" w:cs="Cambria"/>
        </w:rPr>
        <w:t>Learning</w:t>
      </w:r>
      <w:r w:rsidRPr="5DB1EC6B" w:rsidR="266C9EF3">
        <w:rPr>
          <w:rFonts w:ascii="Cambria" w:hAnsi="Cambria" w:eastAsia="Cambria" w:cs="Cambria"/>
        </w:rPr>
        <w:t>, ML) es una disciplina surgida como subcampo de la</w:t>
      </w:r>
      <w:r w:rsidRPr="5DB1EC6B" w:rsidR="266C9EF3">
        <w:rPr>
          <w:rFonts w:ascii="Cambria" w:hAnsi="Cambria" w:eastAsia="Cambria" w:cs="Cambria"/>
          <w:b w:val="1"/>
          <w:bCs w:val="1"/>
        </w:rPr>
        <w:t xml:space="preserve"> inteligencia artificial </w:t>
      </w:r>
      <w:r w:rsidRPr="5DB1EC6B" w:rsidR="266C9EF3">
        <w:rPr>
          <w:rFonts w:ascii="Cambria" w:hAnsi="Cambria" w:eastAsia="Cambria" w:cs="Cambria"/>
        </w:rPr>
        <w:t xml:space="preserve">(IA) en la década de 1950. Su objetivo principal es desarrollar algoritmos y modelos que permitan a las computadoras </w:t>
      </w:r>
      <w:r w:rsidRPr="5DB1EC6B" w:rsidR="266C9EF3">
        <w:rPr>
          <w:rFonts w:ascii="Cambria" w:hAnsi="Cambria" w:eastAsia="Cambria" w:cs="Cambria"/>
          <w:b w:val="1"/>
          <w:bCs w:val="1"/>
        </w:rPr>
        <w:t>aprender automáticamente a partir de los datos</w:t>
      </w:r>
      <w:r w:rsidRPr="5DB1EC6B" w:rsidR="266C9EF3">
        <w:rPr>
          <w:rFonts w:ascii="Cambria" w:hAnsi="Cambria" w:eastAsia="Cambria" w:cs="Cambria"/>
        </w:rPr>
        <w:t>, sin estar explícitamente programadas para realizar una tarea específica (Samuel, 1959).</w:t>
      </w:r>
    </w:p>
    <w:p w:rsidR="1CA0373E" w:rsidP="5DB1EC6B" w:rsidRDefault="1CA0373E" w14:paraId="45E2766B" w14:textId="3B75A03A">
      <w:pPr>
        <w:pStyle w:val="Normal"/>
        <w:jc w:val="both"/>
        <w:rPr>
          <w:rFonts w:ascii="Cambria" w:hAnsi="Cambria" w:eastAsia="Cambria" w:cs="Cambria"/>
        </w:rPr>
      </w:pPr>
      <w:r w:rsidRPr="5DB1EC6B" w:rsidR="266C9EF3">
        <w:rPr>
          <w:rFonts w:ascii="Cambria" w:hAnsi="Cambria" w:eastAsia="Cambria" w:cs="Cambria"/>
        </w:rPr>
        <w:t xml:space="preserve">Según </w:t>
      </w:r>
      <w:r w:rsidRPr="5DB1EC6B" w:rsidR="266C9EF3">
        <w:rPr>
          <w:rFonts w:ascii="Cambria" w:hAnsi="Cambria" w:eastAsia="Cambria" w:cs="Cambria"/>
        </w:rPr>
        <w:t>Çelik</w:t>
      </w:r>
      <w:r w:rsidRPr="5DB1EC6B" w:rsidR="266C9EF3">
        <w:rPr>
          <w:rFonts w:ascii="Cambria" w:hAnsi="Cambria" w:eastAsia="Cambria" w:cs="Cambria"/>
        </w:rPr>
        <w:t xml:space="preserve"> y </w:t>
      </w:r>
      <w:r w:rsidRPr="5DB1EC6B" w:rsidR="266C9EF3">
        <w:rPr>
          <w:rFonts w:ascii="Cambria" w:hAnsi="Cambria" w:eastAsia="Cambria" w:cs="Cambria"/>
        </w:rPr>
        <w:t>Altunaydin</w:t>
      </w:r>
      <w:r w:rsidRPr="5DB1EC6B" w:rsidR="266C9EF3">
        <w:rPr>
          <w:rFonts w:ascii="Cambria" w:hAnsi="Cambria" w:eastAsia="Cambria" w:cs="Cambria"/>
        </w:rPr>
        <w:t xml:space="preserve"> (2018), el aprendizaje puede definirse como “el proceso de cambio y mejora del comportamiento mediante la exploración de nueva información a lo largo del tiempo”. </w:t>
      </w:r>
      <w:r w:rsidRPr="5DB1EC6B" w:rsidR="266C9EF3">
        <w:rPr>
          <w:rFonts w:ascii="Cambria" w:hAnsi="Cambria" w:eastAsia="Cambria" w:cs="Cambria"/>
        </w:rPr>
        <w:t>Cuando este proceso de aprendizaje es llevado a cabo por máquinas, hablamos de</w:t>
      </w:r>
      <w:r w:rsidRPr="5DB1EC6B" w:rsidR="266C9EF3">
        <w:rPr>
          <w:rFonts w:ascii="Cambria" w:hAnsi="Cambria" w:eastAsia="Cambria" w:cs="Cambria"/>
          <w:b w:val="1"/>
          <w:bCs w:val="1"/>
        </w:rPr>
        <w:t xml:space="preserve"> aprendizaje automático</w:t>
      </w:r>
      <w:r w:rsidRPr="5DB1EC6B" w:rsidR="266C9EF3">
        <w:rPr>
          <w:rFonts w:ascii="Cambria" w:hAnsi="Cambria" w:eastAsia="Cambria" w:cs="Cambria"/>
        </w:rPr>
        <w:t>.</w:t>
      </w:r>
    </w:p>
    <w:p w:rsidR="1CA0373E" w:rsidP="5DB1EC6B" w:rsidRDefault="1CA0373E" w14:paraId="7979933E" w14:textId="6A88D010">
      <w:pPr>
        <w:pStyle w:val="Normal"/>
        <w:jc w:val="both"/>
        <w:rPr>
          <w:rFonts w:ascii="Cambria" w:hAnsi="Cambria" w:eastAsia="Cambria" w:cs="Cambria"/>
        </w:rPr>
      </w:pPr>
      <w:r w:rsidRPr="5DB1EC6B" w:rsidR="266C9EF3">
        <w:rPr>
          <w:rFonts w:ascii="Cambria" w:hAnsi="Cambria" w:eastAsia="Cambria" w:cs="Cambria"/>
        </w:rPr>
        <w:t xml:space="preserve">En la última década, las técnicas basadas en aprendizaje automático han experimentado un </w:t>
      </w:r>
      <w:r w:rsidRPr="5DB1EC6B" w:rsidR="266C9EF3">
        <w:rPr>
          <w:rFonts w:ascii="Cambria" w:hAnsi="Cambria" w:eastAsia="Cambria" w:cs="Cambria"/>
          <w:b w:val="1"/>
          <w:bCs w:val="1"/>
        </w:rPr>
        <w:t>c</w:t>
      </w:r>
      <w:r w:rsidRPr="5DB1EC6B" w:rsidR="266C9EF3">
        <w:rPr>
          <w:rFonts w:ascii="Cambria" w:hAnsi="Cambria" w:eastAsia="Cambria" w:cs="Cambria"/>
          <w:b w:val="1"/>
          <w:bCs w:val="1"/>
        </w:rPr>
        <w:t>recimiento exponencia</w:t>
      </w:r>
      <w:r w:rsidRPr="5DB1EC6B" w:rsidR="266C9EF3">
        <w:rPr>
          <w:rFonts w:ascii="Cambria" w:hAnsi="Cambria" w:eastAsia="Cambria" w:cs="Cambria"/>
          <w:b w:val="1"/>
          <w:bCs w:val="1"/>
        </w:rPr>
        <w:t>l,</w:t>
      </w:r>
      <w:r w:rsidRPr="5DB1EC6B" w:rsidR="266C9EF3">
        <w:rPr>
          <w:rFonts w:ascii="Cambria" w:hAnsi="Cambria" w:eastAsia="Cambria" w:cs="Cambria"/>
        </w:rPr>
        <w:t xml:space="preserve"> impulsando avances significativos en diversas áreas, como la </w:t>
      </w:r>
      <w:r w:rsidRPr="5DB1EC6B" w:rsidR="266C9EF3">
        <w:rPr>
          <w:rFonts w:ascii="Cambria" w:hAnsi="Cambria" w:eastAsia="Cambria" w:cs="Cambria"/>
          <w:b w:val="1"/>
          <w:bCs w:val="1"/>
        </w:rPr>
        <w:t>conducción autónoma</w:t>
      </w:r>
      <w:r w:rsidRPr="5DB1EC6B" w:rsidR="266C9EF3">
        <w:rPr>
          <w:rFonts w:ascii="Cambria" w:hAnsi="Cambria" w:eastAsia="Cambria" w:cs="Cambria"/>
        </w:rPr>
        <w:t xml:space="preserve">, la </w:t>
      </w:r>
      <w:r w:rsidRPr="5DB1EC6B" w:rsidR="266C9EF3">
        <w:rPr>
          <w:rFonts w:ascii="Cambria" w:hAnsi="Cambria" w:eastAsia="Cambria" w:cs="Cambria"/>
          <w:b w:val="1"/>
          <w:bCs w:val="1"/>
        </w:rPr>
        <w:t>medicina personalizada</w:t>
      </w:r>
      <w:r w:rsidRPr="5DB1EC6B" w:rsidR="266C9EF3">
        <w:rPr>
          <w:rFonts w:ascii="Cambria" w:hAnsi="Cambria" w:eastAsia="Cambria" w:cs="Cambria"/>
        </w:rPr>
        <w:t xml:space="preserve">, las </w:t>
      </w:r>
      <w:r w:rsidRPr="5DB1EC6B" w:rsidR="266C9EF3">
        <w:rPr>
          <w:rFonts w:ascii="Cambria" w:hAnsi="Cambria" w:eastAsia="Cambria" w:cs="Cambria"/>
          <w:b w:val="1"/>
          <w:bCs w:val="1"/>
        </w:rPr>
        <w:t>finanzas</w:t>
      </w:r>
      <w:r w:rsidRPr="5DB1EC6B" w:rsidR="266C9EF3">
        <w:rPr>
          <w:rFonts w:ascii="Cambria" w:hAnsi="Cambria" w:eastAsia="Cambria" w:cs="Cambria"/>
        </w:rPr>
        <w:t xml:space="preserve">, la </w:t>
      </w:r>
      <w:r w:rsidRPr="5DB1EC6B" w:rsidR="266C9EF3">
        <w:rPr>
          <w:rFonts w:ascii="Cambria" w:hAnsi="Cambria" w:eastAsia="Cambria" w:cs="Cambria"/>
          <w:b w:val="1"/>
          <w:bCs w:val="1"/>
        </w:rPr>
        <w:t>industria manufacturera</w:t>
      </w:r>
      <w:r w:rsidRPr="5DB1EC6B" w:rsidR="266C9EF3">
        <w:rPr>
          <w:rFonts w:ascii="Cambria" w:hAnsi="Cambria" w:eastAsia="Cambria" w:cs="Cambria"/>
        </w:rPr>
        <w:t xml:space="preserve"> y la </w:t>
      </w:r>
      <w:r w:rsidRPr="5DB1EC6B" w:rsidR="266C9EF3">
        <w:rPr>
          <w:rFonts w:ascii="Cambria" w:hAnsi="Cambria" w:eastAsia="Cambria" w:cs="Cambria"/>
          <w:b w:val="1"/>
          <w:bCs w:val="1"/>
        </w:rPr>
        <w:t>energía renovable</w:t>
      </w:r>
      <w:r w:rsidRPr="5DB1EC6B" w:rsidR="266C9EF3">
        <w:rPr>
          <w:rFonts w:ascii="Cambria" w:hAnsi="Cambria" w:eastAsia="Cambria" w:cs="Cambria"/>
        </w:rPr>
        <w:t xml:space="preserve"> (Carleo et al., 2019). El aprendizaje automático se considera una de las tecnologías más disruptivas de la actualidad, con un impacto comparable al de la introducción de los ordenadores personales en los años ochenta y noventa.</w:t>
      </w:r>
    </w:p>
    <w:p w:rsidR="5DB1EC6B" w:rsidP="5DB1EC6B" w:rsidRDefault="5DB1EC6B" w14:paraId="57C7F998" w14:textId="332E53F2">
      <w:pPr>
        <w:pStyle w:val="Normal"/>
        <w:jc w:val="both"/>
        <w:rPr>
          <w:rFonts w:ascii="Cambria" w:hAnsi="Cambria" w:eastAsia="Cambria" w:cs="Cambria"/>
        </w:rPr>
      </w:pPr>
    </w:p>
    <w:p w:rsidR="1CA0373E" w:rsidP="5DB1EC6B" w:rsidRDefault="1CA0373E" w14:paraId="5B9B90AD" w14:textId="415356B7">
      <w:pPr>
        <w:pStyle w:val="Normal"/>
        <w:jc w:val="both"/>
        <w:rPr>
          <w:rFonts w:ascii="Cambria" w:hAnsi="Cambria" w:eastAsia="Cambria" w:cs="Cambria"/>
        </w:rPr>
      </w:pPr>
      <w:r w:rsidRPr="5DB1EC6B" w:rsidR="266C9EF3">
        <w:rPr>
          <w:rFonts w:ascii="Cambria" w:hAnsi="Cambria" w:eastAsia="Cambria" w:cs="Cambria"/>
        </w:rPr>
        <w:t>El objetivo esencial del aprendizaje automático es</w:t>
      </w:r>
      <w:r w:rsidRPr="5DB1EC6B" w:rsidR="266C9EF3">
        <w:rPr>
          <w:rFonts w:ascii="Cambria" w:hAnsi="Cambria" w:eastAsia="Cambria" w:cs="Cambria"/>
          <w:b w:val="1"/>
          <w:bCs w:val="1"/>
        </w:rPr>
        <w:t xml:space="preserve"> identificar patrones en los datos</w:t>
      </w:r>
      <w:r w:rsidRPr="5DB1EC6B" w:rsidR="266C9EF3">
        <w:rPr>
          <w:rFonts w:ascii="Cambria" w:hAnsi="Cambria" w:eastAsia="Cambria" w:cs="Cambria"/>
        </w:rPr>
        <w:t xml:space="preserve"> para resolver problemas complejos o realizar predicciones. Por ejemplo, en el contexto de un </w:t>
      </w:r>
      <w:r w:rsidRPr="5DB1EC6B" w:rsidR="266C9EF3">
        <w:rPr>
          <w:rFonts w:ascii="Cambria" w:hAnsi="Cambria" w:eastAsia="Cambria" w:cs="Cambria"/>
          <w:b w:val="1"/>
          <w:bCs w:val="1"/>
        </w:rPr>
        <w:t>vehículo autónomo</w:t>
      </w:r>
      <w:r w:rsidRPr="5DB1EC6B" w:rsidR="266C9EF3">
        <w:rPr>
          <w:rFonts w:ascii="Cambria" w:hAnsi="Cambria" w:eastAsia="Cambria" w:cs="Cambria"/>
        </w:rPr>
        <w:t>, grandes cantidades de datos de sensores deben procesarse y traducirse en decisiones, como frenar o girar, mediante un sistema que ha aprendido a identificar patrones asociados a situaciones de “peligro” (Carleo et al., 2019).</w:t>
      </w:r>
    </w:p>
    <w:p w:rsidR="1CA0373E" w:rsidP="5DB1EC6B" w:rsidRDefault="1CA0373E" w14:paraId="6F4BCE85" w14:textId="0FA4374D">
      <w:pPr>
        <w:pStyle w:val="Normal"/>
        <w:jc w:val="both"/>
        <w:rPr>
          <w:rFonts w:ascii="Cambria" w:hAnsi="Cambria" w:eastAsia="Cambria" w:cs="Cambria"/>
          <w:b w:val="0"/>
          <w:bCs w:val="0"/>
        </w:rPr>
      </w:pPr>
    </w:p>
    <w:p w:rsidR="1CA0373E" w:rsidP="5DB1EC6B" w:rsidRDefault="1CA0373E" w14:paraId="33822472" w14:textId="25FCC247">
      <w:pPr>
        <w:pStyle w:val="Normal"/>
        <w:jc w:val="both"/>
        <w:rPr>
          <w:rFonts w:ascii="Cambria" w:hAnsi="Cambria" w:eastAsia="Cambria" w:cs="Cambria"/>
          <w:b w:val="1"/>
          <w:bCs w:val="1"/>
        </w:rPr>
      </w:pPr>
      <w:r w:rsidRPr="5DB1EC6B" w:rsidR="247C7907">
        <w:rPr>
          <w:rFonts w:ascii="Cambria" w:hAnsi="Cambria" w:eastAsia="Cambria" w:cs="Cambria"/>
          <w:b w:val="1"/>
          <w:bCs w:val="1"/>
        </w:rPr>
        <w:t>Tipos de aprendizaje automático</w:t>
      </w:r>
    </w:p>
    <w:p w:rsidR="1CA0373E" w:rsidP="5DB1EC6B" w:rsidRDefault="1CA0373E" w14:paraId="25379232" w14:textId="4F15656F">
      <w:pPr>
        <w:pStyle w:val="Normal"/>
        <w:jc w:val="both"/>
        <w:rPr>
          <w:rFonts w:ascii="Cambria" w:hAnsi="Cambria" w:eastAsia="Cambria" w:cs="Cambria"/>
          <w:b w:val="0"/>
          <w:bCs w:val="0"/>
        </w:rPr>
      </w:pPr>
      <w:r w:rsidRPr="5DB1EC6B" w:rsidR="247C7907">
        <w:rPr>
          <w:rFonts w:ascii="Cambria" w:hAnsi="Cambria" w:eastAsia="Cambria" w:cs="Cambria"/>
          <w:b w:val="0"/>
          <w:bCs w:val="0"/>
        </w:rPr>
        <w:t>El aprendizaje automático se puede clasificar de diversas maneras, siendo una de las más comunes aquella basada en la</w:t>
      </w:r>
      <w:r w:rsidRPr="5DB1EC6B" w:rsidR="247C7907">
        <w:rPr>
          <w:rFonts w:ascii="Cambria" w:hAnsi="Cambria" w:eastAsia="Cambria" w:cs="Cambria"/>
          <w:b w:val="1"/>
          <w:bCs w:val="1"/>
        </w:rPr>
        <w:t xml:space="preserve"> disponibilidad de datos etiquetados</w:t>
      </w:r>
      <w:r w:rsidRPr="5DB1EC6B" w:rsidR="247C7907">
        <w:rPr>
          <w:rFonts w:ascii="Cambria" w:hAnsi="Cambria" w:eastAsia="Cambria" w:cs="Cambria"/>
          <w:b w:val="0"/>
          <w:bCs w:val="0"/>
        </w:rPr>
        <w:t>. Según Bobadilla (2019), los principales tipos de aprendizaje automático son los siguientes:</w:t>
      </w:r>
    </w:p>
    <w:p w:rsidR="1CA0373E" w:rsidP="5DB1EC6B" w:rsidRDefault="1CA0373E" w14:paraId="0E766B32" w14:textId="79C181B0">
      <w:pPr>
        <w:pStyle w:val="Prrafodelista"/>
        <w:numPr>
          <w:ilvl w:val="0"/>
          <w:numId w:val="40"/>
        </w:numPr>
        <w:jc w:val="both"/>
        <w:rPr>
          <w:rFonts w:ascii="Cambria" w:hAnsi="Cambria" w:eastAsia="Cambria" w:cs="Cambria"/>
          <w:b w:val="0"/>
          <w:bCs w:val="0"/>
          <w:sz w:val="24"/>
          <w:szCs w:val="24"/>
        </w:rPr>
      </w:pPr>
      <w:r w:rsidRPr="5DB1EC6B" w:rsidR="247C7907">
        <w:rPr>
          <w:rFonts w:ascii="Cambria" w:hAnsi="Cambria" w:eastAsia="Cambria" w:cs="Cambria"/>
          <w:b w:val="1"/>
          <w:bCs w:val="1"/>
        </w:rPr>
        <w:t>Aprendizaje supervisado</w:t>
      </w:r>
      <w:r w:rsidRPr="5DB1EC6B" w:rsidR="247C7907">
        <w:rPr>
          <w:rFonts w:ascii="Cambria" w:hAnsi="Cambria" w:eastAsia="Cambria" w:cs="Cambria"/>
          <w:b w:val="0"/>
          <w:bCs w:val="0"/>
        </w:rPr>
        <w:t xml:space="preserve">: los algoritmos se entrenan con datos que incluyen tanto las </w:t>
      </w:r>
      <w:r w:rsidRPr="5DB1EC6B" w:rsidR="247C7907">
        <w:rPr>
          <w:rFonts w:ascii="Cambria" w:hAnsi="Cambria" w:eastAsia="Cambria" w:cs="Cambria"/>
          <w:b w:val="1"/>
          <w:bCs w:val="1"/>
        </w:rPr>
        <w:t xml:space="preserve">entradas </w:t>
      </w:r>
      <w:r w:rsidRPr="5DB1EC6B" w:rsidR="247C7907">
        <w:rPr>
          <w:rFonts w:ascii="Cambria" w:hAnsi="Cambria" w:eastAsia="Cambria" w:cs="Cambria"/>
          <w:b w:val="0"/>
          <w:bCs w:val="0"/>
        </w:rPr>
        <w:t xml:space="preserve">como las </w:t>
      </w:r>
      <w:r w:rsidRPr="5DB1EC6B" w:rsidR="247C7907">
        <w:rPr>
          <w:rFonts w:ascii="Cambria" w:hAnsi="Cambria" w:eastAsia="Cambria" w:cs="Cambria"/>
          <w:b w:val="1"/>
          <w:bCs w:val="1"/>
        </w:rPr>
        <w:t>salidas esperadas</w:t>
      </w:r>
      <w:r w:rsidRPr="5DB1EC6B" w:rsidR="247C7907">
        <w:rPr>
          <w:rFonts w:ascii="Cambria" w:hAnsi="Cambria" w:eastAsia="Cambria" w:cs="Cambria"/>
          <w:b w:val="0"/>
          <w:bCs w:val="0"/>
        </w:rPr>
        <w:t>. Se utiliza para tareas como:</w:t>
      </w:r>
    </w:p>
    <w:p w:rsidR="1CA0373E" w:rsidP="5DB1EC6B" w:rsidRDefault="1CA0373E" w14:paraId="1B653404" w14:textId="2FEA474F">
      <w:pPr>
        <w:pStyle w:val="Prrafodelista"/>
        <w:numPr>
          <w:ilvl w:val="1"/>
          <w:numId w:val="40"/>
        </w:numPr>
        <w:jc w:val="both"/>
        <w:rPr>
          <w:rFonts w:ascii="Cambria" w:hAnsi="Cambria" w:eastAsia="Cambria" w:cs="Cambria"/>
          <w:b w:val="0"/>
          <w:bCs w:val="0"/>
          <w:sz w:val="24"/>
          <w:szCs w:val="24"/>
        </w:rPr>
      </w:pPr>
      <w:r w:rsidRPr="5DB1EC6B" w:rsidR="247C7907">
        <w:rPr>
          <w:rFonts w:ascii="Cambria" w:hAnsi="Cambria" w:eastAsia="Cambria" w:cs="Cambria"/>
          <w:b w:val="1"/>
          <w:bCs w:val="1"/>
        </w:rPr>
        <w:t>Regresión</w:t>
      </w:r>
      <w:r w:rsidRPr="5DB1EC6B" w:rsidR="247C7907">
        <w:rPr>
          <w:rFonts w:ascii="Cambria" w:hAnsi="Cambria" w:eastAsia="Cambria" w:cs="Cambria"/>
          <w:b w:val="0"/>
          <w:bCs w:val="0"/>
        </w:rPr>
        <w:t>: predicción de valores continuos (por ejemplo, el precio de una casa).</w:t>
      </w:r>
    </w:p>
    <w:p w:rsidR="1CA0373E" w:rsidP="5DB1EC6B" w:rsidRDefault="1CA0373E" w14:paraId="6D29BB1C" w14:textId="5C6455C6">
      <w:pPr>
        <w:pStyle w:val="Prrafodelista"/>
        <w:numPr>
          <w:ilvl w:val="1"/>
          <w:numId w:val="40"/>
        </w:numPr>
        <w:jc w:val="both"/>
        <w:rPr>
          <w:rFonts w:ascii="Cambria" w:hAnsi="Cambria" w:eastAsia="Cambria" w:cs="Cambria"/>
          <w:b w:val="0"/>
          <w:bCs w:val="0"/>
          <w:sz w:val="24"/>
          <w:szCs w:val="24"/>
        </w:rPr>
      </w:pPr>
      <w:r w:rsidRPr="5DB1EC6B" w:rsidR="247C7907">
        <w:rPr>
          <w:rFonts w:ascii="Cambria" w:hAnsi="Cambria" w:eastAsia="Cambria" w:cs="Cambria"/>
          <w:b w:val="1"/>
          <w:bCs w:val="1"/>
        </w:rPr>
        <w:t>Clasificación</w:t>
      </w:r>
      <w:r w:rsidRPr="5DB1EC6B" w:rsidR="247C7907">
        <w:rPr>
          <w:rFonts w:ascii="Cambria" w:hAnsi="Cambria" w:eastAsia="Cambria" w:cs="Cambria"/>
          <w:b w:val="0"/>
          <w:bCs w:val="0"/>
        </w:rPr>
        <w:t>: asignación de una categoría a una entrada (por ejemplo, detectar si una imagen contiene un gato o un perro).</w:t>
      </w:r>
    </w:p>
    <w:p w:rsidR="1CA0373E" w:rsidP="5DB1EC6B" w:rsidRDefault="1CA0373E" w14:paraId="5CCA337C" w14:textId="318816FD">
      <w:pPr>
        <w:pStyle w:val="Prrafodelista"/>
        <w:numPr>
          <w:ilvl w:val="0"/>
          <w:numId w:val="40"/>
        </w:numPr>
        <w:jc w:val="both"/>
        <w:rPr>
          <w:rFonts w:ascii="Cambria" w:hAnsi="Cambria" w:eastAsia="Cambria" w:cs="Cambria"/>
          <w:b w:val="0"/>
          <w:bCs w:val="0"/>
          <w:sz w:val="24"/>
          <w:szCs w:val="24"/>
        </w:rPr>
      </w:pPr>
      <w:r w:rsidRPr="5DB1EC6B" w:rsidR="247C7907">
        <w:rPr>
          <w:rFonts w:ascii="Cambria" w:hAnsi="Cambria" w:eastAsia="Cambria" w:cs="Cambria"/>
          <w:b w:val="1"/>
          <w:bCs w:val="1"/>
        </w:rPr>
        <w:t>Aprendizaje no supervisado</w:t>
      </w:r>
      <w:r w:rsidRPr="5DB1EC6B" w:rsidR="247C7907">
        <w:rPr>
          <w:rFonts w:ascii="Cambria" w:hAnsi="Cambria" w:eastAsia="Cambria" w:cs="Cambria"/>
          <w:b w:val="0"/>
          <w:bCs w:val="0"/>
        </w:rPr>
        <w:t>: los datos de entrenamiento</w:t>
      </w:r>
      <w:r w:rsidRPr="5DB1EC6B" w:rsidR="247C7907">
        <w:rPr>
          <w:rFonts w:ascii="Cambria" w:hAnsi="Cambria" w:eastAsia="Cambria" w:cs="Cambria"/>
          <w:b w:val="1"/>
          <w:bCs w:val="1"/>
        </w:rPr>
        <w:t xml:space="preserve"> no están etiquetados</w:t>
      </w:r>
      <w:r w:rsidRPr="5DB1EC6B" w:rsidR="247C7907">
        <w:rPr>
          <w:rFonts w:ascii="Cambria" w:hAnsi="Cambria" w:eastAsia="Cambria" w:cs="Cambria"/>
          <w:b w:val="0"/>
          <w:bCs w:val="0"/>
        </w:rPr>
        <w:t>. El modelo busca descubrir patrones ocultos o estructuras subyacentes. Entre las técnicas más comunes se encuentran:</w:t>
      </w:r>
    </w:p>
    <w:p w:rsidR="1CA0373E" w:rsidP="5DB1EC6B" w:rsidRDefault="1CA0373E" w14:paraId="42A76228" w14:textId="275D35D1">
      <w:pPr>
        <w:pStyle w:val="Prrafodelista"/>
        <w:numPr>
          <w:ilvl w:val="1"/>
          <w:numId w:val="40"/>
        </w:numPr>
        <w:jc w:val="both"/>
        <w:rPr>
          <w:rFonts w:ascii="Cambria" w:hAnsi="Cambria" w:eastAsia="Cambria" w:cs="Cambria"/>
          <w:b w:val="0"/>
          <w:bCs w:val="0"/>
          <w:sz w:val="24"/>
          <w:szCs w:val="24"/>
        </w:rPr>
      </w:pPr>
      <w:r w:rsidRPr="5DB1EC6B" w:rsidR="247C7907">
        <w:rPr>
          <w:rFonts w:ascii="Cambria" w:hAnsi="Cambria" w:eastAsia="Cambria" w:cs="Cambria"/>
          <w:b w:val="1"/>
          <w:bCs w:val="1"/>
        </w:rPr>
        <w:t>Clustering</w:t>
      </w:r>
      <w:r w:rsidRPr="5DB1EC6B" w:rsidR="247C7907">
        <w:rPr>
          <w:rFonts w:ascii="Cambria" w:hAnsi="Cambria" w:eastAsia="Cambria" w:cs="Cambria"/>
          <w:b w:val="1"/>
          <w:bCs w:val="1"/>
        </w:rPr>
        <w:t xml:space="preserve"> </w:t>
      </w:r>
      <w:r w:rsidRPr="5DB1EC6B" w:rsidR="247C7907">
        <w:rPr>
          <w:rFonts w:ascii="Cambria" w:hAnsi="Cambria" w:eastAsia="Cambria" w:cs="Cambria"/>
          <w:b w:val="0"/>
          <w:bCs w:val="0"/>
        </w:rPr>
        <w:t>(agrupamiento): agrupar datos similares en conjuntos.</w:t>
      </w:r>
    </w:p>
    <w:p w:rsidR="1CA0373E" w:rsidP="5DB1EC6B" w:rsidRDefault="1CA0373E" w14:paraId="10D41BAF" w14:textId="6ADFA811">
      <w:pPr>
        <w:pStyle w:val="Prrafodelista"/>
        <w:numPr>
          <w:ilvl w:val="1"/>
          <w:numId w:val="40"/>
        </w:numPr>
        <w:jc w:val="both"/>
        <w:rPr>
          <w:rFonts w:ascii="Cambria" w:hAnsi="Cambria" w:eastAsia="Cambria" w:cs="Cambria"/>
          <w:b w:val="0"/>
          <w:bCs w:val="0"/>
          <w:sz w:val="24"/>
          <w:szCs w:val="24"/>
        </w:rPr>
      </w:pPr>
      <w:r w:rsidRPr="5DB1EC6B" w:rsidR="247C7907">
        <w:rPr>
          <w:rFonts w:ascii="Cambria" w:hAnsi="Cambria" w:eastAsia="Cambria" w:cs="Cambria"/>
          <w:b w:val="1"/>
          <w:bCs w:val="1"/>
        </w:rPr>
        <w:t>Reducción de dimensionalidad</w:t>
      </w:r>
      <w:r w:rsidRPr="5DB1EC6B" w:rsidR="247C7907">
        <w:rPr>
          <w:rFonts w:ascii="Cambria" w:hAnsi="Cambria" w:eastAsia="Cambria" w:cs="Cambria"/>
          <w:b w:val="0"/>
          <w:bCs w:val="0"/>
        </w:rPr>
        <w:t>: simplificar los datos manteniendo la mayor cantidad de información relevante posible.</w:t>
      </w:r>
    </w:p>
    <w:p w:rsidR="1CA0373E" w:rsidP="5DB1EC6B" w:rsidRDefault="1CA0373E" w14:paraId="1F0D6179" w14:textId="59FEB68C">
      <w:pPr>
        <w:pStyle w:val="Prrafodelista"/>
        <w:numPr>
          <w:ilvl w:val="0"/>
          <w:numId w:val="40"/>
        </w:numPr>
        <w:jc w:val="both"/>
        <w:rPr>
          <w:rFonts w:ascii="Cambria" w:hAnsi="Cambria" w:eastAsia="Cambria" w:cs="Cambria"/>
          <w:b w:val="0"/>
          <w:bCs w:val="0"/>
          <w:sz w:val="24"/>
          <w:szCs w:val="24"/>
        </w:rPr>
      </w:pPr>
      <w:r w:rsidRPr="5DB1EC6B" w:rsidR="247C7907">
        <w:rPr>
          <w:rFonts w:ascii="Cambria" w:hAnsi="Cambria" w:eastAsia="Cambria" w:cs="Cambria"/>
          <w:b w:val="1"/>
          <w:bCs w:val="1"/>
        </w:rPr>
        <w:t xml:space="preserve">Aprendizaje </w:t>
      </w:r>
      <w:r w:rsidRPr="5DB1EC6B" w:rsidR="247C7907">
        <w:rPr>
          <w:rFonts w:ascii="Cambria" w:hAnsi="Cambria" w:eastAsia="Cambria" w:cs="Cambria"/>
          <w:b w:val="1"/>
          <w:bCs w:val="1"/>
        </w:rPr>
        <w:t>semi-supervisado</w:t>
      </w:r>
      <w:r w:rsidRPr="5DB1EC6B" w:rsidR="247C7907">
        <w:rPr>
          <w:rFonts w:ascii="Cambria" w:hAnsi="Cambria" w:eastAsia="Cambria" w:cs="Cambria"/>
          <w:b w:val="0"/>
          <w:bCs w:val="0"/>
        </w:rPr>
        <w:t>: combinación de un pequeño conjunto de datos etiquetados con una gran cantidad de datos no etiquetados, para mejorar el rendimiento del modelo.</w:t>
      </w:r>
    </w:p>
    <w:p w:rsidR="1CA0373E" w:rsidP="5DB1EC6B" w:rsidRDefault="1CA0373E" w14:paraId="0CBBDD89" w14:textId="430510F2">
      <w:pPr>
        <w:pStyle w:val="Prrafodelista"/>
        <w:numPr>
          <w:ilvl w:val="0"/>
          <w:numId w:val="40"/>
        </w:numPr>
        <w:jc w:val="both"/>
        <w:rPr>
          <w:rFonts w:ascii="Cambria" w:hAnsi="Cambria" w:eastAsia="Cambria" w:cs="Cambria"/>
          <w:b w:val="0"/>
          <w:bCs w:val="0"/>
          <w:sz w:val="24"/>
          <w:szCs w:val="24"/>
        </w:rPr>
      </w:pPr>
      <w:r w:rsidRPr="5DB1EC6B" w:rsidR="247C7907">
        <w:rPr>
          <w:rFonts w:ascii="Cambria" w:hAnsi="Cambria" w:eastAsia="Cambria" w:cs="Cambria"/>
          <w:b w:val="1"/>
          <w:bCs w:val="1"/>
        </w:rPr>
        <w:t>Aprendizaje por refuerzo</w:t>
      </w:r>
      <w:r w:rsidRPr="5DB1EC6B" w:rsidR="247C7907">
        <w:rPr>
          <w:rFonts w:ascii="Cambria" w:hAnsi="Cambria" w:eastAsia="Cambria" w:cs="Cambria"/>
          <w:b w:val="0"/>
          <w:bCs w:val="0"/>
        </w:rPr>
        <w:t>: los algoritmos aprenden mediante</w:t>
      </w:r>
      <w:r w:rsidRPr="5DB1EC6B" w:rsidR="247C7907">
        <w:rPr>
          <w:rFonts w:ascii="Cambria" w:hAnsi="Cambria" w:eastAsia="Cambria" w:cs="Cambria"/>
          <w:b w:val="1"/>
          <w:bCs w:val="1"/>
        </w:rPr>
        <w:t xml:space="preserve"> interacción con un entorno</w:t>
      </w:r>
      <w:r w:rsidRPr="5DB1EC6B" w:rsidR="247C7907">
        <w:rPr>
          <w:rFonts w:ascii="Cambria" w:hAnsi="Cambria" w:eastAsia="Cambria" w:cs="Cambria"/>
          <w:b w:val="0"/>
          <w:bCs w:val="0"/>
        </w:rPr>
        <w:t xml:space="preserve">, recibiendo </w:t>
      </w:r>
      <w:r w:rsidRPr="5DB1EC6B" w:rsidR="247C7907">
        <w:rPr>
          <w:rFonts w:ascii="Cambria" w:hAnsi="Cambria" w:eastAsia="Cambria" w:cs="Cambria"/>
          <w:b w:val="1"/>
          <w:bCs w:val="1"/>
        </w:rPr>
        <w:t xml:space="preserve">recompensas </w:t>
      </w:r>
      <w:r w:rsidRPr="5DB1EC6B" w:rsidR="247C7907">
        <w:rPr>
          <w:rFonts w:ascii="Cambria" w:hAnsi="Cambria" w:eastAsia="Cambria" w:cs="Cambria"/>
          <w:b w:val="0"/>
          <w:bCs w:val="0"/>
        </w:rPr>
        <w:t xml:space="preserve">o </w:t>
      </w:r>
      <w:r w:rsidRPr="5DB1EC6B" w:rsidR="247C7907">
        <w:rPr>
          <w:rFonts w:ascii="Cambria" w:hAnsi="Cambria" w:eastAsia="Cambria" w:cs="Cambria"/>
          <w:b w:val="1"/>
          <w:bCs w:val="1"/>
        </w:rPr>
        <w:t xml:space="preserve">penalizaciones </w:t>
      </w:r>
      <w:r w:rsidRPr="5DB1EC6B" w:rsidR="247C7907">
        <w:rPr>
          <w:rFonts w:ascii="Cambria" w:hAnsi="Cambria" w:eastAsia="Cambria" w:cs="Cambria"/>
          <w:b w:val="0"/>
          <w:bCs w:val="0"/>
        </w:rPr>
        <w:t>en función de las acciones realizadas, con el objetivo de maximizar una señal de recompensa acumulada.</w:t>
      </w:r>
    </w:p>
    <w:p w:rsidR="1CA0373E" w:rsidP="5DB1EC6B" w:rsidRDefault="1CA0373E" w14:paraId="55B53EF0" w14:textId="322811C6">
      <w:pPr>
        <w:pStyle w:val="Prrafodelista"/>
        <w:ind w:left="720"/>
        <w:jc w:val="both"/>
        <w:rPr>
          <w:rFonts w:ascii="Cambria" w:hAnsi="Cambria" w:eastAsia="Cambria" w:cs="Cambria"/>
          <w:b w:val="0"/>
          <w:bCs w:val="0"/>
          <w:sz w:val="24"/>
          <w:szCs w:val="24"/>
        </w:rPr>
      </w:pPr>
    </w:p>
    <w:p w:rsidR="1CA0373E" w:rsidP="5DB1EC6B" w:rsidRDefault="1CA0373E" w14:paraId="23313A64" w14:textId="5C12249C">
      <w:pPr>
        <w:pStyle w:val="Normal"/>
        <w:jc w:val="both"/>
        <w:rPr>
          <w:rFonts w:ascii="Cambria" w:hAnsi="Cambria" w:eastAsia="Cambria" w:cs="Cambria"/>
          <w:b w:val="0"/>
          <w:bCs w:val="0"/>
        </w:rPr>
      </w:pPr>
      <w:r w:rsidRPr="5DB1EC6B" w:rsidR="247C7907">
        <w:rPr>
          <w:rFonts w:ascii="Cambria" w:hAnsi="Cambria" w:eastAsia="Cambria" w:cs="Cambria"/>
          <w:b w:val="0"/>
          <w:bCs w:val="0"/>
        </w:rPr>
        <w:t xml:space="preserve">Estos enfoques constituyen la base del aprendizaje automático y han sido aplicados con éxito en campos tan diversos como la </w:t>
      </w:r>
      <w:r w:rsidRPr="5DB1EC6B" w:rsidR="247C7907">
        <w:rPr>
          <w:rFonts w:ascii="Cambria" w:hAnsi="Cambria" w:eastAsia="Cambria" w:cs="Cambria"/>
          <w:b w:val="1"/>
          <w:bCs w:val="1"/>
        </w:rPr>
        <w:t>física de partículas</w:t>
      </w:r>
      <w:r w:rsidRPr="5DB1EC6B" w:rsidR="247C7907">
        <w:rPr>
          <w:rFonts w:ascii="Cambria" w:hAnsi="Cambria" w:eastAsia="Cambria" w:cs="Cambria"/>
          <w:b w:val="0"/>
          <w:bCs w:val="0"/>
        </w:rPr>
        <w:t xml:space="preserve">, la </w:t>
      </w:r>
      <w:r w:rsidRPr="5DB1EC6B" w:rsidR="247C7907">
        <w:rPr>
          <w:rFonts w:ascii="Cambria" w:hAnsi="Cambria" w:eastAsia="Cambria" w:cs="Cambria"/>
          <w:b w:val="1"/>
          <w:bCs w:val="1"/>
        </w:rPr>
        <w:t xml:space="preserve">astronomía </w:t>
      </w:r>
      <w:r w:rsidRPr="5DB1EC6B" w:rsidR="247C7907">
        <w:rPr>
          <w:rFonts w:ascii="Cambria" w:hAnsi="Cambria" w:eastAsia="Cambria" w:cs="Cambria"/>
          <w:b w:val="0"/>
          <w:bCs w:val="0"/>
        </w:rPr>
        <w:t>y la</w:t>
      </w:r>
      <w:r w:rsidRPr="5DB1EC6B" w:rsidR="247C7907">
        <w:rPr>
          <w:rFonts w:ascii="Cambria" w:hAnsi="Cambria" w:eastAsia="Cambria" w:cs="Cambria"/>
          <w:b w:val="1"/>
          <w:bCs w:val="1"/>
        </w:rPr>
        <w:t xml:space="preserve"> búsqueda de materia oscura</w:t>
      </w:r>
      <w:r w:rsidRPr="5DB1EC6B" w:rsidR="247C7907">
        <w:rPr>
          <w:rFonts w:ascii="Cambria" w:hAnsi="Cambria" w:eastAsia="Cambria" w:cs="Cambria"/>
          <w:b w:val="0"/>
          <w:bCs w:val="0"/>
        </w:rPr>
        <w:t>, donde los datos son abundantes, complejos y de difícil interpretación mediante métodos tradicionales.</w:t>
      </w:r>
    </w:p>
    <w:p w:rsidR="1CA0373E" w:rsidP="35F15D83" w:rsidRDefault="1CA0373E" w14:paraId="47DA8BDA" w14:textId="603E8880">
      <w:pPr>
        <w:pStyle w:val="Normal"/>
        <w:jc w:val="both"/>
        <w:rPr>
          <w:b w:val="0"/>
          <w:bCs w:val="0"/>
        </w:rPr>
      </w:pPr>
    </w:p>
    <w:p w:rsidR="1CA0373E" w:rsidP="35F15D83" w:rsidRDefault="1CA0373E" w14:paraId="7770B94E" w14:textId="273A8EBF">
      <w:pPr>
        <w:pStyle w:val="Ttulo2"/>
        <w:jc w:val="both"/>
        <w:rPr>
          <w:rFonts w:ascii="Cambria" w:hAnsi="Cambria" w:eastAsia="Cambria" w:cs="Cambria"/>
        </w:rPr>
      </w:pPr>
      <w:bookmarkStart w:name="_Toc1846417048" w:id="41064866"/>
      <w:r w:rsidRPr="5DB1EC6B" w:rsidR="3B330C6A">
        <w:rPr>
          <w:rFonts w:ascii="Cambria" w:hAnsi="Cambria" w:eastAsia="Cambria" w:cs="Cambria"/>
        </w:rPr>
        <w:t>2.</w:t>
      </w:r>
      <w:r w:rsidRPr="5DB1EC6B" w:rsidR="6168F6DB">
        <w:rPr>
          <w:rFonts w:ascii="Cambria" w:hAnsi="Cambria" w:eastAsia="Cambria" w:cs="Cambria"/>
        </w:rPr>
        <w:t>4</w:t>
      </w:r>
      <w:r w:rsidRPr="5DB1EC6B" w:rsidR="3B330C6A">
        <w:rPr>
          <w:rFonts w:ascii="Cambria" w:hAnsi="Cambria" w:eastAsia="Cambria" w:cs="Cambria"/>
        </w:rPr>
        <w:t>. Modelos de detección de anomalías</w:t>
      </w:r>
      <w:bookmarkEnd w:id="41064866"/>
    </w:p>
    <w:p w:rsidR="5DB1EC6B" w:rsidP="5DB1EC6B" w:rsidRDefault="5DB1EC6B" w14:paraId="2BBCD086" w14:textId="1EACFC7F">
      <w:pPr>
        <w:pStyle w:val="Normal"/>
        <w:jc w:val="both"/>
        <w:rPr>
          <w:rFonts w:ascii="Cambria" w:hAnsi="Cambria" w:eastAsia="Cambria" w:cs="Cambria"/>
        </w:rPr>
      </w:pPr>
    </w:p>
    <w:p w:rsidR="1CA0373E" w:rsidP="5DB1EC6B" w:rsidRDefault="1CA0373E" w14:paraId="3E08D588" w14:textId="537952FA">
      <w:pPr>
        <w:pStyle w:val="Normal"/>
        <w:jc w:val="both"/>
        <w:rPr>
          <w:rFonts w:ascii="Cambria" w:hAnsi="Cambria" w:eastAsia="Cambria" w:cs="Cambria"/>
        </w:rPr>
      </w:pPr>
      <w:r w:rsidRPr="5DB1EC6B" w:rsidR="25A3FE64">
        <w:rPr>
          <w:rFonts w:ascii="Cambria" w:hAnsi="Cambria" w:eastAsia="Cambria" w:cs="Cambria"/>
        </w:rPr>
        <w:t xml:space="preserve">La </w:t>
      </w:r>
      <w:r w:rsidRPr="5DB1EC6B" w:rsidR="25A3FE64">
        <w:rPr>
          <w:rFonts w:ascii="Cambria" w:hAnsi="Cambria" w:eastAsia="Cambria" w:cs="Cambria"/>
          <w:b w:val="1"/>
          <w:bCs w:val="1"/>
        </w:rPr>
        <w:t>detección de anomalías</w:t>
      </w:r>
      <w:r w:rsidRPr="5DB1EC6B" w:rsidR="25A3FE64">
        <w:rPr>
          <w:rFonts w:ascii="Cambria" w:hAnsi="Cambria" w:eastAsia="Cambria" w:cs="Cambria"/>
        </w:rPr>
        <w:t xml:space="preserve"> es un enfoque dentro del aprendizaje automático que busca </w:t>
      </w:r>
      <w:r w:rsidRPr="5DB1EC6B" w:rsidR="25A3FE64">
        <w:rPr>
          <w:rFonts w:ascii="Cambria" w:hAnsi="Cambria" w:eastAsia="Cambria" w:cs="Cambria"/>
          <w:b w:val="1"/>
          <w:bCs w:val="1"/>
        </w:rPr>
        <w:t xml:space="preserve">identificar patrones o comportamientos inusuales </w:t>
      </w:r>
      <w:r w:rsidRPr="5DB1EC6B" w:rsidR="25A3FE64">
        <w:rPr>
          <w:rFonts w:ascii="Cambria" w:hAnsi="Cambria" w:eastAsia="Cambria" w:cs="Cambria"/>
        </w:rPr>
        <w:t xml:space="preserve">que se desvían significativamente del comportamiento esperado o "normal" en un conjunto de datos. Las observaciones identificadas como anómalas pueden representar </w:t>
      </w:r>
      <w:r w:rsidRPr="5DB1EC6B" w:rsidR="25A3FE64">
        <w:rPr>
          <w:rFonts w:ascii="Cambria" w:hAnsi="Cambria" w:eastAsia="Cambria" w:cs="Cambria"/>
          <w:b w:val="1"/>
          <w:bCs w:val="1"/>
        </w:rPr>
        <w:t>errores, fraudes, fallos técnicos o fenómenos raros</w:t>
      </w:r>
      <w:r w:rsidRPr="5DB1EC6B" w:rsidR="25A3FE64">
        <w:rPr>
          <w:rFonts w:ascii="Cambria" w:hAnsi="Cambria" w:eastAsia="Cambria" w:cs="Cambria"/>
        </w:rPr>
        <w:t>, dependiendo del contexto de aplicación (</w:t>
      </w:r>
      <w:r w:rsidRPr="5DB1EC6B" w:rsidR="25A3FE64">
        <w:rPr>
          <w:rFonts w:ascii="Cambria" w:hAnsi="Cambria" w:eastAsia="Cambria" w:cs="Cambria"/>
        </w:rPr>
        <w:t>Chandola</w:t>
      </w:r>
      <w:r w:rsidRPr="5DB1EC6B" w:rsidR="25A3FE64">
        <w:rPr>
          <w:rFonts w:ascii="Cambria" w:hAnsi="Cambria" w:eastAsia="Cambria" w:cs="Cambria"/>
        </w:rPr>
        <w:t xml:space="preserve">, </w:t>
      </w:r>
      <w:r w:rsidRPr="5DB1EC6B" w:rsidR="25A3FE64">
        <w:rPr>
          <w:rFonts w:ascii="Cambria" w:hAnsi="Cambria" w:eastAsia="Cambria" w:cs="Cambria"/>
        </w:rPr>
        <w:t>Banerjee</w:t>
      </w:r>
      <w:r w:rsidRPr="5DB1EC6B" w:rsidR="25A3FE64">
        <w:rPr>
          <w:rFonts w:ascii="Cambria" w:hAnsi="Cambria" w:eastAsia="Cambria" w:cs="Cambria"/>
        </w:rPr>
        <w:t xml:space="preserve"> &amp; Kumar, 2009).</w:t>
      </w:r>
    </w:p>
    <w:p w:rsidR="1CA0373E" w:rsidP="5DB1EC6B" w:rsidRDefault="1CA0373E" w14:paraId="192BC414" w14:textId="46B74EA6">
      <w:pPr>
        <w:pStyle w:val="Normal"/>
        <w:jc w:val="both"/>
        <w:rPr>
          <w:rFonts w:ascii="Cambria" w:hAnsi="Cambria" w:eastAsia="Cambria" w:cs="Cambria"/>
        </w:rPr>
      </w:pPr>
      <w:r w:rsidRPr="5DB1EC6B" w:rsidR="25A3FE64">
        <w:rPr>
          <w:rFonts w:ascii="Cambria" w:hAnsi="Cambria" w:eastAsia="Cambria" w:cs="Cambria"/>
        </w:rPr>
        <w:t xml:space="preserve">Este tipo de técnicas se utiliza ampliamente en campos tan diversos como la </w:t>
      </w:r>
      <w:r w:rsidRPr="5DB1EC6B" w:rsidR="25A3FE64">
        <w:rPr>
          <w:rFonts w:ascii="Cambria" w:hAnsi="Cambria" w:eastAsia="Cambria" w:cs="Cambria"/>
          <w:b w:val="1"/>
          <w:bCs w:val="1"/>
        </w:rPr>
        <w:t>detección de fraudes financieros</w:t>
      </w:r>
      <w:r w:rsidRPr="5DB1EC6B" w:rsidR="25A3FE64">
        <w:rPr>
          <w:rFonts w:ascii="Cambria" w:hAnsi="Cambria" w:eastAsia="Cambria" w:cs="Cambria"/>
        </w:rPr>
        <w:t xml:space="preserve">, la </w:t>
      </w:r>
      <w:r w:rsidRPr="5DB1EC6B" w:rsidR="25A3FE64">
        <w:rPr>
          <w:rFonts w:ascii="Cambria" w:hAnsi="Cambria" w:eastAsia="Cambria" w:cs="Cambria"/>
          <w:b w:val="1"/>
          <w:bCs w:val="1"/>
        </w:rPr>
        <w:t xml:space="preserve">ciberseguridad </w:t>
      </w:r>
      <w:r w:rsidRPr="5DB1EC6B" w:rsidR="25A3FE64">
        <w:rPr>
          <w:rFonts w:ascii="Cambria" w:hAnsi="Cambria" w:eastAsia="Cambria" w:cs="Cambria"/>
        </w:rPr>
        <w:t xml:space="preserve">(por ejemplo, detección de intrusiones en redes), el </w:t>
      </w:r>
      <w:r w:rsidRPr="5DB1EC6B" w:rsidR="25A3FE64">
        <w:rPr>
          <w:rFonts w:ascii="Cambria" w:hAnsi="Cambria" w:eastAsia="Cambria" w:cs="Cambria"/>
          <w:b w:val="1"/>
          <w:bCs w:val="1"/>
        </w:rPr>
        <w:t xml:space="preserve">diagnóstico médico asistido </w:t>
      </w:r>
      <w:r w:rsidRPr="5DB1EC6B" w:rsidR="25A3FE64">
        <w:rPr>
          <w:rFonts w:ascii="Cambria" w:hAnsi="Cambria" w:eastAsia="Cambria" w:cs="Cambria"/>
        </w:rPr>
        <w:t xml:space="preserve">(como el monitoreo cardíaco), la </w:t>
      </w:r>
      <w:r w:rsidRPr="5DB1EC6B" w:rsidR="25A3FE64">
        <w:rPr>
          <w:rFonts w:ascii="Cambria" w:hAnsi="Cambria" w:eastAsia="Cambria" w:cs="Cambria"/>
          <w:b w:val="1"/>
          <w:bCs w:val="1"/>
        </w:rPr>
        <w:t>industria aeroespacial</w:t>
      </w:r>
      <w:r w:rsidRPr="5DB1EC6B" w:rsidR="25A3FE64">
        <w:rPr>
          <w:rFonts w:ascii="Cambria" w:hAnsi="Cambria" w:eastAsia="Cambria" w:cs="Cambria"/>
        </w:rPr>
        <w:t xml:space="preserve"> (detección de fallos en sistemas críticos), o </w:t>
      </w:r>
      <w:r w:rsidRPr="5DB1EC6B" w:rsidR="25A3FE64">
        <w:rPr>
          <w:rFonts w:ascii="Cambria" w:hAnsi="Cambria" w:eastAsia="Cambria" w:cs="Cambria"/>
        </w:rPr>
        <w:t>la</w:t>
      </w:r>
      <w:r w:rsidRPr="5DB1EC6B" w:rsidR="25A3FE64">
        <w:rPr>
          <w:rFonts w:ascii="Cambria" w:hAnsi="Cambria" w:eastAsia="Cambria" w:cs="Cambria"/>
          <w:b w:val="1"/>
          <w:bCs w:val="1"/>
        </w:rPr>
        <w:t xml:space="preserve"> procesamiento</w:t>
      </w:r>
      <w:r w:rsidRPr="5DB1EC6B" w:rsidR="25A3FE64">
        <w:rPr>
          <w:rFonts w:ascii="Cambria" w:hAnsi="Cambria" w:eastAsia="Cambria" w:cs="Cambria"/>
          <w:b w:val="1"/>
          <w:bCs w:val="1"/>
        </w:rPr>
        <w:t xml:space="preserve"> de imágenes hiperespectrales</w:t>
      </w:r>
      <w:r w:rsidRPr="5DB1EC6B" w:rsidR="25A3FE64">
        <w:rPr>
          <w:rFonts w:ascii="Cambria" w:hAnsi="Cambria" w:eastAsia="Cambria" w:cs="Cambria"/>
        </w:rPr>
        <w:t xml:space="preserve"> en aplicaciones de teledetección (Bou </w:t>
      </w:r>
      <w:r w:rsidRPr="5DB1EC6B" w:rsidR="25A3FE64">
        <w:rPr>
          <w:rFonts w:ascii="Cambria" w:hAnsi="Cambria" w:eastAsia="Cambria" w:cs="Cambria"/>
        </w:rPr>
        <w:t>Nassif</w:t>
      </w:r>
      <w:r w:rsidRPr="5DB1EC6B" w:rsidR="25A3FE64">
        <w:rPr>
          <w:rFonts w:ascii="Cambria" w:hAnsi="Cambria" w:eastAsia="Cambria" w:cs="Cambria"/>
        </w:rPr>
        <w:t xml:space="preserve"> et al., 2022).</w:t>
      </w:r>
    </w:p>
    <w:p w:rsidR="1CA0373E" w:rsidP="5DB1EC6B" w:rsidRDefault="1CA0373E" w14:paraId="6F459911" w14:textId="78ABEE27">
      <w:pPr>
        <w:pStyle w:val="Normal"/>
        <w:jc w:val="both"/>
        <w:rPr>
          <w:rFonts w:ascii="Cambria" w:hAnsi="Cambria" w:eastAsia="Cambria" w:cs="Cambria"/>
        </w:rPr>
      </w:pPr>
      <w:r w:rsidRPr="5DB1EC6B" w:rsidR="25A3FE64">
        <w:rPr>
          <w:rFonts w:ascii="Cambria" w:hAnsi="Cambria" w:eastAsia="Cambria" w:cs="Cambria"/>
        </w:rPr>
        <w:t xml:space="preserve">En términos generales, la detección de anomalías puede considerarse como una </w:t>
      </w:r>
      <w:r w:rsidRPr="5DB1EC6B" w:rsidR="25A3FE64">
        <w:rPr>
          <w:rFonts w:ascii="Cambria" w:hAnsi="Cambria" w:eastAsia="Cambria" w:cs="Cambria"/>
          <w:b w:val="1"/>
          <w:bCs w:val="1"/>
        </w:rPr>
        <w:t>tarea de clasificación binaria</w:t>
      </w:r>
      <w:r w:rsidRPr="5DB1EC6B" w:rsidR="25A3FE64">
        <w:rPr>
          <w:rFonts w:ascii="Cambria" w:hAnsi="Cambria" w:eastAsia="Cambria" w:cs="Cambria"/>
        </w:rPr>
        <w:t>, en la que el objetivo es distinguir entre instancias "normales" y "anómalas".</w:t>
      </w:r>
      <w:r w:rsidRPr="5DB1EC6B" w:rsidR="25A3FE64">
        <w:rPr>
          <w:rFonts w:ascii="Cambria" w:hAnsi="Cambria" w:eastAsia="Cambria" w:cs="Cambria"/>
        </w:rPr>
        <w:t xml:space="preserve"> Sin embargo, a diferencia de los problemas clásicos de clasificación, en muchos escenarios la clase anómala está </w:t>
      </w:r>
      <w:r w:rsidRPr="5DB1EC6B" w:rsidR="25A3FE64">
        <w:rPr>
          <w:rFonts w:ascii="Cambria" w:hAnsi="Cambria" w:eastAsia="Cambria" w:cs="Cambria"/>
          <w:b w:val="1"/>
          <w:bCs w:val="1"/>
        </w:rPr>
        <w:t>poco representada o directamente ausente</w:t>
      </w:r>
      <w:r w:rsidRPr="5DB1EC6B" w:rsidR="25A3FE64">
        <w:rPr>
          <w:rFonts w:ascii="Cambria" w:hAnsi="Cambria" w:eastAsia="Cambria" w:cs="Cambria"/>
        </w:rPr>
        <w:t xml:space="preserve"> en los datos de entrenamiento, lo que limita la aplicabilidad de los modelos supervisados tradicionales (</w:t>
      </w:r>
      <w:r w:rsidRPr="5DB1EC6B" w:rsidR="25A3FE64">
        <w:rPr>
          <w:rFonts w:ascii="Cambria" w:hAnsi="Cambria" w:eastAsia="Cambria" w:cs="Cambria"/>
        </w:rPr>
        <w:t>Zimek</w:t>
      </w:r>
      <w:r w:rsidRPr="5DB1EC6B" w:rsidR="25A3FE64">
        <w:rPr>
          <w:rFonts w:ascii="Cambria" w:hAnsi="Cambria" w:eastAsia="Cambria" w:cs="Cambria"/>
        </w:rPr>
        <w:t xml:space="preserve"> et al., 2012).</w:t>
      </w:r>
    </w:p>
    <w:p w:rsidR="1CA0373E" w:rsidP="5DB1EC6B" w:rsidRDefault="1CA0373E" w14:paraId="2F760424" w14:textId="62055497">
      <w:pPr>
        <w:pStyle w:val="Normal"/>
        <w:jc w:val="both"/>
        <w:rPr>
          <w:rFonts w:ascii="Cambria" w:hAnsi="Cambria" w:eastAsia="Cambria" w:cs="Cambria"/>
        </w:rPr>
      </w:pPr>
      <w:r w:rsidRPr="5DB1EC6B" w:rsidR="25A3FE64">
        <w:rPr>
          <w:rFonts w:ascii="Cambria" w:hAnsi="Cambria" w:eastAsia="Cambria" w:cs="Cambria"/>
        </w:rPr>
        <w:t xml:space="preserve"> </w:t>
      </w:r>
    </w:p>
    <w:p w:rsidR="1CA0373E" w:rsidP="5DB1EC6B" w:rsidRDefault="1CA0373E" w14:paraId="5CB91888" w14:textId="03713F92">
      <w:pPr>
        <w:pStyle w:val="Normal"/>
        <w:jc w:val="both"/>
        <w:rPr>
          <w:rFonts w:ascii="Cambria" w:hAnsi="Cambria" w:eastAsia="Cambria" w:cs="Cambria"/>
        </w:rPr>
      </w:pPr>
      <w:r w:rsidRPr="5DB1EC6B" w:rsidR="25A3FE64">
        <w:rPr>
          <w:rFonts w:ascii="Cambria" w:hAnsi="Cambria" w:eastAsia="Cambria" w:cs="Cambria"/>
        </w:rPr>
        <w:t xml:space="preserve">Dependiendo del tipo de información disponible para el entrenamiento, los enfoques de detección de anomalías pueden clasificarse en tres categorías principales (Bou </w:t>
      </w:r>
      <w:r w:rsidRPr="5DB1EC6B" w:rsidR="25A3FE64">
        <w:rPr>
          <w:rFonts w:ascii="Cambria" w:hAnsi="Cambria" w:eastAsia="Cambria" w:cs="Cambria"/>
        </w:rPr>
        <w:t>Nassif</w:t>
      </w:r>
      <w:r w:rsidRPr="5DB1EC6B" w:rsidR="25A3FE64">
        <w:rPr>
          <w:rFonts w:ascii="Cambria" w:hAnsi="Cambria" w:eastAsia="Cambria" w:cs="Cambria"/>
        </w:rPr>
        <w:t xml:space="preserve"> et al., 2022):</w:t>
      </w:r>
    </w:p>
    <w:p w:rsidR="1CA0373E" w:rsidP="5DB1EC6B" w:rsidRDefault="1CA0373E" w14:paraId="70E4793A" w14:textId="0F3FB9A8">
      <w:pPr>
        <w:pStyle w:val="Prrafodelista"/>
        <w:numPr>
          <w:ilvl w:val="0"/>
          <w:numId w:val="44"/>
        </w:numPr>
        <w:jc w:val="both"/>
        <w:rPr>
          <w:rFonts w:ascii="Cambria" w:hAnsi="Cambria" w:eastAsia="Cambria" w:cs="Cambria"/>
          <w:b w:val="1"/>
          <w:bCs w:val="1"/>
        </w:rPr>
      </w:pPr>
      <w:r w:rsidRPr="5DB1EC6B" w:rsidR="25A3FE64">
        <w:rPr>
          <w:rFonts w:ascii="Cambria" w:hAnsi="Cambria" w:eastAsia="Cambria" w:cs="Cambria"/>
          <w:b w:val="1"/>
          <w:bCs w:val="1"/>
        </w:rPr>
        <w:t>Detección de anomalías supervisada</w:t>
      </w:r>
    </w:p>
    <w:p w:rsidR="1CA0373E" w:rsidP="5DB1EC6B" w:rsidRDefault="1CA0373E" w14:paraId="09C698FB" w14:textId="66C410DB">
      <w:pPr>
        <w:pStyle w:val="Prrafodelista"/>
        <w:ind w:left="720"/>
        <w:jc w:val="both"/>
        <w:rPr>
          <w:rFonts w:ascii="Cambria" w:hAnsi="Cambria" w:eastAsia="Cambria" w:cs="Cambria"/>
        </w:rPr>
      </w:pPr>
      <w:r w:rsidRPr="5DB1EC6B" w:rsidR="25A3FE64">
        <w:rPr>
          <w:rFonts w:ascii="Cambria" w:hAnsi="Cambria" w:eastAsia="Cambria" w:cs="Cambria"/>
        </w:rPr>
        <w:t xml:space="preserve">Requiere un conjunto de datos etiquetado que contenga tanto instancias normales como anómalas. En este caso, se entrena un modelo predictivo convencional (por ejemplo, regresión logística o redes neuronales) para aprender a clasificar ambas clases. Sin embargo, en muchos casos reales, las </w:t>
      </w:r>
      <w:r w:rsidRPr="5DB1EC6B" w:rsidR="25A3FE64">
        <w:rPr>
          <w:rFonts w:ascii="Cambria" w:hAnsi="Cambria" w:eastAsia="Cambria" w:cs="Cambria"/>
          <w:b w:val="1"/>
          <w:bCs w:val="1"/>
        </w:rPr>
        <w:t>anomalías son escasas o difíciles de etiquetar</w:t>
      </w:r>
      <w:r w:rsidRPr="5DB1EC6B" w:rsidR="25A3FE64">
        <w:rPr>
          <w:rFonts w:ascii="Cambria" w:hAnsi="Cambria" w:eastAsia="Cambria" w:cs="Cambria"/>
        </w:rPr>
        <w:t>, lo que limita la eficacia de este enfoque.</w:t>
      </w:r>
    </w:p>
    <w:p w:rsidR="1CA0373E" w:rsidP="5DB1EC6B" w:rsidRDefault="1CA0373E" w14:paraId="74B23715" w14:textId="22A80D85">
      <w:pPr>
        <w:pStyle w:val="Prrafodelista"/>
        <w:numPr>
          <w:ilvl w:val="0"/>
          <w:numId w:val="45"/>
        </w:numPr>
        <w:jc w:val="both"/>
        <w:rPr>
          <w:rFonts w:ascii="Cambria" w:hAnsi="Cambria" w:eastAsia="Cambria" w:cs="Cambria"/>
          <w:b w:val="1"/>
          <w:bCs w:val="1"/>
          <w:sz w:val="24"/>
          <w:szCs w:val="24"/>
        </w:rPr>
      </w:pPr>
      <w:r w:rsidRPr="5DB1EC6B" w:rsidR="25A3FE64">
        <w:rPr>
          <w:rFonts w:ascii="Cambria" w:hAnsi="Cambria" w:eastAsia="Cambria" w:cs="Cambria"/>
          <w:b w:val="1"/>
          <w:bCs w:val="1"/>
        </w:rPr>
        <w:t xml:space="preserve">Detección de anomalías </w:t>
      </w:r>
      <w:r w:rsidRPr="5DB1EC6B" w:rsidR="25A3FE64">
        <w:rPr>
          <w:rFonts w:ascii="Cambria" w:hAnsi="Cambria" w:eastAsia="Cambria" w:cs="Cambria"/>
          <w:b w:val="1"/>
          <w:bCs w:val="1"/>
        </w:rPr>
        <w:t>semisupervisada</w:t>
      </w:r>
    </w:p>
    <w:p w:rsidR="1CA0373E" w:rsidP="5DB1EC6B" w:rsidRDefault="1CA0373E" w14:paraId="4A2A2EBB" w14:textId="09B9CBA1">
      <w:pPr>
        <w:pStyle w:val="Prrafodelista"/>
        <w:ind w:left="720"/>
        <w:jc w:val="both"/>
        <w:rPr>
          <w:rFonts w:ascii="Cambria" w:hAnsi="Cambria" w:eastAsia="Cambria" w:cs="Cambria"/>
          <w:sz w:val="24"/>
          <w:szCs w:val="24"/>
        </w:rPr>
      </w:pPr>
      <w:r w:rsidRPr="5DB1EC6B" w:rsidR="25A3FE64">
        <w:rPr>
          <w:rFonts w:ascii="Cambria" w:hAnsi="Cambria" w:eastAsia="Cambria" w:cs="Cambria"/>
        </w:rPr>
        <w:t xml:space="preserve">En este enfoque, el modelo se entrena </w:t>
      </w:r>
      <w:r w:rsidRPr="5DB1EC6B" w:rsidR="25A3FE64">
        <w:rPr>
          <w:rFonts w:ascii="Cambria" w:hAnsi="Cambria" w:eastAsia="Cambria" w:cs="Cambria"/>
          <w:b w:val="1"/>
          <w:bCs w:val="1"/>
        </w:rPr>
        <w:t>únicamente con instancias normales</w:t>
      </w:r>
      <w:r w:rsidRPr="5DB1EC6B" w:rsidR="25A3FE64">
        <w:rPr>
          <w:rFonts w:ascii="Cambria" w:hAnsi="Cambria" w:eastAsia="Cambria" w:cs="Cambria"/>
        </w:rPr>
        <w:t xml:space="preserve">. Se asume que cualquier observación futura que difiera significativamente del patrón aprendido puede considerarse anómala. Este método es especialmente útil cuando </w:t>
      </w:r>
      <w:r w:rsidRPr="5DB1EC6B" w:rsidR="25A3FE64">
        <w:rPr>
          <w:rFonts w:ascii="Cambria" w:hAnsi="Cambria" w:eastAsia="Cambria" w:cs="Cambria"/>
          <w:b w:val="1"/>
          <w:bCs w:val="1"/>
        </w:rPr>
        <w:t>no se dispone de ejemplos de anomalías</w:t>
      </w:r>
      <w:r w:rsidRPr="5DB1EC6B" w:rsidR="25A3FE64">
        <w:rPr>
          <w:rFonts w:ascii="Cambria" w:hAnsi="Cambria" w:eastAsia="Cambria" w:cs="Cambria"/>
        </w:rPr>
        <w:t>, como ocurre en muchos problemas del mundo real, incluyendo la identificación de fuentes astrofísicas inusuales.</w:t>
      </w:r>
    </w:p>
    <w:p w:rsidR="1CA0373E" w:rsidP="5DB1EC6B" w:rsidRDefault="1CA0373E" w14:paraId="657F5395" w14:textId="6E849AD3">
      <w:pPr>
        <w:pStyle w:val="Prrafodelista"/>
        <w:numPr>
          <w:ilvl w:val="0"/>
          <w:numId w:val="46"/>
        </w:numPr>
        <w:jc w:val="both"/>
        <w:rPr>
          <w:rFonts w:ascii="Cambria" w:hAnsi="Cambria" w:eastAsia="Cambria" w:cs="Cambria"/>
          <w:b w:val="1"/>
          <w:bCs w:val="1"/>
        </w:rPr>
      </w:pPr>
      <w:r w:rsidRPr="5DB1EC6B" w:rsidR="25A3FE64">
        <w:rPr>
          <w:rFonts w:ascii="Cambria" w:hAnsi="Cambria" w:eastAsia="Cambria" w:cs="Cambria"/>
          <w:b w:val="1"/>
          <w:bCs w:val="1"/>
        </w:rPr>
        <w:t>Detección de anomalías no supervisada</w:t>
      </w:r>
    </w:p>
    <w:p w:rsidR="1CA0373E" w:rsidP="5DB1EC6B" w:rsidRDefault="1CA0373E" w14:paraId="3BDD50CD" w14:textId="6218FE5E">
      <w:pPr>
        <w:pStyle w:val="Prrafodelista"/>
        <w:ind w:left="720"/>
        <w:jc w:val="both"/>
        <w:rPr>
          <w:rFonts w:ascii="Cambria" w:hAnsi="Cambria" w:eastAsia="Cambria" w:cs="Cambria"/>
        </w:rPr>
      </w:pPr>
      <w:r w:rsidRPr="5DB1EC6B" w:rsidR="25A3FE64">
        <w:rPr>
          <w:rFonts w:ascii="Cambria" w:hAnsi="Cambria" w:eastAsia="Cambria" w:cs="Cambria"/>
        </w:rPr>
        <w:t xml:space="preserve">Este enfoque </w:t>
      </w:r>
      <w:r w:rsidRPr="5DB1EC6B" w:rsidR="25A3FE64">
        <w:rPr>
          <w:rFonts w:ascii="Cambria" w:hAnsi="Cambria" w:eastAsia="Cambria" w:cs="Cambria"/>
          <w:b w:val="1"/>
          <w:bCs w:val="1"/>
        </w:rPr>
        <w:t xml:space="preserve">no requiere etiquetas </w:t>
      </w:r>
      <w:r w:rsidRPr="5DB1EC6B" w:rsidR="25A3FE64">
        <w:rPr>
          <w:rFonts w:ascii="Cambria" w:hAnsi="Cambria" w:eastAsia="Cambria" w:cs="Cambria"/>
          <w:b w:val="0"/>
          <w:bCs w:val="0"/>
        </w:rPr>
        <w:t>previa</w:t>
      </w:r>
      <w:r w:rsidRPr="5DB1EC6B" w:rsidR="25A3FE64">
        <w:rPr>
          <w:rFonts w:ascii="Cambria" w:hAnsi="Cambria" w:eastAsia="Cambria" w:cs="Cambria"/>
          <w:b w:val="0"/>
          <w:bCs w:val="0"/>
        </w:rPr>
        <w:t>s</w:t>
      </w:r>
      <w:r w:rsidRPr="5DB1EC6B" w:rsidR="25A3FE64">
        <w:rPr>
          <w:rFonts w:ascii="Cambria" w:hAnsi="Cambria" w:eastAsia="Cambria" w:cs="Cambria"/>
        </w:rPr>
        <w:t xml:space="preserve">. El modelo infiere qué observaciones son "normales" y cuáles no, basándose en su frecuencia o en la densidad de los datos. Se asume que las </w:t>
      </w:r>
      <w:r w:rsidRPr="5DB1EC6B" w:rsidR="25A3FE64">
        <w:rPr>
          <w:rFonts w:ascii="Cambria" w:hAnsi="Cambria" w:eastAsia="Cambria" w:cs="Cambria"/>
          <w:b w:val="1"/>
          <w:bCs w:val="1"/>
        </w:rPr>
        <w:t>a</w:t>
      </w:r>
      <w:r w:rsidRPr="5DB1EC6B" w:rsidR="25A3FE64">
        <w:rPr>
          <w:rFonts w:ascii="Cambria" w:hAnsi="Cambria" w:eastAsia="Cambria" w:cs="Cambria"/>
          <w:b w:val="1"/>
          <w:bCs w:val="1"/>
        </w:rPr>
        <w:t xml:space="preserve">nomalías </w:t>
      </w:r>
      <w:r w:rsidRPr="5DB1EC6B" w:rsidR="25A3FE64">
        <w:rPr>
          <w:rFonts w:ascii="Cambria" w:hAnsi="Cambria" w:eastAsia="Cambria" w:cs="Cambria"/>
          <w:b w:val="1"/>
          <w:bCs w:val="1"/>
        </w:rPr>
        <w:t>son estadísticamente raras</w:t>
      </w:r>
      <w:r w:rsidRPr="5DB1EC6B" w:rsidR="25A3FE64">
        <w:rPr>
          <w:rFonts w:ascii="Cambria" w:hAnsi="Cambria" w:eastAsia="Cambria" w:cs="Cambria"/>
        </w:rPr>
        <w:t xml:space="preserve">. Técnicas como </w:t>
      </w:r>
      <w:r w:rsidRPr="5DB1EC6B" w:rsidR="25A3FE64">
        <w:rPr>
          <w:rFonts w:ascii="Cambria" w:hAnsi="Cambria" w:eastAsia="Cambria" w:cs="Cambria"/>
        </w:rPr>
        <w:t>clustering</w:t>
      </w:r>
      <w:r w:rsidRPr="5DB1EC6B" w:rsidR="25A3FE64">
        <w:rPr>
          <w:rFonts w:ascii="Cambria" w:hAnsi="Cambria" w:eastAsia="Cambria" w:cs="Cambria"/>
        </w:rPr>
        <w:t>, k-</w:t>
      </w:r>
      <w:r w:rsidRPr="5DB1EC6B" w:rsidR="25A3FE64">
        <w:rPr>
          <w:rFonts w:ascii="Cambria" w:hAnsi="Cambria" w:eastAsia="Cambria" w:cs="Cambria"/>
        </w:rPr>
        <w:t>nearest</w:t>
      </w:r>
      <w:r w:rsidRPr="5DB1EC6B" w:rsidR="25A3FE64">
        <w:rPr>
          <w:rFonts w:ascii="Cambria" w:hAnsi="Cambria" w:eastAsia="Cambria" w:cs="Cambria"/>
        </w:rPr>
        <w:t xml:space="preserve"> </w:t>
      </w:r>
      <w:r w:rsidRPr="5DB1EC6B" w:rsidR="25A3FE64">
        <w:rPr>
          <w:rFonts w:ascii="Cambria" w:hAnsi="Cambria" w:eastAsia="Cambria" w:cs="Cambria"/>
        </w:rPr>
        <w:t>neighbors</w:t>
      </w:r>
      <w:r w:rsidRPr="5DB1EC6B" w:rsidR="25A3FE64">
        <w:rPr>
          <w:rFonts w:ascii="Cambria" w:hAnsi="Cambria" w:eastAsia="Cambria" w:cs="Cambria"/>
        </w:rPr>
        <w:t xml:space="preserve">, </w:t>
      </w:r>
      <w:r w:rsidRPr="5DB1EC6B" w:rsidR="25A3FE64">
        <w:rPr>
          <w:rFonts w:ascii="Cambria" w:hAnsi="Cambria" w:eastAsia="Cambria" w:cs="Cambria"/>
        </w:rPr>
        <w:t>Isolation</w:t>
      </w:r>
      <w:r w:rsidRPr="5DB1EC6B" w:rsidR="25A3FE64">
        <w:rPr>
          <w:rFonts w:ascii="Cambria" w:hAnsi="Cambria" w:eastAsia="Cambria" w:cs="Cambria"/>
        </w:rPr>
        <w:t xml:space="preserve"> Forest o </w:t>
      </w:r>
      <w:r w:rsidRPr="5DB1EC6B" w:rsidR="25A3FE64">
        <w:rPr>
          <w:rFonts w:ascii="Cambria" w:hAnsi="Cambria" w:eastAsia="Cambria" w:cs="Cambria"/>
        </w:rPr>
        <w:t>autoencoders</w:t>
      </w:r>
      <w:r w:rsidRPr="5DB1EC6B" w:rsidR="25A3FE64">
        <w:rPr>
          <w:rFonts w:ascii="Cambria" w:hAnsi="Cambria" w:eastAsia="Cambria" w:cs="Cambria"/>
        </w:rPr>
        <w:t xml:space="preserve"> suelen aplicarse en esta categoría. Aunque es versátil, este enfoque puede ser propenso a falsos positivos si la distribución de los datos no cumple ciertos supuestos.</w:t>
      </w:r>
    </w:p>
    <w:p w:rsidR="1CA0373E" w:rsidP="5DB1EC6B" w:rsidRDefault="1CA0373E" w14:paraId="0AC2EFEF" w14:textId="12AAAFB7">
      <w:pPr>
        <w:pStyle w:val="Normal"/>
        <w:jc w:val="both"/>
        <w:rPr>
          <w:rFonts w:ascii="Cambria" w:hAnsi="Cambria" w:eastAsia="Cambria" w:cs="Cambria"/>
        </w:rPr>
      </w:pPr>
      <w:r w:rsidRPr="5DB1EC6B" w:rsidR="25A3FE64">
        <w:rPr>
          <w:rFonts w:ascii="Cambria" w:hAnsi="Cambria" w:eastAsia="Cambria" w:cs="Cambria"/>
        </w:rPr>
        <w:t xml:space="preserve"> </w:t>
      </w:r>
    </w:p>
    <w:p w:rsidR="1CA0373E" w:rsidP="5DB1EC6B" w:rsidRDefault="1CA0373E" w14:paraId="08958CED" w14:textId="42DBB380">
      <w:pPr>
        <w:pStyle w:val="Normal"/>
        <w:jc w:val="both"/>
        <w:rPr>
          <w:rFonts w:ascii="Cambria" w:hAnsi="Cambria" w:eastAsia="Cambria" w:cs="Cambria"/>
        </w:rPr>
      </w:pPr>
      <w:r w:rsidRPr="5DB1EC6B" w:rsidR="25A3FE64">
        <w:rPr>
          <w:rFonts w:ascii="Cambria" w:hAnsi="Cambria" w:eastAsia="Cambria" w:cs="Cambria"/>
        </w:rPr>
        <w:t xml:space="preserve">En este proyecto se ha optado por un enfoque </w:t>
      </w:r>
      <w:r w:rsidRPr="5DB1EC6B" w:rsidR="25A3FE64">
        <w:rPr>
          <w:rFonts w:ascii="Cambria" w:hAnsi="Cambria" w:eastAsia="Cambria" w:cs="Cambria"/>
          <w:b w:val="1"/>
          <w:bCs w:val="1"/>
        </w:rPr>
        <w:t>semisupervisado</w:t>
      </w:r>
      <w:r w:rsidRPr="5DB1EC6B" w:rsidR="25A3FE64">
        <w:rPr>
          <w:rFonts w:ascii="Cambria" w:hAnsi="Cambria" w:eastAsia="Cambria" w:cs="Cambria"/>
        </w:rPr>
        <w:t xml:space="preserve">, en el que se parte de un conjunto de fuentes gamma </w:t>
      </w:r>
      <w:r w:rsidRPr="5DB1EC6B" w:rsidR="25A3FE64">
        <w:rPr>
          <w:rFonts w:ascii="Cambria" w:hAnsi="Cambria" w:eastAsia="Cambria" w:cs="Cambria"/>
          <w:b w:val="1"/>
          <w:bCs w:val="1"/>
        </w:rPr>
        <w:t xml:space="preserve">ya </w:t>
      </w:r>
      <w:r w:rsidRPr="5DB1EC6B" w:rsidR="25A3FE64">
        <w:rPr>
          <w:rFonts w:ascii="Cambria" w:hAnsi="Cambria" w:eastAsia="Cambria" w:cs="Cambria"/>
          <w:b w:val="1"/>
          <w:bCs w:val="1"/>
        </w:rPr>
        <w:t>clasificada</w:t>
      </w:r>
      <w:r w:rsidRPr="5DB1EC6B" w:rsidR="25A3FE64">
        <w:rPr>
          <w:rFonts w:ascii="Cambria" w:hAnsi="Cambria" w:eastAsia="Cambria" w:cs="Cambria"/>
          <w:b w:val="1"/>
          <w:bCs w:val="1"/>
        </w:rPr>
        <w:t xml:space="preserve">s </w:t>
      </w:r>
      <w:r w:rsidRPr="5DB1EC6B" w:rsidR="25A3FE64">
        <w:rPr>
          <w:rFonts w:ascii="Cambria" w:hAnsi="Cambria" w:eastAsia="Cambria" w:cs="Cambria"/>
        </w:rPr>
        <w:t xml:space="preserve">como "normales" (por ejemplo, AGN o púlsares), y se entrena un modelo para detectar patrones que se desvíen significativamente de estos. En concreto, se ha utilizado el algoritmo </w:t>
      </w:r>
      <w:r w:rsidRPr="5DB1EC6B" w:rsidR="25A3FE64">
        <w:rPr>
          <w:rFonts w:ascii="Cambria" w:hAnsi="Cambria" w:eastAsia="Cambria" w:cs="Cambria"/>
          <w:b w:val="1"/>
          <w:bCs w:val="1"/>
        </w:rPr>
        <w:t>One-Class</w:t>
      </w:r>
      <w:r w:rsidRPr="5DB1EC6B" w:rsidR="25A3FE64">
        <w:rPr>
          <w:rFonts w:ascii="Cambria" w:hAnsi="Cambria" w:eastAsia="Cambria" w:cs="Cambria"/>
          <w:b w:val="1"/>
          <w:bCs w:val="1"/>
        </w:rPr>
        <w:t xml:space="preserve"> </w:t>
      </w:r>
      <w:r w:rsidRPr="5DB1EC6B" w:rsidR="25A3FE64">
        <w:rPr>
          <w:rFonts w:ascii="Cambria" w:hAnsi="Cambria" w:eastAsia="Cambria" w:cs="Cambria"/>
          <w:b w:val="1"/>
          <w:bCs w:val="1"/>
        </w:rPr>
        <w:t>Support</w:t>
      </w:r>
      <w:r w:rsidRPr="5DB1EC6B" w:rsidR="25A3FE64">
        <w:rPr>
          <w:rFonts w:ascii="Cambria" w:hAnsi="Cambria" w:eastAsia="Cambria" w:cs="Cambria"/>
          <w:b w:val="1"/>
          <w:bCs w:val="1"/>
        </w:rPr>
        <w:t xml:space="preserve"> Vector Machine </w:t>
      </w:r>
      <w:r w:rsidRPr="5DB1EC6B" w:rsidR="25A3FE64">
        <w:rPr>
          <w:rFonts w:ascii="Cambria" w:hAnsi="Cambria" w:eastAsia="Cambria" w:cs="Cambria"/>
        </w:rPr>
        <w:t>(</w:t>
      </w:r>
      <w:r w:rsidRPr="5DB1EC6B" w:rsidR="25A3FE64">
        <w:rPr>
          <w:rFonts w:ascii="Cambria" w:hAnsi="Cambria" w:eastAsia="Cambria" w:cs="Cambria"/>
          <w:b w:val="1"/>
          <w:bCs w:val="1"/>
        </w:rPr>
        <w:t>OCSVM</w:t>
      </w:r>
      <w:r w:rsidRPr="5DB1EC6B" w:rsidR="25A3FE64">
        <w:rPr>
          <w:rFonts w:ascii="Cambria" w:hAnsi="Cambria" w:eastAsia="Cambria" w:cs="Cambria"/>
        </w:rPr>
        <w:t xml:space="preserve">), una técnica basada en aprendizaje automático que aprende los límites de una clase positiva y </w:t>
      </w:r>
      <w:r w:rsidRPr="5DB1EC6B" w:rsidR="25A3FE64">
        <w:rPr>
          <w:rFonts w:ascii="Cambria" w:hAnsi="Cambria" w:eastAsia="Cambria" w:cs="Cambria"/>
          <w:b w:val="1"/>
          <w:bCs w:val="1"/>
        </w:rPr>
        <w:t>detecta desviaciones respecto a esa frontera</w:t>
      </w:r>
      <w:r w:rsidRPr="5DB1EC6B" w:rsidR="25A3FE64">
        <w:rPr>
          <w:rFonts w:ascii="Cambria" w:hAnsi="Cambria" w:eastAsia="Cambria" w:cs="Cambria"/>
        </w:rPr>
        <w:t xml:space="preserve"> como posibles anomalías (</w:t>
      </w:r>
      <w:r w:rsidRPr="5DB1EC6B" w:rsidR="25A3FE64">
        <w:rPr>
          <w:rFonts w:ascii="Cambria" w:hAnsi="Cambria" w:eastAsia="Cambria" w:cs="Cambria"/>
        </w:rPr>
        <w:t>Schölkopf</w:t>
      </w:r>
      <w:r w:rsidRPr="5DB1EC6B" w:rsidR="25A3FE64">
        <w:rPr>
          <w:rFonts w:ascii="Cambria" w:hAnsi="Cambria" w:eastAsia="Cambria" w:cs="Cambria"/>
        </w:rPr>
        <w:t xml:space="preserve"> et al., 2001). Esta metodología resulta especialmente adecuada cuando se busca identificar </w:t>
      </w:r>
      <w:r w:rsidRPr="5DB1EC6B" w:rsidR="25A3FE64">
        <w:rPr>
          <w:rFonts w:ascii="Cambria" w:hAnsi="Cambria" w:eastAsia="Cambria" w:cs="Cambria"/>
          <w:b w:val="1"/>
          <w:bCs w:val="1"/>
        </w:rPr>
        <w:t>instancias inusuales en grandes volúmenes de datos no etiquetados,</w:t>
      </w:r>
      <w:r w:rsidRPr="5DB1EC6B" w:rsidR="25A3FE64">
        <w:rPr>
          <w:rFonts w:ascii="Cambria" w:hAnsi="Cambria" w:eastAsia="Cambria" w:cs="Cambria"/>
        </w:rPr>
        <w:t xml:space="preserve"> como ocurre con las fuentes no identificadas del catálogo Fermi-LAT.</w:t>
      </w:r>
    </w:p>
    <w:p w:rsidR="1CA0373E" w:rsidP="5DB1EC6B" w:rsidRDefault="1CA0373E" w14:paraId="6CC8C5FC" w14:textId="049A1E9B">
      <w:pPr>
        <w:pStyle w:val="Normal"/>
        <w:jc w:val="both"/>
        <w:rPr>
          <w:rFonts w:ascii="Cambria" w:hAnsi="Cambria" w:eastAsia="Cambria" w:cs="Cambria"/>
          <w:b w:val="1"/>
          <w:bCs w:val="1"/>
          <w:u w:val="none"/>
          <w:lang w:val="en-US"/>
        </w:rPr>
      </w:pPr>
    </w:p>
    <w:p w:rsidR="1CA0373E" w:rsidP="5DB1EC6B" w:rsidRDefault="1CA0373E" w14:paraId="7F2B93FF" w14:textId="161EFF88">
      <w:pPr>
        <w:pStyle w:val="Normal"/>
        <w:jc w:val="both"/>
        <w:rPr>
          <w:rFonts w:ascii="Cambria" w:hAnsi="Cambria" w:eastAsia="Cambria" w:cs="Cambria"/>
        </w:rPr>
      </w:pPr>
      <w:r w:rsidRPr="5DB1EC6B" w:rsidR="6984F565">
        <w:rPr>
          <w:rFonts w:ascii="Cambria" w:hAnsi="Cambria" w:eastAsia="Cambria" w:cs="Cambria"/>
          <w:b w:val="1"/>
          <w:bCs w:val="1"/>
          <w:u w:val="single"/>
          <w:lang w:val="es-ES"/>
        </w:rPr>
        <w:t>Enfoque</w:t>
      </w:r>
      <w:r w:rsidRPr="5DB1EC6B" w:rsidR="6984F565">
        <w:rPr>
          <w:rFonts w:ascii="Cambria" w:hAnsi="Cambria" w:eastAsia="Cambria" w:cs="Cambria"/>
          <w:b w:val="1"/>
          <w:bCs w:val="1"/>
          <w:u w:val="single"/>
          <w:lang w:val="es-ES"/>
        </w:rPr>
        <w:t xml:space="preserve"> </w:t>
      </w:r>
      <w:r w:rsidRPr="5DB1EC6B" w:rsidR="6984F565">
        <w:rPr>
          <w:rFonts w:ascii="Cambria" w:hAnsi="Cambria" w:eastAsia="Cambria" w:cs="Cambria"/>
          <w:b w:val="1"/>
          <w:bCs w:val="1"/>
          <w:u w:val="single"/>
          <w:lang w:val="es-ES"/>
        </w:rPr>
        <w:t>en</w:t>
      </w:r>
      <w:r w:rsidRPr="5DB1EC6B" w:rsidR="6984F565">
        <w:rPr>
          <w:rFonts w:ascii="Cambria" w:hAnsi="Cambria" w:eastAsia="Cambria" w:cs="Cambria"/>
          <w:b w:val="1"/>
          <w:bCs w:val="1"/>
          <w:u w:val="single"/>
          <w:lang w:val="es-ES"/>
        </w:rPr>
        <w:t xml:space="preserve"> </w:t>
      </w:r>
      <w:r w:rsidRPr="5DB1EC6B" w:rsidR="6984F565">
        <w:rPr>
          <w:rFonts w:ascii="Cambria" w:hAnsi="Cambria" w:eastAsia="Cambria" w:cs="Cambria"/>
          <w:b w:val="1"/>
          <w:bCs w:val="1"/>
          <w:u w:val="single"/>
          <w:lang w:val="es-ES"/>
        </w:rPr>
        <w:t>One-Class</w:t>
      </w:r>
      <w:r w:rsidRPr="5DB1EC6B" w:rsidR="6984F565">
        <w:rPr>
          <w:rFonts w:ascii="Cambria" w:hAnsi="Cambria" w:eastAsia="Cambria" w:cs="Cambria"/>
          <w:b w:val="1"/>
          <w:bCs w:val="1"/>
          <w:u w:val="single"/>
          <w:lang w:val="es-ES"/>
        </w:rPr>
        <w:t xml:space="preserve"> SVM (OCSVM)</w:t>
      </w:r>
    </w:p>
    <w:p w:rsidR="1CA0373E" w:rsidP="5DB1EC6B" w:rsidRDefault="1CA0373E" w14:paraId="5CF19EC9" w14:textId="0DBA220A">
      <w:pPr>
        <w:pStyle w:val="Normal"/>
        <w:jc w:val="both"/>
        <w:rPr>
          <w:rFonts w:ascii="Cambria" w:hAnsi="Cambria" w:eastAsia="Cambria" w:cs="Cambria"/>
        </w:rPr>
      </w:pPr>
      <w:r w:rsidRPr="5DB1EC6B" w:rsidR="6984F565">
        <w:rPr>
          <w:rFonts w:ascii="Cambria" w:hAnsi="Cambria" w:eastAsia="Cambria" w:cs="Cambria"/>
        </w:rPr>
        <w:t xml:space="preserve">El algoritmo </w:t>
      </w:r>
      <w:r w:rsidRPr="5DB1EC6B" w:rsidR="6984F565">
        <w:rPr>
          <w:rFonts w:ascii="Cambria" w:hAnsi="Cambria" w:eastAsia="Cambria" w:cs="Cambria"/>
          <w:b w:val="1"/>
          <w:bCs w:val="1"/>
        </w:rPr>
        <w:t>One-Class</w:t>
      </w:r>
      <w:r w:rsidRPr="5DB1EC6B" w:rsidR="6984F565">
        <w:rPr>
          <w:rFonts w:ascii="Cambria" w:hAnsi="Cambria" w:eastAsia="Cambria" w:cs="Cambria"/>
          <w:b w:val="1"/>
          <w:bCs w:val="1"/>
        </w:rPr>
        <w:t xml:space="preserve"> </w:t>
      </w:r>
      <w:r w:rsidRPr="5DB1EC6B" w:rsidR="6984F565">
        <w:rPr>
          <w:rFonts w:ascii="Cambria" w:hAnsi="Cambria" w:eastAsia="Cambria" w:cs="Cambria"/>
          <w:b w:val="1"/>
          <w:bCs w:val="1"/>
        </w:rPr>
        <w:t>Support</w:t>
      </w:r>
      <w:r w:rsidRPr="5DB1EC6B" w:rsidR="6984F565">
        <w:rPr>
          <w:rFonts w:ascii="Cambria" w:hAnsi="Cambria" w:eastAsia="Cambria" w:cs="Cambria"/>
          <w:b w:val="1"/>
          <w:bCs w:val="1"/>
        </w:rPr>
        <w:t xml:space="preserve"> Vector Machine (OCSVM) </w:t>
      </w:r>
      <w:r w:rsidRPr="5DB1EC6B" w:rsidR="6984F565">
        <w:rPr>
          <w:rFonts w:ascii="Cambria" w:hAnsi="Cambria" w:eastAsia="Cambria" w:cs="Cambria"/>
        </w:rPr>
        <w:t xml:space="preserve">es una técnica de aprendizaje automático </w:t>
      </w:r>
      <w:r w:rsidRPr="5DB1EC6B" w:rsidR="6984F565">
        <w:rPr>
          <w:rFonts w:ascii="Cambria" w:hAnsi="Cambria" w:eastAsia="Cambria" w:cs="Cambria"/>
        </w:rPr>
        <w:t>semisupervisada</w:t>
      </w:r>
      <w:r w:rsidRPr="5DB1EC6B" w:rsidR="6984F565">
        <w:rPr>
          <w:rFonts w:ascii="Cambria" w:hAnsi="Cambria" w:eastAsia="Cambria" w:cs="Cambria"/>
        </w:rPr>
        <w:t xml:space="preserve">, utilizada para la detección de anomalías cuando solo se dispone de datos de una única clase (la clase "normal"). A diferencia de los clasificadores tradicionales, el OCSVM no busca separar dos o más clases distintas, sino </w:t>
      </w:r>
      <w:r w:rsidRPr="5DB1EC6B" w:rsidR="6984F565">
        <w:rPr>
          <w:rFonts w:ascii="Cambria" w:hAnsi="Cambria" w:eastAsia="Cambria" w:cs="Cambria"/>
          <w:b w:val="1"/>
          <w:bCs w:val="1"/>
        </w:rPr>
        <w:t>modelar el contorno de una única clase</w:t>
      </w:r>
      <w:r w:rsidRPr="5DB1EC6B" w:rsidR="6984F565">
        <w:rPr>
          <w:rFonts w:ascii="Cambria" w:hAnsi="Cambria" w:eastAsia="Cambria" w:cs="Cambria"/>
        </w:rPr>
        <w:t xml:space="preserve"> en el espacio de características, de manera que cualquier punto que quede fuera de ese contorno sea considerado como potencialmente anómalo (</w:t>
      </w:r>
      <w:r w:rsidRPr="5DB1EC6B" w:rsidR="6984F565">
        <w:rPr>
          <w:rFonts w:ascii="Cambria" w:hAnsi="Cambria" w:eastAsia="Cambria" w:cs="Cambria"/>
        </w:rPr>
        <w:t>Schölkopf</w:t>
      </w:r>
      <w:r w:rsidRPr="5DB1EC6B" w:rsidR="6984F565">
        <w:rPr>
          <w:rFonts w:ascii="Cambria" w:hAnsi="Cambria" w:eastAsia="Cambria" w:cs="Cambria"/>
        </w:rPr>
        <w:t xml:space="preserve"> et al., 2001).</w:t>
      </w:r>
    </w:p>
    <w:p w:rsidR="1CA0373E" w:rsidP="5DB1EC6B" w:rsidRDefault="1CA0373E" w14:paraId="05F7EFF5" w14:textId="53CC0896">
      <w:pPr>
        <w:pStyle w:val="Normal"/>
        <w:spacing w:before="281" w:beforeAutospacing="off" w:after="281" w:afterAutospacing="off"/>
        <w:jc w:val="both"/>
      </w:pPr>
      <w:r w:rsidRPr="5DB1EC6B" w:rsidR="6984F565">
        <w:rPr>
          <w:rFonts w:ascii="Cambria" w:hAnsi="Cambria" w:eastAsia="Cambria" w:cs="Cambria"/>
        </w:rPr>
        <w:t xml:space="preserve">OCSVM es una extensión del algoritmo SVM convencional. Utiliza una función </w:t>
      </w:r>
      <w:r w:rsidRPr="5DB1EC6B" w:rsidR="6984F565">
        <w:rPr>
          <w:rFonts w:ascii="Cambria" w:hAnsi="Cambria" w:eastAsia="Cambria" w:cs="Cambria"/>
          <w:b w:val="1"/>
          <w:bCs w:val="1"/>
        </w:rPr>
        <w:t>kernel</w:t>
      </w:r>
      <w:r w:rsidRPr="5DB1EC6B" w:rsidR="6984F565">
        <w:rPr>
          <w:rFonts w:ascii="Cambria" w:hAnsi="Cambria" w:eastAsia="Cambria" w:cs="Cambria"/>
          <w:b w:val="1"/>
          <w:bCs w:val="1"/>
        </w:rPr>
        <w:t xml:space="preserve"> </w:t>
      </w:r>
      <w:r w:rsidRPr="5DB1EC6B" w:rsidR="6984F565">
        <w:rPr>
          <w:rFonts w:ascii="Cambria" w:hAnsi="Cambria" w:eastAsia="Cambria" w:cs="Cambria"/>
        </w:rPr>
        <w:t xml:space="preserve">(generalmente el </w:t>
      </w:r>
      <w:r w:rsidRPr="5DB1EC6B" w:rsidR="6984F565">
        <w:rPr>
          <w:rFonts w:ascii="Cambria" w:hAnsi="Cambria" w:eastAsia="Cambria" w:cs="Cambria"/>
        </w:rPr>
        <w:t>kernel</w:t>
      </w:r>
      <w:r w:rsidRPr="5DB1EC6B" w:rsidR="6984F565">
        <w:rPr>
          <w:rFonts w:ascii="Cambria" w:hAnsi="Cambria" w:eastAsia="Cambria" w:cs="Cambria"/>
        </w:rPr>
        <w:t xml:space="preserve"> radial o RBF) para proyectar los datos en un espacio de mayor dimensión, donde se construye una </w:t>
      </w:r>
      <w:r w:rsidRPr="5DB1EC6B" w:rsidR="6984F565">
        <w:rPr>
          <w:rFonts w:ascii="Cambria" w:hAnsi="Cambria" w:eastAsia="Cambria" w:cs="Cambria"/>
          <w:b w:val="1"/>
          <w:bCs w:val="1"/>
          <w:noProof w:val="0"/>
          <w:sz w:val="28"/>
          <w:szCs w:val="28"/>
          <w:lang w:val="es-ES"/>
        </w:rPr>
        <w:t>▪ Enfoque en One-Class SVM (OCSVM)</w:t>
      </w:r>
      <w:r w:rsidRPr="5DB1EC6B" w:rsidR="6984F565">
        <w:rPr>
          <w:rFonts w:ascii="Cambria" w:hAnsi="Cambria" w:eastAsia="Cambria" w:cs="Cambria"/>
        </w:rPr>
        <w:t xml:space="preserve"> </w:t>
      </w:r>
    </w:p>
    <w:p w:rsidR="1CA0373E" w:rsidP="5DB1EC6B" w:rsidRDefault="1CA0373E" w14:paraId="033162D2" w14:textId="4F84328C">
      <w:pPr>
        <w:pStyle w:val="Normal"/>
        <w:jc w:val="both"/>
      </w:pPr>
      <w:r w:rsidRPr="5DB1EC6B" w:rsidR="6984F565">
        <w:rPr>
          <w:rFonts w:ascii="Cambria" w:hAnsi="Cambria" w:eastAsia="Cambria" w:cs="Cambria"/>
        </w:rPr>
        <w:t>que rodea la mayoría de los datos de entrenamiento. Este modelo intenta</w:t>
      </w:r>
      <w:r w:rsidRPr="5DB1EC6B" w:rsidR="6984F565">
        <w:rPr>
          <w:rFonts w:ascii="Cambria" w:hAnsi="Cambria" w:eastAsia="Cambria" w:cs="Cambria"/>
          <w:b w:val="1"/>
          <w:bCs w:val="1"/>
        </w:rPr>
        <w:t xml:space="preserve"> maximizar el margen respecto al origen</w:t>
      </w:r>
      <w:r w:rsidRPr="5DB1EC6B" w:rsidR="6984F565">
        <w:rPr>
          <w:rFonts w:ascii="Cambria" w:hAnsi="Cambria" w:eastAsia="Cambria" w:cs="Cambria"/>
        </w:rPr>
        <w:t xml:space="preserve">, lo que permite identificar observaciones fuera del contorno como </w:t>
      </w:r>
      <w:r w:rsidRPr="5DB1EC6B" w:rsidR="6984F565">
        <w:rPr>
          <w:rFonts w:ascii="Cambria" w:hAnsi="Cambria" w:eastAsia="Cambria" w:cs="Cambria"/>
        </w:rPr>
        <w:t>outliers</w:t>
      </w:r>
      <w:r w:rsidRPr="5DB1EC6B" w:rsidR="6984F565">
        <w:rPr>
          <w:rFonts w:ascii="Cambria" w:hAnsi="Cambria" w:eastAsia="Cambria" w:cs="Cambria"/>
        </w:rPr>
        <w:t>.</w:t>
      </w:r>
    </w:p>
    <w:p w:rsidR="1CA0373E" w:rsidP="5DB1EC6B" w:rsidRDefault="1CA0373E" w14:paraId="7E2CAA93" w14:textId="76F2FF46">
      <w:pPr>
        <w:pStyle w:val="Normal"/>
        <w:jc w:val="both"/>
        <w:rPr>
          <w:rFonts w:ascii="Cambria" w:hAnsi="Cambria" w:eastAsia="Cambria" w:cs="Cambria"/>
        </w:rPr>
      </w:pPr>
    </w:p>
    <w:p w:rsidR="1CA0373E" w:rsidP="5DB1EC6B" w:rsidRDefault="1CA0373E" w14:paraId="0F3043AC" w14:textId="1719EE0F">
      <w:pPr>
        <w:pStyle w:val="Normal"/>
        <w:jc w:val="center"/>
        <w:rPr>
          <w:rFonts w:ascii="Cambria" w:hAnsi="Cambria" w:eastAsia="Cambria" w:cs="Cambria"/>
        </w:rPr>
      </w:pPr>
      <w:r w:rsidRPr="5DB1EC6B" w:rsidR="6984F565">
        <w:rPr>
          <w:rFonts w:ascii="Cambria" w:hAnsi="Cambria" w:eastAsia="Cambria" w:cs="Cambria"/>
        </w:rPr>
        <w:t xml:space="preserve"> </w:t>
      </w:r>
      <w:r w:rsidR="5E41ED5C">
        <w:drawing>
          <wp:inline wp14:editId="00139D0F" wp14:anchorId="16DFA6CE">
            <wp:extent cx="3752511" cy="2814384"/>
            <wp:effectExtent l="0" t="0" r="0" b="0"/>
            <wp:docPr id="19855456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8099772" name=""/>
                    <pic:cNvPicPr/>
                  </pic:nvPicPr>
                  <pic:blipFill>
                    <a:blip xmlns:r="http://schemas.openxmlformats.org/officeDocument/2006/relationships" r:embed="rId1339365970">
                      <a:extLst>
                        <a:ext uri="{28A0092B-C50C-407E-A947-70E740481C1C}">
                          <a14:useLocalDpi xmlns:a14="http://schemas.microsoft.com/office/drawing/2010/main"/>
                        </a:ext>
                      </a:extLst>
                    </a:blip>
                    <a:stretch>
                      <a:fillRect/>
                    </a:stretch>
                  </pic:blipFill>
                  <pic:spPr>
                    <a:xfrm rot="0">
                      <a:off x="0" y="0"/>
                      <a:ext cx="3752511" cy="2814384"/>
                    </a:xfrm>
                    <a:prstGeom prst="rect">
                      <a:avLst/>
                    </a:prstGeom>
                  </pic:spPr>
                </pic:pic>
              </a:graphicData>
            </a:graphic>
          </wp:inline>
        </w:drawing>
      </w:r>
    </w:p>
    <w:p w:rsidR="1CA0373E" w:rsidP="5DB1EC6B" w:rsidRDefault="1CA0373E" w14:paraId="52F7E99F" w14:textId="63FA1FEA">
      <w:pPr>
        <w:pStyle w:val="Normal"/>
        <w:jc w:val="center"/>
        <w:rPr>
          <w:rFonts w:ascii="Cambria" w:hAnsi="Cambria" w:eastAsia="Cambria" w:cs="Cambria"/>
          <w:i w:val="1"/>
          <w:iCs w:val="1"/>
          <w:sz w:val="20"/>
          <w:szCs w:val="20"/>
        </w:rPr>
      </w:pPr>
      <w:r w:rsidRPr="5DB1EC6B" w:rsidR="5E41ED5C">
        <w:rPr>
          <w:rFonts w:ascii="Cambria" w:hAnsi="Cambria" w:eastAsia="Cambria" w:cs="Cambria"/>
          <w:i w:val="1"/>
          <w:iCs w:val="1"/>
          <w:sz w:val="22"/>
          <w:szCs w:val="22"/>
        </w:rPr>
        <w:t>Figura 2.5. Visualización de la detección de anomalías utilizando One-Class SVM con kernel RBF.</w:t>
      </w:r>
    </w:p>
    <w:p w:rsidR="1CA0373E" w:rsidP="5DB1EC6B" w:rsidRDefault="1CA0373E" w14:paraId="7C6DACFE" w14:textId="21E46905">
      <w:pPr>
        <w:pStyle w:val="Normal"/>
        <w:jc w:val="center"/>
        <w:rPr>
          <w:rFonts w:ascii="Cambria" w:hAnsi="Cambria" w:eastAsia="Cambria" w:cs="Cambria"/>
          <w:b w:val="1"/>
          <w:bCs w:val="1"/>
          <w:u w:val="single"/>
          <w:lang w:val="en-US"/>
        </w:rPr>
      </w:pPr>
      <w:r w:rsidRPr="5DB1EC6B" w:rsidR="5E41ED5C">
        <w:rPr>
          <w:rFonts w:ascii="Cambria" w:hAnsi="Cambria" w:eastAsia="Cambria" w:cs="Cambria"/>
          <w:i w:val="1"/>
          <w:iCs w:val="1"/>
          <w:sz w:val="22"/>
          <w:szCs w:val="22"/>
          <w:lang w:val="en-US"/>
        </w:rPr>
        <w:t>Pedregosa, F., Varoquaux, G., Gramfort, A., Michel, V., Thirion, B., Grisel, O., ... &amp; Duchesnay, É. (2011). Scikit-learn: Machine Learning in Python. Journal of Machine Learning Research, 12, 2825–2830.</w:t>
      </w:r>
    </w:p>
    <w:p w:rsidR="1CA0373E" w:rsidP="5DB1EC6B" w:rsidRDefault="1CA0373E" w14:paraId="17CF4837" w14:textId="11B67686">
      <w:pPr>
        <w:pStyle w:val="Normal"/>
        <w:jc w:val="both"/>
        <w:rPr>
          <w:rFonts w:ascii="Cambria" w:hAnsi="Cambria" w:eastAsia="Cambria" w:cs="Cambria"/>
        </w:rPr>
      </w:pPr>
    </w:p>
    <w:p w:rsidR="1CA0373E" w:rsidP="5DB1EC6B" w:rsidRDefault="1CA0373E" w14:paraId="40C1A175" w14:textId="513A8E30">
      <w:pPr/>
      <w:r>
        <w:br w:type="page"/>
      </w:r>
    </w:p>
    <w:p w:rsidR="1CA0373E" w:rsidP="5DB1EC6B" w:rsidRDefault="1CA0373E" w14:paraId="22EE84A8" w14:textId="1BF1B022">
      <w:pPr>
        <w:pStyle w:val="Normal"/>
        <w:jc w:val="both"/>
      </w:pPr>
      <w:r w:rsidRPr="5DB1EC6B" w:rsidR="6984F565">
        <w:rPr>
          <w:rFonts w:ascii="Cambria" w:hAnsi="Cambria" w:eastAsia="Cambria" w:cs="Cambria"/>
        </w:rPr>
        <w:t>Los parámetros clave de OCSVM incluyen:</w:t>
      </w:r>
    </w:p>
    <w:p w:rsidR="1CA0373E" w:rsidP="5DB1EC6B" w:rsidRDefault="1CA0373E" w14:paraId="14729070" w14:textId="1FAC4DF8">
      <w:pPr>
        <w:pStyle w:val="Prrafodelista"/>
        <w:numPr>
          <w:ilvl w:val="0"/>
          <w:numId w:val="47"/>
        </w:numPr>
        <w:jc w:val="both"/>
        <w:rPr>
          <w:rFonts w:ascii="Cambria" w:hAnsi="Cambria" w:eastAsia="Cambria" w:cs="Cambria"/>
        </w:rPr>
      </w:pPr>
      <w:r w:rsidRPr="5DB1EC6B" w:rsidR="6984F565">
        <w:rPr>
          <w:rFonts w:ascii="Cambria" w:hAnsi="Cambria" w:eastAsia="Cambria" w:cs="Cambria"/>
        </w:rPr>
        <w:t xml:space="preserve"> </w:t>
      </w:r>
      <w:r w:rsidRPr="5DB1EC6B" w:rsidR="6984F565">
        <w:rPr>
          <w:rFonts w:ascii="Cambria" w:hAnsi="Cambria" w:eastAsia="Cambria" w:cs="Cambria"/>
          <w:b w:val="1"/>
          <w:bCs w:val="1"/>
        </w:rPr>
        <w:t>ν (</w:t>
      </w:r>
      <w:r w:rsidRPr="5DB1EC6B" w:rsidR="6984F565">
        <w:rPr>
          <w:rFonts w:ascii="Cambria" w:hAnsi="Cambria" w:eastAsia="Cambria" w:cs="Cambria"/>
          <w:b w:val="1"/>
          <w:bCs w:val="1"/>
        </w:rPr>
        <w:t>nu</w:t>
      </w:r>
      <w:r w:rsidRPr="5DB1EC6B" w:rsidR="6984F565">
        <w:rPr>
          <w:rFonts w:ascii="Cambria" w:hAnsi="Cambria" w:eastAsia="Cambria" w:cs="Cambria"/>
          <w:b w:val="1"/>
          <w:bCs w:val="1"/>
        </w:rPr>
        <w:t>)</w:t>
      </w:r>
      <w:r w:rsidRPr="5DB1EC6B" w:rsidR="6984F565">
        <w:rPr>
          <w:rFonts w:ascii="Cambria" w:hAnsi="Cambria" w:eastAsia="Cambria" w:cs="Cambria"/>
        </w:rPr>
        <w:t xml:space="preserve">: controla la fracción de </w:t>
      </w:r>
      <w:r w:rsidRPr="5DB1EC6B" w:rsidR="6984F565">
        <w:rPr>
          <w:rFonts w:ascii="Cambria" w:hAnsi="Cambria" w:eastAsia="Cambria" w:cs="Cambria"/>
        </w:rPr>
        <w:t>outliers</w:t>
      </w:r>
      <w:r w:rsidRPr="5DB1EC6B" w:rsidR="6984F565">
        <w:rPr>
          <w:rFonts w:ascii="Cambria" w:hAnsi="Cambria" w:eastAsia="Cambria" w:cs="Cambria"/>
        </w:rPr>
        <w:t xml:space="preserve"> permitidos en los datos de entrenamiento y el número de vectores de soporte. Un valor más alto de ν permite mayor flexibilidad, pero puede generar más falsos positivos.</w:t>
      </w:r>
    </w:p>
    <w:p w:rsidR="1CA0373E" w:rsidP="5DB1EC6B" w:rsidRDefault="1CA0373E" w14:paraId="17FEF86C" w14:textId="5BBAAA9E">
      <w:pPr>
        <w:pStyle w:val="Prrafodelista"/>
        <w:numPr>
          <w:ilvl w:val="0"/>
          <w:numId w:val="47"/>
        </w:numPr>
        <w:jc w:val="both"/>
        <w:rPr>
          <w:rFonts w:ascii="Cambria" w:hAnsi="Cambria" w:eastAsia="Cambria" w:cs="Cambria"/>
        </w:rPr>
      </w:pPr>
      <w:r w:rsidRPr="5DB1EC6B" w:rsidR="6984F565">
        <w:rPr>
          <w:rFonts w:ascii="Cambria" w:hAnsi="Cambria" w:eastAsia="Cambria" w:cs="Cambria"/>
          <w:b w:val="1"/>
          <w:bCs w:val="1"/>
        </w:rPr>
        <w:t>Kernel</w:t>
      </w:r>
      <w:r w:rsidRPr="5DB1EC6B" w:rsidR="6984F565">
        <w:rPr>
          <w:rFonts w:ascii="Cambria" w:hAnsi="Cambria" w:eastAsia="Cambria" w:cs="Cambria"/>
        </w:rPr>
        <w:t xml:space="preserve">: la función utilizada para mapear los datos al espacio de características. El </w:t>
      </w:r>
      <w:r w:rsidRPr="5DB1EC6B" w:rsidR="6984F565">
        <w:rPr>
          <w:rFonts w:ascii="Cambria" w:hAnsi="Cambria" w:eastAsia="Cambria" w:cs="Cambria"/>
        </w:rPr>
        <w:t>kernel</w:t>
      </w:r>
      <w:r w:rsidRPr="5DB1EC6B" w:rsidR="6984F565">
        <w:rPr>
          <w:rFonts w:ascii="Cambria" w:hAnsi="Cambria" w:eastAsia="Cambria" w:cs="Cambria"/>
        </w:rPr>
        <w:t xml:space="preserve"> RBF (función gaussiana) es el más común en detección de anomalías, ya que permite modelar fronteras no lineales.</w:t>
      </w:r>
    </w:p>
    <w:p w:rsidR="1CA0373E" w:rsidP="5DB1EC6B" w:rsidRDefault="1CA0373E" w14:paraId="08F0A5C6" w14:textId="02B32570">
      <w:pPr>
        <w:pStyle w:val="Prrafodelista"/>
        <w:numPr>
          <w:ilvl w:val="0"/>
          <w:numId w:val="47"/>
        </w:numPr>
        <w:jc w:val="both"/>
        <w:rPr>
          <w:rFonts w:ascii="Cambria" w:hAnsi="Cambria" w:eastAsia="Cambria" w:cs="Cambria"/>
          <w:sz w:val="24"/>
          <w:szCs w:val="24"/>
        </w:rPr>
      </w:pPr>
      <w:r w:rsidRPr="5DB1EC6B" w:rsidR="6984F565">
        <w:rPr>
          <w:rFonts w:ascii="Cambria" w:hAnsi="Cambria" w:eastAsia="Cambria" w:cs="Cambria"/>
          <w:b w:val="1"/>
          <w:bCs w:val="1"/>
        </w:rPr>
        <w:t>γ (gamma)</w:t>
      </w:r>
      <w:r w:rsidRPr="5DB1EC6B" w:rsidR="6984F565">
        <w:rPr>
          <w:rFonts w:ascii="Cambria" w:hAnsi="Cambria" w:eastAsia="Cambria" w:cs="Cambria"/>
        </w:rPr>
        <w:t xml:space="preserve">: parámetro del </w:t>
      </w:r>
      <w:r w:rsidRPr="5DB1EC6B" w:rsidR="6984F565">
        <w:rPr>
          <w:rFonts w:ascii="Cambria" w:hAnsi="Cambria" w:eastAsia="Cambria" w:cs="Cambria"/>
        </w:rPr>
        <w:t>kernel</w:t>
      </w:r>
      <w:r w:rsidRPr="5DB1EC6B" w:rsidR="6984F565">
        <w:rPr>
          <w:rFonts w:ascii="Cambria" w:hAnsi="Cambria" w:eastAsia="Cambria" w:cs="Cambria"/>
        </w:rPr>
        <w:t xml:space="preserve"> RBF que determina la influencia de cada punto individual. Valores pequeños generan fronteras suaves; valores grandes producen fronteras más ajustadas.</w:t>
      </w:r>
    </w:p>
    <w:p w:rsidR="1CA0373E" w:rsidP="5DB1EC6B" w:rsidRDefault="1CA0373E" w14:paraId="71B370BE" w14:textId="302627DB">
      <w:pPr>
        <w:pStyle w:val="Normal"/>
        <w:jc w:val="both"/>
      </w:pPr>
      <w:r w:rsidRPr="5DB1EC6B" w:rsidR="6984F565">
        <w:rPr>
          <w:rFonts w:ascii="Cambria" w:hAnsi="Cambria" w:eastAsia="Cambria" w:cs="Cambria"/>
        </w:rPr>
        <w:t xml:space="preserve"> </w:t>
      </w:r>
    </w:p>
    <w:p w:rsidR="1CA0373E" w:rsidP="5DB1EC6B" w:rsidRDefault="1CA0373E" w14:paraId="27CD87BD" w14:textId="1DCF44C9">
      <w:pPr>
        <w:pStyle w:val="Normal"/>
        <w:jc w:val="both"/>
      </w:pPr>
      <w:r w:rsidRPr="5DB1EC6B" w:rsidR="6984F565">
        <w:rPr>
          <w:rFonts w:ascii="Cambria" w:hAnsi="Cambria" w:eastAsia="Cambria" w:cs="Cambria"/>
        </w:rPr>
        <w:t xml:space="preserve">OCSVM es especialmente adecuado para contextos en los que </w:t>
      </w:r>
      <w:r w:rsidRPr="5DB1EC6B" w:rsidR="6984F565">
        <w:rPr>
          <w:rFonts w:ascii="Cambria" w:hAnsi="Cambria" w:eastAsia="Cambria" w:cs="Cambria"/>
          <w:b w:val="1"/>
          <w:bCs w:val="1"/>
        </w:rPr>
        <w:t>se dispone de muchos datos bien clasificados de una clase conocida</w:t>
      </w:r>
      <w:r w:rsidRPr="5DB1EC6B" w:rsidR="6984F565">
        <w:rPr>
          <w:rFonts w:ascii="Cambria" w:hAnsi="Cambria" w:eastAsia="Cambria" w:cs="Cambria"/>
        </w:rPr>
        <w:t xml:space="preserve">, pero </w:t>
      </w:r>
      <w:r w:rsidRPr="5DB1EC6B" w:rsidR="6984F565">
        <w:rPr>
          <w:rFonts w:ascii="Cambria" w:hAnsi="Cambria" w:eastAsia="Cambria" w:cs="Cambria"/>
          <w:b w:val="1"/>
          <w:bCs w:val="1"/>
        </w:rPr>
        <w:t>las observaciones anómalas son escasas o desconocidas</w:t>
      </w:r>
      <w:r w:rsidRPr="5DB1EC6B" w:rsidR="6984F565">
        <w:rPr>
          <w:rFonts w:ascii="Cambria" w:hAnsi="Cambria" w:eastAsia="Cambria" w:cs="Cambria"/>
        </w:rPr>
        <w:t xml:space="preserve">, como ocurre en este proyecto con las fuentes astrofísicas del catálogo Fermi-LAT. En este caso, el modelo se entrena con un conjunto de fuentes etiquetadas (por ejemplo, </w:t>
      </w:r>
      <w:r w:rsidRPr="5DB1EC6B" w:rsidR="6984F565">
        <w:rPr>
          <w:rFonts w:ascii="Cambria" w:hAnsi="Cambria" w:eastAsia="Cambria" w:cs="Cambria"/>
        </w:rPr>
        <w:t>AGNs</w:t>
      </w:r>
      <w:r w:rsidRPr="5DB1EC6B" w:rsidR="6984F565">
        <w:rPr>
          <w:rFonts w:ascii="Cambria" w:hAnsi="Cambria" w:eastAsia="Cambria" w:cs="Cambria"/>
        </w:rPr>
        <w:t xml:space="preserve"> y púlsares) y se aplica posteriormente a las fuentes no identificadas, con el objetivo de detectar aquellas que se alejan significativamente de las clases conocidas y que podrían ser candidatas a fenómenos aún no clasificados, incluida la materia oscura</w:t>
      </w:r>
      <w:r w:rsidRPr="5DB1EC6B" w:rsidR="4FD4FBBB">
        <w:rPr>
          <w:rFonts w:ascii="Cambria" w:hAnsi="Cambria" w:eastAsia="Cambria" w:cs="Cambria"/>
        </w:rPr>
        <w:t>.</w:t>
      </w:r>
    </w:p>
    <w:p w:rsidR="1CA0373E" w:rsidP="5DB1EC6B" w:rsidRDefault="1CA0373E" w14:paraId="21D4B816" w14:textId="39E2407E">
      <w:pPr>
        <w:pStyle w:val="Normal"/>
        <w:jc w:val="both"/>
        <w:rPr>
          <w:rFonts w:ascii="Cambria" w:hAnsi="Cambria" w:eastAsia="Cambria" w:cs="Cambria"/>
        </w:rPr>
      </w:pPr>
    </w:p>
    <w:p w:rsidR="1CA0373E" w:rsidP="5DB1EC6B" w:rsidRDefault="1CA0373E" w14:paraId="29B338A2" w14:textId="5242AE03">
      <w:pPr>
        <w:pStyle w:val="Normal"/>
        <w:jc w:val="both"/>
        <w:rPr>
          <w:rFonts w:ascii="Cambria" w:hAnsi="Cambria" w:eastAsia="Cambria" w:cs="Cambria"/>
        </w:rPr>
      </w:pPr>
      <w:r w:rsidRPr="5DB1EC6B" w:rsidR="4FD4FBBB">
        <w:rPr>
          <w:rFonts w:ascii="Cambria" w:hAnsi="Cambria" w:eastAsia="Cambria" w:cs="Cambria"/>
        </w:rPr>
        <w:t xml:space="preserve">En este proyecto, el modelo OCSVM se ha utilizado bajo el enfoque de </w:t>
      </w:r>
      <w:r w:rsidRPr="5DB1EC6B" w:rsidR="4FD4FBBB">
        <w:rPr>
          <w:rFonts w:ascii="Cambria" w:hAnsi="Cambria" w:eastAsia="Cambria" w:cs="Cambria"/>
          <w:b w:val="1"/>
          <w:bCs w:val="1"/>
        </w:rPr>
        <w:t xml:space="preserve">detección de novedades </w:t>
      </w:r>
      <w:r w:rsidRPr="5DB1EC6B" w:rsidR="4FD4FBBB">
        <w:rPr>
          <w:rFonts w:ascii="Cambria" w:hAnsi="Cambria" w:eastAsia="Cambria" w:cs="Cambria"/>
        </w:rPr>
        <w:t>(</w:t>
      </w:r>
      <w:r w:rsidRPr="5DB1EC6B" w:rsidR="4FD4FBBB">
        <w:rPr>
          <w:rFonts w:ascii="Cambria" w:hAnsi="Cambria" w:eastAsia="Cambria" w:cs="Cambria"/>
        </w:rPr>
        <w:t>novelty</w:t>
      </w:r>
      <w:r w:rsidRPr="5DB1EC6B" w:rsidR="4FD4FBBB">
        <w:rPr>
          <w:rFonts w:ascii="Cambria" w:hAnsi="Cambria" w:eastAsia="Cambria" w:cs="Cambria"/>
        </w:rPr>
        <w:t xml:space="preserve"> </w:t>
      </w:r>
      <w:r w:rsidRPr="5DB1EC6B" w:rsidR="4FD4FBBB">
        <w:rPr>
          <w:rFonts w:ascii="Cambria" w:hAnsi="Cambria" w:eastAsia="Cambria" w:cs="Cambria"/>
        </w:rPr>
        <w:t>detection</w:t>
      </w:r>
      <w:r w:rsidRPr="5DB1EC6B" w:rsidR="4FD4FBBB">
        <w:rPr>
          <w:rFonts w:ascii="Cambria" w:hAnsi="Cambria" w:eastAsia="Cambria" w:cs="Cambria"/>
        </w:rPr>
        <w:t>), en el que se entrena con un conjunto de fuentes gamma conocidas y clasificadas, para luego aplicarlo a nuevas observaciones (las fuentes no identificadas) y determinar si presentan propiedades significativamente diferentes a las clases conocidas. Esto difiere del enfoque clásico de detección de anomalías (</w:t>
      </w:r>
      <w:r w:rsidRPr="5DB1EC6B" w:rsidR="4FD4FBBB">
        <w:rPr>
          <w:rFonts w:ascii="Cambria" w:hAnsi="Cambria" w:eastAsia="Cambria" w:cs="Cambria"/>
        </w:rPr>
        <w:t>anomaly</w:t>
      </w:r>
      <w:r w:rsidRPr="5DB1EC6B" w:rsidR="4FD4FBBB">
        <w:rPr>
          <w:rFonts w:ascii="Cambria" w:hAnsi="Cambria" w:eastAsia="Cambria" w:cs="Cambria"/>
        </w:rPr>
        <w:t xml:space="preserve"> </w:t>
      </w:r>
      <w:r w:rsidRPr="5DB1EC6B" w:rsidR="4FD4FBBB">
        <w:rPr>
          <w:rFonts w:ascii="Cambria" w:hAnsi="Cambria" w:eastAsia="Cambria" w:cs="Cambria"/>
        </w:rPr>
        <w:t>detection</w:t>
      </w:r>
      <w:r w:rsidRPr="5DB1EC6B" w:rsidR="4FD4FBBB">
        <w:rPr>
          <w:rFonts w:ascii="Cambria" w:hAnsi="Cambria" w:eastAsia="Cambria" w:cs="Cambria"/>
        </w:rPr>
        <w:t xml:space="preserve">), que trabaja directamente sobre un conjunto mixto, en el que las anomalías están embebidas entre los datos normales. En el contexto del catálogo Fermi-LAT, donde se busca evaluar si las fuentes no clasificadas podrían representar una clase distinta (como materia oscura), el paradigma de </w:t>
      </w:r>
      <w:r w:rsidRPr="5DB1EC6B" w:rsidR="4FD4FBBB">
        <w:rPr>
          <w:rFonts w:ascii="Cambria" w:hAnsi="Cambria" w:eastAsia="Cambria" w:cs="Cambria"/>
        </w:rPr>
        <w:t>novelty</w:t>
      </w:r>
      <w:r w:rsidRPr="5DB1EC6B" w:rsidR="4FD4FBBB">
        <w:rPr>
          <w:rFonts w:ascii="Cambria" w:hAnsi="Cambria" w:eastAsia="Cambria" w:cs="Cambria"/>
        </w:rPr>
        <w:t xml:space="preserve"> </w:t>
      </w:r>
      <w:r w:rsidRPr="5DB1EC6B" w:rsidR="4FD4FBBB">
        <w:rPr>
          <w:rFonts w:ascii="Cambria" w:hAnsi="Cambria" w:eastAsia="Cambria" w:cs="Cambria"/>
        </w:rPr>
        <w:t>detection</w:t>
      </w:r>
      <w:r w:rsidRPr="5DB1EC6B" w:rsidR="4FD4FBBB">
        <w:rPr>
          <w:rFonts w:ascii="Cambria" w:hAnsi="Cambria" w:eastAsia="Cambria" w:cs="Cambria"/>
        </w:rPr>
        <w:t xml:space="preserve"> resulta más apropiado.</w:t>
      </w:r>
    </w:p>
    <w:p w:rsidR="1CA0373E" w:rsidP="5DB1EC6B" w:rsidRDefault="1CA0373E" w14:paraId="751E8E08" w14:textId="6B3365C8">
      <w:pPr>
        <w:pStyle w:val="Normal"/>
        <w:jc w:val="both"/>
        <w:rPr>
          <w:rFonts w:ascii="Cambria" w:hAnsi="Cambria" w:eastAsia="Cambria" w:cs="Cambria"/>
        </w:rPr>
      </w:pPr>
    </w:p>
    <w:p w:rsidR="1CA0373E" w:rsidP="5DB1EC6B" w:rsidRDefault="1CA0373E" w14:paraId="06A6D61F" w14:textId="6AE12FD2">
      <w:pPr>
        <w:pStyle w:val="Normal"/>
        <w:jc w:val="both"/>
        <w:rPr>
          <w:rFonts w:ascii="Cambria" w:hAnsi="Cambria" w:eastAsia="Cambria" w:cs="Cambria"/>
        </w:rPr>
      </w:pPr>
    </w:p>
    <w:p w:rsidR="1CA0373E" w:rsidP="5DB1EC6B" w:rsidRDefault="1CA0373E" w14:paraId="0A20B875" w14:textId="53696C9A">
      <w:pPr/>
      <w:r>
        <w:br w:type="page"/>
      </w:r>
    </w:p>
    <w:p w:rsidR="1CA0373E" w:rsidP="5DB1EC6B" w:rsidRDefault="1CA0373E" w14:paraId="1A18C830" w14:textId="76DBBB7C">
      <w:pPr>
        <w:pStyle w:val="Ttulo2"/>
        <w:rPr>
          <w:rFonts w:ascii="Cambria" w:hAnsi="Cambria" w:eastAsia="Cambria" w:cs="Cambria"/>
        </w:rPr>
      </w:pPr>
      <w:bookmarkStart w:name="_Toc1843824899" w:id="645909396"/>
      <w:r w:rsidRPr="5DB1EC6B" w:rsidR="3B330C6A">
        <w:rPr>
          <w:rFonts w:ascii="Cambria" w:hAnsi="Cambria" w:eastAsia="Cambria" w:cs="Cambria"/>
        </w:rPr>
        <w:t>2.</w:t>
      </w:r>
      <w:r w:rsidRPr="5DB1EC6B" w:rsidR="5A84AF6A">
        <w:rPr>
          <w:rFonts w:ascii="Cambria" w:hAnsi="Cambria" w:eastAsia="Cambria" w:cs="Cambria"/>
        </w:rPr>
        <w:t>5</w:t>
      </w:r>
      <w:r w:rsidRPr="5DB1EC6B" w:rsidR="3B330C6A">
        <w:rPr>
          <w:rFonts w:ascii="Cambria" w:hAnsi="Cambria" w:eastAsia="Cambria" w:cs="Cambria"/>
        </w:rPr>
        <w:t>. Estado del arte de métodos aplicados en el campo</w:t>
      </w:r>
      <w:bookmarkEnd w:id="645909396"/>
    </w:p>
    <w:p w:rsidR="1CA0373E" w:rsidP="35F15D83" w:rsidRDefault="1CA0373E" w14:paraId="018FA3D5" w14:textId="4AF2AC73">
      <w:pPr>
        <w:pStyle w:val="Normal"/>
      </w:pPr>
    </w:p>
    <w:p w:rsidR="1CA0373E" w:rsidP="35F15D83" w:rsidRDefault="1CA0373E" w14:paraId="005AE8DE" w14:textId="423A44C6">
      <w:pPr>
        <w:pStyle w:val="Normal"/>
        <w:bidi w:val="0"/>
      </w:pPr>
    </w:p>
    <w:p w:rsidR="1CA0373E" w:rsidP="35F15D83" w:rsidRDefault="1CA0373E" w14:paraId="7D80FDB5" w14:textId="10D54DE3">
      <w:pPr/>
      <w:r>
        <w:br w:type="page"/>
      </w:r>
    </w:p>
    <w:p w:rsidR="1CA0373E" w:rsidP="35F15D83" w:rsidRDefault="1CA0373E" w14:paraId="77CBFE02" w14:textId="7C8DC6D0">
      <w:pPr>
        <w:pStyle w:val="Ttulo1"/>
        <w:jc w:val="both"/>
        <w:rPr>
          <w:rFonts w:ascii="Cambria" w:hAnsi="Cambria" w:eastAsia="Cambria" w:cs="Cambria"/>
          <w:b w:val="1"/>
          <w:bCs w:val="1"/>
        </w:rPr>
      </w:pPr>
      <w:bookmarkStart w:name="_Toc333133745" w:id="206815604"/>
      <w:r w:rsidRPr="5DB1EC6B" w:rsidR="3B330C6A">
        <w:rPr>
          <w:rFonts w:ascii="Cambria" w:hAnsi="Cambria" w:eastAsia="Cambria" w:cs="Cambria"/>
          <w:b w:val="1"/>
          <w:bCs w:val="1"/>
        </w:rPr>
        <w:t>3</w:t>
      </w:r>
      <w:r w:rsidRPr="5DB1EC6B" w:rsidR="5E885F06">
        <w:rPr>
          <w:rFonts w:ascii="Cambria" w:hAnsi="Cambria" w:eastAsia="Cambria" w:cs="Cambria"/>
          <w:b w:val="1"/>
          <w:bCs w:val="1"/>
        </w:rPr>
        <w:t>. Gestión del Proyecto</w:t>
      </w:r>
      <w:bookmarkEnd w:id="206815604"/>
    </w:p>
    <w:p w:rsidR="4A3E9137" w:rsidP="35F15D83" w:rsidRDefault="4A3E9137" w14:paraId="3F0CB414" w14:textId="732768DE">
      <w:pPr>
        <w:pStyle w:val="Ttulo2"/>
        <w:jc w:val="both"/>
        <w:rPr>
          <w:rFonts w:ascii="Cambria" w:hAnsi="Cambria" w:eastAsia="Cambria" w:cs="Cambria"/>
        </w:rPr>
      </w:pPr>
      <w:bookmarkStart w:name="_Toc995964746" w:id="52842089"/>
      <w:r w:rsidRPr="5DB1EC6B" w:rsidR="4CFE2136">
        <w:rPr>
          <w:rFonts w:ascii="Cambria" w:hAnsi="Cambria" w:eastAsia="Cambria" w:cs="Cambria"/>
        </w:rPr>
        <w:t>3</w:t>
      </w:r>
      <w:r w:rsidRPr="5DB1EC6B" w:rsidR="0061EB21">
        <w:rPr>
          <w:rFonts w:ascii="Cambria" w:hAnsi="Cambria" w:eastAsia="Cambria" w:cs="Cambria"/>
        </w:rPr>
        <w:t>.</w:t>
      </w:r>
      <w:r w:rsidRPr="5DB1EC6B" w:rsidR="4CFE2136">
        <w:rPr>
          <w:rFonts w:ascii="Cambria" w:hAnsi="Cambria" w:eastAsia="Cambria" w:cs="Cambria"/>
        </w:rPr>
        <w:t>1.</w:t>
      </w:r>
      <w:r w:rsidRPr="5DB1EC6B" w:rsidR="0061EB21">
        <w:rPr>
          <w:rFonts w:ascii="Cambria" w:hAnsi="Cambria" w:eastAsia="Cambria" w:cs="Cambria"/>
        </w:rPr>
        <w:t xml:space="preserve"> Metodología y enfoque de trabajo</w:t>
      </w:r>
      <w:r w:rsidRPr="5DB1EC6B" w:rsidR="24FF07A2">
        <w:rPr>
          <w:rFonts w:ascii="Cambria" w:hAnsi="Cambria" w:eastAsia="Cambria" w:cs="Cambria"/>
        </w:rPr>
        <w:t xml:space="preserve"> </w:t>
      </w:r>
      <w:r w:rsidRPr="5DB1EC6B" w:rsidR="24FF07A2">
        <w:rPr>
          <w:rFonts w:ascii="Cambria" w:hAnsi="Cambria" w:eastAsia="Cambria" w:cs="Cambria"/>
        </w:rPr>
        <w:t>(Agile, Scrum, XP)</w:t>
      </w:r>
      <w:bookmarkEnd w:id="52842089"/>
    </w:p>
    <w:p w:rsidR="35F15D83" w:rsidP="35F15D83" w:rsidRDefault="35F15D83" w14:paraId="51BBF801" w14:textId="61DC23EE">
      <w:pPr>
        <w:spacing w:after="0"/>
        <w:jc w:val="both"/>
        <w:rPr>
          <w:rFonts w:ascii="Cambria" w:hAnsi="Cambria" w:eastAsia="Cambria" w:cs="Cambria"/>
          <w:color w:val="000000" w:themeColor="text1" w:themeTint="FF" w:themeShade="FF"/>
        </w:rPr>
      </w:pPr>
    </w:p>
    <w:p w:rsidR="41FA6B73" w:rsidP="35F15D83" w:rsidRDefault="41FA6B73" w14:paraId="7F58EA04" w14:textId="03745F5E">
      <w:pPr>
        <w:spacing w:after="0"/>
        <w:jc w:val="both"/>
        <w:rPr>
          <w:rFonts w:ascii="Cambria" w:hAnsi="Cambria" w:eastAsia="Cambria" w:cs="Cambria"/>
        </w:rPr>
      </w:pPr>
      <w:r w:rsidRPr="35F15D83" w:rsidR="41FA6B73">
        <w:rPr>
          <w:rFonts w:ascii="Cambria" w:hAnsi="Cambria" w:eastAsia="Cambria" w:cs="Cambria"/>
          <w:color w:val="000000" w:themeColor="text1" w:themeTint="FF" w:themeShade="FF"/>
        </w:rPr>
        <w:t xml:space="preserve">Para la planificación y ejecución de este Trabajo de Fin de Grado se ha optado por adoptar un enfoque basado en metodologías ágiles, ampliamente utilizadas en proyectos de desarrollo de software y en el ámbito tecnológico. Aunque inicialmente estas metodologías podrían parecer poco adaptables a un proyecto de investigación científica con componentes de Machine </w:t>
      </w:r>
      <w:r w:rsidRPr="35F15D83" w:rsidR="41FA6B73">
        <w:rPr>
          <w:rFonts w:ascii="Cambria" w:hAnsi="Cambria" w:eastAsia="Cambria" w:cs="Cambria"/>
          <w:color w:val="000000" w:themeColor="text1" w:themeTint="FF" w:themeShade="FF"/>
        </w:rPr>
        <w:t>Learning</w:t>
      </w:r>
      <w:r w:rsidRPr="35F15D83" w:rsidR="41FA6B73">
        <w:rPr>
          <w:rFonts w:ascii="Cambria" w:hAnsi="Cambria" w:eastAsia="Cambria" w:cs="Cambria"/>
          <w:color w:val="000000" w:themeColor="text1" w:themeTint="FF" w:themeShade="FF"/>
        </w:rPr>
        <w:t xml:space="preserve"> (ML), su naturaleza iterativa y su capacidad de adaptación ante la incertidumbre las hacen especialmente adecuadas para abordar problemas complejos y dinámicos, como los asociados al aprendizaje automático.</w:t>
      </w:r>
    </w:p>
    <w:p w:rsidR="41FA6B73" w:rsidP="35F15D83" w:rsidRDefault="41FA6B73" w14:paraId="3CA94956" w14:textId="455FA266">
      <w:pPr>
        <w:pStyle w:val="Normal"/>
        <w:spacing w:after="0"/>
        <w:jc w:val="both"/>
        <w:rPr>
          <w:rFonts w:ascii="Cambria" w:hAnsi="Cambria" w:eastAsia="Cambria" w:cs="Cambria"/>
          <w:color w:val="000000" w:themeColor="text1" w:themeTint="FF" w:themeShade="FF"/>
        </w:rPr>
      </w:pPr>
      <w:r w:rsidRPr="35F15D83" w:rsidR="41FA6B73">
        <w:rPr>
          <w:rFonts w:ascii="Cambria" w:hAnsi="Cambria" w:eastAsia="Cambria" w:cs="Cambria"/>
          <w:color w:val="000000" w:themeColor="text1" w:themeTint="FF" w:themeShade="FF"/>
        </w:rPr>
        <w:t xml:space="preserve"> </w:t>
      </w:r>
    </w:p>
    <w:p w:rsidR="41FA6B73" w:rsidP="35F15D83" w:rsidRDefault="41FA6B73" w14:paraId="4620C293" w14:textId="3AA82E20">
      <w:pPr>
        <w:pStyle w:val="Normal"/>
        <w:spacing w:after="0"/>
        <w:jc w:val="both"/>
        <w:rPr>
          <w:rFonts w:ascii="Cambria" w:hAnsi="Cambria" w:eastAsia="Cambria" w:cs="Cambria"/>
          <w:color w:val="000000" w:themeColor="text1" w:themeTint="FF" w:themeShade="FF"/>
        </w:rPr>
      </w:pPr>
      <w:r w:rsidRPr="35F15D83" w:rsidR="41FA6B73">
        <w:rPr>
          <w:rFonts w:ascii="Cambria" w:hAnsi="Cambria" w:eastAsia="Cambria" w:cs="Cambria"/>
          <w:color w:val="000000" w:themeColor="text1" w:themeTint="FF" w:themeShade="FF"/>
        </w:rPr>
        <w:t xml:space="preserve">En el ámbito de Machine </w:t>
      </w:r>
      <w:r w:rsidRPr="35F15D83" w:rsidR="41FA6B73">
        <w:rPr>
          <w:rFonts w:ascii="Cambria" w:hAnsi="Cambria" w:eastAsia="Cambria" w:cs="Cambria"/>
          <w:color w:val="000000" w:themeColor="text1" w:themeTint="FF" w:themeShade="FF"/>
        </w:rPr>
        <w:t>Learning</w:t>
      </w:r>
      <w:r w:rsidRPr="35F15D83" w:rsidR="41FA6B73">
        <w:rPr>
          <w:rFonts w:ascii="Cambria" w:hAnsi="Cambria" w:eastAsia="Cambria" w:cs="Cambria"/>
          <w:color w:val="000000" w:themeColor="text1" w:themeTint="FF" w:themeShade="FF"/>
        </w:rPr>
        <w:t>, el proceso ETL (</w:t>
      </w:r>
      <w:r w:rsidRPr="35F15D83" w:rsidR="41FA6B73">
        <w:rPr>
          <w:rFonts w:ascii="Cambria" w:hAnsi="Cambria" w:eastAsia="Cambria" w:cs="Cambria"/>
          <w:color w:val="000000" w:themeColor="text1" w:themeTint="FF" w:themeShade="FF"/>
        </w:rPr>
        <w:t>Extract</w:t>
      </w:r>
      <w:r w:rsidRPr="35F15D83" w:rsidR="41FA6B73">
        <w:rPr>
          <w:rFonts w:ascii="Cambria" w:hAnsi="Cambria" w:eastAsia="Cambria" w:cs="Cambria"/>
          <w:color w:val="000000" w:themeColor="text1" w:themeTint="FF" w:themeShade="FF"/>
        </w:rPr>
        <w:t xml:space="preserve">, </w:t>
      </w:r>
      <w:r w:rsidRPr="35F15D83" w:rsidR="41FA6B73">
        <w:rPr>
          <w:rFonts w:ascii="Cambria" w:hAnsi="Cambria" w:eastAsia="Cambria" w:cs="Cambria"/>
          <w:color w:val="000000" w:themeColor="text1" w:themeTint="FF" w:themeShade="FF"/>
        </w:rPr>
        <w:t>Transform</w:t>
      </w:r>
      <w:r w:rsidRPr="35F15D83" w:rsidR="41FA6B73">
        <w:rPr>
          <w:rFonts w:ascii="Cambria" w:hAnsi="Cambria" w:eastAsia="Cambria" w:cs="Cambria"/>
          <w:color w:val="000000" w:themeColor="text1" w:themeTint="FF" w:themeShade="FF"/>
        </w:rPr>
        <w:t xml:space="preserve">, Load) estructura de manera iterativa las fases de definición del problema, extracción de datos, preparación de datos, desarrollo y evaluación de modelos, y, en su caso, despliegue. Este ciclo, al ser iterativo, guarda paralelismos conceptuales con la estructura de </w:t>
      </w:r>
      <w:r w:rsidRPr="35F15D83" w:rsidR="41FA6B73">
        <w:rPr>
          <w:rFonts w:ascii="Cambria" w:hAnsi="Cambria" w:eastAsia="Cambria" w:cs="Cambria"/>
          <w:color w:val="000000" w:themeColor="text1" w:themeTint="FF" w:themeShade="FF"/>
        </w:rPr>
        <w:t>sprints</w:t>
      </w:r>
      <w:r w:rsidRPr="35F15D83" w:rsidR="41FA6B73">
        <w:rPr>
          <w:rFonts w:ascii="Cambria" w:hAnsi="Cambria" w:eastAsia="Cambria" w:cs="Cambria"/>
          <w:color w:val="000000" w:themeColor="text1" w:themeTint="FF" w:themeShade="FF"/>
        </w:rPr>
        <w:t xml:space="preserve"> en metodologías ágiles, lo que ha permitido extrapolarlo y adaptarlo al esquema de planificación del presente trabajo.</w:t>
      </w:r>
    </w:p>
    <w:p w:rsidR="41FA6B73" w:rsidP="35F15D83" w:rsidRDefault="41FA6B73" w14:paraId="28535EE5" w14:textId="41AC29E5">
      <w:pPr>
        <w:pStyle w:val="Normal"/>
        <w:spacing w:after="0"/>
        <w:jc w:val="both"/>
        <w:rPr>
          <w:rFonts w:ascii="Cambria" w:hAnsi="Cambria" w:eastAsia="Cambria" w:cs="Cambria"/>
          <w:color w:val="000000" w:themeColor="text1" w:themeTint="FF" w:themeShade="FF"/>
        </w:rPr>
      </w:pPr>
      <w:r w:rsidRPr="35F15D83" w:rsidR="41FA6B73">
        <w:rPr>
          <w:rFonts w:ascii="Cambria" w:hAnsi="Cambria" w:eastAsia="Cambria" w:cs="Cambria"/>
          <w:color w:val="000000" w:themeColor="text1" w:themeTint="FF" w:themeShade="FF"/>
        </w:rPr>
        <w:t xml:space="preserve"> </w:t>
      </w:r>
    </w:p>
    <w:p w:rsidR="41FA6B73" w:rsidP="35F15D83" w:rsidRDefault="41FA6B73" w14:paraId="679EB5A8" w14:textId="0E03C244">
      <w:pPr>
        <w:pStyle w:val="Normal"/>
        <w:spacing w:after="0"/>
        <w:jc w:val="both"/>
        <w:rPr>
          <w:rFonts w:ascii="Cambria" w:hAnsi="Cambria" w:eastAsia="Cambria" w:cs="Cambria"/>
          <w:color w:val="000000" w:themeColor="text1" w:themeTint="FF" w:themeShade="FF"/>
        </w:rPr>
      </w:pPr>
      <w:r w:rsidRPr="35F15D83" w:rsidR="41FA6B73">
        <w:rPr>
          <w:rFonts w:ascii="Cambria" w:hAnsi="Cambria" w:eastAsia="Cambria" w:cs="Cambria"/>
          <w:color w:val="000000" w:themeColor="text1" w:themeTint="FF" w:themeShade="FF"/>
        </w:rPr>
        <w:t>El enfoque ágil aporta beneficios clave en este contexto, entre ellos la posibilidad de abordar un problema inicialmente percibido como una “caja negra” —una metáfora frecuente en la descripción de los modelos de aprendizaje automático— mediante una estrategia incremental y de aprendizaje continuo. Esta metodología favorece la incorporación progresiva de conocimiento, la revisión constante de los avances y la posibilidad de ajustar objetivos y enfoques conforme se obtienen resultados parciales.</w:t>
      </w:r>
    </w:p>
    <w:p w:rsidR="41FA6B73" w:rsidP="35F15D83" w:rsidRDefault="41FA6B73" w14:noSpellErr="1" w14:paraId="1BD2E04D">
      <w:pPr>
        <w:spacing w:after="0"/>
        <w:jc w:val="both"/>
        <w:rPr>
          <w:rFonts w:ascii="Cambria" w:hAnsi="Cambria" w:eastAsia="Cambria" w:cs="Cambria"/>
        </w:rPr>
      </w:pPr>
      <w:r w:rsidRPr="35F15D83" w:rsidR="41FA6B73">
        <w:rPr>
          <w:rFonts w:ascii="Cambria" w:hAnsi="Cambria" w:eastAsia="Cambria" w:cs="Cambria"/>
          <w:color w:val="000000" w:themeColor="text1" w:themeTint="FF" w:themeShade="FF"/>
        </w:rPr>
        <w:t>Con este enfoque metodológico, se espera optimizar el desarrollo del proyecto y alcanzar resultados significativos que contribuyan al estudio de la materia oscura.</w:t>
      </w:r>
    </w:p>
    <w:p w:rsidR="35F15D83" w:rsidP="35F15D83" w:rsidRDefault="35F15D83" w14:paraId="23B5000F" w14:textId="43643F8C">
      <w:pPr>
        <w:pStyle w:val="Normal"/>
        <w:jc w:val="both"/>
        <w:rPr>
          <w:rFonts w:ascii="Cambria" w:hAnsi="Cambria" w:eastAsia="Cambria" w:cs="Cambria"/>
        </w:rPr>
      </w:pPr>
    </w:p>
    <w:p w:rsidR="206A4B31" w:rsidP="35F15D83" w:rsidRDefault="206A4B31" w14:paraId="382250BB" w14:textId="700B2852">
      <w:pPr>
        <w:pStyle w:val="Ttulo2"/>
        <w:jc w:val="both"/>
        <w:rPr>
          <w:rFonts w:ascii="Cambria" w:hAnsi="Cambria" w:eastAsia="Cambria" w:cs="Cambria"/>
        </w:rPr>
      </w:pPr>
      <w:bookmarkStart w:name="_Toc193480296" w:id="1509364386"/>
      <w:r w:rsidRPr="5DB1EC6B" w:rsidR="7DADD359">
        <w:rPr>
          <w:rFonts w:ascii="Cambria" w:hAnsi="Cambria" w:eastAsia="Cambria" w:cs="Cambria"/>
        </w:rPr>
        <w:t>3</w:t>
      </w:r>
      <w:r w:rsidRPr="5DB1EC6B" w:rsidR="58E28F43">
        <w:rPr>
          <w:rFonts w:ascii="Cambria" w:hAnsi="Cambria" w:eastAsia="Cambria" w:cs="Cambria"/>
        </w:rPr>
        <w:t>.</w:t>
      </w:r>
      <w:r w:rsidRPr="5DB1EC6B" w:rsidR="7DADD359">
        <w:rPr>
          <w:rFonts w:ascii="Cambria" w:hAnsi="Cambria" w:eastAsia="Cambria" w:cs="Cambria"/>
        </w:rPr>
        <w:t>2.</w:t>
      </w:r>
      <w:r w:rsidRPr="5DB1EC6B" w:rsidR="58E28F43">
        <w:rPr>
          <w:rFonts w:ascii="Cambria" w:hAnsi="Cambria" w:eastAsia="Cambria" w:cs="Cambria"/>
        </w:rPr>
        <w:t xml:space="preserve"> Modelo de Ciclo de Vida</w:t>
      </w:r>
      <w:bookmarkEnd w:id="1509364386"/>
    </w:p>
    <w:p w:rsidR="5DB1EC6B" w:rsidP="5DB1EC6B" w:rsidRDefault="5DB1EC6B" w14:paraId="335EFEB2" w14:textId="5EBED0CE">
      <w:pPr>
        <w:pStyle w:val="Normal"/>
        <w:jc w:val="both"/>
        <w:rPr>
          <w:rFonts w:ascii="Cambria" w:hAnsi="Cambria" w:eastAsia="Cambria" w:cs="Cambria"/>
        </w:rPr>
      </w:pPr>
    </w:p>
    <w:p w:rsidR="3D215B3F" w:rsidP="35F15D83" w:rsidRDefault="3D215B3F" w14:paraId="391FEEC2" w14:textId="13C0582B">
      <w:pPr>
        <w:pStyle w:val="Normal"/>
        <w:jc w:val="both"/>
        <w:rPr>
          <w:rFonts w:ascii="Cambria" w:hAnsi="Cambria" w:eastAsia="Cambria" w:cs="Cambria"/>
        </w:rPr>
      </w:pPr>
      <w:r w:rsidRPr="35F15D83" w:rsidR="02A334D1">
        <w:rPr>
          <w:rFonts w:ascii="Cambria" w:hAnsi="Cambria" w:eastAsia="Cambria" w:cs="Cambria"/>
        </w:rPr>
        <w:t xml:space="preserve">El ciclo de vida del proyecto describe las fases principales por las que transcurre su desarrollo, desde su concepción inicial hasta su finalización, incluyendo los hitos, entregables y mecanismos de control que lo estructuran. En el presente Trabajo de Fin de Grado, el ciclo de vida adoptado sigue un modelo iterativo e incremental, en coherencia con la metodología ágil seleccionada (Scrum y prácticas de </w:t>
      </w:r>
      <w:r w:rsidRPr="35F15D83" w:rsidR="02A334D1">
        <w:rPr>
          <w:rFonts w:ascii="Cambria" w:hAnsi="Cambria" w:eastAsia="Cambria" w:cs="Cambria"/>
        </w:rPr>
        <w:t>eXtreme</w:t>
      </w:r>
      <w:r w:rsidRPr="35F15D83" w:rsidR="02A334D1">
        <w:rPr>
          <w:rFonts w:ascii="Cambria" w:hAnsi="Cambria" w:eastAsia="Cambria" w:cs="Cambria"/>
        </w:rPr>
        <w:t xml:space="preserve"> </w:t>
      </w:r>
      <w:r w:rsidRPr="35F15D83" w:rsidR="02A334D1">
        <w:rPr>
          <w:rFonts w:ascii="Cambria" w:hAnsi="Cambria" w:eastAsia="Cambria" w:cs="Cambria"/>
        </w:rPr>
        <w:t>Programming</w:t>
      </w:r>
      <w:r w:rsidRPr="35F15D83" w:rsidR="02A334D1">
        <w:rPr>
          <w:rFonts w:ascii="Cambria" w:hAnsi="Cambria" w:eastAsia="Cambria" w:cs="Cambria"/>
        </w:rPr>
        <w:t xml:space="preserve">), y adaptado a las particularidades de un proyecto de investigación científica con aplicación de técnicas de Machine </w:t>
      </w:r>
      <w:r w:rsidRPr="35F15D83" w:rsidR="02A334D1">
        <w:rPr>
          <w:rFonts w:ascii="Cambria" w:hAnsi="Cambria" w:eastAsia="Cambria" w:cs="Cambria"/>
        </w:rPr>
        <w:t>Learning</w:t>
      </w:r>
      <w:r w:rsidRPr="35F15D83" w:rsidR="02A334D1">
        <w:rPr>
          <w:rFonts w:ascii="Cambria" w:hAnsi="Cambria" w:eastAsia="Cambria" w:cs="Cambria"/>
        </w:rPr>
        <w:t>.</w:t>
      </w:r>
    </w:p>
    <w:p w:rsidR="3D215B3F" w:rsidP="35F15D83" w:rsidRDefault="3D215B3F" w14:paraId="526CEE15" w14:textId="1DE1DC5E">
      <w:pPr>
        <w:pStyle w:val="Normal"/>
        <w:jc w:val="both"/>
        <w:rPr>
          <w:rFonts w:ascii="Cambria" w:hAnsi="Cambria" w:eastAsia="Cambria" w:cs="Cambria"/>
        </w:rPr>
      </w:pPr>
      <w:r w:rsidRPr="35F15D83" w:rsidR="02A334D1">
        <w:rPr>
          <w:rFonts w:ascii="Cambria" w:hAnsi="Cambria" w:eastAsia="Cambria" w:cs="Cambria"/>
        </w:rPr>
        <w:t xml:space="preserve"> </w:t>
      </w:r>
    </w:p>
    <w:p w:rsidR="3D215B3F" w:rsidP="35F15D83" w:rsidRDefault="3D215B3F" w14:paraId="7F731D87" w14:textId="22763E4E">
      <w:pPr>
        <w:pStyle w:val="Normal"/>
        <w:jc w:val="both"/>
        <w:rPr>
          <w:rFonts w:ascii="Cambria" w:hAnsi="Cambria" w:eastAsia="Cambria" w:cs="Cambria"/>
        </w:rPr>
      </w:pPr>
      <w:r w:rsidRPr="35F15D83" w:rsidR="02A334D1">
        <w:rPr>
          <w:rFonts w:ascii="Cambria" w:hAnsi="Cambria" w:eastAsia="Cambria" w:cs="Cambria"/>
        </w:rPr>
        <w:t>A diferencia de los modelos tradicionales en cascada, que se desarrollan de manera lineal y secuencial, el modelo de ciclo de vida adoptado para este proyecto se basa en iteraciones sucesivas (</w:t>
      </w:r>
      <w:r w:rsidRPr="35F15D83" w:rsidR="02A334D1">
        <w:rPr>
          <w:rFonts w:ascii="Cambria" w:hAnsi="Cambria" w:eastAsia="Cambria" w:cs="Cambria"/>
        </w:rPr>
        <w:t>sprints</w:t>
      </w:r>
      <w:r w:rsidRPr="35F15D83" w:rsidR="02A334D1">
        <w:rPr>
          <w:rFonts w:ascii="Cambria" w:hAnsi="Cambria" w:eastAsia="Cambria" w:cs="Cambria"/>
        </w:rPr>
        <w:t>) que permiten la entrega progresiva de resultados parciales, la revisión continua y la adaptación dinámica a nuevos hallazgos, dificultades o necesidades emergentes.</w:t>
      </w:r>
    </w:p>
    <w:p w:rsidR="3D215B3F" w:rsidP="35F15D83" w:rsidRDefault="3D215B3F" w14:paraId="3D2FAD68" w14:textId="345E9D6F">
      <w:pPr>
        <w:pStyle w:val="Normal"/>
        <w:jc w:val="both"/>
        <w:rPr>
          <w:rFonts w:ascii="Cambria" w:hAnsi="Cambria" w:eastAsia="Cambria" w:cs="Cambria"/>
        </w:rPr>
      </w:pPr>
    </w:p>
    <w:p w:rsidR="3D215B3F" w:rsidP="35F15D83" w:rsidRDefault="3D215B3F" w14:paraId="6D847DB4" w14:textId="5B784FC8">
      <w:pPr>
        <w:pStyle w:val="Normal"/>
        <w:jc w:val="both"/>
        <w:rPr>
          <w:rFonts w:ascii="Cambria" w:hAnsi="Cambria" w:eastAsia="Cambria" w:cs="Cambria"/>
        </w:rPr>
      </w:pPr>
      <w:r w:rsidRPr="35F15D83" w:rsidR="02A334D1">
        <w:rPr>
          <w:rFonts w:ascii="Cambria" w:hAnsi="Cambria" w:eastAsia="Cambria" w:cs="Cambria"/>
        </w:rPr>
        <w:t>El ciclo de vida del proyecto se estructura en las siguientes fases principales, que se corresponden con las épicas definidas en la planificación:</w:t>
      </w:r>
    </w:p>
    <w:p w:rsidR="3D215B3F" w:rsidP="35F15D83" w:rsidRDefault="3D215B3F" w14:paraId="68084135" w14:textId="3EB56163">
      <w:pPr>
        <w:pStyle w:val="Prrafodelista"/>
        <w:numPr>
          <w:ilvl w:val="0"/>
          <w:numId w:val="34"/>
        </w:numPr>
        <w:jc w:val="both"/>
        <w:rPr>
          <w:rFonts w:ascii="Cambria" w:hAnsi="Cambria" w:eastAsia="Cambria" w:cs="Cambria"/>
          <w:b w:val="1"/>
          <w:bCs w:val="1"/>
          <w:sz w:val="24"/>
          <w:szCs w:val="24"/>
        </w:rPr>
      </w:pPr>
      <w:r w:rsidRPr="35F15D83" w:rsidR="02A334D1">
        <w:rPr>
          <w:rFonts w:ascii="Cambria" w:hAnsi="Cambria" w:eastAsia="Cambria" w:cs="Cambria"/>
          <w:b w:val="1"/>
          <w:bCs w:val="1"/>
        </w:rPr>
        <w:t>Definición y organización inicial (EPIC-01):</w:t>
      </w:r>
    </w:p>
    <w:p w:rsidR="3D215B3F" w:rsidP="35F15D83" w:rsidRDefault="3D215B3F" w14:paraId="30C93CA6" w14:textId="11F88114">
      <w:pPr>
        <w:pStyle w:val="Normal"/>
        <w:ind w:left="720"/>
        <w:jc w:val="both"/>
        <w:rPr>
          <w:rFonts w:ascii="Cambria" w:hAnsi="Cambria" w:eastAsia="Cambria" w:cs="Cambria"/>
          <w:i w:val="1"/>
          <w:iCs w:val="1"/>
        </w:rPr>
      </w:pPr>
      <w:r w:rsidRPr="35F15D83" w:rsidR="02A334D1">
        <w:rPr>
          <w:rFonts w:ascii="Cambria" w:hAnsi="Cambria" w:eastAsia="Cambria" w:cs="Cambria"/>
          <w:i w:val="1"/>
          <w:iCs w:val="1"/>
        </w:rPr>
        <w:t>En esta fase se establecen los objetivos generales, el alcance del proyecto y el marco teórico inicial. Se organiza el backlog inicial y se priorizan las tareas. Constituye la base sobre la que se construirá el trabajo posterior, asegurando una comprensión clara del problema y de los recursos disponibles.</w:t>
      </w:r>
    </w:p>
    <w:p w:rsidR="3D215B3F" w:rsidP="35F15D83" w:rsidRDefault="3D215B3F" w14:paraId="2FB23F93" w14:textId="11554EF7">
      <w:pPr>
        <w:pStyle w:val="Prrafodelista"/>
        <w:numPr>
          <w:ilvl w:val="0"/>
          <w:numId w:val="34"/>
        </w:numPr>
        <w:jc w:val="both"/>
        <w:rPr>
          <w:rFonts w:ascii="Cambria" w:hAnsi="Cambria" w:eastAsia="Cambria" w:cs="Cambria"/>
          <w:b w:val="1"/>
          <w:bCs w:val="1"/>
          <w:sz w:val="24"/>
          <w:szCs w:val="24"/>
        </w:rPr>
      </w:pPr>
      <w:r w:rsidRPr="35F15D83" w:rsidR="02A334D1">
        <w:rPr>
          <w:rFonts w:ascii="Cambria" w:hAnsi="Cambria" w:eastAsia="Cambria" w:cs="Cambria"/>
          <w:b w:val="1"/>
          <w:bCs w:val="1"/>
        </w:rPr>
        <w:t>Análisis y validación del modelo base (EPIC-02):</w:t>
      </w:r>
    </w:p>
    <w:p w:rsidR="3D215B3F" w:rsidP="35F15D83" w:rsidRDefault="3D215B3F" w14:paraId="20135E1F" w14:textId="64247789">
      <w:pPr>
        <w:pStyle w:val="Normal"/>
        <w:ind w:left="720"/>
        <w:jc w:val="both"/>
        <w:rPr>
          <w:rFonts w:ascii="Cambria" w:hAnsi="Cambria" w:eastAsia="Cambria" w:cs="Cambria"/>
          <w:i w:val="1"/>
          <w:iCs w:val="1"/>
        </w:rPr>
      </w:pPr>
      <w:r w:rsidRPr="35F15D83" w:rsidR="02A334D1">
        <w:rPr>
          <w:rFonts w:ascii="Cambria" w:hAnsi="Cambria" w:eastAsia="Cambria" w:cs="Cambria"/>
          <w:i w:val="1"/>
          <w:iCs w:val="1"/>
        </w:rPr>
        <w:t>Esta fase se centra en la ejecución, análisis y documentación del modelo preexistente (UNN), con el objetivo de comprender sus fundamentos, reproducir resultados y establecer una línea base sobre la que se construirá el nuevo modelo.</w:t>
      </w:r>
    </w:p>
    <w:p w:rsidR="3D215B3F" w:rsidP="35F15D83" w:rsidRDefault="3D215B3F" w14:paraId="232FAB97" w14:textId="173C3C33">
      <w:pPr>
        <w:pStyle w:val="Prrafodelista"/>
        <w:numPr>
          <w:ilvl w:val="0"/>
          <w:numId w:val="34"/>
        </w:numPr>
        <w:jc w:val="both"/>
        <w:rPr>
          <w:rFonts w:ascii="Cambria" w:hAnsi="Cambria" w:eastAsia="Cambria" w:cs="Cambria"/>
          <w:b w:val="1"/>
          <w:bCs w:val="1"/>
          <w:sz w:val="24"/>
          <w:szCs w:val="24"/>
        </w:rPr>
      </w:pPr>
      <w:r w:rsidRPr="35F15D83" w:rsidR="02A334D1">
        <w:rPr>
          <w:rFonts w:ascii="Cambria" w:hAnsi="Cambria" w:eastAsia="Cambria" w:cs="Cambria"/>
          <w:b w:val="1"/>
          <w:bCs w:val="1"/>
        </w:rPr>
        <w:t>Desarrollo iterativo del nuevo modelo (EPIC-03):</w:t>
      </w:r>
    </w:p>
    <w:p w:rsidR="3D215B3F" w:rsidP="35F15D83" w:rsidRDefault="3D215B3F" w14:paraId="22D3AB17" w14:textId="60AEAF8A">
      <w:pPr>
        <w:pStyle w:val="Normal"/>
        <w:ind w:left="720"/>
        <w:jc w:val="both"/>
        <w:rPr>
          <w:rFonts w:ascii="Cambria" w:hAnsi="Cambria" w:eastAsia="Cambria" w:cs="Cambria"/>
          <w:i w:val="1"/>
          <w:iCs w:val="1"/>
        </w:rPr>
      </w:pPr>
      <w:r w:rsidRPr="35F15D83" w:rsidR="02A334D1">
        <w:rPr>
          <w:rFonts w:ascii="Cambria" w:hAnsi="Cambria" w:eastAsia="Cambria" w:cs="Cambria"/>
          <w:i w:val="1"/>
          <w:iCs w:val="1"/>
        </w:rPr>
        <w:t xml:space="preserve">Corresponde a la fase de diseño, implementación, entrenamiento y optimización del nuevo modelo de detección de anomalías. Esta etapa se aborda de forma incremental mediante varios </w:t>
      </w:r>
      <w:r w:rsidRPr="35F15D83" w:rsidR="02A334D1">
        <w:rPr>
          <w:rFonts w:ascii="Cambria" w:hAnsi="Cambria" w:eastAsia="Cambria" w:cs="Cambria"/>
          <w:i w:val="1"/>
          <w:iCs w:val="1"/>
        </w:rPr>
        <w:t>sprints</w:t>
      </w:r>
      <w:r w:rsidRPr="35F15D83" w:rsidR="02A334D1">
        <w:rPr>
          <w:rFonts w:ascii="Cambria" w:hAnsi="Cambria" w:eastAsia="Cambria" w:cs="Cambria"/>
          <w:i w:val="1"/>
          <w:iCs w:val="1"/>
        </w:rPr>
        <w:t>, permitiendo evaluar resultados parciales, realizar ajustes y mejorar progresivamente el rendimiento del modelo.</w:t>
      </w:r>
    </w:p>
    <w:p w:rsidR="3D215B3F" w:rsidP="35F15D83" w:rsidRDefault="3D215B3F" w14:paraId="66497CD1" w14:textId="559CDD4A">
      <w:pPr>
        <w:pStyle w:val="Prrafodelista"/>
        <w:numPr>
          <w:ilvl w:val="0"/>
          <w:numId w:val="34"/>
        </w:numPr>
        <w:jc w:val="both"/>
        <w:rPr>
          <w:rFonts w:ascii="Cambria" w:hAnsi="Cambria" w:eastAsia="Cambria" w:cs="Cambria"/>
          <w:b w:val="1"/>
          <w:bCs w:val="1"/>
          <w:sz w:val="24"/>
          <w:szCs w:val="24"/>
        </w:rPr>
      </w:pPr>
      <w:r w:rsidRPr="35F15D83" w:rsidR="02A334D1">
        <w:rPr>
          <w:rFonts w:ascii="Cambria" w:hAnsi="Cambria" w:eastAsia="Cambria" w:cs="Cambria"/>
          <w:b w:val="1"/>
          <w:bCs w:val="1"/>
        </w:rPr>
        <w:t>Integración, análisis comparativo y documentación final (EPIC-04):</w:t>
      </w:r>
    </w:p>
    <w:p w:rsidR="3D215B3F" w:rsidP="35F15D83" w:rsidRDefault="3D215B3F" w14:paraId="69B54F45" w14:textId="4F03240A">
      <w:pPr>
        <w:pStyle w:val="Normal"/>
        <w:ind w:left="720"/>
        <w:jc w:val="both"/>
        <w:rPr>
          <w:rFonts w:ascii="Cambria" w:hAnsi="Cambria" w:eastAsia="Cambria" w:cs="Cambria"/>
          <w:i w:val="1"/>
          <w:iCs w:val="1"/>
        </w:rPr>
      </w:pPr>
      <w:r w:rsidRPr="35F15D83" w:rsidR="02A334D1">
        <w:rPr>
          <w:rFonts w:ascii="Cambria" w:hAnsi="Cambria" w:eastAsia="Cambria" w:cs="Cambria"/>
          <w:i w:val="1"/>
          <w:iCs w:val="1"/>
        </w:rPr>
        <w:t>En esta fase se integran los resultados del modelo base y del nuevo modelo, se realiza un análisis comparativo y se preparan los productos finales del proyecto, incluyendo la redacción del informe definitivo y la preparación de la presentación para la defensa.</w:t>
      </w:r>
    </w:p>
    <w:p w:rsidR="3D215B3F" w:rsidP="35F15D83" w:rsidRDefault="3D215B3F" w14:paraId="2239D2B7" w14:textId="781474A9">
      <w:pPr>
        <w:pStyle w:val="Normal"/>
        <w:jc w:val="both"/>
        <w:rPr>
          <w:rFonts w:ascii="Cambria" w:hAnsi="Cambria" w:eastAsia="Cambria" w:cs="Cambria"/>
        </w:rPr>
      </w:pPr>
    </w:p>
    <w:p w:rsidR="3D215B3F" w:rsidP="35F15D83" w:rsidRDefault="3D215B3F" w14:paraId="14ECE45F" w14:textId="4440E8CA">
      <w:pPr>
        <w:pStyle w:val="Normal"/>
        <w:jc w:val="both"/>
        <w:rPr>
          <w:rFonts w:ascii="Cambria" w:hAnsi="Cambria" w:eastAsia="Cambria" w:cs="Cambria"/>
        </w:rPr>
      </w:pPr>
      <w:r w:rsidRPr="35F15D83" w:rsidR="02A334D1">
        <w:rPr>
          <w:rFonts w:ascii="Cambria" w:hAnsi="Cambria" w:eastAsia="Cambria" w:cs="Cambria"/>
        </w:rPr>
        <w:t>Cada una de estas fases se desarrolla a través de ciclos iterativos (</w:t>
      </w:r>
      <w:r w:rsidRPr="35F15D83" w:rsidR="02A334D1">
        <w:rPr>
          <w:rFonts w:ascii="Cambria" w:hAnsi="Cambria" w:eastAsia="Cambria" w:cs="Cambria"/>
        </w:rPr>
        <w:t>sprints</w:t>
      </w:r>
      <w:r w:rsidRPr="35F15D83" w:rsidR="02A334D1">
        <w:rPr>
          <w:rFonts w:ascii="Cambria" w:hAnsi="Cambria" w:eastAsia="Cambria" w:cs="Cambria"/>
        </w:rPr>
        <w:t>) de aproximadamente dos semanas, que incluyen planificación, ejecución de tareas, seguimiento, revisión de resultados y retrospectiva. Este ciclo se repite para cada fase, promoviendo la mejora continua y la adaptación a los desafíos del proyecto.</w:t>
      </w:r>
    </w:p>
    <w:p w:rsidR="3D215B3F" w:rsidP="35F15D83" w:rsidRDefault="3D215B3F" w14:paraId="76B114E2" w14:textId="30183378">
      <w:pPr>
        <w:pStyle w:val="Normal"/>
        <w:jc w:val="both"/>
        <w:rPr>
          <w:rFonts w:ascii="Cambria" w:hAnsi="Cambria" w:eastAsia="Cambria" w:cs="Cambria"/>
        </w:rPr>
      </w:pPr>
      <w:r w:rsidRPr="35F15D83" w:rsidR="02A334D1">
        <w:rPr>
          <w:rFonts w:ascii="Cambria" w:hAnsi="Cambria" w:eastAsia="Cambria" w:cs="Cambria"/>
        </w:rPr>
        <w:t xml:space="preserve"> </w:t>
      </w:r>
    </w:p>
    <w:p w:rsidR="3D215B3F" w:rsidP="35F15D83" w:rsidRDefault="3D215B3F" w14:paraId="4D8F2B74" w14:textId="296B57B6">
      <w:pPr>
        <w:pStyle w:val="Normal"/>
        <w:jc w:val="both"/>
        <w:rPr>
          <w:rFonts w:ascii="Cambria" w:hAnsi="Cambria" w:eastAsia="Cambria" w:cs="Cambria"/>
        </w:rPr>
      </w:pPr>
      <w:r w:rsidRPr="35F15D83" w:rsidR="02A334D1">
        <w:rPr>
          <w:rFonts w:ascii="Cambria" w:hAnsi="Cambria" w:eastAsia="Cambria" w:cs="Cambria"/>
        </w:rPr>
        <w:t>Además, el ciclo de vida incorpora puntos de control y revisión con el tutor (</w:t>
      </w:r>
      <w:r w:rsidRPr="35F15D83" w:rsidR="02A334D1">
        <w:rPr>
          <w:rFonts w:ascii="Cambria" w:hAnsi="Cambria" w:eastAsia="Cambria" w:cs="Cambria"/>
        </w:rPr>
        <w:t>Product</w:t>
      </w:r>
      <w:r w:rsidRPr="35F15D83" w:rsidR="02A334D1">
        <w:rPr>
          <w:rFonts w:ascii="Cambria" w:hAnsi="Cambria" w:eastAsia="Cambria" w:cs="Cambria"/>
        </w:rPr>
        <w:t xml:space="preserve"> </w:t>
      </w:r>
      <w:r w:rsidRPr="35F15D83" w:rsidR="02A334D1">
        <w:rPr>
          <w:rFonts w:ascii="Cambria" w:hAnsi="Cambria" w:eastAsia="Cambria" w:cs="Cambria"/>
        </w:rPr>
        <w:t>Owner</w:t>
      </w:r>
      <w:r w:rsidRPr="35F15D83" w:rsidR="02A334D1">
        <w:rPr>
          <w:rFonts w:ascii="Cambria" w:hAnsi="Cambria" w:eastAsia="Cambria" w:cs="Cambria"/>
        </w:rPr>
        <w:t>) al cierre de cada sprint y en momentos clave, que permiten evaluar el avance, recoger retroalimentación y definir posibles ajustes en los objetivos o en la estrategia de trabajo.</w:t>
      </w:r>
    </w:p>
    <w:p w:rsidR="3D215B3F" w:rsidP="35F15D83" w:rsidRDefault="3D215B3F" w14:paraId="492AB90A" w14:textId="6D013DF4">
      <w:pPr>
        <w:pStyle w:val="Normal"/>
        <w:jc w:val="both"/>
        <w:rPr>
          <w:rFonts w:ascii="Cambria" w:hAnsi="Cambria" w:eastAsia="Cambria" w:cs="Cambria"/>
        </w:rPr>
      </w:pPr>
      <w:r w:rsidRPr="35F15D83" w:rsidR="02A334D1">
        <w:rPr>
          <w:rFonts w:ascii="Cambria" w:hAnsi="Cambria" w:eastAsia="Cambria" w:cs="Cambria"/>
        </w:rPr>
        <w:t xml:space="preserve"> </w:t>
      </w:r>
    </w:p>
    <w:p w:rsidR="3D215B3F" w:rsidP="35F15D83" w:rsidRDefault="3D215B3F" w14:paraId="2EFCB683" w14:textId="34C73474">
      <w:pPr>
        <w:pStyle w:val="Normal"/>
        <w:jc w:val="both"/>
        <w:rPr>
          <w:rFonts w:ascii="Cambria" w:hAnsi="Cambria" w:eastAsia="Cambria" w:cs="Cambria"/>
        </w:rPr>
      </w:pPr>
      <w:r w:rsidRPr="35F15D83" w:rsidR="02A334D1">
        <w:rPr>
          <w:rFonts w:ascii="Cambria" w:hAnsi="Cambria" w:eastAsia="Cambria" w:cs="Cambria"/>
        </w:rPr>
        <w:t>En conjunto, el modelo de ciclo de vida adoptado combina las ventajas de un enfoque ágil —flexibilidad, iteración, entrega progresiva de valor— con las necesidades propias de un proyecto de investigación, asegurando una gestión adaptativa, centrada en resultados y orientada al aprendizaje continuo.</w:t>
      </w:r>
    </w:p>
    <w:p w:rsidR="3D215B3F" w:rsidP="35F15D83" w:rsidRDefault="3D215B3F" w14:paraId="4134EA57" w14:textId="00F2B29B">
      <w:pPr>
        <w:pStyle w:val="Normal"/>
        <w:jc w:val="both"/>
        <w:rPr>
          <w:rFonts w:ascii="Cambria" w:hAnsi="Cambria" w:eastAsia="Cambria" w:cs="Cambria"/>
        </w:rPr>
      </w:pPr>
    </w:p>
    <w:p w:rsidR="2C11AF1F" w:rsidP="5DB1EC6B" w:rsidRDefault="2C11AF1F" w14:paraId="664200CE" w14:textId="2A2E3FA5">
      <w:pPr>
        <w:pStyle w:val="Ttulo2"/>
        <w:rPr>
          <w:rFonts w:ascii="Cambria" w:hAnsi="Cambria" w:eastAsia="Cambria" w:cs="Cambria"/>
        </w:rPr>
      </w:pPr>
      <w:bookmarkStart w:name="_Toc1563793694" w:id="813945449"/>
      <w:r w:rsidRPr="5DB1EC6B" w:rsidR="5435B6DC">
        <w:rPr>
          <w:rFonts w:ascii="Cambria" w:hAnsi="Cambria" w:eastAsia="Cambria" w:cs="Cambria"/>
        </w:rPr>
        <w:t>3</w:t>
      </w:r>
      <w:r w:rsidRPr="5DB1EC6B" w:rsidR="4343B079">
        <w:rPr>
          <w:rFonts w:ascii="Cambria" w:hAnsi="Cambria" w:eastAsia="Cambria" w:cs="Cambria"/>
        </w:rPr>
        <w:t>.</w:t>
      </w:r>
      <w:r w:rsidRPr="5DB1EC6B" w:rsidR="085D63FB">
        <w:rPr>
          <w:rFonts w:ascii="Cambria" w:hAnsi="Cambria" w:eastAsia="Cambria" w:cs="Cambria"/>
        </w:rPr>
        <w:t>3</w:t>
      </w:r>
      <w:r w:rsidRPr="5DB1EC6B" w:rsidR="196BCE92">
        <w:rPr>
          <w:rFonts w:ascii="Cambria" w:hAnsi="Cambria" w:eastAsia="Cambria" w:cs="Cambria"/>
        </w:rPr>
        <w:t>.</w:t>
      </w:r>
      <w:r w:rsidRPr="5DB1EC6B" w:rsidR="4343B079">
        <w:rPr>
          <w:rFonts w:ascii="Cambria" w:hAnsi="Cambria" w:eastAsia="Cambria" w:cs="Cambria"/>
        </w:rPr>
        <w:t xml:space="preserve"> </w:t>
      </w:r>
      <w:r w:rsidRPr="5DB1EC6B" w:rsidR="12D2C076">
        <w:rPr>
          <w:rFonts w:ascii="Cambria" w:hAnsi="Cambria" w:eastAsia="Cambria" w:cs="Cambria"/>
        </w:rPr>
        <w:t>Papeles desempeñados en el proyecto</w:t>
      </w:r>
      <w:bookmarkEnd w:id="813945449"/>
    </w:p>
    <w:p w:rsidR="5DB1EC6B" w:rsidP="5DB1EC6B" w:rsidRDefault="5DB1EC6B" w14:paraId="6D77064C" w14:textId="7D89E7B5">
      <w:pPr>
        <w:jc w:val="both"/>
        <w:rPr>
          <w:rFonts w:ascii="Cambria" w:hAnsi="Cambria" w:eastAsia="Cambria" w:cs="Cambria"/>
        </w:rPr>
      </w:pPr>
    </w:p>
    <w:p w:rsidR="2C11AF1F" w:rsidP="35F15D83" w:rsidRDefault="2C11AF1F" w14:paraId="07F77BFF" w14:textId="126F2143">
      <w:pPr>
        <w:jc w:val="both"/>
        <w:rPr>
          <w:rFonts w:ascii="Cambria" w:hAnsi="Cambria" w:eastAsia="Cambria" w:cs="Cambria"/>
        </w:rPr>
      </w:pPr>
      <w:r w:rsidRPr="35F15D83" w:rsidR="0FDDB322">
        <w:rPr>
          <w:rFonts w:ascii="Cambria" w:hAnsi="Cambria" w:eastAsia="Cambria" w:cs="Cambria"/>
        </w:rPr>
        <w:t>El desarrollo del presente Trabajo de Fin de Grado ha seguido un enfoque basado en metodologías ágiles, adoptando el marco de Scrum como guía principal de organización. En este contexto, los papeles desempeñados en el proyecto se han adaptado a las características de un proyecto académico con un único desarrollador.</w:t>
      </w:r>
    </w:p>
    <w:p w:rsidR="2C11AF1F" w:rsidP="35F15D83" w:rsidRDefault="2C11AF1F" w14:paraId="4E4D5697" w14:textId="72033EB4">
      <w:pPr>
        <w:pStyle w:val="Normal"/>
        <w:jc w:val="both"/>
      </w:pPr>
      <w:r w:rsidRPr="35F15D83" w:rsidR="0FDDB322">
        <w:rPr>
          <w:rFonts w:ascii="Cambria" w:hAnsi="Cambria" w:eastAsia="Cambria" w:cs="Cambria"/>
        </w:rPr>
        <w:t xml:space="preserve"> </w:t>
      </w:r>
    </w:p>
    <w:p w:rsidR="2C11AF1F" w:rsidP="35F15D83" w:rsidRDefault="2C11AF1F" w14:paraId="7C6249A2" w14:textId="160B4981">
      <w:pPr>
        <w:pStyle w:val="Normal"/>
        <w:jc w:val="both"/>
      </w:pPr>
      <w:r w:rsidRPr="35F15D83" w:rsidR="0FDDB322">
        <w:rPr>
          <w:rFonts w:ascii="Cambria" w:hAnsi="Cambria" w:eastAsia="Cambria" w:cs="Cambria"/>
        </w:rPr>
        <w:t>Los roles principales han sido los siguientes:</w:t>
      </w:r>
    </w:p>
    <w:p w:rsidR="2C11AF1F" w:rsidP="35F15D83" w:rsidRDefault="2C11AF1F" w14:paraId="7D0FBC3A" w14:textId="2493219C">
      <w:pPr>
        <w:pStyle w:val="Prrafodelista"/>
        <w:numPr>
          <w:ilvl w:val="0"/>
          <w:numId w:val="35"/>
        </w:numPr>
        <w:jc w:val="both"/>
        <w:rPr>
          <w:rFonts w:ascii="Cambria" w:hAnsi="Cambria" w:eastAsia="Cambria" w:cs="Cambria"/>
          <w:sz w:val="24"/>
          <w:szCs w:val="24"/>
        </w:rPr>
      </w:pPr>
      <w:r w:rsidRPr="35F15D83" w:rsidR="0FDDB322">
        <w:rPr>
          <w:rFonts w:ascii="Cambria" w:hAnsi="Cambria" w:eastAsia="Cambria" w:cs="Cambria"/>
          <w:b w:val="1"/>
          <w:bCs w:val="1"/>
        </w:rPr>
        <w:t>Product</w:t>
      </w:r>
      <w:r w:rsidRPr="35F15D83" w:rsidR="0FDDB322">
        <w:rPr>
          <w:rFonts w:ascii="Cambria" w:hAnsi="Cambria" w:eastAsia="Cambria" w:cs="Cambria"/>
          <w:b w:val="1"/>
          <w:bCs w:val="1"/>
        </w:rPr>
        <w:t xml:space="preserve"> </w:t>
      </w:r>
      <w:r w:rsidRPr="35F15D83" w:rsidR="0FDDB322">
        <w:rPr>
          <w:rFonts w:ascii="Cambria" w:hAnsi="Cambria" w:eastAsia="Cambria" w:cs="Cambria"/>
          <w:b w:val="1"/>
          <w:bCs w:val="1"/>
        </w:rPr>
        <w:t>Owner</w:t>
      </w:r>
      <w:r w:rsidRPr="35F15D83" w:rsidR="0FDDB322">
        <w:rPr>
          <w:rFonts w:ascii="Cambria" w:hAnsi="Cambria" w:eastAsia="Cambria" w:cs="Cambria"/>
          <w:b w:val="1"/>
          <w:bCs w:val="1"/>
        </w:rPr>
        <w:t xml:space="preserve"> (Tutor)</w:t>
      </w:r>
      <w:r w:rsidRPr="35F15D83" w:rsidR="0FDDB322">
        <w:rPr>
          <w:rFonts w:ascii="Cambria" w:hAnsi="Cambria" w:eastAsia="Cambria" w:cs="Cambria"/>
        </w:rPr>
        <w:t xml:space="preserve">: El tutor del TFG ha asumido el papel de </w:t>
      </w:r>
      <w:r w:rsidRPr="35F15D83" w:rsidR="0FDDB322">
        <w:rPr>
          <w:rFonts w:ascii="Cambria" w:hAnsi="Cambria" w:eastAsia="Cambria" w:cs="Cambria"/>
        </w:rPr>
        <w:t>Product</w:t>
      </w:r>
      <w:r w:rsidRPr="35F15D83" w:rsidR="0FDDB322">
        <w:rPr>
          <w:rFonts w:ascii="Cambria" w:hAnsi="Cambria" w:eastAsia="Cambria" w:cs="Cambria"/>
        </w:rPr>
        <w:t xml:space="preserve"> </w:t>
      </w:r>
      <w:r w:rsidRPr="35F15D83" w:rsidR="0FDDB322">
        <w:rPr>
          <w:rFonts w:ascii="Cambria" w:hAnsi="Cambria" w:eastAsia="Cambria" w:cs="Cambria"/>
        </w:rPr>
        <w:t>Owner</w:t>
      </w:r>
      <w:r w:rsidRPr="35F15D83" w:rsidR="0FDDB322">
        <w:rPr>
          <w:rFonts w:ascii="Cambria" w:hAnsi="Cambria" w:eastAsia="Cambria" w:cs="Cambria"/>
        </w:rPr>
        <w:t>, siendo responsable de orientar la definición de objetivos, priorizar las tareas principales, proporcionar retroalimentación durante las reuniones de seguimiento y supervisar la calidad de los entregables parciales y finales. Su intervención ha sido clave para asegurar que el proyecto mantuviera la alineación con los objetivos académicos y de investigación.</w:t>
      </w:r>
    </w:p>
    <w:p w:rsidR="2C11AF1F" w:rsidP="35F15D83" w:rsidRDefault="2C11AF1F" w14:paraId="70499967" w14:textId="528FD39D">
      <w:pPr>
        <w:pStyle w:val="Prrafodelista"/>
        <w:numPr>
          <w:ilvl w:val="0"/>
          <w:numId w:val="35"/>
        </w:numPr>
        <w:jc w:val="both"/>
        <w:rPr>
          <w:rFonts w:ascii="Cambria" w:hAnsi="Cambria" w:eastAsia="Cambria" w:cs="Cambria"/>
          <w:sz w:val="24"/>
          <w:szCs w:val="24"/>
        </w:rPr>
      </w:pPr>
      <w:r w:rsidRPr="35F15D83" w:rsidR="0FDDB322">
        <w:rPr>
          <w:rFonts w:ascii="Cambria" w:hAnsi="Cambria" w:eastAsia="Cambria" w:cs="Cambria"/>
          <w:b w:val="1"/>
          <w:bCs w:val="1"/>
        </w:rPr>
        <w:t xml:space="preserve">Scrum </w:t>
      </w:r>
      <w:r w:rsidRPr="35F15D83" w:rsidR="0FDDB322">
        <w:rPr>
          <w:rFonts w:ascii="Cambria" w:hAnsi="Cambria" w:eastAsia="Cambria" w:cs="Cambria"/>
          <w:b w:val="1"/>
          <w:bCs w:val="1"/>
        </w:rPr>
        <w:t>Team</w:t>
      </w:r>
      <w:r w:rsidRPr="35F15D83" w:rsidR="0FDDB322">
        <w:rPr>
          <w:rFonts w:ascii="Cambria" w:hAnsi="Cambria" w:eastAsia="Cambria" w:cs="Cambria"/>
          <w:b w:val="1"/>
          <w:bCs w:val="1"/>
        </w:rPr>
        <w:t xml:space="preserve"> (Alumno)</w:t>
      </w:r>
      <w:r w:rsidRPr="35F15D83" w:rsidR="0FDDB322">
        <w:rPr>
          <w:rFonts w:ascii="Cambria" w:hAnsi="Cambria" w:eastAsia="Cambria" w:cs="Cambria"/>
        </w:rPr>
        <w:t xml:space="preserve">: El alumno ha desempeñado de manera integral el rol de Scrum </w:t>
      </w:r>
      <w:r w:rsidRPr="35F15D83" w:rsidR="0FDDB322">
        <w:rPr>
          <w:rFonts w:ascii="Cambria" w:hAnsi="Cambria" w:eastAsia="Cambria" w:cs="Cambria"/>
        </w:rPr>
        <w:t>Team</w:t>
      </w:r>
      <w:r w:rsidRPr="35F15D83" w:rsidR="0FDDB322">
        <w:rPr>
          <w:rFonts w:ascii="Cambria" w:hAnsi="Cambria" w:eastAsia="Cambria" w:cs="Cambria"/>
        </w:rPr>
        <w:t xml:space="preserve">, asumiendo todas las funciones operativas del proyecto. Entre sus responsabilidades principales se incluyen la planificación de los </w:t>
      </w:r>
      <w:r w:rsidRPr="35F15D83" w:rsidR="0FDDB322">
        <w:rPr>
          <w:rFonts w:ascii="Cambria" w:hAnsi="Cambria" w:eastAsia="Cambria" w:cs="Cambria"/>
        </w:rPr>
        <w:t>sprints</w:t>
      </w:r>
      <w:r w:rsidRPr="35F15D83" w:rsidR="0FDDB322">
        <w:rPr>
          <w:rFonts w:ascii="Cambria" w:hAnsi="Cambria" w:eastAsia="Cambria" w:cs="Cambria"/>
        </w:rPr>
        <w:t>, la ejecución de las tareas definidas en las historias de usuario, la documentación de los resultados, la implementación y evaluación de los modelos de aprendizaje automático, así como la redacción de la memoria final.</w:t>
      </w:r>
    </w:p>
    <w:p w:rsidR="2C11AF1F" w:rsidP="35F15D83" w:rsidRDefault="2C11AF1F" w14:paraId="26D9FA68" w14:textId="4914A21B">
      <w:pPr>
        <w:pStyle w:val="Prrafodelista"/>
        <w:numPr>
          <w:ilvl w:val="0"/>
          <w:numId w:val="35"/>
        </w:numPr>
        <w:jc w:val="both"/>
        <w:rPr>
          <w:rFonts w:ascii="Cambria" w:hAnsi="Cambria" w:eastAsia="Cambria" w:cs="Cambria"/>
          <w:sz w:val="24"/>
          <w:szCs w:val="24"/>
        </w:rPr>
      </w:pPr>
      <w:r w:rsidRPr="35F15D83" w:rsidR="0FDDB322">
        <w:rPr>
          <w:rFonts w:ascii="Cambria" w:hAnsi="Cambria" w:eastAsia="Cambria" w:cs="Cambria"/>
          <w:b w:val="1"/>
          <w:bCs w:val="1"/>
        </w:rPr>
        <w:t xml:space="preserve">Scrum </w:t>
      </w:r>
      <w:r w:rsidRPr="35F15D83" w:rsidR="0FDDB322">
        <w:rPr>
          <w:rFonts w:ascii="Cambria" w:hAnsi="Cambria" w:eastAsia="Cambria" w:cs="Cambria"/>
          <w:b w:val="1"/>
          <w:bCs w:val="1"/>
        </w:rPr>
        <w:t>Master</w:t>
      </w:r>
      <w:r w:rsidRPr="35F15D83" w:rsidR="0FDDB322">
        <w:rPr>
          <w:rFonts w:ascii="Cambria" w:hAnsi="Cambria" w:eastAsia="Cambria" w:cs="Cambria"/>
          <w:b w:val="1"/>
          <w:bCs w:val="1"/>
        </w:rPr>
        <w:t xml:space="preserve"> (Autogestionado)</w:t>
      </w:r>
      <w:r w:rsidRPr="35F15D83" w:rsidR="0FDDB322">
        <w:rPr>
          <w:rFonts w:ascii="Cambria" w:hAnsi="Cambria" w:eastAsia="Cambria" w:cs="Cambria"/>
        </w:rPr>
        <w:t xml:space="preserve">: Dado el carácter individual del proyecto, las funciones propias del rol de Scrum </w:t>
      </w:r>
      <w:r w:rsidRPr="35F15D83" w:rsidR="0FDDB322">
        <w:rPr>
          <w:rFonts w:ascii="Cambria" w:hAnsi="Cambria" w:eastAsia="Cambria" w:cs="Cambria"/>
        </w:rPr>
        <w:t>Master</w:t>
      </w:r>
      <w:r w:rsidRPr="35F15D83" w:rsidR="0FDDB322">
        <w:rPr>
          <w:rFonts w:ascii="Cambria" w:hAnsi="Cambria" w:eastAsia="Cambria" w:cs="Cambria"/>
        </w:rPr>
        <w:t xml:space="preserve"> —facilitar los procesos, eliminar impedimentos y velar por el cumplimiento de la metodología— han sido asumidas también por el alumno, en un ejercicio de autogestión y autorregulación, contando con la supervisión puntual del tutor para resolver bloqueos específicos.</w:t>
      </w:r>
    </w:p>
    <w:p w:rsidR="2C11AF1F" w:rsidP="35F15D83" w:rsidRDefault="2C11AF1F" w14:paraId="1AFD5B56" w14:textId="34914E31">
      <w:pPr>
        <w:pStyle w:val="Normal"/>
        <w:jc w:val="both"/>
      </w:pPr>
      <w:r w:rsidRPr="35F15D83" w:rsidR="0FDDB322">
        <w:rPr>
          <w:rFonts w:ascii="Cambria" w:hAnsi="Cambria" w:eastAsia="Cambria" w:cs="Cambria"/>
        </w:rPr>
        <w:t xml:space="preserve"> </w:t>
      </w:r>
    </w:p>
    <w:p w:rsidR="2C11AF1F" w:rsidP="35F15D83" w:rsidRDefault="2C11AF1F" w14:paraId="5952BA05" w14:textId="435A0F4D">
      <w:pPr>
        <w:pStyle w:val="Normal"/>
        <w:jc w:val="both"/>
      </w:pPr>
      <w:r w:rsidRPr="35F15D83" w:rsidR="0FDDB322">
        <w:rPr>
          <w:rFonts w:ascii="Cambria" w:hAnsi="Cambria" w:eastAsia="Cambria" w:cs="Cambria"/>
        </w:rPr>
        <w:t>La adaptación de estos roles ha permitido mantener una organización ágil y flexible, favoreciendo la autonomía en la ejecución y la iteración continua mediante revisiones periódicas con el tutor, alineadas con las prácticas de revisión continua y pair programming adaptado propias de eXtreme Programming (XP).</w:t>
      </w:r>
    </w:p>
    <w:p w:rsidR="2C11AF1F" w:rsidP="5DB1EC6B" w:rsidRDefault="2C11AF1F" w14:paraId="3A2D259A" w14:textId="234AF78C">
      <w:pPr>
        <w:pStyle w:val="Normal"/>
        <w:jc w:val="both"/>
        <w:rPr>
          <w:rFonts w:ascii="Cambria" w:hAnsi="Cambria" w:eastAsia="Cambria" w:cs="Cambria"/>
        </w:rPr>
      </w:pPr>
    </w:p>
    <w:p w:rsidR="2C11AF1F" w:rsidP="5DB1EC6B" w:rsidRDefault="2C11AF1F" w14:paraId="7F100329" w14:textId="29185766">
      <w:pPr>
        <w:pStyle w:val="Ttulo2"/>
        <w:spacing w:beforeAutospacing="1" w:afterAutospacing="1" w:line="240" w:lineRule="auto"/>
        <w:ind/>
        <w:rPr>
          <w:rFonts w:ascii="Cambria" w:hAnsi="Cambria" w:eastAsia="Cambria" w:cs="Cambria"/>
        </w:rPr>
      </w:pPr>
      <w:bookmarkStart w:name="_Toc315003135" w:id="72801101"/>
      <w:r w:rsidRPr="5DB1EC6B" w:rsidR="4C095416">
        <w:rPr>
          <w:rFonts w:ascii="Cambria" w:hAnsi="Cambria" w:eastAsia="Cambria" w:cs="Cambria"/>
        </w:rPr>
        <w:t>3</w:t>
      </w:r>
      <w:r w:rsidRPr="5DB1EC6B" w:rsidR="4343B079">
        <w:rPr>
          <w:rFonts w:ascii="Cambria" w:hAnsi="Cambria" w:eastAsia="Cambria" w:cs="Cambria"/>
        </w:rPr>
        <w:t>.</w:t>
      </w:r>
      <w:r w:rsidRPr="5DB1EC6B" w:rsidR="651266F2">
        <w:rPr>
          <w:rFonts w:ascii="Cambria" w:hAnsi="Cambria" w:eastAsia="Cambria" w:cs="Cambria"/>
        </w:rPr>
        <w:t>4.</w:t>
      </w:r>
      <w:r w:rsidRPr="5DB1EC6B" w:rsidR="4343B079">
        <w:rPr>
          <w:rFonts w:ascii="Cambria" w:hAnsi="Cambria" w:eastAsia="Cambria" w:cs="Cambria"/>
        </w:rPr>
        <w:t xml:space="preserve"> Planificación</w:t>
      </w:r>
      <w:r w:rsidRPr="5DB1EC6B" w:rsidR="0C40381E">
        <w:rPr>
          <w:rFonts w:ascii="Cambria" w:hAnsi="Cambria" w:eastAsia="Cambria" w:cs="Cambria"/>
        </w:rPr>
        <w:t xml:space="preserve"> y Organizac</w:t>
      </w:r>
      <w:r w:rsidRPr="5DB1EC6B" w:rsidR="0C40381E">
        <w:rPr>
          <w:rFonts w:ascii="Cambria" w:hAnsi="Cambria" w:eastAsia="Cambria" w:cs="Cambria"/>
        </w:rPr>
        <w:t xml:space="preserve">ión (épicas, </w:t>
      </w:r>
      <w:r w:rsidRPr="5DB1EC6B" w:rsidR="0C40381E">
        <w:rPr>
          <w:rFonts w:ascii="Cambria" w:hAnsi="Cambria" w:eastAsia="Cambria" w:cs="Cambria"/>
        </w:rPr>
        <w:t>sprints</w:t>
      </w:r>
      <w:r w:rsidRPr="5DB1EC6B" w:rsidR="0C40381E">
        <w:rPr>
          <w:rFonts w:ascii="Cambria" w:hAnsi="Cambria" w:eastAsia="Cambria" w:cs="Cambria"/>
        </w:rPr>
        <w:t>, entregables)</w:t>
      </w:r>
      <w:bookmarkEnd w:id="72801101"/>
    </w:p>
    <w:p w:rsidR="2C11AF1F" w:rsidP="35F15D83" w:rsidRDefault="2C11AF1F" w14:paraId="50E3C8AE" w14:textId="374DE828">
      <w:pPr>
        <w:spacing w:before="0" w:beforeAutospacing="off" w:after="200" w:afterAutospacing="off" w:line="276" w:lineRule="auto"/>
        <w:ind/>
        <w:jc w:val="both"/>
        <w:rPr>
          <w:rFonts w:ascii="Cambria" w:hAnsi="Cambria" w:eastAsia="Cambria" w:cs="Cambria"/>
          <w:noProof w:val="0"/>
          <w:sz w:val="24"/>
          <w:szCs w:val="24"/>
          <w:lang w:val="es-ES"/>
        </w:rPr>
      </w:pPr>
    </w:p>
    <w:p w:rsidR="2C11AF1F" w:rsidP="35F15D83" w:rsidRDefault="2C11AF1F" w14:paraId="10779949" w14:textId="3F25192E">
      <w:pPr>
        <w:spacing w:before="0" w:beforeAutospacing="off" w:after="200" w:afterAutospacing="off" w:line="276" w:lineRule="auto"/>
        <w:ind/>
        <w:jc w:val="both"/>
        <w:rPr>
          <w:rFonts w:ascii="Cambria" w:hAnsi="Cambria" w:eastAsia="Cambria" w:cs="Cambria"/>
          <w:noProof w:val="0"/>
          <w:sz w:val="28"/>
          <w:szCs w:val="28"/>
          <w:lang w:val="es-ES"/>
        </w:rPr>
      </w:pPr>
      <w:r w:rsidRPr="35F15D83" w:rsidR="03760AD7">
        <w:rPr>
          <w:rFonts w:ascii="Cambria" w:hAnsi="Cambria" w:eastAsia="Cambria" w:cs="Cambria"/>
          <w:noProof w:val="0"/>
          <w:sz w:val="24"/>
          <w:szCs w:val="24"/>
          <w:lang w:val="es-ES"/>
        </w:rPr>
        <w:t xml:space="preserve">La aplicación de esta metodología ágil se ha materializado en una planificación inicial estructurada en cuatro épicas principales, cada una con sus respectivos </w:t>
      </w:r>
      <w:r w:rsidRPr="35F15D83" w:rsidR="03760AD7">
        <w:rPr>
          <w:rFonts w:ascii="Cambria" w:hAnsi="Cambria" w:eastAsia="Cambria" w:cs="Cambria"/>
          <w:noProof w:val="0"/>
          <w:sz w:val="24"/>
          <w:szCs w:val="24"/>
          <w:lang w:val="es-ES"/>
        </w:rPr>
        <w:t>sprints</w:t>
      </w:r>
      <w:r w:rsidRPr="35F15D83" w:rsidR="03760AD7">
        <w:rPr>
          <w:rFonts w:ascii="Cambria" w:hAnsi="Cambria" w:eastAsia="Cambria" w:cs="Cambria"/>
          <w:noProof w:val="0"/>
          <w:sz w:val="24"/>
          <w:szCs w:val="24"/>
          <w:lang w:val="es-ES"/>
        </w:rPr>
        <w:t xml:space="preserve"> y entregables definidos. Este esquema permite gestionar el proyecto de manera iterativa, incremental y flexible, adaptándose a los retos y descubrimientos propios de un proceso investigativo. La planificación detallada de las épicas, </w:t>
      </w:r>
      <w:r w:rsidRPr="35F15D83" w:rsidR="03760AD7">
        <w:rPr>
          <w:rFonts w:ascii="Cambria" w:hAnsi="Cambria" w:eastAsia="Cambria" w:cs="Cambria"/>
          <w:noProof w:val="0"/>
          <w:sz w:val="24"/>
          <w:szCs w:val="24"/>
          <w:lang w:val="es-ES"/>
        </w:rPr>
        <w:t>sprints</w:t>
      </w:r>
      <w:r w:rsidRPr="35F15D83" w:rsidR="03760AD7">
        <w:rPr>
          <w:rFonts w:ascii="Cambria" w:hAnsi="Cambria" w:eastAsia="Cambria" w:cs="Cambria"/>
          <w:noProof w:val="0"/>
          <w:sz w:val="24"/>
          <w:szCs w:val="24"/>
          <w:lang w:val="es-ES"/>
        </w:rPr>
        <w:t xml:space="preserve"> y tareas específicas se describe en el apartado correspondiente, y se complementa con un Anexo que incluye la descomposición completa de las tareas, sus dependencias y criterios de aceptación.</w:t>
      </w:r>
    </w:p>
    <w:p w:rsidR="2C11AF1F" w:rsidP="35F15D83" w:rsidRDefault="2C11AF1F" w14:paraId="40DD21F7" w14:textId="554C6FEE">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La metodología ágil adoptada se fundamenta principalmente en el marco de Scrum, complementado con prácticas específicas de eXtreme Programming (XP), adaptadas al contexto académico e investigativo. La organización del trabajo se estructura en épicas, entendidas como grandes bloques funcionales o fases principales del proyecto, subdivididas a su vez en sprints de dos semanas de duración.</w:t>
      </w:r>
    </w:p>
    <w:p w:rsidR="2C11AF1F" w:rsidP="35F15D83" w:rsidRDefault="2C11AF1F" w14:paraId="1685B880" w14:textId="08274143">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 xml:space="preserve"> </w:t>
      </w:r>
    </w:p>
    <w:p w:rsidR="2C11AF1F" w:rsidP="35F15D83" w:rsidRDefault="2C11AF1F" w14:paraId="326A8503" w14:textId="478A7BFD">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Cada sprint incluye las siguientes fases principales:</w:t>
      </w:r>
    </w:p>
    <w:p w:rsidR="2C11AF1F" w:rsidP="35F15D83" w:rsidRDefault="2C11AF1F" w14:paraId="4465CED5" w14:textId="0C768444">
      <w:pPr>
        <w:pStyle w:val="Normal"/>
        <w:spacing w:beforeAutospacing="1" w:after="0" w:afterAutospacing="1" w:line="240" w:lineRule="auto"/>
        <w:ind/>
        <w:jc w:val="both"/>
        <w:rPr>
          <w:rFonts w:ascii="Cambria" w:hAnsi="Cambria" w:eastAsia="Cambria" w:cs="Cambria"/>
          <w:color w:val="000000" w:themeColor="text1" w:themeTint="FF" w:themeShade="FF"/>
        </w:rPr>
      </w:pPr>
    </w:p>
    <w:p w:rsidR="2C11AF1F" w:rsidP="35F15D83" w:rsidRDefault="2C11AF1F" w14:paraId="5E76333C" w14:textId="1CE141DF">
      <w:pPr>
        <w:pStyle w:val="Prrafodelista"/>
        <w:numPr>
          <w:ilvl w:val="0"/>
          <w:numId w:val="32"/>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b w:val="1"/>
          <w:bCs w:val="1"/>
          <w:color w:val="000000" w:themeColor="text1" w:themeTint="FF" w:themeShade="FF"/>
        </w:rPr>
        <w:t>Definición de User Stories</w:t>
      </w:r>
      <w:r w:rsidRPr="35F15D83" w:rsidR="542391B1">
        <w:rPr>
          <w:rFonts w:ascii="Cambria" w:hAnsi="Cambria" w:eastAsia="Cambria" w:cs="Cambria"/>
          <w:color w:val="000000" w:themeColor="text1" w:themeTint="FF" w:themeShade="FF"/>
        </w:rPr>
        <w:t>: Se formulan descripciones claras y concisas de las tareas a realizar, alineadas con los objetivos específicos de cada fase. Estas historias de usuario contemplan actividades como la revisión del código base, la replicación de resultados previos y la experimentación con nuevos modelos. Cada historia incorpora criterios de aceptación que permiten evaluar objetivamente su grado de finalización.</w:t>
      </w:r>
    </w:p>
    <w:p w:rsidR="2C11AF1F" w:rsidP="35F15D83" w:rsidRDefault="2C11AF1F" w14:paraId="27C2125B" w14:textId="36F4366D">
      <w:pPr>
        <w:pStyle w:val="Prrafodelista"/>
        <w:numPr>
          <w:ilvl w:val="0"/>
          <w:numId w:val="32"/>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b w:val="1"/>
          <w:bCs w:val="1"/>
          <w:color w:val="000000" w:themeColor="text1" w:themeTint="FF" w:themeShade="FF"/>
        </w:rPr>
        <w:t>Planificación del Sprint</w:t>
      </w:r>
      <w:r w:rsidRPr="35F15D83" w:rsidR="542391B1">
        <w:rPr>
          <w:rFonts w:ascii="Cambria" w:hAnsi="Cambria" w:eastAsia="Cambria" w:cs="Cambria"/>
          <w:color w:val="000000" w:themeColor="text1" w:themeTint="FF" w:themeShade="FF"/>
        </w:rPr>
        <w:t>: Antes de iniciar cada sprint, se priorizan las historias de usuario en función de su impacto y viabilidad, estableciendo un alcance realista y orientado a la consecución de entregables parciales.</w:t>
      </w:r>
    </w:p>
    <w:p w:rsidR="2C11AF1F" w:rsidP="35F15D83" w:rsidRDefault="2C11AF1F" w14:paraId="259DD4FF" w14:textId="01F70B29">
      <w:pPr>
        <w:pStyle w:val="Prrafodelista"/>
        <w:numPr>
          <w:ilvl w:val="0"/>
          <w:numId w:val="32"/>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b w:val="1"/>
          <w:bCs w:val="1"/>
          <w:color w:val="000000" w:themeColor="text1" w:themeTint="FF" w:themeShade="FF"/>
        </w:rPr>
        <w:t>Seguimiento y Control</w:t>
      </w:r>
      <w:r w:rsidRPr="35F15D83" w:rsidR="542391B1">
        <w:rPr>
          <w:rFonts w:ascii="Cambria" w:hAnsi="Cambria" w:eastAsia="Cambria" w:cs="Cambria"/>
          <w:color w:val="000000" w:themeColor="text1" w:themeTint="FF" w:themeShade="FF"/>
        </w:rPr>
        <w:t>: Durante el sprint se realiza un seguimiento continuo del estado de las tareas mediante un tablero Kanban implementado en Excel, que permite visualizar el progreso, detectar bloqueos y replanificar si fuera necesario.</w:t>
      </w:r>
    </w:p>
    <w:p w:rsidR="2C11AF1F" w:rsidP="35F15D83" w:rsidRDefault="2C11AF1F" w14:paraId="4FD80BA5" w14:textId="53C80215">
      <w:pPr>
        <w:pStyle w:val="Prrafodelista"/>
        <w:numPr>
          <w:ilvl w:val="0"/>
          <w:numId w:val="32"/>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b w:val="1"/>
          <w:bCs w:val="1"/>
          <w:color w:val="000000" w:themeColor="text1" w:themeTint="FF" w:themeShade="FF"/>
        </w:rPr>
        <w:t>Revisión y Retrospectiva</w:t>
      </w:r>
      <w:r w:rsidRPr="35F15D83" w:rsidR="542391B1">
        <w:rPr>
          <w:rFonts w:ascii="Cambria" w:hAnsi="Cambria" w:eastAsia="Cambria" w:cs="Cambria"/>
          <w:color w:val="000000" w:themeColor="text1" w:themeTint="FF" w:themeShade="FF"/>
        </w:rPr>
        <w:t>: Al finalizar cada sprint se evalúa el cumplimiento de los objetivos, se documentan los logros y se reflexiona sobre las áreas de mejora, con el fin de aplicar los aprendizajes en los ciclos siguientes.</w:t>
      </w:r>
    </w:p>
    <w:p w:rsidR="2C11AF1F" w:rsidP="35F15D83" w:rsidRDefault="2C11AF1F" w14:paraId="3BB13C92" w14:textId="70F536F5">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 xml:space="preserve"> </w:t>
      </w:r>
    </w:p>
    <w:p w:rsidR="2C11AF1F" w:rsidP="35F15D83" w:rsidRDefault="2C11AF1F" w14:paraId="770CC529" w14:textId="5625B19E">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En paralelo, se integran prácticas de eXtreme Programming (XP) como:</w:t>
      </w:r>
    </w:p>
    <w:p w:rsidR="2C11AF1F" w:rsidP="35F15D83" w:rsidRDefault="2C11AF1F" w14:paraId="28135D1E" w14:textId="3AFB0B46">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 xml:space="preserve"> </w:t>
      </w:r>
    </w:p>
    <w:p w:rsidR="2C11AF1F" w:rsidP="35F15D83" w:rsidRDefault="2C11AF1F" w14:paraId="6E8947E2" w14:textId="581F32D0">
      <w:pPr>
        <w:pStyle w:val="Prrafodelista"/>
        <w:numPr>
          <w:ilvl w:val="0"/>
          <w:numId w:val="33"/>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color w:val="000000" w:themeColor="text1" w:themeTint="FF" w:themeShade="FF"/>
        </w:rPr>
        <w:t>Revisión continua del código y documentación de funciones (integrada en las tareas de análisis y comprensión del modelo base).</w:t>
      </w:r>
    </w:p>
    <w:p w:rsidR="2C11AF1F" w:rsidP="35F15D83" w:rsidRDefault="2C11AF1F" w14:paraId="1FA60318" w14:textId="1D122A3F">
      <w:pPr>
        <w:pStyle w:val="Prrafodelista"/>
        <w:numPr>
          <w:ilvl w:val="0"/>
          <w:numId w:val="33"/>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color w:val="000000" w:themeColor="text1" w:themeTint="FF" w:themeShade="FF"/>
        </w:rPr>
        <w:t>Validación incremental de los prototipos mediante pruebas funcionales durante las fases de entrenamiento y optimización.</w:t>
      </w:r>
    </w:p>
    <w:p w:rsidR="2C11AF1F" w:rsidP="35F15D83" w:rsidRDefault="2C11AF1F" w14:paraId="56875187" w14:textId="1F17D0B4">
      <w:pPr>
        <w:pStyle w:val="Prrafodelista"/>
        <w:numPr>
          <w:ilvl w:val="0"/>
          <w:numId w:val="33"/>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color w:val="000000" w:themeColor="text1" w:themeTint="FF" w:themeShade="FF"/>
        </w:rPr>
        <w:t>Revisiones periódicas con el tutor, entendidas como una forma adaptada de “pair programming” orientada al control de calidad y mejora continua.</w:t>
      </w:r>
    </w:p>
    <w:p w:rsidR="2C11AF1F" w:rsidP="35F15D83" w:rsidRDefault="2C11AF1F" w14:paraId="2B9AD58E" w14:textId="6B521274">
      <w:pPr>
        <w:pStyle w:val="Prrafodelista"/>
        <w:numPr>
          <w:ilvl w:val="0"/>
          <w:numId w:val="33"/>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color w:val="000000" w:themeColor="text1" w:themeTint="FF" w:themeShade="FF"/>
        </w:rPr>
        <w:t>Criterios de aceptación explícitos para cada tarea y sprint, que aseguran una definición clara de los entregables y sus estándares de calidad.</w:t>
      </w:r>
    </w:p>
    <w:p w:rsidR="2C11AF1F" w:rsidP="35F15D83" w:rsidRDefault="2C11AF1F" w14:paraId="6A5A5B99" w14:textId="2AB1BF1B">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 xml:space="preserve"> </w:t>
      </w:r>
    </w:p>
    <w:p w:rsidR="2C11AF1F" w:rsidP="35F15D83" w:rsidRDefault="2C11AF1F" w14:paraId="67D5B97B" w14:textId="7D622B0F">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Este enfoque metodológico se acompaña de reuniones semanales con el tutor (</w:t>
      </w:r>
      <w:r w:rsidRPr="35F15D83" w:rsidR="542391B1">
        <w:rPr>
          <w:rFonts w:ascii="Cambria" w:hAnsi="Cambria" w:eastAsia="Cambria" w:cs="Cambria"/>
          <w:color w:val="000000" w:themeColor="text1" w:themeTint="FF" w:themeShade="FF"/>
        </w:rPr>
        <w:t>Product</w:t>
      </w:r>
      <w:r w:rsidRPr="35F15D83" w:rsidR="542391B1">
        <w:rPr>
          <w:rFonts w:ascii="Cambria" w:hAnsi="Cambria" w:eastAsia="Cambria" w:cs="Cambria"/>
          <w:color w:val="000000" w:themeColor="text1" w:themeTint="FF" w:themeShade="FF"/>
        </w:rPr>
        <w:t xml:space="preserve"> </w:t>
      </w:r>
      <w:r w:rsidRPr="35F15D83" w:rsidR="542391B1">
        <w:rPr>
          <w:rFonts w:ascii="Cambria" w:hAnsi="Cambria" w:eastAsia="Cambria" w:cs="Cambria"/>
          <w:color w:val="000000" w:themeColor="text1" w:themeTint="FF" w:themeShade="FF"/>
        </w:rPr>
        <w:t>Owner</w:t>
      </w:r>
      <w:r w:rsidRPr="35F15D83" w:rsidR="542391B1">
        <w:rPr>
          <w:rFonts w:ascii="Cambria" w:hAnsi="Cambria" w:eastAsia="Cambria" w:cs="Cambria"/>
          <w:color w:val="000000" w:themeColor="text1" w:themeTint="FF" w:themeShade="FF"/>
        </w:rPr>
        <w:t>), en las que se revisa el progreso, se priorizan nuevas actividades y se definen posibles ajustes en los objetivos o estrategias.</w:t>
      </w:r>
    </w:p>
    <w:p w:rsidR="2C11AF1F" w:rsidP="35F15D83" w:rsidRDefault="2C11AF1F" w14:paraId="42042301" w14:textId="7A03008F">
      <w:pPr>
        <w:spacing w:before="0" w:beforeAutospacing="off" w:after="200" w:afterAutospacing="off" w:line="276" w:lineRule="auto"/>
        <w:ind/>
        <w:jc w:val="both"/>
        <w:rPr>
          <w:rFonts w:ascii="Cambria" w:hAnsi="Cambria" w:eastAsia="Cambria" w:cs="Cambria"/>
          <w:noProof w:val="0"/>
          <w:sz w:val="22"/>
          <w:szCs w:val="22"/>
          <w:lang w:val="es-ES"/>
        </w:rPr>
      </w:pPr>
    </w:p>
    <w:p w:rsidR="2C11AF1F" w:rsidP="35F15D83" w:rsidRDefault="2C11AF1F" w14:paraId="78EF8374" w14:textId="6B96A8E3">
      <w:pPr>
        <w:pStyle w:val="Normal"/>
        <w:spacing w:before="0" w:beforeAutospacing="off" w:after="200" w:afterAutospacing="off" w:line="276" w:lineRule="auto"/>
        <w:ind/>
        <w:jc w:val="both"/>
        <w:rPr>
          <w:rFonts w:ascii="Cambria" w:hAnsi="Cambria" w:eastAsia="Cambria" w:cs="Cambria"/>
          <w:noProof w:val="0"/>
          <w:sz w:val="24"/>
          <w:szCs w:val="24"/>
          <w:lang w:val="es-ES"/>
        </w:rPr>
      </w:pPr>
      <w:r w:rsidRPr="35F15D83" w:rsidR="4D188DE7">
        <w:rPr>
          <w:rFonts w:ascii="Cambria" w:hAnsi="Cambria" w:eastAsia="Cambria" w:cs="Cambria"/>
          <w:noProof w:val="0"/>
          <w:sz w:val="24"/>
          <w:szCs w:val="24"/>
          <w:lang w:val="es-ES"/>
        </w:rPr>
        <w:t xml:space="preserve">A continuación, se detalla la organización en épicas y </w:t>
      </w:r>
      <w:r w:rsidRPr="35F15D83" w:rsidR="692046D2">
        <w:rPr>
          <w:rFonts w:ascii="Cambria" w:hAnsi="Cambria" w:eastAsia="Cambria" w:cs="Cambria"/>
          <w:noProof w:val="0"/>
          <w:sz w:val="24"/>
          <w:szCs w:val="24"/>
          <w:lang w:val="es-ES"/>
        </w:rPr>
        <w:t>s</w:t>
      </w:r>
      <w:r w:rsidRPr="35F15D83" w:rsidR="4D188DE7">
        <w:rPr>
          <w:rFonts w:ascii="Cambria" w:hAnsi="Cambria" w:eastAsia="Cambria" w:cs="Cambria"/>
          <w:noProof w:val="0"/>
          <w:sz w:val="24"/>
          <w:szCs w:val="24"/>
          <w:lang w:val="es-ES"/>
        </w:rPr>
        <w:t>prints</w:t>
      </w:r>
      <w:r w:rsidRPr="35F15D83" w:rsidR="4D188DE7">
        <w:rPr>
          <w:rFonts w:ascii="Cambria" w:hAnsi="Cambria" w:eastAsia="Cambria" w:cs="Cambria"/>
          <w:noProof w:val="0"/>
          <w:sz w:val="24"/>
          <w:szCs w:val="24"/>
          <w:lang w:val="es-ES"/>
        </w:rPr>
        <w:t xml:space="preserve"> </w:t>
      </w:r>
      <w:r w:rsidRPr="35F15D83" w:rsidR="17EA68EC">
        <w:rPr>
          <w:rFonts w:ascii="Cambria" w:hAnsi="Cambria" w:eastAsia="Cambria" w:cs="Cambria"/>
          <w:noProof w:val="0"/>
          <w:sz w:val="24"/>
          <w:szCs w:val="24"/>
          <w:lang w:val="es-ES"/>
        </w:rPr>
        <w:t>de manera compacta</w:t>
      </w:r>
      <w:r w:rsidRPr="35F15D83" w:rsidR="4D188DE7">
        <w:rPr>
          <w:rFonts w:ascii="Cambria" w:hAnsi="Cambria" w:eastAsia="Cambria" w:cs="Cambria"/>
          <w:noProof w:val="0"/>
          <w:sz w:val="24"/>
          <w:szCs w:val="24"/>
          <w:lang w:val="es-ES"/>
        </w:rPr>
        <w:t>.</w:t>
      </w:r>
      <w:r w:rsidRPr="35F15D83" w:rsidR="16EF14CE">
        <w:rPr>
          <w:rFonts w:ascii="Cambria" w:hAnsi="Cambria" w:eastAsia="Cambria" w:cs="Cambria"/>
          <w:noProof w:val="0"/>
          <w:sz w:val="24"/>
          <w:szCs w:val="24"/>
          <w:lang w:val="es-ES"/>
        </w:rPr>
        <w:t xml:space="preserve"> En el Anexo se incluye una versión extensa y detallada con las tareas que abarca cada sprint.</w:t>
      </w:r>
    </w:p>
    <w:p w:rsidR="2C11AF1F" w:rsidP="35F15D83" w:rsidRDefault="2C11AF1F" w14:paraId="7D8A1146" w14:textId="40F9E778">
      <w:pPr>
        <w:pStyle w:val="Normal"/>
        <w:spacing w:before="0" w:beforeAutospacing="off" w:after="200" w:afterAutospacing="off" w:line="276" w:lineRule="auto"/>
        <w:ind/>
        <w:jc w:val="both"/>
        <w:rPr>
          <w:rFonts w:ascii="Cambria" w:hAnsi="Cambria" w:eastAsia="Cambria" w:cs="Cambria"/>
          <w:noProof w:val="0"/>
          <w:sz w:val="24"/>
          <w:szCs w:val="24"/>
          <w:lang w:val="es-ES"/>
        </w:rPr>
      </w:pPr>
    </w:p>
    <w:tbl>
      <w:tblPr>
        <w:tblStyle w:val="PlainTable5"/>
        <w:tblW w:w="9470" w:type="dxa"/>
        <w:tblLayout w:type="fixed"/>
        <w:tblLook w:val="06A0" w:firstRow="1" w:lastRow="0" w:firstColumn="1" w:lastColumn="0" w:noHBand="1" w:noVBand="1"/>
      </w:tblPr>
      <w:tblGrid>
        <w:gridCol w:w="1185"/>
        <w:gridCol w:w="2220"/>
        <w:gridCol w:w="3300"/>
        <w:gridCol w:w="2765"/>
      </w:tblGrid>
      <w:tr w:rsidR="35F15D83" w:rsidTr="5DB1EC6B" w14:paraId="7E0C161E">
        <w:trPr>
          <w:trHeight w:val="495"/>
        </w:trPr>
        <w:tc>
          <w:tcPr>
            <w:cnfStyle w:val="001000000100" w:firstRow="0" w:lastRow="0" w:firstColumn="1" w:lastColumn="0" w:oddVBand="0" w:evenVBand="0" w:oddHBand="0" w:evenHBand="0" w:firstRowFirstColumn="1" w:firstRowLastColumn="0" w:lastRowFirstColumn="0" w:lastRowLastColumn="0"/>
            <w:tcW w:w="1185" w:type="dxa"/>
            <w:shd w:val="clear" w:color="auto" w:fill="E8E8E8" w:themeFill="background2"/>
            <w:tcMar/>
            <w:vAlign w:val="center"/>
          </w:tcPr>
          <w:p w:rsidR="35F15D83" w:rsidP="5DB1EC6B" w:rsidRDefault="35F15D83" w14:paraId="192A51DE" w14:textId="1F16734C">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Sprint</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E8E8E8" w:themeFill="background2"/>
            <w:tcMar/>
            <w:vAlign w:val="center"/>
          </w:tcPr>
          <w:p w:rsidR="35F15D83" w:rsidP="5DB1EC6B" w:rsidRDefault="35F15D83" w14:paraId="5F9CBB01" w14:textId="7516331F">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Épica</w:t>
            </w:r>
          </w:p>
        </w:tc>
        <w:tc>
          <w:tcPr>
            <w:cnfStyle w:val="000000000000" w:firstRow="0" w:lastRow="0" w:firstColumn="0" w:lastColumn="0" w:oddVBand="0" w:evenVBand="0" w:oddHBand="0" w:evenHBand="0" w:firstRowFirstColumn="0" w:firstRowLastColumn="0" w:lastRowFirstColumn="0" w:lastRowLastColumn="0"/>
            <w:tcW w:w="3300" w:type="dxa"/>
            <w:shd w:val="clear" w:color="auto" w:fill="E8E8E8" w:themeFill="background2"/>
            <w:tcMar/>
            <w:vAlign w:val="center"/>
          </w:tcPr>
          <w:p w:rsidR="35F15D83" w:rsidP="5DB1EC6B" w:rsidRDefault="35F15D83" w14:paraId="119622CA" w14:textId="26D0192A">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Objetivo</w:t>
            </w:r>
          </w:p>
        </w:tc>
        <w:tc>
          <w:tcPr>
            <w:cnfStyle w:val="000000000000" w:firstRow="0" w:lastRow="0" w:firstColumn="0" w:lastColumn="0" w:oddVBand="0" w:evenVBand="0" w:oddHBand="0" w:evenHBand="0" w:firstRowFirstColumn="0" w:firstRowLastColumn="0" w:lastRowFirstColumn="0" w:lastRowLastColumn="0"/>
            <w:tcW w:w="2765" w:type="dxa"/>
            <w:shd w:val="clear" w:color="auto" w:fill="E8E8E8" w:themeFill="background2"/>
            <w:tcMar/>
            <w:vAlign w:val="center"/>
          </w:tcPr>
          <w:p w:rsidR="35F15D83" w:rsidP="5DB1EC6B" w:rsidRDefault="35F15D83" w14:paraId="6421B01D" w14:textId="10127A4B">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Entregables</w:t>
            </w:r>
          </w:p>
        </w:tc>
      </w:tr>
      <w:tr w:rsidR="35F15D83" w:rsidTr="5DB1EC6B" w14:paraId="2BCC5851">
        <w:trPr>
          <w:trHeight w:val="91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5DB1EC6B" w:rsidRDefault="35F15D83" w14:paraId="20057FE1" w14:textId="4ACBC7EE">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Sprint 1</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5DB1EC6B" w:rsidRDefault="35F15D83" w14:paraId="34E37EC2" w14:textId="75499E0F">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EPIC-01</w:t>
            </w:r>
          </w:p>
        </w:tc>
        <w:tc>
          <w:tcPr>
            <w:cnfStyle w:val="000000000000" w:firstRow="0" w:lastRow="0" w:firstColumn="0" w:lastColumn="0" w:oddVBand="0" w:evenVBand="0" w:oddHBand="0" w:evenHBand="0" w:firstRowFirstColumn="0" w:firstRowLastColumn="0" w:lastRowFirstColumn="0" w:lastRowLastColumn="0"/>
            <w:tcW w:w="3300" w:type="dxa"/>
            <w:shd w:val="clear" w:color="auto" w:fill="F2F2F2" w:themeFill="background1" w:themeFillShade="F2"/>
            <w:tcMar/>
            <w:vAlign w:val="center"/>
          </w:tcPr>
          <w:p w:rsidR="35F15D83" w:rsidP="5DB1EC6B" w:rsidRDefault="35F15D83" w14:paraId="54898F0D" w14:textId="40455ED4">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Definir alcance, organizar backlog, revisión bibliográfica</w:t>
            </w:r>
          </w:p>
        </w:tc>
        <w:tc>
          <w:tcPr>
            <w:cnfStyle w:val="000000000000" w:firstRow="0" w:lastRow="0" w:firstColumn="0" w:lastColumn="0" w:oddVBand="0" w:evenVBand="0" w:oddHBand="0" w:evenHBand="0" w:firstRowFirstColumn="0" w:firstRowLastColumn="0" w:lastRowFirstColumn="0" w:lastRowLastColumn="0"/>
            <w:tcW w:w="2765" w:type="dxa"/>
            <w:shd w:val="clear" w:color="auto" w:fill="F2F2F2" w:themeFill="background1" w:themeFillShade="F2"/>
            <w:tcMar/>
            <w:vAlign w:val="center"/>
          </w:tcPr>
          <w:p w:rsidR="35F15D83" w:rsidP="5DB1EC6B" w:rsidRDefault="35F15D83" w14:paraId="09FC37F0" w14:textId="34F12D34">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 xml:space="preserve">Alcance definido, </w:t>
            </w:r>
          </w:p>
          <w:p w:rsidR="35F15D83" w:rsidP="5DB1EC6B" w:rsidRDefault="35F15D83" w14:paraId="6CBB5525" w14:textId="484A6E9F">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 xml:space="preserve">backlog priorizado, </w:t>
            </w:r>
          </w:p>
          <w:p w:rsidR="35F15D83" w:rsidP="5DB1EC6B" w:rsidRDefault="35F15D83" w14:paraId="015EDF7C" w14:textId="6B659DE5">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marco teórico inicial</w:t>
            </w:r>
          </w:p>
        </w:tc>
      </w:tr>
      <w:tr w:rsidR="35F15D83" w:rsidTr="5DB1EC6B" w14:paraId="2D4DA0F1">
        <w:trPr>
          <w:trHeight w:val="1230"/>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5DB1EC6B" w:rsidRDefault="35F15D83" w14:paraId="7D13201D" w14:textId="25A9CEC1">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Sprint 2</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5DB1EC6B" w:rsidRDefault="35F15D83" w14:paraId="3209D09F" w14:textId="2D38FA49">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EPIC-02</w:t>
            </w:r>
          </w:p>
        </w:tc>
        <w:tc>
          <w:tcPr>
            <w:cnfStyle w:val="000000000000" w:firstRow="0" w:lastRow="0" w:firstColumn="0" w:lastColumn="0" w:oddVBand="0" w:evenVBand="0" w:oddHBand="0" w:evenHBand="0" w:firstRowFirstColumn="0" w:firstRowLastColumn="0" w:lastRowFirstColumn="0" w:lastRowLastColumn="0"/>
            <w:tcW w:w="3300" w:type="dxa"/>
            <w:shd w:val="clear" w:color="auto" w:fill="F2F2F2" w:themeFill="background1" w:themeFillShade="F2"/>
            <w:tcMar/>
            <w:vAlign w:val="center"/>
          </w:tcPr>
          <w:p w:rsidR="35F15D83" w:rsidP="5DB1EC6B" w:rsidRDefault="35F15D83" w14:paraId="7CD9B892" w14:textId="5F6B8B38">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Validar y documentar modelo base UNN</w:t>
            </w:r>
          </w:p>
        </w:tc>
        <w:tc>
          <w:tcPr>
            <w:cnfStyle w:val="000000000000" w:firstRow="0" w:lastRow="0" w:firstColumn="0" w:lastColumn="0" w:oddVBand="0" w:evenVBand="0" w:oddHBand="0" w:evenHBand="0" w:firstRowFirstColumn="0" w:firstRowLastColumn="0" w:lastRowFirstColumn="0" w:lastRowLastColumn="0"/>
            <w:tcW w:w="2765" w:type="dxa"/>
            <w:shd w:val="clear" w:color="auto" w:fill="F2F2F2" w:themeFill="background1" w:themeFillShade="F2"/>
            <w:tcMar/>
            <w:vAlign w:val="center"/>
          </w:tcPr>
          <w:p w:rsidR="35F15D83" w:rsidP="5DB1EC6B" w:rsidRDefault="35F15D83" w14:paraId="627DFA20" w14:textId="5AB92902">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 xml:space="preserve">Código ejecutado y documentado, </w:t>
            </w:r>
          </w:p>
          <w:p w:rsidR="35F15D83" w:rsidP="5DB1EC6B" w:rsidRDefault="35F15D83" w14:paraId="5C58BD87" w14:textId="24939B5A">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resultados iniciales, metodología preliminar</w:t>
            </w:r>
          </w:p>
        </w:tc>
      </w:tr>
      <w:tr w:rsidR="35F15D83" w:rsidTr="5DB1EC6B" w14:paraId="0737F704">
        <w:trPr>
          <w:trHeight w:val="97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5DB1EC6B" w:rsidRDefault="35F15D83" w14:paraId="21E39A43" w14:textId="72DE5C21">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Sprint 3</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5DB1EC6B" w:rsidRDefault="35F15D83" w14:paraId="4095EDD9" w14:textId="61D7EFA3">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EPIC-03 (Parte I)</w:t>
            </w:r>
          </w:p>
        </w:tc>
        <w:tc>
          <w:tcPr>
            <w:cnfStyle w:val="000000000000" w:firstRow="0" w:lastRow="0" w:firstColumn="0" w:lastColumn="0" w:oddVBand="0" w:evenVBand="0" w:oddHBand="0" w:evenHBand="0" w:firstRowFirstColumn="0" w:firstRowLastColumn="0" w:lastRowFirstColumn="0" w:lastRowLastColumn="0"/>
            <w:tcW w:w="3300" w:type="dxa"/>
            <w:shd w:val="clear" w:color="auto" w:fill="F2F2F2" w:themeFill="background1" w:themeFillShade="F2"/>
            <w:tcMar/>
            <w:vAlign w:val="center"/>
          </w:tcPr>
          <w:p w:rsidR="35F15D83" w:rsidP="5DB1EC6B" w:rsidRDefault="35F15D83" w14:paraId="4E4F8CDD" w14:textId="58A1881B">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Diseñar arquitectura y prototipo del nuevo modelo</w:t>
            </w:r>
          </w:p>
        </w:tc>
        <w:tc>
          <w:tcPr>
            <w:cnfStyle w:val="000000000000" w:firstRow="0" w:lastRow="0" w:firstColumn="0" w:lastColumn="0" w:oddVBand="0" w:evenVBand="0" w:oddHBand="0" w:evenHBand="0" w:firstRowFirstColumn="0" w:firstRowLastColumn="0" w:lastRowFirstColumn="0" w:lastRowLastColumn="0"/>
            <w:tcW w:w="2765" w:type="dxa"/>
            <w:shd w:val="clear" w:color="auto" w:fill="F2F2F2" w:themeFill="background1" w:themeFillShade="F2"/>
            <w:tcMar/>
            <w:vAlign w:val="center"/>
          </w:tcPr>
          <w:p w:rsidR="35F15D83" w:rsidP="5DB1EC6B" w:rsidRDefault="35F15D83" w14:paraId="32E4A06F" w14:textId="2A237601">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Arquitectura definida, prototipo base, metodología redactada</w:t>
            </w:r>
          </w:p>
        </w:tc>
      </w:tr>
      <w:tr w:rsidR="35F15D83" w:rsidTr="5DB1EC6B" w14:paraId="3065A734">
        <w:trPr>
          <w:trHeight w:val="1200"/>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5DB1EC6B" w:rsidRDefault="35F15D83" w14:paraId="32DBD66A" w14:textId="40BA8EA9">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Sprint 4</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5DB1EC6B" w:rsidRDefault="35F15D83" w14:paraId="538BE61F" w14:textId="0DE2FFFE">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EPIC-03 (Parte II)</w:t>
            </w:r>
          </w:p>
        </w:tc>
        <w:tc>
          <w:tcPr>
            <w:cnfStyle w:val="000000000000" w:firstRow="0" w:lastRow="0" w:firstColumn="0" w:lastColumn="0" w:oddVBand="0" w:evenVBand="0" w:oddHBand="0" w:evenHBand="0" w:firstRowFirstColumn="0" w:firstRowLastColumn="0" w:lastRowFirstColumn="0" w:lastRowLastColumn="0"/>
            <w:tcW w:w="3300" w:type="dxa"/>
            <w:shd w:val="clear" w:color="auto" w:fill="F2F2F2" w:themeFill="background1" w:themeFillShade="F2"/>
            <w:tcMar/>
            <w:vAlign w:val="center"/>
          </w:tcPr>
          <w:p w:rsidR="35F15D83" w:rsidP="5DB1EC6B" w:rsidRDefault="35F15D83" w14:paraId="27986EC9" w14:textId="64A52ABC">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Entrenar prototipo y obtener resultados preliminares</w:t>
            </w:r>
          </w:p>
        </w:tc>
        <w:tc>
          <w:tcPr>
            <w:cnfStyle w:val="000000000000" w:firstRow="0" w:lastRow="0" w:firstColumn="0" w:lastColumn="0" w:oddVBand="0" w:evenVBand="0" w:oddHBand="0" w:evenHBand="0" w:firstRowFirstColumn="0" w:firstRowLastColumn="0" w:lastRowFirstColumn="0" w:lastRowLastColumn="0"/>
            <w:tcW w:w="2765" w:type="dxa"/>
            <w:shd w:val="clear" w:color="auto" w:fill="F2F2F2" w:themeFill="background1" w:themeFillShade="F2"/>
            <w:tcMar/>
            <w:vAlign w:val="center"/>
          </w:tcPr>
          <w:p w:rsidR="35F15D83" w:rsidP="5DB1EC6B" w:rsidRDefault="35F15D83" w14:paraId="4077DA22" w14:textId="7BA7AE5D">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Prototipo entrenado, resultados preliminares, redacción resultados iniciales</w:t>
            </w:r>
          </w:p>
        </w:tc>
      </w:tr>
      <w:tr w:rsidR="35F15D83" w:rsidTr="5DB1EC6B" w14:paraId="49F272FD">
        <w:trPr>
          <w:trHeight w:val="1320"/>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5DB1EC6B" w:rsidRDefault="35F15D83" w14:paraId="078530F6" w14:textId="24058D1B">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Sprint 5</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5DB1EC6B" w:rsidRDefault="35F15D83" w14:paraId="0036587D" w14:textId="5578B0F6">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EPIC-03 (Parte III)</w:t>
            </w:r>
          </w:p>
        </w:tc>
        <w:tc>
          <w:tcPr>
            <w:cnfStyle w:val="000000000000" w:firstRow="0" w:lastRow="0" w:firstColumn="0" w:lastColumn="0" w:oddVBand="0" w:evenVBand="0" w:oddHBand="0" w:evenHBand="0" w:firstRowFirstColumn="0" w:firstRowLastColumn="0" w:lastRowFirstColumn="0" w:lastRowLastColumn="0"/>
            <w:tcW w:w="3300" w:type="dxa"/>
            <w:shd w:val="clear" w:color="auto" w:fill="F2F2F2" w:themeFill="background1" w:themeFillShade="F2"/>
            <w:tcMar/>
            <w:vAlign w:val="center"/>
          </w:tcPr>
          <w:p w:rsidR="35F15D83" w:rsidP="5DB1EC6B" w:rsidRDefault="35F15D83" w14:paraId="6C2A7E9A" w14:textId="04DFA476">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Optimizar y validar modelo</w:t>
            </w:r>
          </w:p>
        </w:tc>
        <w:tc>
          <w:tcPr>
            <w:cnfStyle w:val="000000000000" w:firstRow="0" w:lastRow="0" w:firstColumn="0" w:lastColumn="0" w:oddVBand="0" w:evenVBand="0" w:oddHBand="0" w:evenHBand="0" w:firstRowFirstColumn="0" w:firstRowLastColumn="0" w:lastRowFirstColumn="0" w:lastRowLastColumn="0"/>
            <w:tcW w:w="2765" w:type="dxa"/>
            <w:shd w:val="clear" w:color="auto" w:fill="F2F2F2" w:themeFill="background1" w:themeFillShade="F2"/>
            <w:tcMar/>
            <w:vAlign w:val="center"/>
          </w:tcPr>
          <w:p w:rsidR="35F15D83" w:rsidP="5DB1EC6B" w:rsidRDefault="35F15D83" w14:paraId="03647D36" w14:textId="76AA6EA1">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 xml:space="preserve">Modelo optimizado y validado, </w:t>
            </w:r>
          </w:p>
          <w:p w:rsidR="35F15D83" w:rsidP="5DB1EC6B" w:rsidRDefault="35F15D83" w14:paraId="426AD320" w14:textId="256E4BF0">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documentación mejoras, revisión parcial con tutor</w:t>
            </w:r>
          </w:p>
        </w:tc>
      </w:tr>
      <w:tr w:rsidR="35F15D83" w:rsidTr="5DB1EC6B" w14:paraId="0A087FE8">
        <w:trPr>
          <w:trHeight w:val="145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5DB1EC6B" w:rsidRDefault="35F15D83" w14:paraId="015EDB33" w14:textId="7666F2BF">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Sprint 6</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5DB1EC6B" w:rsidRDefault="35F15D83" w14:paraId="6FFC44A5" w14:textId="1DD4F871">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EPIC-04 (Parte I)</w:t>
            </w:r>
          </w:p>
        </w:tc>
        <w:tc>
          <w:tcPr>
            <w:cnfStyle w:val="000000000000" w:firstRow="0" w:lastRow="0" w:firstColumn="0" w:lastColumn="0" w:oddVBand="0" w:evenVBand="0" w:oddHBand="0" w:evenHBand="0" w:firstRowFirstColumn="0" w:firstRowLastColumn="0" w:lastRowFirstColumn="0" w:lastRowLastColumn="0"/>
            <w:tcW w:w="3300" w:type="dxa"/>
            <w:shd w:val="clear" w:color="auto" w:fill="F2F2F2" w:themeFill="background1" w:themeFillShade="F2"/>
            <w:tcMar/>
            <w:vAlign w:val="center"/>
          </w:tcPr>
          <w:p w:rsidR="35F15D83" w:rsidP="5DB1EC6B" w:rsidRDefault="35F15D83" w14:paraId="3256145D" w14:textId="4E4A0AF9">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Integrar y comparar resultados</w:t>
            </w:r>
          </w:p>
        </w:tc>
        <w:tc>
          <w:tcPr>
            <w:cnfStyle w:val="000000000000" w:firstRow="0" w:lastRow="0" w:firstColumn="0" w:lastColumn="0" w:oddVBand="0" w:evenVBand="0" w:oddHBand="0" w:evenHBand="0" w:firstRowFirstColumn="0" w:firstRowLastColumn="0" w:lastRowFirstColumn="0" w:lastRowLastColumn="0"/>
            <w:tcW w:w="2765" w:type="dxa"/>
            <w:shd w:val="clear" w:color="auto" w:fill="F2F2F2" w:themeFill="background1" w:themeFillShade="F2"/>
            <w:tcMar/>
            <w:vAlign w:val="center"/>
          </w:tcPr>
          <w:p w:rsidR="35F15D83" w:rsidP="5DB1EC6B" w:rsidRDefault="35F15D83" w14:paraId="4C8F2C31" w14:textId="3417295E">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 xml:space="preserve">Resultados integrados y comparados, </w:t>
            </w:r>
          </w:p>
          <w:p w:rsidR="35F15D83" w:rsidP="5DB1EC6B" w:rsidRDefault="35F15D83" w14:paraId="7C8FE3AE" w14:textId="57BE8CBD">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análisis preliminar, documentación análisis, revisión parcial con tutor</w:t>
            </w:r>
          </w:p>
        </w:tc>
      </w:tr>
      <w:tr w:rsidR="35F15D83" w:rsidTr="5DB1EC6B" w14:paraId="3E69D5FB">
        <w:trPr>
          <w:trHeight w:val="70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5DB1EC6B" w:rsidRDefault="35F15D83" w14:paraId="5C7C0ED8" w14:textId="43A45B35">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Sprint 7</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5DB1EC6B" w:rsidRDefault="35F15D83" w14:paraId="26206F08" w14:textId="0C9963E6">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EPIC-04 (Parte II)</w:t>
            </w:r>
          </w:p>
        </w:tc>
        <w:tc>
          <w:tcPr>
            <w:cnfStyle w:val="000000000000" w:firstRow="0" w:lastRow="0" w:firstColumn="0" w:lastColumn="0" w:oddVBand="0" w:evenVBand="0" w:oddHBand="0" w:evenHBand="0" w:firstRowFirstColumn="0" w:firstRowLastColumn="0" w:lastRowFirstColumn="0" w:lastRowLastColumn="0"/>
            <w:tcW w:w="3300" w:type="dxa"/>
            <w:shd w:val="clear" w:color="auto" w:fill="F2F2F2" w:themeFill="background1" w:themeFillShade="F2"/>
            <w:tcMar/>
            <w:vAlign w:val="center"/>
          </w:tcPr>
          <w:p w:rsidR="35F15D83" w:rsidP="5DB1EC6B" w:rsidRDefault="35F15D83" w14:paraId="3C1D8884" w14:textId="1A5284A1">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Revisión y corrección del borrador final</w:t>
            </w:r>
          </w:p>
        </w:tc>
        <w:tc>
          <w:tcPr>
            <w:cnfStyle w:val="000000000000" w:firstRow="0" w:lastRow="0" w:firstColumn="0" w:lastColumn="0" w:oddVBand="0" w:evenVBand="0" w:oddHBand="0" w:evenHBand="0" w:firstRowFirstColumn="0" w:firstRowLastColumn="0" w:lastRowFirstColumn="0" w:lastRowLastColumn="0"/>
            <w:tcW w:w="2765" w:type="dxa"/>
            <w:shd w:val="clear" w:color="auto" w:fill="F2F2F2" w:themeFill="background1" w:themeFillShade="F2"/>
            <w:tcMar/>
            <w:vAlign w:val="center"/>
          </w:tcPr>
          <w:p w:rsidR="35F15D83" w:rsidP="5DB1EC6B" w:rsidRDefault="35F15D83" w14:paraId="189B31A0" w14:textId="15BD799A">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Borrador revisado y corregido</w:t>
            </w:r>
          </w:p>
        </w:tc>
      </w:tr>
      <w:tr w:rsidR="35F15D83" w:rsidTr="5DB1EC6B" w14:paraId="21F7B3A1">
        <w:trPr>
          <w:trHeight w:val="73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5DB1EC6B" w:rsidRDefault="35F15D83" w14:paraId="4B546457" w14:textId="2892D781">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Sprint 8</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5DB1EC6B" w:rsidRDefault="35F15D83" w14:paraId="0A0B3F69" w14:textId="73EC6F95">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5DB1EC6B" w:rsidR="65EC5E45">
              <w:rPr>
                <w:rFonts w:ascii="Cambria" w:hAnsi="Cambria" w:eastAsia="Cambria" w:cs="Cambria"/>
                <w:b w:val="1"/>
                <w:bCs w:val="1"/>
                <w:i w:val="0"/>
                <w:iCs w:val="0"/>
                <w:strike w:val="0"/>
                <w:dstrike w:val="0"/>
                <w:color w:val="000000" w:themeColor="text1" w:themeTint="FF" w:themeShade="FF"/>
                <w:sz w:val="22"/>
                <w:szCs w:val="22"/>
                <w:u w:val="none"/>
              </w:rPr>
              <w:t>EPIC-04 (Parte III)</w:t>
            </w:r>
          </w:p>
        </w:tc>
        <w:tc>
          <w:tcPr>
            <w:cnfStyle w:val="000000000000" w:firstRow="0" w:lastRow="0" w:firstColumn="0" w:lastColumn="0" w:oddVBand="0" w:evenVBand="0" w:oddHBand="0" w:evenHBand="0" w:firstRowFirstColumn="0" w:firstRowLastColumn="0" w:lastRowFirstColumn="0" w:lastRowLastColumn="0"/>
            <w:tcW w:w="3300" w:type="dxa"/>
            <w:shd w:val="clear" w:color="auto" w:fill="F2F2F2" w:themeFill="background1" w:themeFillShade="F2"/>
            <w:tcMar/>
            <w:vAlign w:val="center"/>
          </w:tcPr>
          <w:p w:rsidR="35F15D83" w:rsidP="5DB1EC6B" w:rsidRDefault="35F15D83" w14:paraId="344AF96C" w14:textId="1F8E8D8A">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Preparación defensa y entrega final</w:t>
            </w:r>
          </w:p>
        </w:tc>
        <w:tc>
          <w:tcPr>
            <w:cnfStyle w:val="000000000000" w:firstRow="0" w:lastRow="0" w:firstColumn="0" w:lastColumn="0" w:oddVBand="0" w:evenVBand="0" w:oddHBand="0" w:evenHBand="0" w:firstRowFirstColumn="0" w:firstRowLastColumn="0" w:lastRowFirstColumn="0" w:lastRowLastColumn="0"/>
            <w:tcW w:w="2765" w:type="dxa"/>
            <w:shd w:val="clear" w:color="auto" w:fill="F2F2F2" w:themeFill="background1" w:themeFillShade="F2"/>
            <w:tcMar/>
            <w:vAlign w:val="center"/>
          </w:tcPr>
          <w:p w:rsidR="35F15D83" w:rsidP="5DB1EC6B" w:rsidRDefault="35F15D83" w14:paraId="30367491" w14:textId="349F21D9">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5DB1EC6B" w:rsidR="65EC5E45">
              <w:rPr>
                <w:rFonts w:ascii="Cambria" w:hAnsi="Cambria" w:eastAsia="Cambria" w:cs="Cambria"/>
                <w:b w:val="0"/>
                <w:bCs w:val="0"/>
                <w:i w:val="0"/>
                <w:iCs w:val="0"/>
                <w:strike w:val="0"/>
                <w:dstrike w:val="0"/>
                <w:color w:val="000000" w:themeColor="text1" w:themeTint="FF" w:themeShade="FF"/>
                <w:sz w:val="22"/>
                <w:szCs w:val="22"/>
                <w:u w:val="none"/>
              </w:rPr>
              <w:t>Presentación final, memoria definitiva</w:t>
            </w:r>
          </w:p>
        </w:tc>
      </w:tr>
    </w:tbl>
    <w:p w:rsidR="2C11AF1F" w:rsidP="35F15D83" w:rsidRDefault="2C11AF1F" w14:paraId="22A80708" w14:textId="5B944A1D">
      <w:pPr>
        <w:pStyle w:val="Normal"/>
        <w:spacing w:beforeAutospacing="1" w:afterAutospacing="1" w:line="240" w:lineRule="auto"/>
        <w:ind/>
        <w:jc w:val="both"/>
        <w:rPr>
          <w:rFonts w:ascii="Cambria" w:hAnsi="Cambria" w:eastAsia="Cambria" w:cs="Cambria"/>
        </w:rPr>
      </w:pPr>
    </w:p>
    <w:p w:rsidR="5DB1EC6B" w:rsidP="5DB1EC6B" w:rsidRDefault="5DB1EC6B" w14:paraId="445F626D" w14:textId="66E233C4">
      <w:pPr>
        <w:spacing w:beforeAutospacing="on" w:afterAutospacing="on" w:line="240" w:lineRule="auto"/>
        <w:ind w:left="0"/>
        <w:jc w:val="both"/>
      </w:pPr>
    </w:p>
    <w:p w:rsidR="127F166A" w:rsidP="5DB1EC6B" w:rsidRDefault="127F166A" w14:paraId="2F94D175" w14:textId="4BC1DEFE">
      <w:pPr>
        <w:spacing w:beforeAutospacing="on" w:afterAutospacing="on" w:line="240" w:lineRule="auto"/>
        <w:ind w:left="0"/>
        <w:jc w:val="both"/>
        <w:rPr>
          <w:rStyle w:val="Textoennegrita"/>
          <w:rFonts w:ascii="Cambria" w:hAnsi="Cambria" w:eastAsia="Cambria" w:cs="Cambria"/>
          <w:b w:val="0"/>
          <w:bCs w:val="0"/>
        </w:rPr>
      </w:pPr>
      <w:r w:rsidR="4B525231">
        <w:drawing>
          <wp:inline wp14:editId="4005A8DC" wp14:anchorId="3121E1BA">
            <wp:extent cx="5943600" cy="2343150"/>
            <wp:effectExtent l="0" t="0" r="0" b="0"/>
            <wp:docPr id="5169806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8758360" name=""/>
                    <pic:cNvPicPr/>
                  </pic:nvPicPr>
                  <pic:blipFill>
                    <a:blip xmlns:r="http://schemas.openxmlformats.org/officeDocument/2006/relationships" r:embed="rId238301213">
                      <a:extLst>
                        <a:ext xmlns:a="http://schemas.openxmlformats.org/drawingml/2006/main"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127F166A" w:rsidP="35F15D83" w:rsidRDefault="127F166A" w14:paraId="2F6D8A1A" w14:textId="1A86B841">
      <w:pPr>
        <w:spacing w:beforeAutospacing="on" w:afterAutospacing="on" w:line="240" w:lineRule="auto"/>
        <w:ind w:left="0"/>
        <w:jc w:val="both"/>
        <w:rPr>
          <w:rStyle w:val="Textoennegrita"/>
          <w:rFonts w:ascii="Cambria" w:hAnsi="Cambria" w:eastAsia="Cambria" w:cs="Cambria"/>
          <w:b w:val="0"/>
          <w:bCs w:val="0"/>
        </w:rPr>
      </w:pPr>
      <w:r w:rsidR="0C23EB7A">
        <w:drawing>
          <wp:inline wp14:editId="0579A489" wp14:anchorId="06B5E50C">
            <wp:extent cx="5958298" cy="4224036"/>
            <wp:effectExtent l="0" t="0" r="0" b="0"/>
            <wp:docPr id="15245052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8758360" name=""/>
                    <pic:cNvPicPr/>
                  </pic:nvPicPr>
                  <pic:blipFill>
                    <a:blip xmlns:r="http://schemas.openxmlformats.org/officeDocument/2006/relationships" r:embed="rId238301213">
                      <a:extLst>
                        <a:ext uri="{28A0092B-C50C-407E-A947-70E740481C1C}">
                          <a14:useLocalDpi xmlns:a14="http://schemas.microsoft.com/office/drawing/2010/main"/>
                        </a:ext>
                      </a:extLst>
                    </a:blip>
                    <a:stretch>
                      <a:fillRect/>
                    </a:stretch>
                    <a:srcRect l="44391" t="0" r="0" b="0"/>
                  </pic:blipFill>
                  <pic:spPr>
                    <a:xfrm rot="0">
                      <a:off x="0" y="0"/>
                      <a:ext cx="5958298" cy="4224036"/>
                    </a:xfrm>
                    <a:prstGeom prst="rect">
                      <a:avLst/>
                    </a:prstGeom>
                  </pic:spPr>
                </pic:pic>
              </a:graphicData>
            </a:graphic>
          </wp:inline>
        </w:drawing>
      </w:r>
    </w:p>
    <w:p w:rsidR="119FBD35" w:rsidP="5DB1EC6B" w:rsidRDefault="119FBD35" w14:paraId="3F605071" w14:textId="7A1FB6BA">
      <w:pPr>
        <w:pStyle w:val="Normal"/>
        <w:spacing w:beforeAutospacing="on" w:afterAutospacing="on" w:line="240" w:lineRule="auto"/>
        <w:ind/>
        <w:jc w:val="both"/>
        <w:rPr>
          <w:rFonts w:ascii="Cambria" w:hAnsi="Cambria" w:eastAsia="Cambria" w:cs="Cambria"/>
        </w:rPr>
      </w:pPr>
    </w:p>
    <w:p w:rsidR="00D52812" w:rsidP="35F15D83" w:rsidRDefault="00D52812" w14:paraId="45581E48" w14:textId="77777777" w14:noSpellErr="1">
      <w:pPr>
        <w:spacing w:beforeAutospacing="on" w:afterAutospacing="on" w:line="240" w:lineRule="auto"/>
        <w:ind w:left="1440"/>
        <w:jc w:val="both"/>
        <w:rPr>
          <w:rStyle w:val="Textoennegrita"/>
          <w:rFonts w:ascii="Cambria" w:hAnsi="Cambria" w:eastAsia="Cambria" w:cs="Cambria"/>
          <w:b w:val="0"/>
          <w:bCs w:val="0"/>
        </w:rPr>
      </w:pPr>
    </w:p>
    <w:p w:rsidR="2C11AF1F" w:rsidP="35F15D83" w:rsidRDefault="2C11AF1F" w14:paraId="2074BF95" w14:textId="1ABBF4DF" w14:noSpellErr="1">
      <w:pPr>
        <w:jc w:val="both"/>
        <w:rPr>
          <w:rFonts w:ascii="Cambria" w:hAnsi="Cambria" w:eastAsia="Cambria" w:cs="Cambria"/>
        </w:rPr>
      </w:pPr>
    </w:p>
    <w:p w:rsidR="2C11AF1F" w:rsidP="35F15D83" w:rsidRDefault="2C11AF1F" w14:paraId="12685B5C" w14:textId="354EB519" w14:noSpellErr="1">
      <w:pPr>
        <w:jc w:val="both"/>
        <w:rPr>
          <w:rFonts w:ascii="Cambria" w:hAnsi="Cambria" w:eastAsia="Cambria" w:cs="Cambria"/>
        </w:rPr>
      </w:pPr>
      <w:r w:rsidRPr="35F15D83">
        <w:rPr>
          <w:rFonts w:ascii="Cambria" w:hAnsi="Cambria" w:eastAsia="Cambria" w:cs="Cambria"/>
        </w:rPr>
        <w:br w:type="page"/>
      </w:r>
    </w:p>
    <w:p w:rsidR="2C11AF1F" w:rsidP="35F15D83" w:rsidRDefault="2C11AF1F" w14:paraId="2E02588E" w14:textId="2C22F9E5">
      <w:pPr>
        <w:pStyle w:val="Ttulo2"/>
        <w:spacing w:after="0"/>
      </w:pPr>
      <w:bookmarkStart w:name="_Toc1880219853" w:id="378518214"/>
      <w:r w:rsidRPr="5DB1EC6B" w:rsidR="375B39FE">
        <w:rPr>
          <w:rFonts w:ascii="Cambria" w:hAnsi="Cambria" w:eastAsia="Cambria" w:cs="Cambria"/>
        </w:rPr>
        <w:t>3</w:t>
      </w:r>
      <w:r w:rsidRPr="5DB1EC6B" w:rsidR="2C83A5F7">
        <w:rPr>
          <w:rFonts w:ascii="Cambria" w:hAnsi="Cambria" w:eastAsia="Cambria" w:cs="Cambria"/>
        </w:rPr>
        <w:t>.</w:t>
      </w:r>
      <w:r w:rsidRPr="5DB1EC6B" w:rsidR="4148B03F">
        <w:rPr>
          <w:rFonts w:ascii="Cambria" w:hAnsi="Cambria" w:eastAsia="Cambria" w:cs="Cambria"/>
        </w:rPr>
        <w:t>5.</w:t>
      </w:r>
      <w:r w:rsidRPr="5DB1EC6B" w:rsidR="2C83A5F7">
        <w:rPr>
          <w:rFonts w:ascii="Cambria" w:hAnsi="Cambria" w:eastAsia="Cambria" w:cs="Cambria"/>
        </w:rPr>
        <w:t xml:space="preserve"> Ejecución</w:t>
      </w:r>
      <w:r w:rsidR="2C83A5F7">
        <w:rPr/>
        <w:t xml:space="preserve"> </w:t>
      </w:r>
      <w:r w:rsidR="65B33FA4">
        <w:rPr/>
        <w:t>práctica</w:t>
      </w:r>
      <w:bookmarkEnd w:id="378518214"/>
      <w:r w:rsidR="65B33FA4">
        <w:rPr/>
        <w:t xml:space="preserve"> </w:t>
      </w:r>
    </w:p>
    <w:p w:rsidR="2C11AF1F" w:rsidP="35F15D83" w:rsidRDefault="2C11AF1F" w14:paraId="418901E5" w14:textId="2177199C">
      <w:pPr>
        <w:pStyle w:val="Normal"/>
      </w:pPr>
    </w:p>
    <w:p w:rsidR="2C11AF1F" w:rsidP="35F15D83" w:rsidRDefault="2C11AF1F" w14:paraId="75604480" w14:textId="676977D5">
      <w:pPr>
        <w:pStyle w:val="Normal"/>
      </w:pPr>
      <w:r w:rsidR="77F8A3F9">
        <w:rPr/>
        <w:t>“</w:t>
      </w:r>
      <w:r w:rsidRPr="35F15D83" w:rsidR="77F8A3F9">
        <w:rPr>
          <w:rFonts w:ascii="Aptos" w:hAnsi="Aptos" w:eastAsia="Aptos" w:cs="Aptos"/>
          <w:noProof w:val="0"/>
          <w:sz w:val="24"/>
          <w:szCs w:val="24"/>
          <w:lang w:val="es-ES"/>
        </w:rPr>
        <w:t xml:space="preserve">usando </w:t>
      </w:r>
      <w:r w:rsidRPr="35F15D83" w:rsidR="77F8A3F9">
        <w:rPr>
          <w:rFonts w:ascii="Aptos" w:hAnsi="Aptos" w:eastAsia="Aptos" w:cs="Aptos"/>
          <w:b w:val="1"/>
          <w:bCs w:val="1"/>
          <w:noProof w:val="0"/>
          <w:sz w:val="24"/>
          <w:szCs w:val="24"/>
          <w:lang w:val="es-ES"/>
        </w:rPr>
        <w:t>datos reales del universo para buscar posibles señales de materia oscura con algoritmos de IA”</w:t>
      </w:r>
    </w:p>
    <w:p w:rsidR="2C11AF1F" w:rsidP="35F15D83" w:rsidRDefault="2C11AF1F" w14:paraId="1AD2A234" w14:textId="2EEACD49">
      <w:pPr>
        <w:pStyle w:val="Normal"/>
        <w:jc w:val="both"/>
        <w:rPr>
          <w:rFonts w:ascii="Cambria" w:hAnsi="Cambria" w:eastAsia="Cambria" w:cs="Cambria"/>
        </w:rPr>
      </w:pPr>
    </w:p>
    <w:p w:rsidR="2C11AF1F" w:rsidP="35F15D83" w:rsidRDefault="2C11AF1F" w14:paraId="15C4F7F9" w14:textId="271190FC">
      <w:pPr>
        <w:pStyle w:val="Normal"/>
        <w:jc w:val="both"/>
        <w:rPr>
          <w:rFonts w:ascii="Cambria" w:hAnsi="Cambria" w:eastAsia="Cambria" w:cs="Cambria"/>
        </w:rPr>
      </w:pPr>
      <w:r w:rsidRPr="35F15D83" w:rsidR="34126E35">
        <w:rPr>
          <w:rFonts w:ascii="Cambria" w:hAnsi="Cambria" w:eastAsia="Cambria" w:cs="Cambria"/>
        </w:rPr>
        <w:t>La ejecu</w:t>
      </w:r>
      <w:r w:rsidRPr="35F15D83" w:rsidR="34126E35">
        <w:rPr>
          <w:rFonts w:ascii="Cambria" w:hAnsi="Cambria" w:eastAsia="Cambria" w:cs="Cambria"/>
        </w:rPr>
        <w:t xml:space="preserve">ción técnica del proyecto se centró en el desarrollo y evaluación de una serie de modelos de detección de anomalías aplicados al catálogo Fermi-LAT, con el objetivo de identificar posibles candidatos a materia oscura. Para ello, se utilizó como base la librería </w:t>
      </w:r>
      <w:r w:rsidRPr="35F15D83" w:rsidR="34126E35">
        <w:rPr>
          <w:rFonts w:ascii="Cambria" w:hAnsi="Cambria" w:eastAsia="Cambria" w:cs="Cambria"/>
        </w:rPr>
        <w:t>scikit-learn</w:t>
      </w:r>
      <w:r w:rsidRPr="35F15D83" w:rsidR="34126E35">
        <w:rPr>
          <w:rFonts w:ascii="Cambria" w:hAnsi="Cambria" w:eastAsia="Cambria" w:cs="Cambria"/>
        </w:rPr>
        <w:t xml:space="preserve"> en Python, trabajando inicialmente en entornos </w:t>
      </w:r>
      <w:r w:rsidRPr="35F15D83" w:rsidR="34126E35">
        <w:rPr>
          <w:rFonts w:ascii="Cambria" w:hAnsi="Cambria" w:eastAsia="Cambria" w:cs="Cambria"/>
        </w:rPr>
        <w:t>Jupyter</w:t>
      </w:r>
      <w:r w:rsidRPr="35F15D83" w:rsidR="34126E35">
        <w:rPr>
          <w:rFonts w:ascii="Cambria" w:hAnsi="Cambria" w:eastAsia="Cambria" w:cs="Cambria"/>
        </w:rPr>
        <w:t xml:space="preserve"> Notebook, lo que permitió realizar un análisis interactivo y exploratorio de los datos, así como una visualización directa de los resultados intermedios.</w:t>
      </w:r>
    </w:p>
    <w:p w:rsidR="2C11AF1F" w:rsidP="35F15D83" w:rsidRDefault="2C11AF1F" w14:paraId="55ED4F3E" w14:textId="0434140E">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659664E7" w14:textId="59C9B9F5">
      <w:pPr>
        <w:pStyle w:val="Normal"/>
        <w:spacing w:after="0"/>
        <w:jc w:val="both"/>
        <w:rPr>
          <w:rFonts w:ascii="Cambria" w:hAnsi="Cambria" w:eastAsia="Cambria" w:cs="Cambria"/>
        </w:rPr>
      </w:pPr>
      <w:r w:rsidRPr="35F15D83" w:rsidR="34126E35">
        <w:rPr>
          <w:rFonts w:ascii="Cambria" w:hAnsi="Cambria" w:eastAsia="Cambria" w:cs="Cambria"/>
        </w:rPr>
        <w:t xml:space="preserve">El desarrollo comenzó con la implementación de un modelo </w:t>
      </w:r>
      <w:r w:rsidRPr="35F15D83" w:rsidR="34126E35">
        <w:rPr>
          <w:rFonts w:ascii="Cambria" w:hAnsi="Cambria" w:eastAsia="Cambria" w:cs="Cambria"/>
        </w:rPr>
        <w:t>One-Class</w:t>
      </w:r>
      <w:r w:rsidRPr="35F15D83" w:rsidR="34126E35">
        <w:rPr>
          <w:rFonts w:ascii="Cambria" w:hAnsi="Cambria" w:eastAsia="Cambria" w:cs="Cambria"/>
        </w:rPr>
        <w:t xml:space="preserve"> </w:t>
      </w:r>
      <w:r w:rsidRPr="35F15D83" w:rsidR="34126E35">
        <w:rPr>
          <w:rFonts w:ascii="Cambria" w:hAnsi="Cambria" w:eastAsia="Cambria" w:cs="Cambria"/>
        </w:rPr>
        <w:t>Support</w:t>
      </w:r>
      <w:r w:rsidRPr="35F15D83" w:rsidR="34126E35">
        <w:rPr>
          <w:rFonts w:ascii="Cambria" w:hAnsi="Cambria" w:eastAsia="Cambria" w:cs="Cambria"/>
        </w:rPr>
        <w:t xml:space="preserve"> Vector Machine (OCSVM) entrenado exclusivamente con datos de fuentes astrofísicas identificadas (ASTRO) del catálogo Fermi-LAT, utilizando inicialmente dos características principales (2F): Eₚₑₐₖ y Beta. Este modelo fue utilizado para realizar predicciones sobre el conjunto de fuentes no identificadas (</w:t>
      </w:r>
      <w:r w:rsidRPr="35F15D83" w:rsidR="34126E35">
        <w:rPr>
          <w:rFonts w:ascii="Cambria" w:hAnsi="Cambria" w:eastAsia="Cambria" w:cs="Cambria"/>
        </w:rPr>
        <w:t>UNIDs</w:t>
      </w:r>
      <w:r w:rsidRPr="35F15D83" w:rsidR="34126E35">
        <w:rPr>
          <w:rFonts w:ascii="Cambria" w:hAnsi="Cambria" w:eastAsia="Cambria" w:cs="Cambria"/>
        </w:rPr>
        <w:t>), con el fin de clasificar aquellas que mostraban características anómalas respecto al conjunto de entrenamiento.</w:t>
      </w:r>
    </w:p>
    <w:p w:rsidR="2C11AF1F" w:rsidP="35F15D83" w:rsidRDefault="2C11AF1F" w14:paraId="76CF93F2" w14:textId="3D2C0CE3">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72B5F04E" w14:textId="4E6AF0BC">
      <w:pPr>
        <w:pStyle w:val="Normal"/>
        <w:spacing w:after="0"/>
        <w:jc w:val="both"/>
        <w:rPr>
          <w:rFonts w:ascii="Cambria" w:hAnsi="Cambria" w:eastAsia="Cambria" w:cs="Cambria"/>
        </w:rPr>
      </w:pPr>
      <w:r w:rsidRPr="35F15D83" w:rsidR="34126E35">
        <w:rPr>
          <w:rFonts w:ascii="Cambria" w:hAnsi="Cambria" w:eastAsia="Cambria" w:cs="Cambria"/>
        </w:rPr>
        <w:t xml:space="preserve">Posteriormente, se ampliaron las características utilizadas a tres (3F) y cuatro (4F), incorporando nuevas variables disponibles en los datos, lo que permitió evaluar el impacto de incluir </w:t>
      </w:r>
      <w:r w:rsidRPr="35F15D83" w:rsidR="34126E35">
        <w:rPr>
          <w:rFonts w:ascii="Cambria" w:hAnsi="Cambria" w:eastAsia="Cambria" w:cs="Cambria"/>
        </w:rPr>
        <w:t>mayor información</w:t>
      </w:r>
      <w:r w:rsidRPr="35F15D83" w:rsidR="34126E35">
        <w:rPr>
          <w:rFonts w:ascii="Cambria" w:hAnsi="Cambria" w:eastAsia="Cambria" w:cs="Cambria"/>
        </w:rPr>
        <w:t xml:space="preserve"> en la capacidad de detección y clasificación del modelo. Cada versión del modelo OCSVM se ejecutó al menos tres veces, utilizando diferentes particiones de datos de entrenamiento y prueba, con el objetivo de analizar la estabilidad de las predicciones y la sensibilidad del modelo frente a la selección de datos.</w:t>
      </w:r>
    </w:p>
    <w:p w:rsidR="2C11AF1F" w:rsidP="35F15D83" w:rsidRDefault="2C11AF1F" w14:paraId="37F1CFAA" w14:textId="4D347AF1">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29BCF8F7" w14:textId="6D2EFB1A">
      <w:pPr>
        <w:pStyle w:val="Normal"/>
        <w:spacing w:after="0"/>
        <w:jc w:val="both"/>
        <w:rPr>
          <w:rFonts w:ascii="Cambria" w:hAnsi="Cambria" w:eastAsia="Cambria" w:cs="Cambria"/>
        </w:rPr>
      </w:pPr>
      <w:r w:rsidRPr="35F15D83" w:rsidR="34126E35">
        <w:rPr>
          <w:rFonts w:ascii="Cambria" w:hAnsi="Cambria" w:eastAsia="Cambria" w:cs="Cambria"/>
        </w:rPr>
        <w:t>De manera complementaria, se realizó un análisis del modelo de red neuronal previamente desarrollado en estudios anteriores, cuyo código fue revisado y validado para asegurar su correcto funcionamiento.</w:t>
      </w:r>
      <w:r w:rsidRPr="35F15D83" w:rsidR="34126E35">
        <w:rPr>
          <w:rFonts w:ascii="Cambria" w:hAnsi="Cambria" w:eastAsia="Cambria" w:cs="Cambria"/>
        </w:rPr>
        <w:t xml:space="preserve"> Este modelo sirvió como referencia comparativa frente a los modelos OCSVM implementados en este trabajo, permitiendo contrastar los resultados y evaluar posibles coincidencias en la selección de candidatos a materia oscura.</w:t>
      </w:r>
    </w:p>
    <w:p w:rsidR="2C11AF1F" w:rsidP="35F15D83" w:rsidRDefault="2C11AF1F" w14:paraId="24EA3741" w14:textId="387F3A00">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4D6E7EFA" w14:textId="35FDFEC7">
      <w:pPr>
        <w:pStyle w:val="Normal"/>
        <w:spacing w:after="0"/>
        <w:jc w:val="both"/>
        <w:rPr>
          <w:rFonts w:ascii="Cambria" w:hAnsi="Cambria" w:eastAsia="Cambria" w:cs="Cambria"/>
        </w:rPr>
      </w:pPr>
      <w:r w:rsidRPr="35F15D83" w:rsidR="34126E35">
        <w:rPr>
          <w:rFonts w:ascii="Cambria" w:hAnsi="Cambria" w:eastAsia="Cambria" w:cs="Cambria"/>
        </w:rPr>
        <w:t>A lo largo de la ejecución se emplearon métricas de evaluación estándar en problemas de clasificación, incluyendo la matriz de confusión, la puntuación F1 y la precisión, aplicadas en los casos donde se contaba con etiquetas de referencia. La validación cualitativa de los resultados se apoyó también en la visualización gráfica de los datos y las predicciones, facilitando la interpretación de los patrones detectados y la identificación de resultados coherentes o inesperados.</w:t>
      </w:r>
    </w:p>
    <w:p w:rsidR="2C11AF1F" w:rsidP="35F15D83" w:rsidRDefault="2C11AF1F" w14:paraId="6EB1F93A" w14:textId="5D85394D">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5D098103" w14:textId="377C1F07">
      <w:pPr>
        <w:pStyle w:val="Normal"/>
        <w:spacing w:after="0"/>
        <w:jc w:val="both"/>
        <w:rPr>
          <w:rFonts w:ascii="Cambria" w:hAnsi="Cambria" w:eastAsia="Cambria" w:cs="Cambria"/>
        </w:rPr>
      </w:pPr>
      <w:r w:rsidRPr="35F15D83" w:rsidR="34126E35">
        <w:rPr>
          <w:rFonts w:ascii="Cambria" w:hAnsi="Cambria" w:eastAsia="Cambria" w:cs="Cambria"/>
        </w:rPr>
        <w:t>Todo el proceso se documentó de manera incremental, registrando los experimentos realizados, los parámetros utilizados en cada caso y los resultados obtenidos, con el fin de asegurar la trazabilidad y la reproducibilidad del trabajo.</w:t>
      </w:r>
      <w:r w:rsidRPr="35F15D83" w:rsidR="34126E35">
        <w:rPr>
          <w:rFonts w:ascii="Cambria" w:hAnsi="Cambria" w:eastAsia="Cambria" w:cs="Cambria"/>
        </w:rPr>
        <w:t xml:space="preserve"> </w:t>
      </w:r>
      <w:r w:rsidRPr="35F15D83" w:rsidR="34126E35">
        <w:rPr>
          <w:rFonts w:ascii="Cambria" w:hAnsi="Cambria" w:eastAsia="Cambria" w:cs="Cambria"/>
        </w:rPr>
        <w:t>Actualmente se valora la posibilidad de migrar el código desarrollado en notebooks a un formato de software más estructurado en Python, con el objetivo de mejorar su organización, facilitar su reutilización y ampliar su aplicabilidad en futuros trabajos.</w:t>
      </w:r>
    </w:p>
    <w:p w:rsidR="35F15D83" w:rsidP="5DB1EC6B" w:rsidRDefault="35F15D83" w14:paraId="06436293" w14:textId="0F35EE51">
      <w:pPr>
        <w:pStyle w:val="Normal"/>
        <w:spacing w:after="0"/>
      </w:pPr>
    </w:p>
    <w:p w:rsidR="00123336" w:rsidP="35F15D83" w:rsidRDefault="00123336" w14:paraId="317662D0" w14:textId="77777777">
      <w:pPr>
        <w:jc w:val="both"/>
        <w:rPr>
          <w:rFonts w:ascii="Cambria" w:hAnsi="Cambria" w:eastAsia="Cambria" w:cs="Cambria"/>
        </w:rPr>
      </w:pPr>
      <w:r w:rsidRPr="35F15D83" w:rsidR="187B0AE2">
        <w:rPr>
          <w:rFonts w:ascii="Cambria" w:hAnsi="Cambria" w:eastAsia="Cambria" w:cs="Cambria"/>
        </w:rPr>
        <w:t xml:space="preserve">El modelo </w:t>
      </w:r>
      <w:r w:rsidRPr="35F15D83" w:rsidR="187B0AE2">
        <w:rPr>
          <w:rFonts w:ascii="Cambria" w:hAnsi="Cambria" w:eastAsia="Cambria" w:cs="Cambria"/>
        </w:rPr>
        <w:t>OneClassSVM</w:t>
      </w:r>
      <w:r w:rsidRPr="35F15D83" w:rsidR="187B0AE2">
        <w:rPr>
          <w:rFonts w:ascii="Cambria" w:hAnsi="Cambria" w:eastAsia="Cambria" w:cs="Cambria"/>
        </w:rPr>
        <w:t xml:space="preserve"> entra dentro de los. Modelos no </w:t>
      </w:r>
      <w:r w:rsidRPr="35F15D83" w:rsidR="187B0AE2">
        <w:rPr>
          <w:rFonts w:ascii="Cambria" w:hAnsi="Cambria" w:eastAsia="Cambria" w:cs="Cambria"/>
        </w:rPr>
        <w:t>supevisados</w:t>
      </w:r>
      <w:r w:rsidRPr="35F15D83" w:rsidR="187B0AE2">
        <w:rPr>
          <w:rFonts w:ascii="Cambria" w:hAnsi="Cambria" w:eastAsia="Cambria" w:cs="Cambria"/>
        </w:rPr>
        <w:t xml:space="preserve"> de </w:t>
      </w:r>
      <w:r w:rsidRPr="35F15D83" w:rsidR="187B0AE2">
        <w:rPr>
          <w:rFonts w:ascii="Cambria" w:hAnsi="Cambria" w:eastAsia="Cambria" w:cs="Cambria"/>
          <w:b w:val="1"/>
          <w:bCs w:val="1"/>
        </w:rPr>
        <w:t>detección de anomalías</w:t>
      </w:r>
      <w:r w:rsidRPr="35F15D83" w:rsidR="187B0AE2">
        <w:rPr>
          <w:rFonts w:ascii="Cambria" w:hAnsi="Cambria" w:eastAsia="Cambria" w:cs="Cambria"/>
        </w:rPr>
        <w:t xml:space="preserve">, los cuales engloban tanto la detección de valores atípicos como la detección de novedades.  </w:t>
      </w:r>
    </w:p>
    <w:p w:rsidR="00123336" w:rsidP="35F15D83" w:rsidRDefault="00123336" w14:paraId="25B98973" w14:textId="77777777">
      <w:pPr>
        <w:jc w:val="both"/>
        <w:rPr>
          <w:rFonts w:ascii="Cambria" w:hAnsi="Cambria" w:eastAsia="Cambria" w:cs="Cambria"/>
        </w:rPr>
      </w:pPr>
      <w:r w:rsidRPr="35F15D83" w:rsidR="187B0AE2">
        <w:rPr>
          <w:rFonts w:ascii="Cambria" w:hAnsi="Cambria" w:eastAsia="Cambria" w:cs="Cambria"/>
        </w:rPr>
        <w:t xml:space="preserve">En el caso concreto de </w:t>
      </w:r>
      <w:r w:rsidRPr="35F15D83" w:rsidR="187B0AE2">
        <w:rPr>
          <w:rFonts w:ascii="Cambria" w:hAnsi="Cambria" w:eastAsia="Cambria" w:cs="Cambria"/>
        </w:rPr>
        <w:t>OneClassSVM</w:t>
      </w:r>
      <w:r w:rsidRPr="35F15D83" w:rsidR="187B0AE2">
        <w:rPr>
          <w:rFonts w:ascii="Cambria" w:hAnsi="Cambria" w:eastAsia="Cambria" w:cs="Cambria"/>
        </w:rPr>
        <w:t xml:space="preserve">, se utiliza para la </w:t>
      </w:r>
      <w:r w:rsidRPr="35F15D83" w:rsidR="187B0AE2">
        <w:rPr>
          <w:rFonts w:ascii="Cambria" w:hAnsi="Cambria" w:eastAsia="Cambria" w:cs="Cambria"/>
          <w:b w:val="1"/>
          <w:bCs w:val="1"/>
        </w:rPr>
        <w:t>detección de novedades</w:t>
      </w:r>
      <w:r w:rsidRPr="35F15D83" w:rsidR="187B0AE2">
        <w:rPr>
          <w:rFonts w:ascii="Cambria" w:hAnsi="Cambria" w:eastAsia="Cambria" w:cs="Cambria"/>
        </w:rPr>
        <w:t xml:space="preserve">, es decir, los datos de entrenamiento se asumen que no están “contaminados” por valores atípicos, y en lo que se está interesado es en </w:t>
      </w:r>
      <w:r w:rsidRPr="35F15D83" w:rsidR="187B0AE2">
        <w:rPr>
          <w:rFonts w:ascii="Cambria" w:hAnsi="Cambria" w:eastAsia="Cambria" w:cs="Cambria"/>
        </w:rPr>
        <w:t>si</w:t>
      </w:r>
      <w:r w:rsidRPr="35F15D83" w:rsidR="187B0AE2">
        <w:rPr>
          <w:rFonts w:ascii="Cambria" w:hAnsi="Cambria" w:eastAsia="Cambria" w:cs="Cambria"/>
        </w:rPr>
        <w:t xml:space="preserve"> una </w:t>
      </w:r>
      <w:r w:rsidRPr="35F15D83" w:rsidR="187B0AE2">
        <w:rPr>
          <w:rFonts w:ascii="Cambria" w:hAnsi="Cambria" w:eastAsia="Cambria" w:cs="Cambria"/>
          <w:b w:val="1"/>
          <w:bCs w:val="1"/>
        </w:rPr>
        <w:t>nueva observación</w:t>
      </w:r>
      <w:r w:rsidRPr="35F15D83" w:rsidR="187B0AE2">
        <w:rPr>
          <w:rFonts w:ascii="Cambria" w:hAnsi="Cambria" w:eastAsia="Cambria" w:cs="Cambria"/>
        </w:rPr>
        <w:t xml:space="preserve"> se trata de un valor atípico. En este contexto, al valor atípico también se le llama novedad.</w:t>
      </w:r>
    </w:p>
    <w:p w:rsidR="00123336" w:rsidP="35F15D83" w:rsidRDefault="00123336" w14:paraId="59DAC9FB" w14:textId="77777777">
      <w:pPr>
        <w:jc w:val="both"/>
        <w:rPr>
          <w:rFonts w:ascii="Cambria" w:hAnsi="Cambria" w:eastAsia="Cambria" w:cs="Cambria"/>
        </w:rPr>
      </w:pPr>
      <w:r w:rsidRPr="35F15D83" w:rsidR="187B0AE2">
        <w:rPr>
          <w:rFonts w:ascii="Cambria" w:hAnsi="Cambria" w:eastAsia="Cambria" w:cs="Cambria"/>
        </w:rPr>
        <w:t>Se eligió este modelo no supervisado como modelo a entrenar con la intención de, en un primer lugar, entrenar al modelo tan solo con datos “</w:t>
      </w:r>
      <w:r w:rsidRPr="35F15D83" w:rsidR="187B0AE2">
        <w:rPr>
          <w:rFonts w:ascii="Cambria" w:hAnsi="Cambria" w:eastAsia="Cambria" w:cs="Cambria"/>
          <w:b w:val="1"/>
          <w:bCs w:val="1"/>
        </w:rPr>
        <w:t>ASTRO</w:t>
      </w:r>
      <w:r w:rsidRPr="35F15D83" w:rsidR="187B0AE2">
        <w:rPr>
          <w:rFonts w:ascii="Cambria" w:hAnsi="Cambria" w:eastAsia="Cambria" w:cs="Cambria"/>
        </w:rPr>
        <w:t xml:space="preserve">”. Es decir, se entrena al modelo con la fuente de datos del catálogo del satélite Fermi-LAT que contiene </w:t>
      </w:r>
      <w:r w:rsidRPr="35F15D83" w:rsidR="187B0AE2">
        <w:rPr>
          <w:rFonts w:ascii="Cambria" w:hAnsi="Cambria" w:eastAsia="Cambria" w:cs="Cambria"/>
          <w:b w:val="1"/>
          <w:bCs w:val="1"/>
        </w:rPr>
        <w:t>fuentes identificadas</w:t>
      </w:r>
      <w:r w:rsidRPr="35F15D83" w:rsidR="187B0AE2">
        <w:rPr>
          <w:rFonts w:ascii="Cambria" w:hAnsi="Cambria" w:eastAsia="Cambria" w:cs="Cambria"/>
        </w:rPr>
        <w:t xml:space="preserve">, con sus correspondientes valores para uno determinados parámetros que se explicarán en detalle más adelante (E </w:t>
      </w:r>
      <w:r w:rsidRPr="35F15D83" w:rsidR="187B0AE2">
        <w:rPr>
          <w:rFonts w:ascii="Cambria" w:hAnsi="Cambria" w:eastAsia="Cambria" w:cs="Cambria"/>
        </w:rPr>
        <w:t>peak</w:t>
      </w:r>
      <w:r w:rsidRPr="35F15D83" w:rsidR="187B0AE2">
        <w:rPr>
          <w:rFonts w:ascii="Cambria" w:hAnsi="Cambria" w:eastAsia="Cambria" w:cs="Cambria"/>
        </w:rPr>
        <w:t xml:space="preserve"> y beta). Así, una vez </w:t>
      </w:r>
      <w:r w:rsidRPr="35F15D83" w:rsidR="187B0AE2">
        <w:rPr>
          <w:rFonts w:ascii="Cambria" w:hAnsi="Cambria" w:eastAsia="Cambria" w:cs="Cambria"/>
        </w:rPr>
        <w:t>e</w:t>
      </w:r>
      <w:r w:rsidRPr="35F15D83" w:rsidR="187B0AE2">
        <w:rPr>
          <w:rFonts w:ascii="Cambria" w:hAnsi="Cambria" w:eastAsia="Cambria" w:cs="Cambria"/>
        </w:rPr>
        <w:t xml:space="preserve"> modelo haya aprendido lo que es “normal” (considerando las fuentes astrofísicas identificadas como lo normal), se le alimenta con los datos </w:t>
      </w:r>
      <w:r w:rsidRPr="35F15D83" w:rsidR="187B0AE2">
        <w:rPr>
          <w:rFonts w:ascii="Cambria" w:hAnsi="Cambria" w:eastAsia="Cambria" w:cs="Cambria"/>
          <w:b w:val="1"/>
          <w:bCs w:val="1"/>
        </w:rPr>
        <w:t>UNIDs</w:t>
      </w:r>
      <w:r w:rsidRPr="35F15D83" w:rsidR="187B0AE2">
        <w:rPr>
          <w:rFonts w:ascii="Cambria" w:hAnsi="Cambria" w:eastAsia="Cambria" w:cs="Cambria"/>
        </w:rPr>
        <w:t>, o fuentes no identificadas del catálogo.</w:t>
      </w:r>
    </w:p>
    <w:p w:rsidRPr="00B64667" w:rsidR="00123336" w:rsidP="35F15D83" w:rsidRDefault="00123336" w14:paraId="39838DC8" w14:textId="77777777" w14:noSpellErr="1">
      <w:pPr>
        <w:jc w:val="both"/>
        <w:rPr>
          <w:rFonts w:ascii="Cambria" w:hAnsi="Cambria" w:eastAsia="Cambria" w:cs="Cambria"/>
        </w:rPr>
      </w:pPr>
      <w:r w:rsidRPr="35F15D83" w:rsidR="187B0AE2">
        <w:rPr>
          <w:rFonts w:ascii="Cambria" w:hAnsi="Cambria" w:eastAsia="Cambria" w:cs="Cambria"/>
        </w:rPr>
        <w:t xml:space="preserve">Una vez hecho esto, se entrena otro </w:t>
      </w:r>
      <w:r w:rsidRPr="35F15D83" w:rsidR="187B0AE2">
        <w:rPr>
          <w:rFonts w:ascii="Cambria" w:hAnsi="Cambria" w:eastAsia="Cambria" w:cs="Cambria"/>
        </w:rPr>
        <w:t>modelo</w:t>
      </w:r>
      <w:r w:rsidRPr="35F15D83" w:rsidR="187B0AE2">
        <w:rPr>
          <w:rFonts w:ascii="Cambria" w:hAnsi="Cambria" w:eastAsia="Cambria" w:cs="Cambria"/>
        </w:rPr>
        <w:t xml:space="preserve"> pero específicamente con los datos simulados </w:t>
      </w:r>
      <w:r w:rsidRPr="35F15D83" w:rsidR="187B0AE2">
        <w:rPr>
          <w:rFonts w:ascii="Cambria" w:hAnsi="Cambria" w:eastAsia="Cambria" w:cs="Cambria"/>
          <w:b w:val="1"/>
          <w:bCs w:val="1"/>
        </w:rPr>
        <w:t>DM</w:t>
      </w:r>
      <w:r w:rsidRPr="35F15D83" w:rsidR="187B0AE2">
        <w:rPr>
          <w:rFonts w:ascii="Cambria" w:hAnsi="Cambria" w:eastAsia="Cambria" w:cs="Cambria"/>
        </w:rPr>
        <w:t>, o de materia oscura, y se le alimenta al modelo las fuentes ASTRO, con la intención de ver si alguna fuente identificada la considera como “normal”, o en este caso, materia oscura.</w:t>
      </w:r>
    </w:p>
    <w:p w:rsidRPr="002A35C3" w:rsidR="00123336" w:rsidP="35F15D83" w:rsidRDefault="00123336" w14:paraId="06E30535" w14:textId="77777777">
      <w:pPr>
        <w:jc w:val="both"/>
        <w:rPr>
          <w:rFonts w:ascii="Cambria" w:hAnsi="Cambria" w:eastAsia="Cambria" w:cs="Cambria"/>
        </w:rPr>
      </w:pPr>
      <w:r w:rsidRPr="35F15D83" w:rsidR="187B0AE2">
        <w:rPr>
          <w:rFonts w:ascii="Cambria" w:hAnsi="Cambria" w:eastAsia="Cambria" w:cs="Cambria"/>
        </w:rPr>
        <w:t xml:space="preserve">Para el desarrollo del modelo se ha utilizado la librería de código abierto para Python </w:t>
      </w:r>
      <w:r w:rsidRPr="35F15D83" w:rsidR="187B0AE2">
        <w:rPr>
          <w:rFonts w:ascii="Cambria" w:hAnsi="Cambria" w:eastAsia="Cambria" w:cs="Cambria"/>
        </w:rPr>
        <w:t>Scikit-Learn</w:t>
      </w:r>
      <w:r w:rsidRPr="35F15D83" w:rsidR="187B0AE2">
        <w:rPr>
          <w:rFonts w:ascii="Cambria" w:hAnsi="Cambria" w:eastAsia="Cambria" w:cs="Cambria"/>
        </w:rPr>
        <w:t xml:space="preserve">, que permite construir modelos clásicos de ML. Se trata de una </w:t>
      </w:r>
      <w:r w:rsidRPr="35F15D83" w:rsidR="187B0AE2">
        <w:rPr>
          <w:rFonts w:ascii="Cambria" w:hAnsi="Cambria" w:eastAsia="Cambria" w:cs="Cambria"/>
          <w:i w:val="1"/>
          <w:iCs w:val="1"/>
        </w:rPr>
        <w:t>suite</w:t>
      </w:r>
      <w:r w:rsidRPr="35F15D83" w:rsidR="187B0AE2">
        <w:rPr>
          <w:rFonts w:ascii="Cambria" w:hAnsi="Cambria" w:eastAsia="Cambria" w:cs="Cambria"/>
        </w:rPr>
        <w:t xml:space="preserve"> que incluye una variedad de herramientas cubriendo todas las fases del ciclo de desarrollo de un modelo de Machine </w:t>
      </w:r>
      <w:r w:rsidRPr="35F15D83" w:rsidR="187B0AE2">
        <w:rPr>
          <w:rFonts w:ascii="Cambria" w:hAnsi="Cambria" w:eastAsia="Cambria" w:cs="Cambria"/>
        </w:rPr>
        <w:t>Learning</w:t>
      </w:r>
      <w:r w:rsidRPr="35F15D83" w:rsidR="187B0AE2">
        <w:rPr>
          <w:rFonts w:ascii="Cambria" w:hAnsi="Cambria" w:eastAsia="Cambria" w:cs="Cambria"/>
        </w:rPr>
        <w:t xml:space="preserve"> (preprocesamiento, entrenamiento y pruebas, ajuste de </w:t>
      </w:r>
      <w:r w:rsidRPr="35F15D83" w:rsidR="187B0AE2">
        <w:rPr>
          <w:rFonts w:ascii="Cambria" w:hAnsi="Cambria" w:eastAsia="Cambria" w:cs="Cambria"/>
        </w:rPr>
        <w:t>hiperparámetros</w:t>
      </w:r>
      <w:r w:rsidRPr="35F15D83" w:rsidR="187B0AE2">
        <w:rPr>
          <w:rFonts w:ascii="Cambria" w:hAnsi="Cambria" w:eastAsia="Cambria" w:cs="Cambria"/>
        </w:rPr>
        <w:t>, …) por lo que permite construir el pipeline completo del modelo de aprendizaje automático solo utilizando su librería.</w:t>
      </w:r>
    </w:p>
    <w:p w:rsidR="00123336" w:rsidP="35F15D83" w:rsidRDefault="00123336" w14:paraId="256D1CB4" w14:textId="77777777" w14:noSpellErr="1">
      <w:pPr>
        <w:spacing w:after="0"/>
        <w:jc w:val="both"/>
        <w:rPr>
          <w:rFonts w:ascii="Cambria" w:hAnsi="Cambria" w:eastAsia="Cambria" w:cs="Cambria"/>
        </w:rPr>
      </w:pPr>
    </w:p>
    <w:p w:rsidR="3D215B3F" w:rsidP="35F15D83" w:rsidRDefault="44E89D51" w14:paraId="40CA101F" w14:textId="290CD055">
      <w:pPr>
        <w:pStyle w:val="Ttulo1"/>
        <w:jc w:val="both"/>
        <w:rPr>
          <w:rFonts w:ascii="Cambria" w:hAnsi="Cambria" w:eastAsia="Cambria" w:cs="Cambria"/>
        </w:rPr>
      </w:pPr>
      <w:bookmarkStart w:name="_Toc576102189" w:id="462516315"/>
      <w:r w:rsidRPr="5DB1EC6B" w:rsidR="65B72679">
        <w:rPr>
          <w:rFonts w:ascii="Cambria" w:hAnsi="Cambria" w:eastAsia="Cambria" w:cs="Cambria"/>
        </w:rPr>
        <w:t>4</w:t>
      </w:r>
      <w:r w:rsidRPr="5DB1EC6B" w:rsidR="1B658100">
        <w:rPr>
          <w:rFonts w:ascii="Cambria" w:hAnsi="Cambria" w:eastAsia="Cambria" w:cs="Cambria"/>
        </w:rPr>
        <w:t xml:space="preserve">. </w:t>
      </w:r>
      <w:r w:rsidRPr="5DB1EC6B" w:rsidR="4B00E858">
        <w:rPr>
          <w:rFonts w:ascii="Cambria" w:hAnsi="Cambria" w:eastAsia="Cambria" w:cs="Cambria"/>
        </w:rPr>
        <w:t>Desarrollo experime</w:t>
      </w:r>
      <w:r w:rsidRPr="5DB1EC6B" w:rsidR="4B00E858">
        <w:rPr>
          <w:rFonts w:ascii="Cambria" w:hAnsi="Cambria" w:eastAsia="Cambria" w:cs="Cambria"/>
        </w:rPr>
        <w:t>ntal</w:t>
      </w:r>
      <w:bookmarkEnd w:id="462516315"/>
    </w:p>
    <w:p w:rsidR="3D215B3F" w:rsidP="35F15D83" w:rsidRDefault="44E89D51" w14:paraId="7C1F0140" w14:textId="49964BA1">
      <w:pPr>
        <w:pStyle w:val="Ttulo2"/>
        <w:jc w:val="both"/>
        <w:rPr>
          <w:rFonts w:ascii="Cambria" w:hAnsi="Cambria" w:eastAsia="Cambria" w:cs="Cambria"/>
        </w:rPr>
      </w:pPr>
      <w:bookmarkStart w:name="_Toc785360008" w:id="958262297"/>
      <w:r w:rsidRPr="5DB1EC6B" w:rsidR="3220C0BD">
        <w:rPr>
          <w:rFonts w:ascii="Cambria" w:hAnsi="Cambria" w:eastAsia="Cambria" w:cs="Cambria"/>
        </w:rPr>
        <w:t>4</w:t>
      </w:r>
      <w:r w:rsidRPr="5DB1EC6B" w:rsidR="1B658100">
        <w:rPr>
          <w:rFonts w:ascii="Cambria" w:hAnsi="Cambria" w:eastAsia="Cambria" w:cs="Cambria"/>
        </w:rPr>
        <w:t>.1.</w:t>
      </w:r>
      <w:r w:rsidRPr="5DB1EC6B" w:rsidR="49312A17">
        <w:rPr>
          <w:rFonts w:ascii="Cambria" w:hAnsi="Cambria" w:eastAsia="Cambria" w:cs="Cambria"/>
        </w:rPr>
        <w:t xml:space="preserve"> </w:t>
      </w:r>
      <w:bookmarkEnd w:id="958262297"/>
      <w:r w:rsidRPr="5DB1EC6B" w:rsidR="691E767C">
        <w:rPr>
          <w:rFonts w:ascii="Cambria" w:hAnsi="Cambria" w:eastAsia="Cambria" w:cs="Cambria"/>
        </w:rPr>
        <w:t>Datos utilizados y preprocesamiento</w:t>
      </w:r>
    </w:p>
    <w:p w:rsidR="691E767C" w:rsidP="5DB1EC6B" w:rsidRDefault="691E767C" w14:paraId="159ACF8E" w14:textId="1F118E56">
      <w:pPr>
        <w:pStyle w:val="Normal"/>
      </w:pPr>
      <w:r w:rsidR="691E767C">
        <w:rPr/>
        <w:t>↳ Incluir descripción de los conjuntos: ASTRO, UNIDs, DM simulado y nuevo dataset 3F.</w:t>
      </w:r>
    </w:p>
    <w:p w:rsidR="5DB1EC6B" w:rsidP="5DB1EC6B" w:rsidRDefault="5DB1EC6B" w14:paraId="0620D5F9" w14:textId="7C7DEE92">
      <w:pPr>
        <w:pStyle w:val="Normal"/>
      </w:pPr>
    </w:p>
    <w:p w:rsidR="3D215B3F" w:rsidP="35F15D83" w:rsidRDefault="44E89D51" w14:paraId="564A0A74" w14:textId="0BE6E1DF">
      <w:pPr>
        <w:pStyle w:val="Ttulo2"/>
        <w:jc w:val="both"/>
        <w:rPr>
          <w:rFonts w:ascii="Cambria" w:hAnsi="Cambria" w:eastAsia="Cambria" w:cs="Cambria"/>
        </w:rPr>
      </w:pPr>
      <w:bookmarkStart w:name="_Toc932963393" w:id="861942652"/>
      <w:r w:rsidRPr="5DB1EC6B" w:rsidR="71D759AC">
        <w:rPr>
          <w:rFonts w:ascii="Cambria" w:hAnsi="Cambria" w:eastAsia="Cambria" w:cs="Cambria"/>
        </w:rPr>
        <w:t>4</w:t>
      </w:r>
      <w:r w:rsidRPr="5DB1EC6B" w:rsidR="1B658100">
        <w:rPr>
          <w:rFonts w:ascii="Cambria" w:hAnsi="Cambria" w:eastAsia="Cambria" w:cs="Cambria"/>
        </w:rPr>
        <w:t xml:space="preserve">.2. </w:t>
      </w:r>
      <w:bookmarkEnd w:id="861942652"/>
      <w:r w:rsidRPr="5DB1EC6B" w:rsidR="7F83719B">
        <w:rPr>
          <w:rFonts w:ascii="Cambria" w:hAnsi="Cambria" w:eastAsia="Cambria" w:cs="Cambria"/>
        </w:rPr>
        <w:t>Estudio preliminar del modelo base (ANN)</w:t>
      </w:r>
    </w:p>
    <w:p w:rsidR="7F83719B" w:rsidP="5DB1EC6B" w:rsidRDefault="7F83719B" w14:paraId="6ACB3A26" w14:textId="010C700F">
      <w:pPr>
        <w:pStyle w:val="Normal"/>
      </w:pPr>
      <w:r w:rsidR="7F83719B">
        <w:rPr/>
        <w:t>↳ Exploración del código heredado, estructura, y primeros resultados.</w:t>
      </w:r>
    </w:p>
    <w:p w:rsidR="5DB1EC6B" w:rsidP="5DB1EC6B" w:rsidRDefault="5DB1EC6B" w14:paraId="60E0428A" w14:textId="0F4AAEF4">
      <w:pPr>
        <w:pStyle w:val="Normal"/>
      </w:pPr>
    </w:p>
    <w:p w:rsidR="3D215B3F" w:rsidP="35F15D83" w:rsidRDefault="44E89D51" w14:paraId="76CAC17C" w14:textId="63148633">
      <w:pPr>
        <w:pStyle w:val="Ttulo2"/>
        <w:jc w:val="both"/>
        <w:rPr>
          <w:rFonts w:ascii="Cambria" w:hAnsi="Cambria" w:eastAsia="Cambria" w:cs="Cambria"/>
        </w:rPr>
      </w:pPr>
      <w:bookmarkStart w:name="_Toc1897069291" w:id="1975724399"/>
      <w:r w:rsidRPr="5DB1EC6B" w:rsidR="7921DEC7">
        <w:rPr>
          <w:rFonts w:ascii="Cambria" w:hAnsi="Cambria" w:eastAsia="Cambria" w:cs="Cambria"/>
        </w:rPr>
        <w:t>4</w:t>
      </w:r>
      <w:r w:rsidRPr="5DB1EC6B" w:rsidR="1B658100">
        <w:rPr>
          <w:rFonts w:ascii="Cambria" w:hAnsi="Cambria" w:eastAsia="Cambria" w:cs="Cambria"/>
        </w:rPr>
        <w:t xml:space="preserve">.3. </w:t>
      </w:r>
      <w:r w:rsidRPr="5DB1EC6B" w:rsidR="57B25101">
        <w:rPr>
          <w:rFonts w:ascii="Cambria" w:hAnsi="Cambria" w:eastAsia="Cambria" w:cs="Cambria"/>
        </w:rPr>
        <w:t>Desarrollo de los modelos OCSVM</w:t>
      </w:r>
      <w:bookmarkEnd w:id="1975724399"/>
    </w:p>
    <w:p w:rsidR="05B21F45" w:rsidP="5DB1EC6B" w:rsidRDefault="05B21F45" w14:paraId="6E806469" w14:textId="0D49F6AF">
      <w:pPr>
        <w:pStyle w:val="Normal"/>
        <w:jc w:val="both"/>
        <w:rPr>
          <w:rFonts w:ascii="Times New Roman" w:hAnsi="Times New Roman" w:eastAsia="Times New Roman" w:cs="Times New Roman"/>
        </w:rPr>
      </w:pPr>
    </w:p>
    <w:p w:rsidR="05B21F45" w:rsidP="5DB1EC6B" w:rsidRDefault="05B21F45" w14:paraId="0BC5D34A" w14:textId="4C913229">
      <w:pPr>
        <w:pStyle w:val="Normal"/>
        <w:jc w:val="both"/>
        <w:rPr>
          <w:rFonts w:ascii="Times New Roman" w:hAnsi="Times New Roman" w:eastAsia="Times New Roman" w:cs="Times New Roman"/>
        </w:rPr>
      </w:pPr>
      <w:r w:rsidRPr="5DB1EC6B" w:rsidR="2A20430E">
        <w:rPr>
          <w:rFonts w:ascii="Times New Roman" w:hAnsi="Times New Roman" w:eastAsia="Times New Roman" w:cs="Times New Roman"/>
        </w:rPr>
        <w:t>En este trabajo se utiliza el algoritmo One-Class Support Vector Machine (OCSVM) como herramienta para modelar el comportamiento de fuentes astrofísicas conocidas (ASTRO) y detectar posibles fuentes anómalas entre los objetos no identificados (UNIDs) del catálogo 4FGL.</w:t>
      </w:r>
    </w:p>
    <w:p w:rsidR="05B21F45" w:rsidP="5DB1EC6B" w:rsidRDefault="05B21F45" w14:paraId="08674D55" w14:textId="607D4CEB">
      <w:pPr>
        <w:pStyle w:val="Normal"/>
        <w:jc w:val="both"/>
        <w:rPr>
          <w:rFonts w:ascii="Times New Roman" w:hAnsi="Times New Roman" w:eastAsia="Times New Roman" w:cs="Times New Roman"/>
        </w:rPr>
      </w:pPr>
      <w:r w:rsidRPr="5DB1EC6B" w:rsidR="2A20430E">
        <w:rPr>
          <w:rFonts w:ascii="Times New Roman" w:hAnsi="Times New Roman" w:eastAsia="Times New Roman" w:cs="Times New Roman"/>
        </w:rPr>
        <w:t>El modelo OCSVM está diseñado específicamente para tareas de detección de anomalías cuando se dispone únicamente de datos pertenecientes a una sola clase (en este caso, fuentes astrofísicas conocidas). El objetivo es aprender una frontera de decisión que delimite la región del espacio de características donde se concentran los datos normales, de forma que cualquier punto que caiga fuera de esta región pueda considerarse una posible anomalía.</w:t>
      </w:r>
    </w:p>
    <w:p w:rsidR="05B21F45" w:rsidP="5DB1EC6B" w:rsidRDefault="05B21F45" w14:paraId="0142AE16" w14:textId="72362227">
      <w:pPr>
        <w:pStyle w:val="Normal"/>
        <w:jc w:val="both"/>
        <w:rPr>
          <w:rFonts w:ascii="Times New Roman" w:hAnsi="Times New Roman" w:eastAsia="Times New Roman" w:cs="Times New Roman"/>
          <w:b w:val="0"/>
          <w:bCs w:val="0"/>
          <w:sz w:val="24"/>
          <w:szCs w:val="24"/>
          <w:u w:val="single"/>
        </w:rPr>
      </w:pPr>
      <w:r w:rsidRPr="5DB1EC6B" w:rsidR="0AEA0176">
        <w:rPr>
          <w:rFonts w:ascii="Times New Roman" w:hAnsi="Times New Roman" w:eastAsia="Times New Roman" w:cs="Times New Roman"/>
          <w:b w:val="0"/>
          <w:bCs w:val="0"/>
          <w:sz w:val="24"/>
          <w:szCs w:val="24"/>
          <w:u w:val="single"/>
        </w:rPr>
        <w:t>Hiperparámetros</w:t>
      </w:r>
      <w:r w:rsidRPr="5DB1EC6B" w:rsidR="0AEA0176">
        <w:rPr>
          <w:rFonts w:ascii="Times New Roman" w:hAnsi="Times New Roman" w:eastAsia="Times New Roman" w:cs="Times New Roman"/>
          <w:b w:val="0"/>
          <w:bCs w:val="0"/>
          <w:sz w:val="24"/>
          <w:szCs w:val="24"/>
          <w:u w:val="single"/>
        </w:rPr>
        <w:t xml:space="preserve"> y su interpretación</w:t>
      </w:r>
    </w:p>
    <w:p w:rsidR="05B21F45" w:rsidP="5DB1EC6B" w:rsidRDefault="05B21F45" w14:paraId="16D22614" w14:textId="78BAB2E4">
      <w:pPr>
        <w:pStyle w:val="Normal"/>
        <w:jc w:val="both"/>
      </w:pPr>
      <w:r w:rsidRPr="5DB1EC6B" w:rsidR="0AEA0176">
        <w:rPr>
          <w:rFonts w:ascii="Times New Roman" w:hAnsi="Times New Roman" w:eastAsia="Times New Roman" w:cs="Times New Roman"/>
          <w:sz w:val="24"/>
          <w:szCs w:val="24"/>
        </w:rPr>
        <w:t>El comportamiento del modelo OCSVM depende principalmente de dos hiperparámetros clave:</w:t>
      </w:r>
    </w:p>
    <w:tbl>
      <w:tblPr>
        <w:tblStyle w:val="GridTable4-Accent1"/>
        <w:tblW w:w="0" w:type="auto"/>
        <w:tblLayout w:type="fixed"/>
        <w:tblLook w:val="06A0" w:firstRow="1" w:lastRow="0" w:firstColumn="1" w:lastColumn="0" w:noHBand="1" w:noVBand="1"/>
      </w:tblPr>
      <w:tblGrid>
        <w:gridCol w:w="1845"/>
        <w:gridCol w:w="3345"/>
        <w:gridCol w:w="4270"/>
      </w:tblGrid>
      <w:tr w:rsidR="5DB1EC6B" w:rsidTr="5DB1EC6B" w14:paraId="583B5A37">
        <w:trPr>
          <w:trHeight w:val="435"/>
        </w:trPr>
        <w:tc>
          <w:tcPr>
            <w:cnfStyle w:val="001000000000" w:firstRow="0" w:lastRow="0" w:firstColumn="1" w:lastColumn="0" w:oddVBand="0" w:evenVBand="0" w:oddHBand="0" w:evenHBand="0" w:firstRowFirstColumn="0" w:firstRowLastColumn="0" w:lastRowFirstColumn="0" w:lastRowLastColumn="0"/>
            <w:tcW w:w="1845" w:type="dxa"/>
            <w:tcMar/>
          </w:tcPr>
          <w:p w:rsidR="5DB1EC6B" w:rsidP="5DB1EC6B" w:rsidRDefault="5DB1EC6B" w14:paraId="1BD2618F" w14:textId="1E462C93">
            <w:pPr>
              <w:pStyle w:val="Normal"/>
              <w:jc w:val="left"/>
              <w:rPr>
                <w:rFonts w:ascii="Times New Roman" w:hAnsi="Times New Roman" w:eastAsia="Times New Roman" w:cs="Times New Roman"/>
              </w:rPr>
            </w:pPr>
            <w:r w:rsidRPr="5DB1EC6B" w:rsidR="5DB1EC6B">
              <w:rPr>
                <w:rFonts w:ascii="Times New Roman" w:hAnsi="Times New Roman" w:eastAsia="Times New Roman" w:cs="Times New Roman"/>
              </w:rPr>
              <w:t>Parámetro</w:t>
            </w:r>
          </w:p>
        </w:tc>
        <w:tc>
          <w:tcPr>
            <w:cnfStyle w:val="000000000000" w:firstRow="0" w:lastRow="0" w:firstColumn="0" w:lastColumn="0" w:oddVBand="0" w:evenVBand="0" w:oddHBand="0" w:evenHBand="0" w:firstRowFirstColumn="0" w:firstRowLastColumn="0" w:lastRowFirstColumn="0" w:lastRowLastColumn="0"/>
            <w:tcW w:w="3345" w:type="dxa"/>
            <w:tcMar/>
          </w:tcPr>
          <w:p w:rsidR="5DB1EC6B" w:rsidP="5DB1EC6B" w:rsidRDefault="5DB1EC6B" w14:paraId="02235853" w14:textId="3BFAE485">
            <w:pPr>
              <w:pStyle w:val="Normal"/>
              <w:jc w:val="left"/>
              <w:rPr>
                <w:rFonts w:ascii="Times New Roman" w:hAnsi="Times New Roman" w:eastAsia="Times New Roman" w:cs="Times New Roman"/>
              </w:rPr>
            </w:pPr>
            <w:r w:rsidRPr="5DB1EC6B" w:rsidR="5DB1EC6B">
              <w:rPr>
                <w:rFonts w:ascii="Times New Roman" w:hAnsi="Times New Roman" w:eastAsia="Times New Roman" w:cs="Times New Roman"/>
              </w:rPr>
              <w:t>Descripción</w:t>
            </w:r>
          </w:p>
        </w:tc>
        <w:tc>
          <w:tcPr>
            <w:cnfStyle w:val="000000000000" w:firstRow="0" w:lastRow="0" w:firstColumn="0" w:lastColumn="0" w:oddVBand="0" w:evenVBand="0" w:oddHBand="0" w:evenHBand="0" w:firstRowFirstColumn="0" w:firstRowLastColumn="0" w:lastRowFirstColumn="0" w:lastRowLastColumn="0"/>
            <w:tcW w:w="4270" w:type="dxa"/>
            <w:tcMar/>
          </w:tcPr>
          <w:p w:rsidR="5DB1EC6B" w:rsidP="5DB1EC6B" w:rsidRDefault="5DB1EC6B" w14:paraId="179F5E3B" w14:textId="7691B58B">
            <w:pPr>
              <w:pStyle w:val="Normal"/>
              <w:jc w:val="left"/>
              <w:rPr>
                <w:rFonts w:ascii="Times New Roman" w:hAnsi="Times New Roman" w:eastAsia="Times New Roman" w:cs="Times New Roman"/>
              </w:rPr>
            </w:pPr>
            <w:r w:rsidRPr="5DB1EC6B" w:rsidR="5DB1EC6B">
              <w:rPr>
                <w:rFonts w:ascii="Times New Roman" w:hAnsi="Times New Roman" w:eastAsia="Times New Roman" w:cs="Times New Roman"/>
              </w:rPr>
              <w:t>Impacto</w:t>
            </w:r>
          </w:p>
        </w:tc>
      </w:tr>
      <w:tr w:rsidR="5DB1EC6B" w:rsidTr="5DB1EC6B" w14:paraId="474C18DF">
        <w:trPr>
          <w:trHeight w:val="300"/>
        </w:trPr>
        <w:tc>
          <w:tcPr>
            <w:cnfStyle w:val="001000000000" w:firstRow="0" w:lastRow="0" w:firstColumn="1" w:lastColumn="0" w:oddVBand="0" w:evenVBand="0" w:oddHBand="0" w:evenHBand="0" w:firstRowFirstColumn="0" w:firstRowLastColumn="0" w:lastRowFirstColumn="0" w:lastRowLastColumn="0"/>
            <w:tcW w:w="1845" w:type="dxa"/>
            <w:tcMar/>
          </w:tcPr>
          <w:p w:rsidR="5DB1EC6B" w:rsidP="5DB1EC6B" w:rsidRDefault="5DB1EC6B" w14:paraId="26AC322B" w14:textId="1797AB47">
            <w:pPr>
              <w:pStyle w:val="Normal"/>
              <w:jc w:val="left"/>
              <w:rPr>
                <w:rFonts w:ascii="Times New Roman" w:hAnsi="Times New Roman" w:eastAsia="Times New Roman" w:cs="Times New Roman"/>
                <w:sz w:val="24"/>
                <w:szCs w:val="24"/>
              </w:rPr>
            </w:pPr>
          </w:p>
          <w:p w:rsidR="5DB1EC6B" w:rsidP="5DB1EC6B" w:rsidRDefault="5DB1EC6B" w14:paraId="75D25397" w14:textId="364AE29D">
            <w:pPr>
              <w:pStyle w:val="Normal"/>
              <w:jc w:val="left"/>
              <w:rPr>
                <w:rFonts w:ascii="Times New Roman" w:hAnsi="Times New Roman" w:eastAsia="Times New Roman" w:cs="Times New Roman"/>
                <w:sz w:val="24"/>
                <w:szCs w:val="24"/>
              </w:rPr>
            </w:pPr>
            <w:r w:rsidRPr="5DB1EC6B" w:rsidR="5DB1EC6B">
              <w:rPr>
                <w:rFonts w:ascii="Times New Roman" w:hAnsi="Times New Roman" w:eastAsia="Times New Roman" w:cs="Times New Roman"/>
                <w:sz w:val="24"/>
                <w:szCs w:val="24"/>
              </w:rPr>
              <w:t>ν (</w:t>
            </w:r>
            <w:r w:rsidRPr="5DB1EC6B" w:rsidR="5DB1EC6B">
              <w:rPr>
                <w:rFonts w:ascii="Times New Roman" w:hAnsi="Times New Roman" w:eastAsia="Times New Roman" w:cs="Times New Roman"/>
                <w:sz w:val="24"/>
                <w:szCs w:val="24"/>
              </w:rPr>
              <w:t>nu</w:t>
            </w:r>
            <w:r w:rsidRPr="5DB1EC6B" w:rsidR="5DB1EC6B">
              <w:rPr>
                <w:rFonts w:ascii="Times New Roman" w:hAnsi="Times New Roman" w:eastAsia="Times New Roman" w:cs="Times New Roman"/>
                <w:sz w:val="24"/>
                <w:szCs w:val="24"/>
              </w:rPr>
              <w:t>)</w:t>
            </w:r>
          </w:p>
        </w:tc>
        <w:tc>
          <w:tcPr>
            <w:cnfStyle w:val="000000000000" w:firstRow="0" w:lastRow="0" w:firstColumn="0" w:lastColumn="0" w:oddVBand="0" w:evenVBand="0" w:oddHBand="0" w:evenHBand="0" w:firstRowFirstColumn="0" w:firstRowLastColumn="0" w:lastRowFirstColumn="0" w:lastRowLastColumn="0"/>
            <w:tcW w:w="3345" w:type="dxa"/>
            <w:tcMar/>
          </w:tcPr>
          <w:p w:rsidR="5DB1EC6B" w:rsidP="5DB1EC6B" w:rsidRDefault="5DB1EC6B" w14:paraId="20C03F4C" w14:textId="61D4E0BB">
            <w:pPr>
              <w:pStyle w:val="Normal"/>
              <w:jc w:val="left"/>
              <w:rPr>
                <w:rFonts w:ascii="Times New Roman" w:hAnsi="Times New Roman" w:eastAsia="Times New Roman" w:cs="Times New Roman"/>
                <w:sz w:val="22"/>
                <w:szCs w:val="22"/>
              </w:rPr>
            </w:pPr>
          </w:p>
          <w:p w:rsidR="5DB1EC6B" w:rsidP="5DB1EC6B" w:rsidRDefault="5DB1EC6B" w14:paraId="162D7233" w14:textId="616AA1FB">
            <w:pPr>
              <w:pStyle w:val="Normal"/>
              <w:jc w:val="left"/>
              <w:rPr>
                <w:rFonts w:ascii="Times New Roman" w:hAnsi="Times New Roman" w:eastAsia="Times New Roman" w:cs="Times New Roman"/>
                <w:sz w:val="22"/>
                <w:szCs w:val="22"/>
              </w:rPr>
            </w:pPr>
            <w:r w:rsidRPr="5DB1EC6B" w:rsidR="5DB1EC6B">
              <w:rPr>
                <w:rFonts w:ascii="Times New Roman" w:hAnsi="Times New Roman" w:eastAsia="Times New Roman" w:cs="Times New Roman"/>
                <w:sz w:val="22"/>
                <w:szCs w:val="22"/>
              </w:rPr>
              <w:t xml:space="preserve">Proporción máxima de </w:t>
            </w:r>
            <w:r w:rsidRPr="5DB1EC6B" w:rsidR="5DB1EC6B">
              <w:rPr>
                <w:rFonts w:ascii="Times New Roman" w:hAnsi="Times New Roman" w:eastAsia="Times New Roman" w:cs="Times New Roman"/>
                <w:b w:val="1"/>
                <w:bCs w:val="1"/>
                <w:sz w:val="22"/>
                <w:szCs w:val="22"/>
              </w:rPr>
              <w:t xml:space="preserve">datos </w:t>
            </w:r>
            <w:r w:rsidRPr="5DB1EC6B" w:rsidR="5DB1EC6B">
              <w:rPr>
                <w:rFonts w:ascii="Times New Roman" w:hAnsi="Times New Roman" w:eastAsia="Times New Roman" w:cs="Times New Roman"/>
                <w:b w:val="1"/>
                <w:bCs w:val="1"/>
                <w:sz w:val="22"/>
                <w:szCs w:val="22"/>
              </w:rPr>
              <w:t xml:space="preserve">de </w:t>
            </w:r>
            <w:r w:rsidRPr="5DB1EC6B" w:rsidR="5DB1EC6B">
              <w:rPr>
                <w:rFonts w:ascii="Times New Roman" w:hAnsi="Times New Roman" w:eastAsia="Times New Roman" w:cs="Times New Roman"/>
                <w:b w:val="1"/>
                <w:bCs w:val="1"/>
                <w:sz w:val="22"/>
                <w:szCs w:val="22"/>
              </w:rPr>
              <w:t xml:space="preserve">entrenamiento </w:t>
            </w:r>
            <w:r w:rsidRPr="5DB1EC6B" w:rsidR="5DB1EC6B">
              <w:rPr>
                <w:rFonts w:ascii="Times New Roman" w:hAnsi="Times New Roman" w:eastAsia="Times New Roman" w:cs="Times New Roman"/>
                <w:sz w:val="22"/>
                <w:szCs w:val="22"/>
              </w:rPr>
              <w:t xml:space="preserve">que el </w:t>
            </w:r>
            <w:r w:rsidRPr="5DB1EC6B" w:rsidR="5DB1EC6B">
              <w:rPr>
                <w:rFonts w:ascii="Times New Roman" w:hAnsi="Times New Roman" w:eastAsia="Times New Roman" w:cs="Times New Roman"/>
                <w:b w:val="1"/>
                <w:bCs w:val="1"/>
                <w:sz w:val="22"/>
                <w:szCs w:val="22"/>
              </w:rPr>
              <w:t xml:space="preserve">modelo </w:t>
            </w:r>
            <w:r w:rsidRPr="5DB1EC6B" w:rsidR="5DB1EC6B">
              <w:rPr>
                <w:rFonts w:ascii="Times New Roman" w:hAnsi="Times New Roman" w:eastAsia="Times New Roman" w:cs="Times New Roman"/>
                <w:b w:val="1"/>
                <w:bCs w:val="1"/>
                <w:sz w:val="22"/>
                <w:szCs w:val="22"/>
              </w:rPr>
              <w:t xml:space="preserve">puede </w:t>
            </w:r>
            <w:r w:rsidRPr="5DB1EC6B" w:rsidR="5DB1EC6B">
              <w:rPr>
                <w:rFonts w:ascii="Times New Roman" w:hAnsi="Times New Roman" w:eastAsia="Times New Roman" w:cs="Times New Roman"/>
                <w:b w:val="1"/>
                <w:bCs w:val="1"/>
                <w:sz w:val="22"/>
                <w:szCs w:val="22"/>
              </w:rPr>
              <w:t xml:space="preserve">considerar </w:t>
            </w:r>
            <w:r w:rsidRPr="5DB1EC6B" w:rsidR="5DB1EC6B">
              <w:rPr>
                <w:rFonts w:ascii="Times New Roman" w:hAnsi="Times New Roman" w:eastAsia="Times New Roman" w:cs="Times New Roman"/>
                <w:b w:val="1"/>
                <w:bCs w:val="1"/>
                <w:sz w:val="22"/>
                <w:szCs w:val="22"/>
              </w:rPr>
              <w:t>anómalos</w:t>
            </w:r>
            <w:r w:rsidRPr="5DB1EC6B" w:rsidR="5DB1EC6B">
              <w:rPr>
                <w:rFonts w:ascii="Times New Roman" w:hAnsi="Times New Roman" w:eastAsia="Times New Roman" w:cs="Times New Roman"/>
                <w:sz w:val="22"/>
                <w:szCs w:val="22"/>
              </w:rPr>
              <w:t>.</w:t>
            </w:r>
          </w:p>
          <w:p w:rsidR="5DB1EC6B" w:rsidP="5DB1EC6B" w:rsidRDefault="5DB1EC6B" w14:paraId="38259596" w14:textId="6EED81D0">
            <w:pPr>
              <w:pStyle w:val="Normal"/>
              <w:jc w:val="left"/>
              <w:rPr>
                <w:rFonts w:ascii="Times New Roman" w:hAnsi="Times New Roman" w:eastAsia="Times New Roman" w:cs="Times New Roman"/>
                <w:sz w:val="22"/>
                <w:szCs w:val="22"/>
              </w:rPr>
            </w:pPr>
          </w:p>
          <w:p w:rsidR="5DB1EC6B" w:rsidP="5DB1EC6B" w:rsidRDefault="5DB1EC6B" w14:paraId="30A74A9D" w14:textId="6AC87572">
            <w:pPr>
              <w:pStyle w:val="Normal"/>
              <w:jc w:val="left"/>
              <w:rPr>
                <w:rFonts w:ascii="Times New Roman" w:hAnsi="Times New Roman" w:eastAsia="Times New Roman" w:cs="Times New Roman"/>
                <w:sz w:val="22"/>
                <w:szCs w:val="22"/>
              </w:rPr>
            </w:pPr>
            <w:r w:rsidRPr="5DB1EC6B" w:rsidR="5DB1EC6B">
              <w:rPr>
                <w:rFonts w:ascii="Times New Roman" w:hAnsi="Times New Roman" w:eastAsia="Times New Roman" w:cs="Times New Roman"/>
                <w:sz w:val="22"/>
                <w:szCs w:val="22"/>
              </w:rPr>
              <w:t>También sirve como una cota inferior del porcentaje de soporte.</w:t>
            </w:r>
          </w:p>
          <w:p w:rsidR="5DB1EC6B" w:rsidP="5DB1EC6B" w:rsidRDefault="5DB1EC6B" w14:paraId="0C7A0BDE" w14:textId="7C66F8CB">
            <w:pPr>
              <w:pStyle w:val="Normal"/>
              <w:jc w:val="left"/>
              <w:rPr>
                <w:rFonts w:ascii="Times New Roman" w:hAnsi="Times New Roman" w:eastAsia="Times New Roman" w:cs="Times New Roman"/>
                <w:sz w:val="22"/>
                <w:szCs w:val="22"/>
              </w:rPr>
            </w:pPr>
          </w:p>
        </w:tc>
        <w:tc>
          <w:tcPr>
            <w:cnfStyle w:val="000000000000" w:firstRow="0" w:lastRow="0" w:firstColumn="0" w:lastColumn="0" w:oddVBand="0" w:evenVBand="0" w:oddHBand="0" w:evenHBand="0" w:firstRowFirstColumn="0" w:firstRowLastColumn="0" w:lastRowFirstColumn="0" w:lastRowLastColumn="0"/>
            <w:tcW w:w="4270" w:type="dxa"/>
            <w:tcMar/>
          </w:tcPr>
          <w:p w:rsidR="5DB1EC6B" w:rsidP="5DB1EC6B" w:rsidRDefault="5DB1EC6B" w14:paraId="6D4538DA" w14:textId="7C77BA8B">
            <w:pPr>
              <w:pStyle w:val="Normal"/>
              <w:jc w:val="left"/>
              <w:rPr>
                <w:rFonts w:ascii="Times New Roman" w:hAnsi="Times New Roman" w:eastAsia="Times New Roman" w:cs="Times New Roman"/>
                <w:sz w:val="22"/>
                <w:szCs w:val="22"/>
              </w:rPr>
            </w:pPr>
          </w:p>
          <w:p w:rsidR="5DB1EC6B" w:rsidP="5DB1EC6B" w:rsidRDefault="5DB1EC6B" w14:paraId="31BC08F5" w14:textId="1D6628C7">
            <w:pPr>
              <w:pStyle w:val="Normal"/>
              <w:jc w:val="left"/>
              <w:rPr>
                <w:rFonts w:ascii="Times New Roman" w:hAnsi="Times New Roman" w:eastAsia="Times New Roman" w:cs="Times New Roman"/>
                <w:sz w:val="20"/>
                <w:szCs w:val="20"/>
              </w:rPr>
            </w:pPr>
            <w:r w:rsidRPr="5DB1EC6B" w:rsidR="5DB1EC6B">
              <w:rPr>
                <w:rFonts w:ascii="Times New Roman" w:hAnsi="Times New Roman" w:eastAsia="Times New Roman" w:cs="Times New Roman"/>
                <w:sz w:val="22"/>
                <w:szCs w:val="22"/>
              </w:rPr>
              <w:t xml:space="preserve">Si </w:t>
            </w:r>
            <w:r w:rsidRPr="5DB1EC6B" w:rsidR="5DB1EC6B">
              <w:rPr>
                <w:rFonts w:ascii="Times New Roman" w:hAnsi="Times New Roman" w:eastAsia="Times New Roman" w:cs="Times New Roman"/>
                <w:b w:val="1"/>
                <w:bCs w:val="1"/>
                <w:sz w:val="22"/>
                <w:szCs w:val="22"/>
              </w:rPr>
              <w:t>nu</w:t>
            </w:r>
            <w:r w:rsidRPr="5DB1EC6B" w:rsidR="5DB1EC6B">
              <w:rPr>
                <w:rFonts w:ascii="Times New Roman" w:hAnsi="Times New Roman" w:eastAsia="Times New Roman" w:cs="Times New Roman"/>
                <w:b w:val="1"/>
                <w:bCs w:val="1"/>
                <w:sz w:val="22"/>
                <w:szCs w:val="22"/>
              </w:rPr>
              <w:t xml:space="preserve"> </w:t>
            </w:r>
            <w:r w:rsidRPr="5DB1EC6B" w:rsidR="5DB1EC6B">
              <w:rPr>
                <w:rFonts w:ascii="Times New Roman" w:hAnsi="Times New Roman" w:eastAsia="Times New Roman" w:cs="Times New Roman"/>
                <w:sz w:val="22"/>
                <w:szCs w:val="22"/>
              </w:rPr>
              <w:t xml:space="preserve">es </w:t>
            </w:r>
            <w:r w:rsidRPr="5DB1EC6B" w:rsidR="5DB1EC6B">
              <w:rPr>
                <w:rFonts w:ascii="Times New Roman" w:hAnsi="Times New Roman" w:eastAsia="Times New Roman" w:cs="Times New Roman"/>
                <w:b w:val="1"/>
                <w:bCs w:val="1"/>
                <w:sz w:val="22"/>
                <w:szCs w:val="22"/>
              </w:rPr>
              <w:t>pequeño</w:t>
            </w:r>
            <w:r w:rsidRPr="5DB1EC6B" w:rsidR="5DB1EC6B">
              <w:rPr>
                <w:rFonts w:ascii="Times New Roman" w:hAnsi="Times New Roman" w:eastAsia="Times New Roman" w:cs="Times New Roman"/>
                <w:sz w:val="22"/>
                <w:szCs w:val="22"/>
              </w:rPr>
              <w:t xml:space="preserve">, la frontera se ajusta ampliamente para abarcar casi todos los datos ASTRO. </w:t>
            </w:r>
          </w:p>
          <w:p w:rsidR="5DB1EC6B" w:rsidP="5DB1EC6B" w:rsidRDefault="5DB1EC6B" w14:paraId="01F6A38F" w14:textId="4CEA0430">
            <w:pPr>
              <w:pStyle w:val="Normal"/>
              <w:jc w:val="left"/>
              <w:rPr>
                <w:rFonts w:ascii="Times New Roman" w:hAnsi="Times New Roman" w:eastAsia="Times New Roman" w:cs="Times New Roman"/>
                <w:sz w:val="22"/>
                <w:szCs w:val="22"/>
              </w:rPr>
            </w:pPr>
          </w:p>
          <w:p w:rsidR="5DB1EC6B" w:rsidP="5DB1EC6B" w:rsidRDefault="5DB1EC6B" w14:paraId="0BCDEF9A" w14:textId="14EAA5B6">
            <w:pPr>
              <w:pStyle w:val="Normal"/>
              <w:jc w:val="left"/>
              <w:rPr>
                <w:rFonts w:ascii="Times New Roman" w:hAnsi="Times New Roman" w:eastAsia="Times New Roman" w:cs="Times New Roman"/>
                <w:sz w:val="20"/>
                <w:szCs w:val="20"/>
              </w:rPr>
            </w:pPr>
            <w:r w:rsidRPr="5DB1EC6B" w:rsidR="5DB1EC6B">
              <w:rPr>
                <w:rFonts w:ascii="Times New Roman" w:hAnsi="Times New Roman" w:eastAsia="Times New Roman" w:cs="Times New Roman"/>
                <w:sz w:val="22"/>
                <w:szCs w:val="22"/>
              </w:rPr>
              <w:t xml:space="preserve">Si </w:t>
            </w:r>
            <w:r w:rsidRPr="5DB1EC6B" w:rsidR="5DB1EC6B">
              <w:rPr>
                <w:rFonts w:ascii="Times New Roman" w:hAnsi="Times New Roman" w:eastAsia="Times New Roman" w:cs="Times New Roman"/>
                <w:b w:val="1"/>
                <w:bCs w:val="1"/>
                <w:sz w:val="22"/>
                <w:szCs w:val="22"/>
              </w:rPr>
              <w:t>nu</w:t>
            </w:r>
            <w:r w:rsidRPr="5DB1EC6B" w:rsidR="5DB1EC6B">
              <w:rPr>
                <w:rFonts w:ascii="Times New Roman" w:hAnsi="Times New Roman" w:eastAsia="Times New Roman" w:cs="Times New Roman"/>
                <w:b w:val="1"/>
                <w:bCs w:val="1"/>
                <w:sz w:val="22"/>
                <w:szCs w:val="22"/>
              </w:rPr>
              <w:t xml:space="preserve"> </w:t>
            </w:r>
            <w:r w:rsidRPr="5DB1EC6B" w:rsidR="5DB1EC6B">
              <w:rPr>
                <w:rFonts w:ascii="Times New Roman" w:hAnsi="Times New Roman" w:eastAsia="Times New Roman" w:cs="Times New Roman"/>
                <w:sz w:val="22"/>
                <w:szCs w:val="22"/>
              </w:rPr>
              <w:t xml:space="preserve">es </w:t>
            </w:r>
            <w:r w:rsidRPr="5DB1EC6B" w:rsidR="5DB1EC6B">
              <w:rPr>
                <w:rFonts w:ascii="Times New Roman" w:hAnsi="Times New Roman" w:eastAsia="Times New Roman" w:cs="Times New Roman"/>
                <w:b w:val="1"/>
                <w:bCs w:val="1"/>
                <w:sz w:val="22"/>
                <w:szCs w:val="22"/>
              </w:rPr>
              <w:t>grande</w:t>
            </w:r>
            <w:r w:rsidRPr="5DB1EC6B" w:rsidR="5DB1EC6B">
              <w:rPr>
                <w:rFonts w:ascii="Times New Roman" w:hAnsi="Times New Roman" w:eastAsia="Times New Roman" w:cs="Times New Roman"/>
                <w:sz w:val="22"/>
                <w:szCs w:val="22"/>
              </w:rPr>
              <w:t xml:space="preserve">, se </w:t>
            </w:r>
            <w:r w:rsidRPr="5DB1EC6B" w:rsidR="5DB1EC6B">
              <w:rPr>
                <w:rFonts w:ascii="Times New Roman" w:hAnsi="Times New Roman" w:eastAsia="Times New Roman" w:cs="Times New Roman"/>
                <w:b w:val="1"/>
                <w:bCs w:val="1"/>
                <w:sz w:val="22"/>
                <w:szCs w:val="22"/>
              </w:rPr>
              <w:t xml:space="preserve">toleran </w:t>
            </w:r>
            <w:r w:rsidRPr="5DB1EC6B" w:rsidR="5DB1EC6B">
              <w:rPr>
                <w:rFonts w:ascii="Times New Roman" w:hAnsi="Times New Roman" w:eastAsia="Times New Roman" w:cs="Times New Roman"/>
                <w:b w:val="1"/>
                <w:bCs w:val="1"/>
                <w:sz w:val="22"/>
                <w:szCs w:val="22"/>
              </w:rPr>
              <w:t xml:space="preserve">más </w:t>
            </w:r>
            <w:r w:rsidRPr="5DB1EC6B" w:rsidR="5DB1EC6B">
              <w:rPr>
                <w:rFonts w:ascii="Times New Roman" w:hAnsi="Times New Roman" w:eastAsia="Times New Roman" w:cs="Times New Roman"/>
                <w:sz w:val="22"/>
                <w:szCs w:val="22"/>
              </w:rPr>
              <w:t>"</w:t>
            </w:r>
            <w:r w:rsidRPr="5DB1EC6B" w:rsidR="5DB1EC6B">
              <w:rPr>
                <w:rFonts w:ascii="Times New Roman" w:hAnsi="Times New Roman" w:eastAsia="Times New Roman" w:cs="Times New Roman"/>
                <w:b w:val="1"/>
                <w:bCs w:val="1"/>
                <w:sz w:val="22"/>
                <w:szCs w:val="22"/>
              </w:rPr>
              <w:t>outliers</w:t>
            </w:r>
            <w:r w:rsidRPr="5DB1EC6B" w:rsidR="5DB1EC6B">
              <w:rPr>
                <w:rFonts w:ascii="Times New Roman" w:hAnsi="Times New Roman" w:eastAsia="Times New Roman" w:cs="Times New Roman"/>
                <w:sz w:val="22"/>
                <w:szCs w:val="22"/>
              </w:rPr>
              <w:t>" dentro del entrenamiento.</w:t>
            </w:r>
          </w:p>
          <w:p w:rsidR="5DB1EC6B" w:rsidP="5DB1EC6B" w:rsidRDefault="5DB1EC6B" w14:paraId="1F39B7EF" w14:textId="637C1680">
            <w:pPr>
              <w:pStyle w:val="Normal"/>
              <w:jc w:val="left"/>
              <w:rPr>
                <w:rFonts w:ascii="Times New Roman" w:hAnsi="Times New Roman" w:eastAsia="Times New Roman" w:cs="Times New Roman"/>
                <w:sz w:val="22"/>
                <w:szCs w:val="22"/>
              </w:rPr>
            </w:pPr>
          </w:p>
        </w:tc>
      </w:tr>
      <w:tr w:rsidR="5DB1EC6B" w:rsidTr="5DB1EC6B" w14:paraId="5A38AB90">
        <w:trPr>
          <w:trHeight w:val="300"/>
        </w:trPr>
        <w:tc>
          <w:tcPr>
            <w:cnfStyle w:val="001000000000" w:firstRow="0" w:lastRow="0" w:firstColumn="1" w:lastColumn="0" w:oddVBand="0" w:evenVBand="0" w:oddHBand="0" w:evenHBand="0" w:firstRowFirstColumn="0" w:firstRowLastColumn="0" w:lastRowFirstColumn="0" w:lastRowLastColumn="0"/>
            <w:tcW w:w="1845" w:type="dxa"/>
            <w:tcMar/>
          </w:tcPr>
          <w:p w:rsidR="5DB1EC6B" w:rsidP="5DB1EC6B" w:rsidRDefault="5DB1EC6B" w14:paraId="1EB3D50A" w14:textId="523B1809">
            <w:pPr>
              <w:pStyle w:val="Normal"/>
              <w:jc w:val="left"/>
              <w:rPr>
                <w:rFonts w:ascii="Times New Roman" w:hAnsi="Times New Roman" w:eastAsia="Times New Roman" w:cs="Times New Roman"/>
                <w:sz w:val="24"/>
                <w:szCs w:val="24"/>
              </w:rPr>
            </w:pPr>
          </w:p>
          <w:p w:rsidR="5DB1EC6B" w:rsidP="5DB1EC6B" w:rsidRDefault="5DB1EC6B" w14:paraId="35D0BDD2" w14:textId="1AE43A46">
            <w:pPr>
              <w:pStyle w:val="Normal"/>
              <w:jc w:val="left"/>
              <w:rPr>
                <w:rFonts w:ascii="Times New Roman" w:hAnsi="Times New Roman" w:eastAsia="Times New Roman" w:cs="Times New Roman"/>
                <w:sz w:val="24"/>
                <w:szCs w:val="24"/>
              </w:rPr>
            </w:pPr>
            <w:r w:rsidRPr="5DB1EC6B" w:rsidR="5DB1EC6B">
              <w:rPr>
                <w:rFonts w:ascii="Times New Roman" w:hAnsi="Times New Roman" w:eastAsia="Times New Roman" w:cs="Times New Roman"/>
                <w:sz w:val="24"/>
                <w:szCs w:val="24"/>
              </w:rPr>
              <w:t>γ (gamma)</w:t>
            </w:r>
          </w:p>
        </w:tc>
        <w:tc>
          <w:tcPr>
            <w:cnfStyle w:val="000000000000" w:firstRow="0" w:lastRow="0" w:firstColumn="0" w:lastColumn="0" w:oddVBand="0" w:evenVBand="0" w:oddHBand="0" w:evenHBand="0" w:firstRowFirstColumn="0" w:firstRowLastColumn="0" w:lastRowFirstColumn="0" w:lastRowLastColumn="0"/>
            <w:tcW w:w="3345" w:type="dxa"/>
            <w:tcMar/>
          </w:tcPr>
          <w:p w:rsidR="5DB1EC6B" w:rsidP="5DB1EC6B" w:rsidRDefault="5DB1EC6B" w14:paraId="7F4CFC60" w14:textId="28BF5A0F">
            <w:pPr>
              <w:pStyle w:val="Normal"/>
              <w:jc w:val="left"/>
              <w:rPr>
                <w:rFonts w:ascii="Times New Roman" w:hAnsi="Times New Roman" w:eastAsia="Times New Roman" w:cs="Times New Roman"/>
                <w:sz w:val="22"/>
                <w:szCs w:val="22"/>
              </w:rPr>
            </w:pPr>
          </w:p>
          <w:p w:rsidR="5DB1EC6B" w:rsidP="5DB1EC6B" w:rsidRDefault="5DB1EC6B" w14:paraId="552640F2" w14:textId="4794781E">
            <w:pPr>
              <w:pStyle w:val="Normal"/>
              <w:jc w:val="left"/>
              <w:rPr>
                <w:rFonts w:ascii="Times New Roman" w:hAnsi="Times New Roman" w:eastAsia="Times New Roman" w:cs="Times New Roman"/>
                <w:sz w:val="22"/>
                <w:szCs w:val="22"/>
              </w:rPr>
            </w:pPr>
            <w:r w:rsidRPr="5DB1EC6B" w:rsidR="5DB1EC6B">
              <w:rPr>
                <w:rFonts w:ascii="Times New Roman" w:hAnsi="Times New Roman" w:eastAsia="Times New Roman" w:cs="Times New Roman"/>
                <w:sz w:val="22"/>
                <w:szCs w:val="22"/>
              </w:rPr>
              <w:t xml:space="preserve">Define la influencia de cada muestra sobre la </w:t>
            </w:r>
            <w:r w:rsidRPr="5DB1EC6B" w:rsidR="5DB1EC6B">
              <w:rPr>
                <w:rFonts w:ascii="Times New Roman" w:hAnsi="Times New Roman" w:eastAsia="Times New Roman" w:cs="Times New Roman"/>
                <w:b w:val="1"/>
                <w:bCs w:val="1"/>
                <w:sz w:val="22"/>
                <w:szCs w:val="22"/>
              </w:rPr>
              <w:t xml:space="preserve">forma </w:t>
            </w:r>
            <w:r w:rsidRPr="5DB1EC6B" w:rsidR="5DB1EC6B">
              <w:rPr>
                <w:rFonts w:ascii="Times New Roman" w:hAnsi="Times New Roman" w:eastAsia="Times New Roman" w:cs="Times New Roman"/>
                <w:b w:val="1"/>
                <w:bCs w:val="1"/>
                <w:sz w:val="22"/>
                <w:szCs w:val="22"/>
              </w:rPr>
              <w:t>de la frontera</w:t>
            </w:r>
            <w:r w:rsidRPr="5DB1EC6B" w:rsidR="5DB1EC6B">
              <w:rPr>
                <w:rFonts w:ascii="Times New Roman" w:hAnsi="Times New Roman" w:eastAsia="Times New Roman" w:cs="Times New Roman"/>
                <w:sz w:val="22"/>
                <w:szCs w:val="22"/>
              </w:rPr>
              <w:t xml:space="preserve"> (solo para </w:t>
            </w:r>
            <w:r w:rsidRPr="5DB1EC6B" w:rsidR="5DB1EC6B">
              <w:rPr>
                <w:rFonts w:ascii="Times New Roman" w:hAnsi="Times New Roman" w:eastAsia="Times New Roman" w:cs="Times New Roman"/>
                <w:sz w:val="22"/>
                <w:szCs w:val="22"/>
              </w:rPr>
              <w:t>kernel</w:t>
            </w:r>
            <w:r w:rsidRPr="5DB1EC6B" w:rsidR="5DB1EC6B">
              <w:rPr>
                <w:rFonts w:ascii="Times New Roman" w:hAnsi="Times New Roman" w:eastAsia="Times New Roman" w:cs="Times New Roman"/>
                <w:sz w:val="22"/>
                <w:szCs w:val="22"/>
              </w:rPr>
              <w:t xml:space="preserve"> RBF).</w:t>
            </w:r>
          </w:p>
        </w:tc>
        <w:tc>
          <w:tcPr>
            <w:cnfStyle w:val="000000000000" w:firstRow="0" w:lastRow="0" w:firstColumn="0" w:lastColumn="0" w:oddVBand="0" w:evenVBand="0" w:oddHBand="0" w:evenHBand="0" w:firstRowFirstColumn="0" w:firstRowLastColumn="0" w:lastRowFirstColumn="0" w:lastRowLastColumn="0"/>
            <w:tcW w:w="4270" w:type="dxa"/>
            <w:tcMar/>
          </w:tcPr>
          <w:p w:rsidR="5DB1EC6B" w:rsidP="5DB1EC6B" w:rsidRDefault="5DB1EC6B" w14:paraId="638D97EE" w14:textId="0F870E64">
            <w:pPr>
              <w:pStyle w:val="Normal"/>
              <w:jc w:val="left"/>
              <w:rPr>
                <w:rFonts w:ascii="Times New Roman" w:hAnsi="Times New Roman" w:eastAsia="Times New Roman" w:cs="Times New Roman"/>
                <w:sz w:val="22"/>
                <w:szCs w:val="22"/>
              </w:rPr>
            </w:pPr>
          </w:p>
          <w:p w:rsidR="5DB1EC6B" w:rsidP="5DB1EC6B" w:rsidRDefault="5DB1EC6B" w14:paraId="3F9D0754" w14:textId="6F8433DF">
            <w:pPr>
              <w:pStyle w:val="Normal"/>
              <w:jc w:val="left"/>
              <w:rPr>
                <w:rFonts w:ascii="Times New Roman" w:hAnsi="Times New Roman" w:eastAsia="Times New Roman" w:cs="Times New Roman"/>
                <w:sz w:val="20"/>
                <w:szCs w:val="20"/>
              </w:rPr>
            </w:pPr>
            <w:r w:rsidRPr="5DB1EC6B" w:rsidR="5DB1EC6B">
              <w:rPr>
                <w:rFonts w:ascii="Times New Roman" w:hAnsi="Times New Roman" w:eastAsia="Times New Roman" w:cs="Times New Roman"/>
                <w:b w:val="1"/>
                <w:bCs w:val="1"/>
                <w:sz w:val="22"/>
                <w:szCs w:val="22"/>
              </w:rPr>
              <w:t>Valores</w:t>
            </w:r>
            <w:r w:rsidRPr="5DB1EC6B" w:rsidR="5DB1EC6B">
              <w:rPr>
                <w:rFonts w:ascii="Times New Roman" w:hAnsi="Times New Roman" w:eastAsia="Times New Roman" w:cs="Times New Roman"/>
                <w:sz w:val="22"/>
                <w:szCs w:val="22"/>
              </w:rPr>
              <w:t xml:space="preserve"> </w:t>
            </w:r>
            <w:r w:rsidRPr="5DB1EC6B" w:rsidR="5DB1EC6B">
              <w:rPr>
                <w:rFonts w:ascii="Times New Roman" w:hAnsi="Times New Roman" w:eastAsia="Times New Roman" w:cs="Times New Roman"/>
                <w:b w:val="1"/>
                <w:bCs w:val="1"/>
                <w:sz w:val="22"/>
                <w:szCs w:val="22"/>
              </w:rPr>
              <w:t xml:space="preserve">altos </w:t>
            </w:r>
            <w:r w:rsidRPr="5DB1EC6B" w:rsidR="5DB1EC6B">
              <w:rPr>
                <w:rFonts w:ascii="Times New Roman" w:hAnsi="Times New Roman" w:eastAsia="Times New Roman" w:cs="Times New Roman"/>
                <w:sz w:val="22"/>
                <w:szCs w:val="22"/>
              </w:rPr>
              <w:t xml:space="preserve">de gamma producen </w:t>
            </w:r>
            <w:r w:rsidRPr="5DB1EC6B" w:rsidR="5DB1EC6B">
              <w:rPr>
                <w:rFonts w:ascii="Times New Roman" w:hAnsi="Times New Roman" w:eastAsia="Times New Roman" w:cs="Times New Roman"/>
                <w:b w:val="1"/>
                <w:bCs w:val="1"/>
                <w:sz w:val="22"/>
                <w:szCs w:val="22"/>
              </w:rPr>
              <w:t xml:space="preserve">fronteras </w:t>
            </w:r>
            <w:r w:rsidRPr="5DB1EC6B" w:rsidR="5DB1EC6B">
              <w:rPr>
                <w:rFonts w:ascii="Times New Roman" w:hAnsi="Times New Roman" w:eastAsia="Times New Roman" w:cs="Times New Roman"/>
                <w:b w:val="1"/>
                <w:bCs w:val="1"/>
                <w:sz w:val="22"/>
                <w:szCs w:val="22"/>
              </w:rPr>
              <w:t>muy ajustadas</w:t>
            </w:r>
            <w:r w:rsidRPr="5DB1EC6B" w:rsidR="5DB1EC6B">
              <w:rPr>
                <w:rFonts w:ascii="Times New Roman" w:hAnsi="Times New Roman" w:eastAsia="Times New Roman" w:cs="Times New Roman"/>
                <w:sz w:val="22"/>
                <w:szCs w:val="22"/>
              </w:rPr>
              <w:t xml:space="preserve"> y sinuosas, mientras que valores bajos dan lugar a fronteras más suaves.</w:t>
            </w:r>
          </w:p>
          <w:p w:rsidR="5DB1EC6B" w:rsidP="5DB1EC6B" w:rsidRDefault="5DB1EC6B" w14:paraId="577045B9" w14:textId="290511E2">
            <w:pPr>
              <w:pStyle w:val="Normal"/>
              <w:jc w:val="left"/>
              <w:rPr>
                <w:rFonts w:ascii="Times New Roman" w:hAnsi="Times New Roman" w:eastAsia="Times New Roman" w:cs="Times New Roman"/>
                <w:sz w:val="22"/>
                <w:szCs w:val="22"/>
              </w:rPr>
            </w:pPr>
          </w:p>
        </w:tc>
      </w:tr>
    </w:tbl>
    <w:p w:rsidR="05B21F45" w:rsidP="5DB1EC6B" w:rsidRDefault="05B21F45" w14:paraId="43C27D51" w14:textId="012A1F19">
      <w:pPr>
        <w:pStyle w:val="Normal"/>
        <w:jc w:val="both"/>
        <w:rPr>
          <w:rFonts w:ascii="Times New Roman" w:hAnsi="Times New Roman" w:eastAsia="Times New Roman" w:cs="Times New Roman"/>
          <w:b w:val="0"/>
          <w:bCs w:val="0"/>
          <w:sz w:val="24"/>
          <w:szCs w:val="24"/>
          <w:u w:val="single"/>
        </w:rPr>
      </w:pPr>
    </w:p>
    <w:p w:rsidR="05B21F45" w:rsidP="5DB1EC6B" w:rsidRDefault="05B21F45" w14:paraId="10CA30EA" w14:textId="75863FF4">
      <w:pPr>
        <w:pStyle w:val="Normal"/>
        <w:jc w:val="both"/>
        <w:rPr>
          <w:rFonts w:ascii="Times New Roman" w:hAnsi="Times New Roman" w:eastAsia="Times New Roman" w:cs="Times New Roman"/>
          <w:b w:val="0"/>
          <w:bCs w:val="0"/>
          <w:sz w:val="24"/>
          <w:szCs w:val="24"/>
          <w:u w:val="single"/>
        </w:rPr>
      </w:pPr>
      <w:r w:rsidRPr="5DB1EC6B" w:rsidR="4413DB56">
        <w:rPr>
          <w:rFonts w:ascii="Times New Roman" w:hAnsi="Times New Roman" w:eastAsia="Times New Roman" w:cs="Times New Roman"/>
          <w:b w:val="0"/>
          <w:bCs w:val="0"/>
          <w:sz w:val="24"/>
          <w:szCs w:val="24"/>
          <w:u w:val="single"/>
        </w:rPr>
        <w:t>Objetivo del modelo en este contexto</w:t>
      </w:r>
    </w:p>
    <w:p w:rsidR="05B21F45" w:rsidP="5DB1EC6B" w:rsidRDefault="05B21F45" w14:paraId="16B5F500" w14:textId="25503DCA">
      <w:pPr>
        <w:pStyle w:val="Normal"/>
        <w:jc w:val="both"/>
      </w:pPr>
      <w:r w:rsidRPr="5DB1EC6B" w:rsidR="4413DB56">
        <w:rPr>
          <w:rFonts w:ascii="Times New Roman" w:hAnsi="Times New Roman" w:eastAsia="Times New Roman" w:cs="Times New Roman"/>
          <w:sz w:val="24"/>
          <w:szCs w:val="24"/>
        </w:rPr>
        <w:t xml:space="preserve">El objetivo del modelo OCSVM es detectar </w:t>
      </w:r>
      <w:r w:rsidRPr="5DB1EC6B" w:rsidR="4413DB56">
        <w:rPr>
          <w:rFonts w:ascii="Times New Roman" w:hAnsi="Times New Roman" w:eastAsia="Times New Roman" w:cs="Times New Roman"/>
          <w:b w:val="1"/>
          <w:bCs w:val="1"/>
          <w:sz w:val="24"/>
          <w:szCs w:val="24"/>
        </w:rPr>
        <w:t>candidatos a materia oscura</w:t>
      </w:r>
      <w:r w:rsidRPr="5DB1EC6B" w:rsidR="4413DB56">
        <w:rPr>
          <w:rFonts w:ascii="Times New Roman" w:hAnsi="Times New Roman" w:eastAsia="Times New Roman" w:cs="Times New Roman"/>
          <w:sz w:val="24"/>
          <w:szCs w:val="24"/>
        </w:rPr>
        <w:t xml:space="preserve"> entre los UNIDs, partiendo del supuesto de que las fuentes ASTRO representan el patrón de "normalidad". Por tanto:</w:t>
      </w:r>
    </w:p>
    <w:p w:rsidR="05B21F45" w:rsidP="5DB1EC6B" w:rsidRDefault="05B21F45" w14:paraId="53F3EF9A" w14:textId="56012036">
      <w:pPr>
        <w:pStyle w:val="Prrafodelista"/>
        <w:numPr>
          <w:ilvl w:val="0"/>
          <w:numId w:val="51"/>
        </w:numPr>
        <w:jc w:val="both"/>
        <w:rPr>
          <w:rFonts w:ascii="Times New Roman" w:hAnsi="Times New Roman" w:eastAsia="Times New Roman" w:cs="Times New Roman"/>
          <w:sz w:val="24"/>
          <w:szCs w:val="24"/>
        </w:rPr>
      </w:pPr>
      <w:r w:rsidRPr="5DB1EC6B" w:rsidR="4413DB56">
        <w:rPr>
          <w:rFonts w:ascii="Times New Roman" w:hAnsi="Times New Roman" w:eastAsia="Times New Roman" w:cs="Times New Roman"/>
          <w:sz w:val="24"/>
          <w:szCs w:val="24"/>
        </w:rPr>
        <w:t>Es deseable que la</w:t>
      </w:r>
      <w:r w:rsidRPr="5DB1EC6B" w:rsidR="4413DB56">
        <w:rPr>
          <w:rFonts w:ascii="Times New Roman" w:hAnsi="Times New Roman" w:eastAsia="Times New Roman" w:cs="Times New Roman"/>
          <w:b w:val="1"/>
          <w:bCs w:val="1"/>
          <w:sz w:val="24"/>
          <w:szCs w:val="24"/>
        </w:rPr>
        <w:t xml:space="preserve"> frontera de decisión englobe la mayor parte de las fuentes ASTRO</w:t>
      </w:r>
      <w:r w:rsidRPr="5DB1EC6B" w:rsidR="4413DB56">
        <w:rPr>
          <w:rFonts w:ascii="Times New Roman" w:hAnsi="Times New Roman" w:eastAsia="Times New Roman" w:cs="Times New Roman"/>
          <w:sz w:val="24"/>
          <w:szCs w:val="24"/>
        </w:rPr>
        <w:t>.</w:t>
      </w:r>
    </w:p>
    <w:p w:rsidR="05B21F45" w:rsidP="5DB1EC6B" w:rsidRDefault="05B21F45" w14:paraId="4B4AC238" w14:textId="5C39F998">
      <w:pPr>
        <w:pStyle w:val="Prrafodelista"/>
        <w:numPr>
          <w:ilvl w:val="0"/>
          <w:numId w:val="51"/>
        </w:numPr>
        <w:jc w:val="both"/>
        <w:rPr>
          <w:rFonts w:ascii="Times New Roman" w:hAnsi="Times New Roman" w:eastAsia="Times New Roman" w:cs="Times New Roman"/>
          <w:sz w:val="24"/>
          <w:szCs w:val="24"/>
        </w:rPr>
      </w:pPr>
      <w:r w:rsidRPr="5DB1EC6B" w:rsidR="4413DB56">
        <w:rPr>
          <w:rFonts w:ascii="Times New Roman" w:hAnsi="Times New Roman" w:eastAsia="Times New Roman" w:cs="Times New Roman"/>
          <w:sz w:val="24"/>
          <w:szCs w:val="24"/>
        </w:rPr>
        <w:t xml:space="preserve">Si el modelo empieza a clasificar como anómalas muchas fuentes ASTRO, está </w:t>
      </w:r>
      <w:r w:rsidRPr="5DB1EC6B" w:rsidR="4413DB56">
        <w:rPr>
          <w:rFonts w:ascii="Times New Roman" w:hAnsi="Times New Roman" w:eastAsia="Times New Roman" w:cs="Times New Roman"/>
          <w:b w:val="1"/>
          <w:bCs w:val="1"/>
          <w:sz w:val="24"/>
          <w:szCs w:val="24"/>
        </w:rPr>
        <w:t xml:space="preserve">sobreajustando </w:t>
      </w:r>
      <w:r w:rsidRPr="5DB1EC6B" w:rsidR="4413DB56">
        <w:rPr>
          <w:rFonts w:ascii="Times New Roman" w:hAnsi="Times New Roman" w:eastAsia="Times New Roman" w:cs="Times New Roman"/>
          <w:sz w:val="24"/>
          <w:szCs w:val="24"/>
        </w:rPr>
        <w:t>(falsos positivos).</w:t>
      </w:r>
    </w:p>
    <w:p w:rsidR="05B21F45" w:rsidP="5DB1EC6B" w:rsidRDefault="05B21F45" w14:paraId="645F2D4E" w14:textId="3E894047">
      <w:pPr>
        <w:pStyle w:val="Prrafodelista"/>
        <w:numPr>
          <w:ilvl w:val="0"/>
          <w:numId w:val="51"/>
        </w:numPr>
        <w:jc w:val="both"/>
        <w:rPr>
          <w:rFonts w:ascii="Times New Roman" w:hAnsi="Times New Roman" w:eastAsia="Times New Roman" w:cs="Times New Roman"/>
          <w:sz w:val="24"/>
          <w:szCs w:val="24"/>
        </w:rPr>
      </w:pPr>
      <w:r w:rsidRPr="5DB1EC6B" w:rsidR="4413DB56">
        <w:rPr>
          <w:rFonts w:ascii="Times New Roman" w:hAnsi="Times New Roman" w:eastAsia="Times New Roman" w:cs="Times New Roman"/>
          <w:sz w:val="24"/>
          <w:szCs w:val="24"/>
        </w:rPr>
        <w:t xml:space="preserve">Si la frontera es demasiado amplia, se corre el riesgo de que también </w:t>
      </w:r>
      <w:r w:rsidRPr="5DB1EC6B" w:rsidR="4413DB56">
        <w:rPr>
          <w:rFonts w:ascii="Times New Roman" w:hAnsi="Times New Roman" w:eastAsia="Times New Roman" w:cs="Times New Roman"/>
          <w:b w:val="1"/>
          <w:bCs w:val="1"/>
          <w:sz w:val="24"/>
          <w:szCs w:val="24"/>
        </w:rPr>
        <w:t xml:space="preserve">los UNIDs anómalos </w:t>
      </w:r>
      <w:r w:rsidRPr="5DB1EC6B" w:rsidR="4413DB56">
        <w:rPr>
          <w:rFonts w:ascii="Times New Roman" w:hAnsi="Times New Roman" w:eastAsia="Times New Roman" w:cs="Times New Roman"/>
          <w:sz w:val="24"/>
          <w:szCs w:val="24"/>
        </w:rPr>
        <w:t>queden clasificados como normales (falsos negativos).</w:t>
      </w:r>
    </w:p>
    <w:p w:rsidR="05B21F45" w:rsidP="5DB1EC6B" w:rsidRDefault="05B21F45" w14:paraId="57B78818" w14:textId="4F56F299">
      <w:pPr>
        <w:pStyle w:val="Normal"/>
        <w:jc w:val="both"/>
        <w:rPr>
          <w:rFonts w:ascii="Times New Roman" w:hAnsi="Times New Roman" w:eastAsia="Times New Roman" w:cs="Times New Roman"/>
          <w:b w:val="1"/>
          <w:bCs w:val="1"/>
          <w:sz w:val="24"/>
          <w:szCs w:val="24"/>
          <w:u w:val="none"/>
        </w:rPr>
      </w:pPr>
    </w:p>
    <w:p w:rsidR="05B21F45" w:rsidP="5DB1EC6B" w:rsidRDefault="05B21F45" w14:paraId="661CC04E" w14:textId="2264BFEB">
      <w:pPr>
        <w:pStyle w:val="Normal"/>
        <w:jc w:val="both"/>
        <w:rPr>
          <w:rFonts w:ascii="Times New Roman" w:hAnsi="Times New Roman" w:eastAsia="Times New Roman" w:cs="Times New Roman"/>
          <w:b w:val="0"/>
          <w:bCs w:val="0"/>
          <w:sz w:val="24"/>
          <w:szCs w:val="24"/>
          <w:u w:val="single"/>
        </w:rPr>
      </w:pPr>
      <w:r w:rsidRPr="5DB1EC6B" w:rsidR="4413DB56">
        <w:rPr>
          <w:rFonts w:ascii="Times New Roman" w:hAnsi="Times New Roman" w:eastAsia="Times New Roman" w:cs="Times New Roman"/>
          <w:b w:val="0"/>
          <w:bCs w:val="0"/>
          <w:sz w:val="24"/>
          <w:szCs w:val="24"/>
          <w:u w:val="single"/>
        </w:rPr>
        <w:t>Criterio de ajuste</w:t>
      </w:r>
    </w:p>
    <w:p w:rsidR="05B21F45" w:rsidP="5DB1EC6B" w:rsidRDefault="05B21F45" w14:paraId="7563C737" w14:textId="2D703855">
      <w:pPr>
        <w:pStyle w:val="Normal"/>
        <w:jc w:val="both"/>
      </w:pPr>
      <w:r w:rsidRPr="5DB1EC6B" w:rsidR="4413DB56">
        <w:rPr>
          <w:rFonts w:ascii="Times New Roman" w:hAnsi="Times New Roman" w:eastAsia="Times New Roman" w:cs="Times New Roman"/>
          <w:sz w:val="24"/>
          <w:szCs w:val="24"/>
        </w:rPr>
        <w:t xml:space="preserve">En este trabajo se ha optado por </w:t>
      </w:r>
      <w:r w:rsidRPr="5DB1EC6B" w:rsidR="4413DB56">
        <w:rPr>
          <w:rFonts w:ascii="Times New Roman" w:hAnsi="Times New Roman" w:eastAsia="Times New Roman" w:cs="Times New Roman"/>
          <w:b w:val="1"/>
          <w:bCs w:val="1"/>
          <w:sz w:val="24"/>
          <w:szCs w:val="24"/>
        </w:rPr>
        <w:t>ajustar la frontera de decisión</w:t>
      </w:r>
      <w:r w:rsidRPr="5DB1EC6B" w:rsidR="4413DB56">
        <w:rPr>
          <w:rFonts w:ascii="Times New Roman" w:hAnsi="Times New Roman" w:eastAsia="Times New Roman" w:cs="Times New Roman"/>
          <w:sz w:val="24"/>
          <w:szCs w:val="24"/>
        </w:rPr>
        <w:t xml:space="preserve"> de forma que:</w:t>
      </w:r>
    </w:p>
    <w:p w:rsidR="05B21F45" w:rsidP="5DB1EC6B" w:rsidRDefault="05B21F45" w14:paraId="4C8EC648" w14:textId="6B42327E">
      <w:pPr>
        <w:pStyle w:val="Prrafodelista"/>
        <w:numPr>
          <w:ilvl w:val="0"/>
          <w:numId w:val="52"/>
        </w:numPr>
        <w:jc w:val="both"/>
        <w:rPr>
          <w:rFonts w:ascii="Times New Roman" w:hAnsi="Times New Roman" w:eastAsia="Times New Roman" w:cs="Times New Roman"/>
          <w:sz w:val="24"/>
          <w:szCs w:val="24"/>
        </w:rPr>
      </w:pPr>
      <w:r w:rsidRPr="5DB1EC6B" w:rsidR="4413DB56">
        <w:rPr>
          <w:rFonts w:ascii="Times New Roman" w:hAnsi="Times New Roman" w:eastAsia="Times New Roman" w:cs="Times New Roman"/>
          <w:sz w:val="24"/>
          <w:szCs w:val="24"/>
        </w:rPr>
        <w:t xml:space="preserve"> Se incluyan la mayoría (</w:t>
      </w:r>
      <w:r w:rsidRPr="5DB1EC6B" w:rsidR="4413DB56">
        <w:rPr>
          <w:rFonts w:ascii="Times New Roman" w:hAnsi="Times New Roman" w:eastAsia="Times New Roman" w:cs="Times New Roman"/>
          <w:sz w:val="24"/>
          <w:szCs w:val="24"/>
        </w:rPr>
        <w:t>idealmente &gt;</w:t>
      </w:r>
      <w:r w:rsidRPr="5DB1EC6B" w:rsidR="4413DB56">
        <w:rPr>
          <w:rFonts w:ascii="Times New Roman" w:hAnsi="Times New Roman" w:eastAsia="Times New Roman" w:cs="Times New Roman"/>
          <w:sz w:val="24"/>
          <w:szCs w:val="24"/>
        </w:rPr>
        <w:t xml:space="preserve"> 99%) de fuentes ASTRO como normales.</w:t>
      </w:r>
    </w:p>
    <w:p w:rsidR="05B21F45" w:rsidP="5DB1EC6B" w:rsidRDefault="05B21F45" w14:paraId="289A6E63" w14:textId="1798FC83">
      <w:pPr>
        <w:pStyle w:val="Prrafodelista"/>
        <w:numPr>
          <w:ilvl w:val="0"/>
          <w:numId w:val="52"/>
        </w:numPr>
        <w:jc w:val="both"/>
        <w:rPr>
          <w:rFonts w:ascii="Times New Roman" w:hAnsi="Times New Roman" w:eastAsia="Times New Roman" w:cs="Times New Roman"/>
          <w:sz w:val="24"/>
          <w:szCs w:val="24"/>
        </w:rPr>
      </w:pPr>
      <w:r w:rsidRPr="5DB1EC6B" w:rsidR="4413DB56">
        <w:rPr>
          <w:rFonts w:ascii="Times New Roman" w:hAnsi="Times New Roman" w:eastAsia="Times New Roman" w:cs="Times New Roman"/>
          <w:sz w:val="24"/>
          <w:szCs w:val="24"/>
        </w:rPr>
        <w:t>Se identifiquen como anómalos únicamente los UNIDs cuya representación en el espacio de características se aleje significativamente del comportamiento aprendido.</w:t>
      </w:r>
    </w:p>
    <w:p w:rsidR="05B21F45" w:rsidP="5DB1EC6B" w:rsidRDefault="05B21F45" w14:paraId="5114F594" w14:textId="483C6916">
      <w:pPr>
        <w:pStyle w:val="Normal"/>
        <w:jc w:val="both"/>
      </w:pPr>
      <w:r w:rsidRPr="5DB1EC6B" w:rsidR="4413DB56">
        <w:rPr>
          <w:rFonts w:ascii="Times New Roman" w:hAnsi="Times New Roman" w:eastAsia="Times New Roman" w:cs="Times New Roman"/>
          <w:sz w:val="24"/>
          <w:szCs w:val="24"/>
        </w:rPr>
        <w:t>Este enfoque busca un equilibrio entre</w:t>
      </w:r>
      <w:r w:rsidRPr="5DB1EC6B" w:rsidR="4413DB56">
        <w:rPr>
          <w:rFonts w:ascii="Times New Roman" w:hAnsi="Times New Roman" w:eastAsia="Times New Roman" w:cs="Times New Roman"/>
          <w:b w:val="1"/>
          <w:bCs w:val="1"/>
          <w:sz w:val="24"/>
          <w:szCs w:val="24"/>
        </w:rPr>
        <w:t xml:space="preserve"> minimizar falsos positivos</w:t>
      </w:r>
      <w:r w:rsidRPr="5DB1EC6B" w:rsidR="4413DB56">
        <w:rPr>
          <w:rFonts w:ascii="Times New Roman" w:hAnsi="Times New Roman" w:eastAsia="Times New Roman" w:cs="Times New Roman"/>
          <w:sz w:val="24"/>
          <w:szCs w:val="24"/>
        </w:rPr>
        <w:t xml:space="preserve"> sobre datos conocidos y </w:t>
      </w:r>
      <w:r w:rsidRPr="5DB1EC6B" w:rsidR="4413DB56">
        <w:rPr>
          <w:rFonts w:ascii="Times New Roman" w:hAnsi="Times New Roman" w:eastAsia="Times New Roman" w:cs="Times New Roman"/>
          <w:b w:val="1"/>
          <w:bCs w:val="1"/>
          <w:sz w:val="24"/>
          <w:szCs w:val="24"/>
        </w:rPr>
        <w:t>maximizar la detección de fuentes potencialmente interesantes</w:t>
      </w:r>
      <w:r w:rsidRPr="5DB1EC6B" w:rsidR="4413DB56">
        <w:rPr>
          <w:rFonts w:ascii="Times New Roman" w:hAnsi="Times New Roman" w:eastAsia="Times New Roman" w:cs="Times New Roman"/>
          <w:sz w:val="24"/>
          <w:szCs w:val="24"/>
        </w:rPr>
        <w:t>, como candidatas a materia oscura.</w:t>
      </w:r>
    </w:p>
    <w:p w:rsidR="05B21F45" w:rsidP="5DB1EC6B" w:rsidRDefault="05B21F45" w14:paraId="1D834CCB" w14:textId="14745B07">
      <w:pPr>
        <w:pStyle w:val="Normal"/>
        <w:jc w:val="both"/>
        <w:rPr>
          <w:rFonts w:ascii="Times New Roman" w:hAnsi="Times New Roman" w:eastAsia="Times New Roman" w:cs="Times New Roman"/>
          <w:b w:val="1"/>
          <w:bCs w:val="1"/>
          <w:u w:val="single"/>
        </w:rPr>
      </w:pPr>
    </w:p>
    <w:p w:rsidR="05B21F45" w:rsidP="5DB1EC6B" w:rsidRDefault="05B21F45" w14:paraId="644159E5" w14:textId="5D1CCFAE">
      <w:pPr>
        <w:pStyle w:val="Ttulo3"/>
        <w:rPr>
          <w:rFonts w:ascii="Cambria" w:hAnsi="Cambria" w:eastAsia="Cambria" w:cs="Cambria"/>
        </w:rPr>
      </w:pPr>
      <w:r w:rsidR="502A813D">
        <w:rPr/>
        <w:t>4.3.1 Modelo OCSVM con 2F</w:t>
      </w:r>
    </w:p>
    <w:p w:rsidR="05B21F45" w:rsidP="5DB1EC6B" w:rsidRDefault="05B21F45" w14:paraId="170DCBCC" w14:textId="591DFF1B">
      <w:pPr>
        <w:pStyle w:val="Normal"/>
        <w:jc w:val="both"/>
        <w:rPr>
          <w:rFonts w:ascii="Times New Roman" w:hAnsi="Times New Roman" w:eastAsia="Times New Roman" w:cs="Times New Roman"/>
        </w:rPr>
      </w:pPr>
      <w:r w:rsidRPr="5DB1EC6B" w:rsidR="73F35211">
        <w:rPr>
          <w:rFonts w:ascii="Times New Roman" w:hAnsi="Times New Roman" w:eastAsia="Times New Roman" w:cs="Times New Roman"/>
        </w:rPr>
        <w:t xml:space="preserve">El modelo de detección de anomalías se entrenó utilizando un algoritmo </w:t>
      </w:r>
      <w:r w:rsidRPr="5DB1EC6B" w:rsidR="73F35211">
        <w:rPr>
          <w:rFonts w:ascii="Times New Roman" w:hAnsi="Times New Roman" w:eastAsia="Times New Roman" w:cs="Times New Roman"/>
        </w:rPr>
        <w:t>One-Class</w:t>
      </w:r>
      <w:r w:rsidRPr="5DB1EC6B" w:rsidR="73F35211">
        <w:rPr>
          <w:rFonts w:ascii="Times New Roman" w:hAnsi="Times New Roman" w:eastAsia="Times New Roman" w:cs="Times New Roman"/>
        </w:rPr>
        <w:t xml:space="preserve"> </w:t>
      </w:r>
      <w:r w:rsidRPr="5DB1EC6B" w:rsidR="73F35211">
        <w:rPr>
          <w:rFonts w:ascii="Times New Roman" w:hAnsi="Times New Roman" w:eastAsia="Times New Roman" w:cs="Times New Roman"/>
        </w:rPr>
        <w:t>Support</w:t>
      </w:r>
      <w:r w:rsidRPr="5DB1EC6B" w:rsidR="73F35211">
        <w:rPr>
          <w:rFonts w:ascii="Times New Roman" w:hAnsi="Times New Roman" w:eastAsia="Times New Roman" w:cs="Times New Roman"/>
        </w:rPr>
        <w:t xml:space="preserve"> Vector Machine (OCSVM), aplicando únicamente datos de fuentes astrofísicas conocidas (ASTRO) como ejemplos de comportamiento normal. Para esta configuración, se seleccionaron </w:t>
      </w:r>
      <w:r w:rsidRPr="5DB1EC6B" w:rsidR="73F35211">
        <w:rPr>
          <w:rFonts w:ascii="Times New Roman" w:hAnsi="Times New Roman" w:eastAsia="Times New Roman" w:cs="Times New Roman"/>
          <w:b w:val="1"/>
          <w:bCs w:val="1"/>
        </w:rPr>
        <w:t>dos características espectrales clave</w:t>
      </w:r>
      <w:r w:rsidRPr="5DB1EC6B" w:rsidR="73F35211">
        <w:rPr>
          <w:rFonts w:ascii="Times New Roman" w:hAnsi="Times New Roman" w:eastAsia="Times New Roman" w:cs="Times New Roman"/>
        </w:rPr>
        <w:t>:</w:t>
      </w:r>
    </w:p>
    <w:p w:rsidR="05B21F45" w:rsidP="5DB1EC6B" w:rsidRDefault="05B21F45" w14:paraId="08931FFB" w14:textId="52E1E6ED">
      <w:pPr>
        <w:pStyle w:val="Prrafodelista"/>
        <w:numPr>
          <w:ilvl w:val="0"/>
          <w:numId w:val="53"/>
        </w:numPr>
        <w:jc w:val="both"/>
        <w:rPr>
          <w:rFonts w:ascii="Times New Roman" w:hAnsi="Times New Roman" w:eastAsia="Times New Roman" w:cs="Times New Roman"/>
          <w:sz w:val="24"/>
          <w:szCs w:val="24"/>
        </w:rPr>
      </w:pPr>
      <w:r w:rsidRPr="5DB1EC6B" w:rsidR="73F35211">
        <w:rPr>
          <w:rFonts w:ascii="Times New Roman" w:hAnsi="Times New Roman" w:eastAsia="Times New Roman" w:cs="Times New Roman"/>
        </w:rPr>
        <w:t xml:space="preserve"> </w:t>
      </w:r>
      <w:r w:rsidRPr="5DB1EC6B" w:rsidR="73F35211">
        <w:rPr>
          <w:rFonts w:ascii="Times New Roman" w:hAnsi="Times New Roman" w:eastAsia="Times New Roman" w:cs="Times New Roman"/>
        </w:rPr>
        <w:t>E_peak: energía del pico espectral,</w:t>
      </w:r>
    </w:p>
    <w:p w:rsidR="05B21F45" w:rsidP="5DB1EC6B" w:rsidRDefault="05B21F45" w14:paraId="47C0EEBD" w14:textId="6673CF5B">
      <w:pPr>
        <w:pStyle w:val="Prrafodelista"/>
        <w:numPr>
          <w:ilvl w:val="0"/>
          <w:numId w:val="53"/>
        </w:numPr>
        <w:jc w:val="both"/>
        <w:rPr>
          <w:rFonts w:ascii="Times New Roman" w:hAnsi="Times New Roman" w:eastAsia="Times New Roman" w:cs="Times New Roman"/>
          <w:sz w:val="24"/>
          <w:szCs w:val="24"/>
        </w:rPr>
      </w:pPr>
      <w:r w:rsidRPr="5DB1EC6B" w:rsidR="73F35211">
        <w:rPr>
          <w:rFonts w:ascii="Times New Roman" w:hAnsi="Times New Roman" w:eastAsia="Times New Roman" w:cs="Times New Roman"/>
        </w:rPr>
        <w:t xml:space="preserve"> </w:t>
      </w:r>
      <w:r w:rsidRPr="5DB1EC6B" w:rsidR="73F35211">
        <w:rPr>
          <w:rFonts w:ascii="Times New Roman" w:hAnsi="Times New Roman" w:eastAsia="Times New Roman" w:cs="Times New Roman"/>
        </w:rPr>
        <w:t>beta: pendiente de la distribución energética.</w:t>
      </w:r>
    </w:p>
    <w:p w:rsidR="05B21F45" w:rsidP="5DB1EC6B" w:rsidRDefault="05B21F45" w14:paraId="7CA777F9" w14:textId="765FA148">
      <w:pPr>
        <w:pStyle w:val="Normal"/>
        <w:jc w:val="both"/>
        <w:rPr>
          <w:rFonts w:ascii="Times New Roman" w:hAnsi="Times New Roman" w:eastAsia="Times New Roman" w:cs="Times New Roman"/>
        </w:rPr>
      </w:pPr>
      <w:r w:rsidRPr="5DB1EC6B" w:rsidR="73F35211">
        <w:rPr>
          <w:rFonts w:ascii="Times New Roman" w:hAnsi="Times New Roman" w:eastAsia="Times New Roman" w:cs="Times New Roman"/>
        </w:rPr>
        <w:t>Ambas fueron</w:t>
      </w:r>
      <w:r w:rsidRPr="5DB1EC6B" w:rsidR="73F35211">
        <w:rPr>
          <w:rFonts w:ascii="Times New Roman" w:hAnsi="Times New Roman" w:eastAsia="Times New Roman" w:cs="Times New Roman"/>
          <w:b w:val="1"/>
          <w:bCs w:val="1"/>
        </w:rPr>
        <w:t xml:space="preserve"> transformadas al espacio logarítmico</w:t>
      </w:r>
      <w:r w:rsidRPr="5DB1EC6B" w:rsidR="73F35211">
        <w:rPr>
          <w:rFonts w:ascii="Times New Roman" w:hAnsi="Times New Roman" w:eastAsia="Times New Roman" w:cs="Times New Roman"/>
        </w:rPr>
        <w:t xml:space="preserve"> y </w:t>
      </w:r>
      <w:r w:rsidRPr="5DB1EC6B" w:rsidR="73F35211">
        <w:rPr>
          <w:rFonts w:ascii="Times New Roman" w:hAnsi="Times New Roman" w:eastAsia="Times New Roman" w:cs="Times New Roman"/>
          <w:b w:val="1"/>
          <w:bCs w:val="1"/>
        </w:rPr>
        <w:t xml:space="preserve">escaladas </w:t>
      </w:r>
      <w:r w:rsidRPr="5DB1EC6B" w:rsidR="73F35211">
        <w:rPr>
          <w:rFonts w:ascii="Times New Roman" w:hAnsi="Times New Roman" w:eastAsia="Times New Roman" w:cs="Times New Roman"/>
          <w:b w:val="1"/>
          <w:bCs w:val="1"/>
        </w:rPr>
        <w:t xml:space="preserve">mediante </w:t>
      </w:r>
      <w:r w:rsidRPr="5DB1EC6B" w:rsidR="73F35211">
        <w:rPr>
          <w:rFonts w:ascii="Times New Roman" w:hAnsi="Times New Roman" w:eastAsia="Times New Roman" w:cs="Times New Roman"/>
          <w:b w:val="1"/>
          <w:bCs w:val="1"/>
        </w:rPr>
        <w:t>StandardScaler</w:t>
      </w:r>
      <w:r w:rsidRPr="5DB1EC6B" w:rsidR="73F35211">
        <w:rPr>
          <w:rFonts w:ascii="Times New Roman" w:hAnsi="Times New Roman" w:eastAsia="Times New Roman" w:cs="Times New Roman"/>
          <w:b w:val="1"/>
          <w:bCs w:val="1"/>
        </w:rPr>
        <w:t xml:space="preserve"> </w:t>
      </w:r>
      <w:r w:rsidRPr="5DB1EC6B" w:rsidR="73F35211">
        <w:rPr>
          <w:rFonts w:ascii="Times New Roman" w:hAnsi="Times New Roman" w:eastAsia="Times New Roman" w:cs="Times New Roman"/>
        </w:rPr>
        <w:t>par</w:t>
      </w:r>
      <w:r w:rsidRPr="5DB1EC6B" w:rsidR="73F35211">
        <w:rPr>
          <w:rFonts w:ascii="Times New Roman" w:hAnsi="Times New Roman" w:eastAsia="Times New Roman" w:cs="Times New Roman"/>
        </w:rPr>
        <w:t xml:space="preserve">a </w:t>
      </w:r>
      <w:r w:rsidRPr="5DB1EC6B" w:rsidR="73F35211">
        <w:rPr>
          <w:rFonts w:ascii="Times New Roman" w:hAnsi="Times New Roman" w:eastAsia="Times New Roman" w:cs="Times New Roman"/>
        </w:rPr>
        <w:t>garantizar una correcta convergencia del modelo y comparabilidad entre magnitudes.</w:t>
      </w:r>
    </w:p>
    <w:p w:rsidR="05B21F45" w:rsidP="5DB1EC6B" w:rsidRDefault="05B21F45" w14:paraId="2A1689AE" w14:textId="09DCCAF1">
      <w:pPr>
        <w:pStyle w:val="Normal"/>
        <w:jc w:val="both"/>
        <w:rPr>
          <w:rFonts w:ascii="Times New Roman" w:hAnsi="Times New Roman" w:eastAsia="Times New Roman" w:cs="Times New Roman"/>
          <w:b w:val="0"/>
          <w:bCs w:val="0"/>
          <w:i w:val="0"/>
          <w:iCs w:val="0"/>
          <w:u w:val="none"/>
        </w:rPr>
      </w:pPr>
    </w:p>
    <w:p w:rsidR="05B21F45" w:rsidP="5DB1EC6B" w:rsidRDefault="05B21F45" w14:paraId="0A479D0A" w14:textId="485A4FDE">
      <w:pPr>
        <w:pStyle w:val="Normal"/>
        <w:jc w:val="both"/>
        <w:rPr>
          <w:rFonts w:ascii="Times New Roman" w:hAnsi="Times New Roman" w:eastAsia="Times New Roman" w:cs="Times New Roman"/>
          <w:b w:val="0"/>
          <w:bCs w:val="0"/>
          <w:i w:val="0"/>
          <w:iCs w:val="0"/>
          <w:u w:val="none"/>
        </w:rPr>
      </w:pPr>
      <w:r w:rsidRPr="5DB1EC6B" w:rsidR="1A7486D4">
        <w:rPr>
          <w:rFonts w:ascii="Times New Roman" w:hAnsi="Times New Roman" w:eastAsia="Times New Roman" w:cs="Times New Roman"/>
          <w:b w:val="0"/>
          <w:bCs w:val="0"/>
          <w:i w:val="0"/>
          <w:iCs w:val="0"/>
          <w:u w:val="none"/>
        </w:rPr>
        <w:t xml:space="preserve">La </w:t>
      </w:r>
      <w:r w:rsidRPr="5DB1EC6B" w:rsidR="1A7486D4">
        <w:rPr>
          <w:rFonts w:ascii="Times New Roman" w:hAnsi="Times New Roman" w:eastAsia="Times New Roman" w:cs="Times New Roman"/>
          <w:b w:val="1"/>
          <w:bCs w:val="1"/>
          <w:i w:val="0"/>
          <w:iCs w:val="0"/>
          <w:u w:val="none"/>
        </w:rPr>
        <w:t xml:space="preserve">Figura 4.1 </w:t>
      </w:r>
      <w:r w:rsidRPr="5DB1EC6B" w:rsidR="1A7486D4">
        <w:rPr>
          <w:rFonts w:ascii="Times New Roman" w:hAnsi="Times New Roman" w:eastAsia="Times New Roman" w:cs="Times New Roman"/>
          <w:b w:val="0"/>
          <w:bCs w:val="0"/>
          <w:i w:val="0"/>
          <w:iCs w:val="0"/>
          <w:u w:val="none"/>
        </w:rPr>
        <w:t xml:space="preserve">muestra la distribución de las fuentes astrofísicas conocidas (ASTRO) en el espacio de características seleccionado, </w:t>
      </w:r>
      <w:r w:rsidRPr="5DB1EC6B" w:rsidR="1A7486D4">
        <w:rPr>
          <w:rFonts w:ascii="Times New Roman" w:hAnsi="Times New Roman" w:eastAsia="Times New Roman" w:cs="Times New Roman"/>
          <w:b w:val="0"/>
          <w:bCs w:val="0"/>
          <w:i w:val="0"/>
          <w:iCs w:val="0"/>
          <w:u w:val="none"/>
        </w:rPr>
        <w:t>E_peak</w:t>
      </w:r>
      <w:r w:rsidRPr="5DB1EC6B" w:rsidR="1A7486D4">
        <w:rPr>
          <w:rFonts w:ascii="Times New Roman" w:hAnsi="Times New Roman" w:eastAsia="Times New Roman" w:cs="Times New Roman"/>
          <w:b w:val="0"/>
          <w:bCs w:val="0"/>
          <w:i w:val="0"/>
          <w:iCs w:val="0"/>
          <w:u w:val="none"/>
        </w:rPr>
        <w:t xml:space="preserve"> y beta, tras aplicar la transformación logarítmica. Esta representación permite observar la forma y densidad del conjunto de entrenamiento que el modelo </w:t>
      </w:r>
      <w:r w:rsidRPr="5DB1EC6B" w:rsidR="1A7486D4">
        <w:rPr>
          <w:rFonts w:ascii="Times New Roman" w:hAnsi="Times New Roman" w:eastAsia="Times New Roman" w:cs="Times New Roman"/>
          <w:b w:val="0"/>
          <w:bCs w:val="0"/>
          <w:i w:val="0"/>
          <w:iCs w:val="0"/>
          <w:u w:val="none"/>
        </w:rPr>
        <w:t>One-Class</w:t>
      </w:r>
      <w:r w:rsidRPr="5DB1EC6B" w:rsidR="1A7486D4">
        <w:rPr>
          <w:rFonts w:ascii="Times New Roman" w:hAnsi="Times New Roman" w:eastAsia="Times New Roman" w:cs="Times New Roman"/>
          <w:b w:val="0"/>
          <w:bCs w:val="0"/>
          <w:i w:val="0"/>
          <w:iCs w:val="0"/>
          <w:u w:val="none"/>
        </w:rPr>
        <w:t xml:space="preserve"> SVM tomará como referencia del comportamiento normal.</w:t>
      </w:r>
    </w:p>
    <w:p w:rsidR="05B21F45" w:rsidP="5DB1EC6B" w:rsidRDefault="05B21F45" w14:paraId="3CB2570C" w14:textId="3F24CF23">
      <w:pPr>
        <w:jc w:val="center"/>
      </w:pPr>
      <w:r w:rsidR="1A7486D4">
        <w:drawing>
          <wp:inline wp14:editId="0946D947" wp14:anchorId="743C9359">
            <wp:extent cx="5063067" cy="3943350"/>
            <wp:effectExtent l="0" t="0" r="0" b="0"/>
            <wp:docPr id="10773560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77356031" name=""/>
                    <pic:cNvPicPr/>
                  </pic:nvPicPr>
                  <pic:blipFill>
                    <a:blip xmlns:r="http://schemas.openxmlformats.org/officeDocument/2006/relationships" r:embed="rId1159098944">
                      <a:extLst>
                        <a:ext uri="{28A0092B-C50C-407E-A947-70E740481C1C}">
                          <a14:useLocalDpi xmlns:a14="http://schemas.microsoft.com/office/drawing/2010/main"/>
                        </a:ext>
                      </a:extLst>
                    </a:blip>
                    <a:stretch>
                      <a:fillRect/>
                    </a:stretch>
                  </pic:blipFill>
                  <pic:spPr>
                    <a:xfrm rot="0">
                      <a:off x="0" y="0"/>
                      <a:ext cx="5063067" cy="3943350"/>
                    </a:xfrm>
                    <a:prstGeom prst="rect">
                      <a:avLst/>
                    </a:prstGeom>
                  </pic:spPr>
                </pic:pic>
              </a:graphicData>
            </a:graphic>
          </wp:inline>
        </w:drawing>
      </w:r>
    </w:p>
    <w:p w:rsidR="05B21F45" w:rsidP="5DB1EC6B" w:rsidRDefault="05B21F45" w14:paraId="4F1ED1A1" w14:textId="4F5FD067">
      <w:pPr>
        <w:pStyle w:val="Normal"/>
        <w:jc w:val="center"/>
        <w:rPr>
          <w:rFonts w:ascii="Times New Roman" w:hAnsi="Times New Roman" w:eastAsia="Times New Roman" w:cs="Times New Roman"/>
          <w:i w:val="1"/>
          <w:iCs w:val="1"/>
          <w:sz w:val="22"/>
          <w:szCs w:val="22"/>
        </w:rPr>
      </w:pPr>
      <w:r w:rsidRPr="5DB1EC6B" w:rsidR="1A7486D4">
        <w:rPr>
          <w:rFonts w:ascii="Times New Roman" w:hAnsi="Times New Roman" w:eastAsia="Times New Roman" w:cs="Times New Roman"/>
          <w:b w:val="1"/>
          <w:bCs w:val="1"/>
          <w:i w:val="1"/>
          <w:iCs w:val="1"/>
          <w:sz w:val="22"/>
          <w:szCs w:val="22"/>
        </w:rPr>
        <w:t>Figura</w:t>
      </w:r>
      <w:r w:rsidRPr="5DB1EC6B" w:rsidR="1A7486D4">
        <w:rPr>
          <w:rFonts w:ascii="Times New Roman" w:hAnsi="Times New Roman" w:eastAsia="Times New Roman" w:cs="Times New Roman"/>
          <w:b w:val="1"/>
          <w:bCs w:val="1"/>
          <w:i w:val="1"/>
          <w:iCs w:val="1"/>
          <w:sz w:val="22"/>
          <w:szCs w:val="22"/>
        </w:rPr>
        <w:t xml:space="preserve"> 4.1. </w:t>
      </w:r>
      <w:r w:rsidRPr="5DB1EC6B" w:rsidR="1A7486D4">
        <w:rPr>
          <w:rFonts w:ascii="Times New Roman" w:hAnsi="Times New Roman" w:eastAsia="Times New Roman" w:cs="Times New Roman"/>
          <w:i w:val="1"/>
          <w:iCs w:val="1"/>
          <w:sz w:val="22"/>
          <w:szCs w:val="22"/>
        </w:rPr>
        <w:t xml:space="preserve">Distribución bidimensional de las fuentes astrofísicas conocidas (ASTRO) en el espacio de características </w:t>
      </w:r>
      <w:r w:rsidRPr="5DB1EC6B" w:rsidR="1A7486D4">
        <w:rPr>
          <w:rFonts w:ascii="Times New Roman" w:hAnsi="Times New Roman" w:eastAsia="Times New Roman" w:cs="Times New Roman"/>
          <w:i w:val="1"/>
          <w:iCs w:val="1"/>
          <w:sz w:val="22"/>
          <w:szCs w:val="22"/>
        </w:rPr>
        <w:t>E_peak</w:t>
      </w:r>
      <w:r w:rsidRPr="5DB1EC6B" w:rsidR="1A7486D4">
        <w:rPr>
          <w:rFonts w:ascii="Times New Roman" w:hAnsi="Times New Roman" w:eastAsia="Times New Roman" w:cs="Times New Roman"/>
          <w:i w:val="1"/>
          <w:iCs w:val="1"/>
          <w:sz w:val="22"/>
          <w:szCs w:val="22"/>
        </w:rPr>
        <w:t xml:space="preserve"> y beta. Se observan concentraciones de puntos en torno a regiones centrales, lo que sugiere una forma estructurada útil para el aprendizaje de patrones normales por parte del modelo.</w:t>
      </w:r>
    </w:p>
    <w:p w:rsidR="05B21F45" w:rsidP="5DB1EC6B" w:rsidRDefault="05B21F45" w14:paraId="6E3EF6E1" w14:textId="41A2DF73">
      <w:pPr>
        <w:pStyle w:val="Normal"/>
        <w:jc w:val="center"/>
        <w:rPr>
          <w:rFonts w:ascii="Times New Roman" w:hAnsi="Times New Roman" w:eastAsia="Times New Roman" w:cs="Times New Roman"/>
          <w:b w:val="0"/>
          <w:bCs w:val="0"/>
          <w:i w:val="0"/>
          <w:iCs w:val="0"/>
          <w:u w:val="single"/>
        </w:rPr>
      </w:pPr>
    </w:p>
    <w:p w:rsidR="05B21F45" w:rsidP="5DB1EC6B" w:rsidRDefault="05B21F45" w14:paraId="77121271" w14:textId="0D6F259D">
      <w:pPr>
        <w:pStyle w:val="Normal"/>
        <w:jc w:val="both"/>
        <w:rPr>
          <w:rFonts w:ascii="Times New Roman" w:hAnsi="Times New Roman" w:eastAsia="Times New Roman" w:cs="Times New Roman"/>
          <w:b w:val="0"/>
          <w:bCs w:val="0"/>
          <w:i w:val="0"/>
          <w:iCs w:val="0"/>
          <w:u w:val="single"/>
        </w:rPr>
      </w:pPr>
      <w:r w:rsidRPr="5DB1EC6B" w:rsidR="23FF7C1B">
        <w:rPr>
          <w:rFonts w:ascii="Times New Roman" w:hAnsi="Times New Roman" w:eastAsia="Times New Roman" w:cs="Times New Roman"/>
          <w:b w:val="0"/>
          <w:bCs w:val="0"/>
          <w:i w:val="0"/>
          <w:iCs w:val="0"/>
          <w:u w:val="single"/>
        </w:rPr>
        <w:t xml:space="preserve">¿Qué hace el modelo? </w:t>
      </w:r>
    </w:p>
    <w:p w:rsidR="05B21F45" w:rsidP="5DB1EC6B" w:rsidRDefault="05B21F45" w14:paraId="54D70DE0" w14:textId="133FBE80">
      <w:pPr>
        <w:pStyle w:val="Prrafodelista"/>
        <w:numPr>
          <w:ilvl w:val="0"/>
          <w:numId w:val="48"/>
        </w:numPr>
        <w:jc w:val="both"/>
        <w:rPr>
          <w:rFonts w:ascii="Times New Roman" w:hAnsi="Times New Roman" w:eastAsia="Times New Roman" w:cs="Times New Roman"/>
        </w:rPr>
      </w:pPr>
      <w:r w:rsidRPr="5DB1EC6B" w:rsidR="23FF7C1B">
        <w:rPr>
          <w:rFonts w:ascii="Times New Roman" w:hAnsi="Times New Roman" w:eastAsia="Times New Roman" w:cs="Times New Roman"/>
        </w:rPr>
        <w:t>Aprende el espacio ocupado por fuentes astro (</w:t>
      </w:r>
      <w:r w:rsidRPr="5DB1EC6B" w:rsidR="23FF7C1B">
        <w:rPr>
          <w:rFonts w:ascii="Times New Roman" w:hAnsi="Times New Roman" w:eastAsia="Times New Roman" w:cs="Times New Roman"/>
        </w:rPr>
        <w:t>E_peak</w:t>
      </w:r>
      <w:r w:rsidRPr="5DB1EC6B" w:rsidR="23FF7C1B">
        <w:rPr>
          <w:rFonts w:ascii="Times New Roman" w:hAnsi="Times New Roman" w:eastAsia="Times New Roman" w:cs="Times New Roman"/>
        </w:rPr>
        <w:t>, beta).</w:t>
      </w:r>
    </w:p>
    <w:p w:rsidR="05B21F45" w:rsidP="5DB1EC6B" w:rsidRDefault="05B21F45" w14:paraId="10F533C1" w14:textId="6A499B7B">
      <w:pPr>
        <w:pStyle w:val="Prrafodelista"/>
        <w:ind w:left="720"/>
        <w:jc w:val="both"/>
        <w:rPr>
          <w:rFonts w:ascii="Times New Roman" w:hAnsi="Times New Roman" w:eastAsia="Times New Roman" w:cs="Times New Roman"/>
        </w:rPr>
      </w:pPr>
    </w:p>
    <w:p w:rsidR="05B21F45" w:rsidP="5DB1EC6B" w:rsidRDefault="05B21F45" w14:paraId="62C85DE4" w14:textId="2B043C6B">
      <w:pPr>
        <w:pStyle w:val="Prrafodelista"/>
        <w:numPr>
          <w:ilvl w:val="0"/>
          <w:numId w:val="48"/>
        </w:numPr>
        <w:jc w:val="both"/>
        <w:rPr>
          <w:rFonts w:ascii="Times New Roman" w:hAnsi="Times New Roman" w:eastAsia="Times New Roman" w:cs="Times New Roman"/>
        </w:rPr>
      </w:pPr>
      <w:r w:rsidRPr="5DB1EC6B" w:rsidR="23FF7C1B">
        <w:rPr>
          <w:rFonts w:ascii="Times New Roman" w:hAnsi="Times New Roman" w:eastAsia="Times New Roman" w:cs="Times New Roman"/>
        </w:rPr>
        <w:t xml:space="preserve">Cuando </w:t>
      </w:r>
      <w:r w:rsidRPr="5DB1EC6B" w:rsidR="69EA84BC">
        <w:rPr>
          <w:rFonts w:ascii="Times New Roman" w:hAnsi="Times New Roman" w:eastAsia="Times New Roman" w:cs="Times New Roman"/>
        </w:rPr>
        <w:t>se</w:t>
      </w:r>
      <w:r w:rsidRPr="5DB1EC6B" w:rsidR="23FF7C1B">
        <w:rPr>
          <w:rFonts w:ascii="Times New Roman" w:hAnsi="Times New Roman" w:eastAsia="Times New Roman" w:cs="Times New Roman"/>
        </w:rPr>
        <w:t xml:space="preserve"> aplica</w:t>
      </w:r>
      <w:r w:rsidRPr="5DB1EC6B" w:rsidR="66F056D1">
        <w:rPr>
          <w:rFonts w:ascii="Times New Roman" w:hAnsi="Times New Roman" w:eastAsia="Times New Roman" w:cs="Times New Roman"/>
        </w:rPr>
        <w:t xml:space="preserve"> </w:t>
      </w:r>
      <w:r w:rsidRPr="5DB1EC6B" w:rsidR="23FF7C1B">
        <w:rPr>
          <w:rFonts w:ascii="Times New Roman" w:hAnsi="Times New Roman" w:eastAsia="Times New Roman" w:cs="Times New Roman"/>
        </w:rPr>
        <w:t xml:space="preserve">a nuevos datos (por ejemplo, </w:t>
      </w:r>
      <w:r w:rsidRPr="5DB1EC6B" w:rsidR="23FF7C1B">
        <w:rPr>
          <w:rFonts w:ascii="Times New Roman" w:hAnsi="Times New Roman" w:eastAsia="Times New Roman" w:cs="Times New Roman"/>
        </w:rPr>
        <w:t>UNIDs</w:t>
      </w:r>
      <w:r w:rsidRPr="5DB1EC6B" w:rsidR="23FF7C1B">
        <w:rPr>
          <w:rFonts w:ascii="Times New Roman" w:hAnsi="Times New Roman" w:eastAsia="Times New Roman" w:cs="Times New Roman"/>
        </w:rPr>
        <w:t>), decide:</w:t>
      </w:r>
    </w:p>
    <w:p w:rsidR="05B21F45" w:rsidP="5DB1EC6B" w:rsidRDefault="05B21F45" w14:paraId="16D9FC3C" w14:textId="689E9443">
      <w:pPr>
        <w:pStyle w:val="Prrafodelista"/>
        <w:numPr>
          <w:ilvl w:val="0"/>
          <w:numId w:val="49"/>
        </w:numPr>
        <w:jc w:val="both"/>
        <w:rPr>
          <w:rFonts w:ascii="Times New Roman" w:hAnsi="Times New Roman" w:eastAsia="Times New Roman" w:cs="Times New Roman"/>
        </w:rPr>
      </w:pPr>
      <w:r w:rsidRPr="5DB1EC6B" w:rsidR="23FF7C1B">
        <w:rPr>
          <w:rFonts w:ascii="Times New Roman" w:hAnsi="Times New Roman" w:eastAsia="Times New Roman" w:cs="Times New Roman"/>
        </w:rPr>
        <w:t xml:space="preserve">Si están dentro del “espacio de normalidad” → </w:t>
      </w:r>
      <w:r w:rsidRPr="5DB1EC6B" w:rsidR="23FF7C1B">
        <w:rPr>
          <w:rFonts w:ascii="Times New Roman" w:hAnsi="Times New Roman" w:eastAsia="Times New Roman" w:cs="Times New Roman"/>
        </w:rPr>
        <w:t>inlier</w:t>
      </w:r>
      <w:r w:rsidRPr="5DB1EC6B" w:rsidR="23FF7C1B">
        <w:rPr>
          <w:rFonts w:ascii="Times New Roman" w:hAnsi="Times New Roman" w:eastAsia="Times New Roman" w:cs="Times New Roman"/>
        </w:rPr>
        <w:t xml:space="preserve"> (astro-</w:t>
      </w:r>
      <w:r w:rsidRPr="5DB1EC6B" w:rsidR="23FF7C1B">
        <w:rPr>
          <w:rFonts w:ascii="Times New Roman" w:hAnsi="Times New Roman" w:eastAsia="Times New Roman" w:cs="Times New Roman"/>
        </w:rPr>
        <w:t>like</w:t>
      </w:r>
      <w:r w:rsidRPr="5DB1EC6B" w:rsidR="23FF7C1B">
        <w:rPr>
          <w:rFonts w:ascii="Times New Roman" w:hAnsi="Times New Roman" w:eastAsia="Times New Roman" w:cs="Times New Roman"/>
        </w:rPr>
        <w:t>)</w:t>
      </w:r>
    </w:p>
    <w:p w:rsidR="05B21F45" w:rsidP="5DB1EC6B" w:rsidRDefault="05B21F45" w14:paraId="0D55B124" w14:textId="43426E24">
      <w:pPr>
        <w:pStyle w:val="Prrafodelista"/>
        <w:numPr>
          <w:ilvl w:val="0"/>
          <w:numId w:val="49"/>
        </w:numPr>
        <w:jc w:val="both"/>
        <w:rPr>
          <w:rFonts w:ascii="Times New Roman" w:hAnsi="Times New Roman" w:eastAsia="Times New Roman" w:cs="Times New Roman"/>
        </w:rPr>
      </w:pPr>
      <w:r w:rsidRPr="5DB1EC6B" w:rsidR="23FF7C1B">
        <w:rPr>
          <w:rFonts w:ascii="Times New Roman" w:hAnsi="Times New Roman" w:eastAsia="Times New Roman" w:cs="Times New Roman"/>
        </w:rPr>
        <w:t xml:space="preserve">Si están fuera → </w:t>
      </w:r>
      <w:r w:rsidRPr="5DB1EC6B" w:rsidR="23FF7C1B">
        <w:rPr>
          <w:rFonts w:ascii="Times New Roman" w:hAnsi="Times New Roman" w:eastAsia="Times New Roman" w:cs="Times New Roman"/>
        </w:rPr>
        <w:t>outlier</w:t>
      </w:r>
      <w:r w:rsidRPr="5DB1EC6B" w:rsidR="23FF7C1B">
        <w:rPr>
          <w:rFonts w:ascii="Times New Roman" w:hAnsi="Times New Roman" w:eastAsia="Times New Roman" w:cs="Times New Roman"/>
        </w:rPr>
        <w:t xml:space="preserve"> (potencialmente anomalía → candidata a materia oscura)</w:t>
      </w:r>
    </w:p>
    <w:p w:rsidR="05B21F45" w:rsidP="5DB1EC6B" w:rsidRDefault="05B21F45" w14:paraId="763FF18D" w14:textId="3A1ABE19">
      <w:pPr>
        <w:pStyle w:val="Prrafodelista"/>
        <w:ind w:left="1080"/>
        <w:jc w:val="both"/>
        <w:rPr>
          <w:rFonts w:ascii="Times New Roman" w:hAnsi="Times New Roman" w:eastAsia="Times New Roman" w:cs="Times New Roman"/>
        </w:rPr>
      </w:pPr>
    </w:p>
    <w:p w:rsidR="05B21F45" w:rsidP="5DB1EC6B" w:rsidRDefault="05B21F45" w14:paraId="69FD356F" w14:textId="4AD2FA32">
      <w:pPr/>
      <w:r>
        <w:br w:type="page"/>
      </w:r>
    </w:p>
    <w:p w:rsidR="05B21F45" w:rsidP="5DB1EC6B" w:rsidRDefault="05B21F45" w14:paraId="0D3175D2" w14:textId="4A5DEDA2">
      <w:pPr>
        <w:pStyle w:val="Normal"/>
        <w:jc w:val="both"/>
        <w:rPr>
          <w:rFonts w:ascii="Times New Roman" w:hAnsi="Times New Roman" w:eastAsia="Times New Roman" w:cs="Times New Roman"/>
          <w:b w:val="0"/>
          <w:bCs w:val="0"/>
          <w:u w:val="single"/>
        </w:rPr>
      </w:pPr>
      <w:r w:rsidRPr="5DB1EC6B" w:rsidR="298637FD">
        <w:rPr>
          <w:rFonts w:ascii="Times New Roman" w:hAnsi="Times New Roman" w:eastAsia="Times New Roman" w:cs="Times New Roman"/>
          <w:b w:val="0"/>
          <w:bCs w:val="0"/>
          <w:u w:val="single"/>
        </w:rPr>
        <w:t>Hipótesis del modelo</w:t>
      </w:r>
    </w:p>
    <w:p w:rsidR="05B21F45" w:rsidP="5DB1EC6B" w:rsidRDefault="05B21F45" w14:paraId="5899C197" w14:textId="0AB48043">
      <w:pPr>
        <w:pStyle w:val="Normal"/>
        <w:jc w:val="both"/>
        <w:rPr>
          <w:rFonts w:ascii="Times New Roman" w:hAnsi="Times New Roman" w:eastAsia="Times New Roman" w:cs="Times New Roman"/>
        </w:rPr>
      </w:pPr>
      <w:r w:rsidRPr="5DB1EC6B" w:rsidR="298637FD">
        <w:rPr>
          <w:rFonts w:ascii="Times New Roman" w:hAnsi="Times New Roman" w:eastAsia="Times New Roman" w:cs="Times New Roman"/>
        </w:rPr>
        <w:t xml:space="preserve">Dado que OCSVM es un </w:t>
      </w:r>
      <w:r w:rsidRPr="5DB1EC6B" w:rsidR="298637FD">
        <w:rPr>
          <w:rFonts w:ascii="Times New Roman" w:hAnsi="Times New Roman" w:eastAsia="Times New Roman" w:cs="Times New Roman"/>
          <w:b w:val="1"/>
          <w:bCs w:val="1"/>
        </w:rPr>
        <w:t>modelo no supervisado</w:t>
      </w:r>
      <w:r w:rsidRPr="5DB1EC6B" w:rsidR="298637FD">
        <w:rPr>
          <w:rFonts w:ascii="Times New Roman" w:hAnsi="Times New Roman" w:eastAsia="Times New Roman" w:cs="Times New Roman"/>
        </w:rPr>
        <w:t>, se entrenó exclusivamente sobre ejemplos etiquetados como normales, sin utilizar datos simulados de materia oscura (DM) en esta fase. Se empleó una</w:t>
      </w:r>
      <w:r w:rsidRPr="5DB1EC6B" w:rsidR="298637FD">
        <w:rPr>
          <w:rFonts w:ascii="Times New Roman" w:hAnsi="Times New Roman" w:eastAsia="Times New Roman" w:cs="Times New Roman"/>
          <w:b w:val="1"/>
          <w:bCs w:val="1"/>
        </w:rPr>
        <w:t xml:space="preserve"> estrategia de validación estratificada</w:t>
      </w:r>
      <w:r w:rsidRPr="5DB1EC6B" w:rsidR="298637FD">
        <w:rPr>
          <w:rFonts w:ascii="Times New Roman" w:hAnsi="Times New Roman" w:eastAsia="Times New Roman" w:cs="Times New Roman"/>
        </w:rPr>
        <w:t xml:space="preserve"> dividiendo el conjunto ASTRO en:</w:t>
      </w:r>
    </w:p>
    <w:p w:rsidR="05B21F45" w:rsidP="5DB1EC6B" w:rsidRDefault="05B21F45" w14:paraId="5A19EDF4" w14:textId="6815EA22">
      <w:pPr>
        <w:pStyle w:val="Prrafodelista"/>
        <w:numPr>
          <w:ilvl w:val="0"/>
          <w:numId w:val="55"/>
        </w:numPr>
        <w:jc w:val="both"/>
        <w:rPr>
          <w:rFonts w:ascii="Times New Roman" w:hAnsi="Times New Roman" w:eastAsia="Times New Roman" w:cs="Times New Roman"/>
          <w:sz w:val="24"/>
          <w:szCs w:val="24"/>
        </w:rPr>
      </w:pPr>
      <w:r w:rsidRPr="5DB1EC6B" w:rsidR="298637FD">
        <w:rPr>
          <w:rFonts w:ascii="Times New Roman" w:hAnsi="Times New Roman" w:eastAsia="Times New Roman" w:cs="Times New Roman"/>
        </w:rPr>
        <w:t xml:space="preserve"> 60% entrenamiento,</w:t>
      </w:r>
    </w:p>
    <w:p w:rsidR="05B21F45" w:rsidP="5DB1EC6B" w:rsidRDefault="05B21F45" w14:paraId="054D58CD" w14:textId="3AB3A11B">
      <w:pPr>
        <w:pStyle w:val="Prrafodelista"/>
        <w:numPr>
          <w:ilvl w:val="0"/>
          <w:numId w:val="55"/>
        </w:numPr>
        <w:jc w:val="both"/>
        <w:rPr>
          <w:rFonts w:ascii="Times New Roman" w:hAnsi="Times New Roman" w:eastAsia="Times New Roman" w:cs="Times New Roman"/>
          <w:sz w:val="24"/>
          <w:szCs w:val="24"/>
        </w:rPr>
      </w:pPr>
      <w:r w:rsidRPr="5DB1EC6B" w:rsidR="298637FD">
        <w:rPr>
          <w:rFonts w:ascii="Times New Roman" w:hAnsi="Times New Roman" w:eastAsia="Times New Roman" w:cs="Times New Roman"/>
        </w:rPr>
        <w:t xml:space="preserve"> 20% validación,</w:t>
      </w:r>
    </w:p>
    <w:p w:rsidR="05B21F45" w:rsidP="5DB1EC6B" w:rsidRDefault="05B21F45" w14:paraId="110829F6" w14:textId="093AE5A4">
      <w:pPr>
        <w:pStyle w:val="Prrafodelista"/>
        <w:numPr>
          <w:ilvl w:val="0"/>
          <w:numId w:val="55"/>
        </w:numPr>
        <w:jc w:val="both"/>
        <w:rPr>
          <w:rFonts w:ascii="Times New Roman" w:hAnsi="Times New Roman" w:eastAsia="Times New Roman" w:cs="Times New Roman"/>
          <w:sz w:val="24"/>
          <w:szCs w:val="24"/>
        </w:rPr>
      </w:pPr>
      <w:r w:rsidRPr="5DB1EC6B" w:rsidR="298637FD">
        <w:rPr>
          <w:rFonts w:ascii="Times New Roman" w:hAnsi="Times New Roman" w:eastAsia="Times New Roman" w:cs="Times New Roman"/>
        </w:rPr>
        <w:t xml:space="preserve"> 20% test.</w:t>
      </w:r>
    </w:p>
    <w:p w:rsidR="05B21F45" w:rsidP="5DB1EC6B" w:rsidRDefault="05B21F45" w14:paraId="039A0A2F" w14:textId="7FE7BB9F">
      <w:pPr>
        <w:pStyle w:val="Normal"/>
        <w:jc w:val="both"/>
        <w:rPr>
          <w:rFonts w:ascii="Times New Roman" w:hAnsi="Times New Roman" w:eastAsia="Times New Roman" w:cs="Times New Roman"/>
        </w:rPr>
      </w:pPr>
    </w:p>
    <w:p w:rsidR="05B21F45" w:rsidP="5DB1EC6B" w:rsidRDefault="05B21F45" w14:paraId="1A79BD3D" w14:textId="67D6D1B5">
      <w:pPr>
        <w:pStyle w:val="Normal"/>
        <w:jc w:val="both"/>
      </w:pPr>
      <w:r w:rsidRPr="5DB1EC6B" w:rsidR="298637FD">
        <w:rPr>
          <w:rFonts w:ascii="Times New Roman" w:hAnsi="Times New Roman" w:eastAsia="Times New Roman" w:cs="Times New Roman"/>
        </w:rPr>
        <w:t xml:space="preserve">La </w:t>
      </w:r>
      <w:r w:rsidRPr="5DB1EC6B" w:rsidR="298637FD">
        <w:rPr>
          <w:rFonts w:ascii="Times New Roman" w:hAnsi="Times New Roman" w:eastAsia="Times New Roman" w:cs="Times New Roman"/>
          <w:b w:val="1"/>
          <w:bCs w:val="1"/>
        </w:rPr>
        <w:t>selección de hiperparámetros</w:t>
      </w:r>
      <w:r w:rsidRPr="5DB1EC6B" w:rsidR="298637FD">
        <w:rPr>
          <w:rFonts w:ascii="Times New Roman" w:hAnsi="Times New Roman" w:eastAsia="Times New Roman" w:cs="Times New Roman"/>
        </w:rPr>
        <w:t xml:space="preserve"> (</w:t>
      </w:r>
      <w:r w:rsidRPr="5DB1EC6B" w:rsidR="298637FD">
        <w:rPr>
          <w:rFonts w:ascii="Times New Roman" w:hAnsi="Times New Roman" w:eastAsia="Times New Roman" w:cs="Times New Roman"/>
        </w:rPr>
        <w:t>nu</w:t>
      </w:r>
      <w:r w:rsidRPr="5DB1EC6B" w:rsidR="298637FD">
        <w:rPr>
          <w:rFonts w:ascii="Times New Roman" w:hAnsi="Times New Roman" w:eastAsia="Times New Roman" w:cs="Times New Roman"/>
        </w:rPr>
        <w:t xml:space="preserve">, gamma) se realizó mediante un </w:t>
      </w:r>
      <w:r w:rsidRPr="5DB1EC6B" w:rsidR="298637FD">
        <w:rPr>
          <w:rFonts w:ascii="Times New Roman" w:hAnsi="Times New Roman" w:eastAsia="Times New Roman" w:cs="Times New Roman"/>
          <w:b w:val="1"/>
          <w:bCs w:val="1"/>
        </w:rPr>
        <w:t xml:space="preserve">barrido en malla </w:t>
      </w:r>
      <w:r w:rsidRPr="5DB1EC6B" w:rsidR="298637FD">
        <w:rPr>
          <w:rFonts w:ascii="Times New Roman" w:hAnsi="Times New Roman" w:eastAsia="Times New Roman" w:cs="Times New Roman"/>
        </w:rPr>
        <w:t>(</w:t>
      </w:r>
      <w:r w:rsidRPr="5DB1EC6B" w:rsidR="298637FD">
        <w:rPr>
          <w:rFonts w:ascii="Times New Roman" w:hAnsi="Times New Roman" w:eastAsia="Times New Roman" w:cs="Times New Roman"/>
        </w:rPr>
        <w:t>grid</w:t>
      </w:r>
      <w:r w:rsidRPr="5DB1EC6B" w:rsidR="298637FD">
        <w:rPr>
          <w:rFonts w:ascii="Times New Roman" w:hAnsi="Times New Roman" w:eastAsia="Times New Roman" w:cs="Times New Roman"/>
        </w:rPr>
        <w:t xml:space="preserve"> </w:t>
      </w:r>
      <w:r w:rsidRPr="5DB1EC6B" w:rsidR="298637FD">
        <w:rPr>
          <w:rFonts w:ascii="Times New Roman" w:hAnsi="Times New Roman" w:eastAsia="Times New Roman" w:cs="Times New Roman"/>
        </w:rPr>
        <w:t>search</w:t>
      </w:r>
      <w:r w:rsidRPr="5DB1EC6B" w:rsidR="298637FD">
        <w:rPr>
          <w:rFonts w:ascii="Times New Roman" w:hAnsi="Times New Roman" w:eastAsia="Times New Roman" w:cs="Times New Roman"/>
        </w:rPr>
        <w:t>), evaluando el rendimiento en el conjunto de validación con el objetivo de que la frontera aprendida englobase al mayor número posible de ejemplos normales.</w:t>
      </w:r>
    </w:p>
    <w:p w:rsidR="05B21F45" w:rsidP="5DB1EC6B" w:rsidRDefault="05B21F45" w14:paraId="332C1333" w14:textId="2383FD21">
      <w:pPr>
        <w:pStyle w:val="Normal"/>
        <w:jc w:val="both"/>
      </w:pPr>
      <w:r w:rsidRPr="5DB1EC6B" w:rsidR="298637FD">
        <w:rPr>
          <w:rFonts w:ascii="Times New Roman" w:hAnsi="Times New Roman" w:eastAsia="Times New Roman" w:cs="Times New Roman"/>
        </w:rPr>
        <w:t>Dado que todos los datos de entrenamiento provienen de fuentes ASTRO (normalidad conocida), el modelo OCSVM aprende a:</w:t>
      </w:r>
    </w:p>
    <w:p w:rsidR="05B21F45" w:rsidP="5DB1EC6B" w:rsidRDefault="05B21F45" w14:paraId="2ED8D184" w14:textId="57E05AE4">
      <w:pPr>
        <w:pStyle w:val="Prrafodelista"/>
        <w:numPr>
          <w:ilvl w:val="0"/>
          <w:numId w:val="50"/>
        </w:numPr>
        <w:jc w:val="both"/>
        <w:rPr>
          <w:rFonts w:ascii="Times New Roman" w:hAnsi="Times New Roman" w:eastAsia="Times New Roman" w:cs="Times New Roman"/>
          <w:sz w:val="24"/>
          <w:szCs w:val="24"/>
        </w:rPr>
      </w:pPr>
      <w:r w:rsidRPr="5DB1EC6B" w:rsidR="298637FD">
        <w:rPr>
          <w:rFonts w:ascii="Times New Roman" w:hAnsi="Times New Roman" w:eastAsia="Times New Roman" w:cs="Times New Roman"/>
        </w:rPr>
        <w:t xml:space="preserve"> Estimar la región del espacio donde se encuentran las fuentes astrofísicas.</w:t>
      </w:r>
    </w:p>
    <w:p w:rsidR="05B21F45" w:rsidP="5DB1EC6B" w:rsidRDefault="05B21F45" w14:paraId="6ECAD83F" w14:textId="774DCA50">
      <w:pPr>
        <w:pStyle w:val="Prrafodelista"/>
        <w:numPr>
          <w:ilvl w:val="0"/>
          <w:numId w:val="50"/>
        </w:numPr>
        <w:jc w:val="both"/>
        <w:rPr>
          <w:rFonts w:ascii="Times New Roman" w:hAnsi="Times New Roman" w:eastAsia="Times New Roman" w:cs="Times New Roman"/>
          <w:sz w:val="24"/>
          <w:szCs w:val="24"/>
        </w:rPr>
      </w:pPr>
      <w:r w:rsidRPr="5DB1EC6B" w:rsidR="298637FD">
        <w:rPr>
          <w:rFonts w:ascii="Times New Roman" w:hAnsi="Times New Roman" w:eastAsia="Times New Roman" w:cs="Times New Roman"/>
        </w:rPr>
        <w:t xml:space="preserve"> Rechazar cualquier observación significativamente diferente como anómala.</w:t>
      </w:r>
    </w:p>
    <w:p w:rsidR="05B21F45" w:rsidP="5DB1EC6B" w:rsidRDefault="05B21F45" w14:paraId="78D382BA" w14:textId="185DD104">
      <w:pPr>
        <w:pStyle w:val="Normal"/>
        <w:jc w:val="both"/>
        <w:rPr>
          <w:rFonts w:ascii="Times New Roman" w:hAnsi="Times New Roman" w:eastAsia="Times New Roman" w:cs="Times New Roman"/>
        </w:rPr>
      </w:pPr>
      <w:r w:rsidRPr="5DB1EC6B" w:rsidR="298637FD">
        <w:rPr>
          <w:rFonts w:ascii="Times New Roman" w:hAnsi="Times New Roman" w:eastAsia="Times New Roman" w:cs="Times New Roman"/>
        </w:rPr>
        <w:t>OCSVM está diseñado para aprender la "forma" o distribución del conjunto de datos de una sola clase (normalidad) y luego identificar instancias que se desvían significativamente de ese patrón como anomalías.</w:t>
      </w:r>
    </w:p>
    <w:p w:rsidR="05B21F45" w:rsidP="5DB1EC6B" w:rsidRDefault="05B21F45" w14:paraId="21127498" w14:textId="1EFBB9EB">
      <w:pPr>
        <w:pStyle w:val="Normal"/>
        <w:jc w:val="both"/>
        <w:rPr>
          <w:rFonts w:ascii="Times New Roman" w:hAnsi="Times New Roman" w:eastAsia="Times New Roman" w:cs="Times New Roman"/>
          <w:b w:val="0"/>
          <w:bCs w:val="0"/>
          <w:sz w:val="24"/>
          <w:szCs w:val="24"/>
          <w:u w:val="single"/>
        </w:rPr>
      </w:pPr>
    </w:p>
    <w:p w:rsidR="05B21F45" w:rsidP="5DB1EC6B" w:rsidRDefault="05B21F45" w14:paraId="2D733BE2" w14:textId="28F95066">
      <w:pPr>
        <w:pStyle w:val="Normal"/>
        <w:jc w:val="both"/>
        <w:rPr>
          <w:rFonts w:ascii="Times New Roman" w:hAnsi="Times New Roman" w:eastAsia="Times New Roman" w:cs="Times New Roman"/>
          <w:b w:val="0"/>
          <w:bCs w:val="0"/>
          <w:sz w:val="24"/>
          <w:szCs w:val="24"/>
          <w:u w:val="single"/>
        </w:rPr>
      </w:pPr>
      <w:r w:rsidRPr="5DB1EC6B" w:rsidR="3621C5C3">
        <w:rPr>
          <w:rFonts w:ascii="Times New Roman" w:hAnsi="Times New Roman" w:eastAsia="Times New Roman" w:cs="Times New Roman"/>
          <w:b w:val="0"/>
          <w:bCs w:val="0"/>
          <w:sz w:val="24"/>
          <w:szCs w:val="24"/>
          <w:u w:val="single"/>
        </w:rPr>
        <w:t>Evaluación del modelo sobre datos normales</w:t>
      </w:r>
    </w:p>
    <w:p w:rsidR="05B21F45" w:rsidP="5DB1EC6B" w:rsidRDefault="05B21F45" w14:paraId="195CE97C" w14:textId="76115495">
      <w:pPr>
        <w:pStyle w:val="Normal"/>
        <w:jc w:val="both"/>
      </w:pPr>
      <w:r w:rsidRPr="5DB1EC6B" w:rsidR="3621C5C3">
        <w:rPr>
          <w:rFonts w:ascii="Times New Roman" w:hAnsi="Times New Roman" w:eastAsia="Times New Roman" w:cs="Times New Roman"/>
          <w:b w:val="0"/>
          <w:bCs w:val="0"/>
          <w:sz w:val="24"/>
          <w:szCs w:val="24"/>
          <w:u w:val="none"/>
        </w:rPr>
        <w:t xml:space="preserve">Una vez entrenado, se evaluó el modelo sobre los conjuntos de validación y test. Dado que todos los datos pertenecen a la misma clase "normal", el objetivo era </w:t>
      </w:r>
      <w:r w:rsidRPr="5DB1EC6B" w:rsidR="3621C5C3">
        <w:rPr>
          <w:rFonts w:ascii="Times New Roman" w:hAnsi="Times New Roman" w:eastAsia="Times New Roman" w:cs="Times New Roman"/>
          <w:b w:val="1"/>
          <w:bCs w:val="1"/>
          <w:sz w:val="24"/>
          <w:szCs w:val="24"/>
          <w:u w:val="none"/>
        </w:rPr>
        <w:t>verificar que el modelo reconocía correctamente esa distribución sin identificar excesivos outliers</w:t>
      </w:r>
      <w:r w:rsidRPr="5DB1EC6B" w:rsidR="3621C5C3">
        <w:rPr>
          <w:rFonts w:ascii="Times New Roman" w:hAnsi="Times New Roman" w:eastAsia="Times New Roman" w:cs="Times New Roman"/>
          <w:b w:val="0"/>
          <w:bCs w:val="0"/>
          <w:sz w:val="24"/>
          <w:szCs w:val="24"/>
          <w:u w:val="none"/>
        </w:rPr>
        <w:t>.</w:t>
      </w:r>
    </w:p>
    <w:p w:rsidR="05B21F45" w:rsidP="5DB1EC6B" w:rsidRDefault="05B21F45" w14:paraId="7F324D38" w14:textId="1DEB8748">
      <w:pPr>
        <w:pStyle w:val="Normal"/>
        <w:jc w:val="both"/>
      </w:pPr>
      <w:r w:rsidRPr="5DB1EC6B" w:rsidR="3621C5C3">
        <w:rPr>
          <w:rFonts w:ascii="Times New Roman" w:hAnsi="Times New Roman" w:eastAsia="Times New Roman" w:cs="Times New Roman"/>
          <w:b w:val="0"/>
          <w:bCs w:val="0"/>
          <w:sz w:val="24"/>
          <w:szCs w:val="24"/>
          <w:u w:val="none"/>
        </w:rPr>
        <w:t>Se obtuvieron los siguientes resultados:</w:t>
      </w:r>
    </w:p>
    <w:p w:rsidR="05B21F45" w:rsidP="5DB1EC6B" w:rsidRDefault="05B21F45" w14:paraId="236453F5" w14:textId="59E5AAC5">
      <w:pPr>
        <w:pStyle w:val="Prrafodelista"/>
        <w:numPr>
          <w:ilvl w:val="0"/>
          <w:numId w:val="56"/>
        </w:numPr>
        <w:jc w:val="both"/>
        <w:rPr>
          <w:rFonts w:ascii="Times New Roman" w:hAnsi="Times New Roman" w:eastAsia="Times New Roman" w:cs="Times New Roman"/>
          <w:b w:val="0"/>
          <w:bCs w:val="0"/>
          <w:sz w:val="24"/>
          <w:szCs w:val="24"/>
          <w:u w:val="none"/>
        </w:rPr>
      </w:pPr>
      <w:r w:rsidRPr="5DB1EC6B" w:rsidR="3621C5C3">
        <w:rPr>
          <w:rFonts w:ascii="Times New Roman" w:hAnsi="Times New Roman" w:eastAsia="Times New Roman" w:cs="Times New Roman"/>
          <w:b w:val="1"/>
          <w:bCs w:val="1"/>
          <w:sz w:val="24"/>
          <w:szCs w:val="24"/>
          <w:u w:val="none"/>
        </w:rPr>
        <w:t xml:space="preserve"> </w:t>
      </w:r>
      <w:r w:rsidRPr="5DB1EC6B" w:rsidR="3621C5C3">
        <w:rPr>
          <w:rFonts w:ascii="Times New Roman" w:hAnsi="Times New Roman" w:eastAsia="Times New Roman" w:cs="Times New Roman"/>
          <w:b w:val="1"/>
          <w:bCs w:val="1"/>
          <w:sz w:val="24"/>
          <w:szCs w:val="24"/>
          <w:u w:val="none"/>
        </w:rPr>
        <w:t>Conjunto de validación</w:t>
      </w:r>
      <w:r w:rsidRPr="5DB1EC6B" w:rsidR="3621C5C3">
        <w:rPr>
          <w:rFonts w:ascii="Times New Roman" w:hAnsi="Times New Roman" w:eastAsia="Times New Roman" w:cs="Times New Roman"/>
          <w:b w:val="0"/>
          <w:bCs w:val="0"/>
          <w:sz w:val="24"/>
          <w:szCs w:val="24"/>
          <w:u w:val="none"/>
        </w:rPr>
        <w:t>: 2 ejemplos clasificados como anomalías.</w:t>
      </w:r>
    </w:p>
    <w:p w:rsidR="05B21F45" w:rsidP="5DB1EC6B" w:rsidRDefault="05B21F45" w14:paraId="024AA396" w14:textId="184B031C">
      <w:pPr>
        <w:pStyle w:val="Prrafodelista"/>
        <w:numPr>
          <w:ilvl w:val="0"/>
          <w:numId w:val="56"/>
        </w:numPr>
        <w:jc w:val="both"/>
        <w:rPr>
          <w:rFonts w:ascii="Times New Roman" w:hAnsi="Times New Roman" w:eastAsia="Times New Roman" w:cs="Times New Roman"/>
          <w:b w:val="0"/>
          <w:bCs w:val="0"/>
          <w:sz w:val="24"/>
          <w:szCs w:val="24"/>
          <w:u w:val="none"/>
        </w:rPr>
      </w:pPr>
      <w:r w:rsidRPr="5DB1EC6B" w:rsidR="3621C5C3">
        <w:rPr>
          <w:rFonts w:ascii="Times New Roman" w:hAnsi="Times New Roman" w:eastAsia="Times New Roman" w:cs="Times New Roman"/>
          <w:b w:val="1"/>
          <w:bCs w:val="1"/>
          <w:sz w:val="24"/>
          <w:szCs w:val="24"/>
          <w:u w:val="none"/>
        </w:rPr>
        <w:t>Conjunto de prueba</w:t>
      </w:r>
      <w:r w:rsidRPr="5DB1EC6B" w:rsidR="3621C5C3">
        <w:rPr>
          <w:rFonts w:ascii="Times New Roman" w:hAnsi="Times New Roman" w:eastAsia="Times New Roman" w:cs="Times New Roman"/>
          <w:b w:val="0"/>
          <w:bCs w:val="0"/>
          <w:sz w:val="24"/>
          <w:szCs w:val="24"/>
          <w:u w:val="none"/>
        </w:rPr>
        <w:t>: 4 ejemplos clasificados como anomalías.</w:t>
      </w:r>
    </w:p>
    <w:p w:rsidR="05B21F45" w:rsidP="5DB1EC6B" w:rsidRDefault="05B21F45" w14:paraId="22351A7E" w14:textId="0FFE55D0">
      <w:pPr>
        <w:pStyle w:val="Normal"/>
        <w:jc w:val="both"/>
      </w:pPr>
      <w:r w:rsidRPr="5DB1EC6B" w:rsidR="3621C5C3">
        <w:rPr>
          <w:rFonts w:ascii="Times New Roman" w:hAnsi="Times New Roman" w:eastAsia="Times New Roman" w:cs="Times New Roman"/>
          <w:b w:val="0"/>
          <w:bCs w:val="0"/>
          <w:sz w:val="24"/>
          <w:szCs w:val="24"/>
          <w:u w:val="none"/>
        </w:rPr>
        <w:t xml:space="preserve"> </w:t>
      </w:r>
      <w:r w:rsidRPr="5DB1EC6B" w:rsidR="3621C5C3">
        <w:rPr>
          <w:rFonts w:ascii="Times New Roman" w:hAnsi="Times New Roman" w:eastAsia="Times New Roman" w:cs="Times New Roman"/>
          <w:b w:val="0"/>
          <w:bCs w:val="0"/>
          <w:sz w:val="24"/>
          <w:szCs w:val="24"/>
          <w:u w:val="none"/>
        </w:rPr>
        <w:t xml:space="preserve">Estos valores son </w:t>
      </w:r>
      <w:r w:rsidRPr="5DB1EC6B" w:rsidR="3621C5C3">
        <w:rPr>
          <w:rFonts w:ascii="Times New Roman" w:hAnsi="Times New Roman" w:eastAsia="Times New Roman" w:cs="Times New Roman"/>
          <w:b w:val="1"/>
          <w:bCs w:val="1"/>
          <w:sz w:val="24"/>
          <w:szCs w:val="24"/>
          <w:u w:val="none"/>
        </w:rPr>
        <w:t>consistentes y aceptables</w:t>
      </w:r>
      <w:r w:rsidRPr="5DB1EC6B" w:rsidR="3621C5C3">
        <w:rPr>
          <w:rFonts w:ascii="Times New Roman" w:hAnsi="Times New Roman" w:eastAsia="Times New Roman" w:cs="Times New Roman"/>
          <w:b w:val="0"/>
          <w:bCs w:val="0"/>
          <w:sz w:val="24"/>
          <w:szCs w:val="24"/>
          <w:u w:val="none"/>
        </w:rPr>
        <w:t xml:space="preserve">, ya que representan una </w:t>
      </w:r>
      <w:r w:rsidRPr="5DB1EC6B" w:rsidR="3621C5C3">
        <w:rPr>
          <w:rFonts w:ascii="Times New Roman" w:hAnsi="Times New Roman" w:eastAsia="Times New Roman" w:cs="Times New Roman"/>
          <w:b w:val="1"/>
          <w:bCs w:val="1"/>
          <w:sz w:val="24"/>
          <w:szCs w:val="24"/>
          <w:u w:val="none"/>
        </w:rPr>
        <w:t>pequeñísima fracción del total</w:t>
      </w:r>
      <w:r w:rsidRPr="5DB1EC6B" w:rsidR="3621C5C3">
        <w:rPr>
          <w:rFonts w:ascii="Times New Roman" w:hAnsi="Times New Roman" w:eastAsia="Times New Roman" w:cs="Times New Roman"/>
          <w:b w:val="0"/>
          <w:bCs w:val="0"/>
          <w:sz w:val="24"/>
          <w:szCs w:val="24"/>
          <w:u w:val="none"/>
        </w:rPr>
        <w:t>, mostrando que el modelo ha aprendido correctamente la distribución general del conjunto ASTRO, sin ser demasiado restrictivo ni permisivo.</w:t>
      </w:r>
    </w:p>
    <w:p w:rsidR="05B21F45" w:rsidP="5DB1EC6B" w:rsidRDefault="05B21F45" w14:paraId="1ED6020C" w14:textId="1D4E8217">
      <w:pPr>
        <w:pStyle w:val="Normal"/>
        <w:jc w:val="both"/>
        <w:rPr>
          <w:rFonts w:ascii="Times New Roman" w:hAnsi="Times New Roman" w:eastAsia="Times New Roman" w:cs="Times New Roman"/>
          <w:b w:val="0"/>
          <w:bCs w:val="0"/>
          <w:sz w:val="24"/>
          <w:szCs w:val="24"/>
          <w:u w:val="none"/>
        </w:rPr>
      </w:pPr>
    </w:p>
    <w:p w:rsidR="05B21F45" w:rsidP="5DB1EC6B" w:rsidRDefault="05B21F45" w14:paraId="5DED5DDE" w14:textId="7C563F19">
      <w:pPr>
        <w:pStyle w:val="Normal"/>
        <w:jc w:val="both"/>
        <w:rPr>
          <w:rFonts w:ascii="Times New Roman" w:hAnsi="Times New Roman" w:eastAsia="Times New Roman" w:cs="Times New Roman"/>
          <w:b w:val="0"/>
          <w:bCs w:val="0"/>
          <w:sz w:val="24"/>
          <w:szCs w:val="24"/>
          <w:u w:val="none"/>
        </w:rPr>
      </w:pPr>
      <w:r w:rsidRPr="5DB1EC6B" w:rsidR="7ACEFC51">
        <w:rPr>
          <w:rFonts w:ascii="Times New Roman" w:hAnsi="Times New Roman" w:eastAsia="Times New Roman" w:cs="Times New Roman"/>
          <w:b w:val="0"/>
          <w:bCs w:val="0"/>
          <w:sz w:val="24"/>
          <w:szCs w:val="24"/>
          <w:u w:val="none"/>
        </w:rPr>
        <w:t xml:space="preserve">La </w:t>
      </w:r>
      <w:r w:rsidRPr="5DB1EC6B" w:rsidR="7ACEFC51">
        <w:rPr>
          <w:rFonts w:ascii="Times New Roman" w:hAnsi="Times New Roman" w:eastAsia="Times New Roman" w:cs="Times New Roman"/>
          <w:b w:val="1"/>
          <w:bCs w:val="1"/>
          <w:sz w:val="24"/>
          <w:szCs w:val="24"/>
          <w:u w:val="none"/>
        </w:rPr>
        <w:t>Figura 4.</w:t>
      </w:r>
      <w:r w:rsidRPr="5DB1EC6B" w:rsidR="4A57D82F">
        <w:rPr>
          <w:rFonts w:ascii="Times New Roman" w:hAnsi="Times New Roman" w:eastAsia="Times New Roman" w:cs="Times New Roman"/>
          <w:b w:val="1"/>
          <w:bCs w:val="1"/>
          <w:sz w:val="24"/>
          <w:szCs w:val="24"/>
          <w:u w:val="none"/>
        </w:rPr>
        <w:t>2</w:t>
      </w:r>
      <w:r w:rsidRPr="5DB1EC6B" w:rsidR="7ACEFC51">
        <w:rPr>
          <w:rFonts w:ascii="Times New Roman" w:hAnsi="Times New Roman" w:eastAsia="Times New Roman" w:cs="Times New Roman"/>
          <w:b w:val="0"/>
          <w:bCs w:val="0"/>
          <w:sz w:val="24"/>
          <w:szCs w:val="24"/>
          <w:u w:val="none"/>
        </w:rPr>
        <w:t xml:space="preserve"> muestra la frontera de decisión aprendida por el modelo </w:t>
      </w:r>
      <w:r w:rsidRPr="5DB1EC6B" w:rsidR="7ACEFC51">
        <w:rPr>
          <w:rFonts w:ascii="Times New Roman" w:hAnsi="Times New Roman" w:eastAsia="Times New Roman" w:cs="Times New Roman"/>
          <w:b w:val="0"/>
          <w:bCs w:val="0"/>
          <w:sz w:val="24"/>
          <w:szCs w:val="24"/>
          <w:u w:val="none"/>
        </w:rPr>
        <w:t>One-Class</w:t>
      </w:r>
      <w:r w:rsidRPr="5DB1EC6B" w:rsidR="7ACEFC51">
        <w:rPr>
          <w:rFonts w:ascii="Times New Roman" w:hAnsi="Times New Roman" w:eastAsia="Times New Roman" w:cs="Times New Roman"/>
          <w:b w:val="0"/>
          <w:bCs w:val="0"/>
          <w:sz w:val="24"/>
          <w:szCs w:val="24"/>
          <w:u w:val="none"/>
        </w:rPr>
        <w:t xml:space="preserve"> SVM entrenado sobre las fuentes astrofísicas conocidas (clase única). Esta frontera representa el límite que el modelo considera como el comportamiento 'normal' aprendido.</w:t>
      </w:r>
    </w:p>
    <w:p w:rsidR="05B21F45" w:rsidP="5DB1EC6B" w:rsidRDefault="05B21F45" w14:paraId="61C43CEB" w14:textId="2505DE14">
      <w:pPr>
        <w:pStyle w:val="Normal"/>
        <w:jc w:val="both"/>
        <w:rPr>
          <w:rFonts w:ascii="Times New Roman" w:hAnsi="Times New Roman" w:eastAsia="Times New Roman" w:cs="Times New Roman"/>
          <w:b w:val="0"/>
          <w:bCs w:val="0"/>
          <w:sz w:val="24"/>
          <w:szCs w:val="24"/>
          <w:u w:val="none"/>
        </w:rPr>
      </w:pPr>
    </w:p>
    <w:p w:rsidR="05B21F45" w:rsidP="5DB1EC6B" w:rsidRDefault="05B21F45" w14:paraId="09097A96" w14:textId="449B7ED5">
      <w:pPr>
        <w:jc w:val="center"/>
      </w:pPr>
      <w:r w:rsidR="7ACEFC51">
        <w:drawing>
          <wp:inline wp14:editId="3083CD0D" wp14:anchorId="7D7103E5">
            <wp:extent cx="5943600" cy="4743450"/>
            <wp:effectExtent l="0" t="0" r="0" b="0"/>
            <wp:docPr id="9532080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53208016" name=""/>
                    <pic:cNvPicPr/>
                  </pic:nvPicPr>
                  <pic:blipFill>
                    <a:blip xmlns:r="http://schemas.openxmlformats.org/officeDocument/2006/relationships" r:embed="rId1382972337">
                      <a:extLst>
                        <a:ext xmlns:a="http://schemas.openxmlformats.org/drawingml/2006/main"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p>
    <w:p w:rsidR="05B21F45" w:rsidP="5DB1EC6B" w:rsidRDefault="05B21F45" w14:paraId="1190FED9" w14:textId="486C9FA3">
      <w:pPr>
        <w:pStyle w:val="Normal"/>
        <w:jc w:val="center"/>
        <w:rPr>
          <w:rFonts w:ascii="Cambria" w:hAnsi="Cambria" w:eastAsia="Cambria" w:cs="Cambria"/>
          <w:i w:val="1"/>
          <w:iCs w:val="1"/>
          <w:sz w:val="20"/>
          <w:szCs w:val="20"/>
        </w:rPr>
      </w:pPr>
      <w:r w:rsidRPr="5DB1EC6B" w:rsidR="7ACEFC51">
        <w:rPr>
          <w:rFonts w:ascii="Cambria" w:hAnsi="Cambria" w:eastAsia="Cambria" w:cs="Cambria"/>
          <w:b w:val="1"/>
          <w:bCs w:val="1"/>
          <w:i w:val="1"/>
          <w:iCs w:val="1"/>
          <w:sz w:val="22"/>
          <w:szCs w:val="22"/>
        </w:rPr>
        <w:t>Figura 4.</w:t>
      </w:r>
      <w:r w:rsidRPr="5DB1EC6B" w:rsidR="14F27B1E">
        <w:rPr>
          <w:rFonts w:ascii="Cambria" w:hAnsi="Cambria" w:eastAsia="Cambria" w:cs="Cambria"/>
          <w:b w:val="1"/>
          <w:bCs w:val="1"/>
          <w:i w:val="1"/>
          <w:iCs w:val="1"/>
          <w:sz w:val="22"/>
          <w:szCs w:val="22"/>
        </w:rPr>
        <w:t>2</w:t>
      </w:r>
      <w:r w:rsidRPr="5DB1EC6B" w:rsidR="7ACEFC51">
        <w:rPr>
          <w:rFonts w:ascii="Cambria" w:hAnsi="Cambria" w:eastAsia="Cambria" w:cs="Cambria"/>
          <w:b w:val="1"/>
          <w:bCs w:val="1"/>
          <w:i w:val="1"/>
          <w:iCs w:val="1"/>
          <w:sz w:val="22"/>
          <w:szCs w:val="22"/>
        </w:rPr>
        <w:t xml:space="preserve">. </w:t>
      </w:r>
      <w:r w:rsidRPr="5DB1EC6B" w:rsidR="7ACEFC51">
        <w:rPr>
          <w:rFonts w:ascii="Times New Roman" w:hAnsi="Times New Roman" w:eastAsia="Times New Roman" w:cs="Times New Roman"/>
          <w:b w:val="0"/>
          <w:bCs w:val="0"/>
          <w:i w:val="1"/>
          <w:iCs w:val="1"/>
          <w:sz w:val="22"/>
          <w:szCs w:val="22"/>
          <w:u w:val="none"/>
        </w:rPr>
        <w:t xml:space="preserve">Frontera de decisión aprendida por el modelo </w:t>
      </w:r>
      <w:r w:rsidRPr="5DB1EC6B" w:rsidR="7ACEFC51">
        <w:rPr>
          <w:rFonts w:ascii="Times New Roman" w:hAnsi="Times New Roman" w:eastAsia="Times New Roman" w:cs="Times New Roman"/>
          <w:b w:val="0"/>
          <w:bCs w:val="0"/>
          <w:i w:val="1"/>
          <w:iCs w:val="1"/>
          <w:sz w:val="22"/>
          <w:szCs w:val="22"/>
          <w:u w:val="none"/>
        </w:rPr>
        <w:t>One-Class</w:t>
      </w:r>
      <w:r w:rsidRPr="5DB1EC6B" w:rsidR="7ACEFC51">
        <w:rPr>
          <w:rFonts w:ascii="Times New Roman" w:hAnsi="Times New Roman" w:eastAsia="Times New Roman" w:cs="Times New Roman"/>
          <w:b w:val="0"/>
          <w:bCs w:val="0"/>
          <w:i w:val="1"/>
          <w:iCs w:val="1"/>
          <w:sz w:val="22"/>
          <w:szCs w:val="22"/>
          <w:u w:val="none"/>
        </w:rPr>
        <w:t xml:space="preserve"> SVM entrenado con dos características (</w:t>
      </w:r>
      <w:r w:rsidRPr="5DB1EC6B" w:rsidR="7ACEFC51">
        <w:rPr>
          <w:rFonts w:ascii="Times New Roman" w:hAnsi="Times New Roman" w:eastAsia="Times New Roman" w:cs="Times New Roman"/>
          <w:b w:val="0"/>
          <w:bCs w:val="0"/>
          <w:i w:val="1"/>
          <w:iCs w:val="1"/>
          <w:sz w:val="22"/>
          <w:szCs w:val="22"/>
          <w:u w:val="none"/>
        </w:rPr>
        <w:t>E_peak</w:t>
      </w:r>
      <w:r w:rsidRPr="5DB1EC6B" w:rsidR="7ACEFC51">
        <w:rPr>
          <w:rFonts w:ascii="Times New Roman" w:hAnsi="Times New Roman" w:eastAsia="Times New Roman" w:cs="Times New Roman"/>
          <w:b w:val="0"/>
          <w:bCs w:val="0"/>
          <w:i w:val="1"/>
          <w:iCs w:val="1"/>
          <w:sz w:val="22"/>
          <w:szCs w:val="22"/>
          <w:u w:val="none"/>
        </w:rPr>
        <w:t xml:space="preserve"> y beta), mostrando los conjuntos de entrenamiento y prueba. Los puntos dentro del área delimitada por la línea roja discontinua son considerados normales; los que quedan fuera, anomalías.</w:t>
      </w:r>
    </w:p>
    <w:p w:rsidR="05B21F45" w:rsidP="5DB1EC6B" w:rsidRDefault="05B21F45" w14:paraId="2F4CD722" w14:textId="3EEF50AF">
      <w:pPr>
        <w:pStyle w:val="Normal"/>
        <w:jc w:val="both"/>
        <w:rPr>
          <w:rFonts w:ascii="Times New Roman" w:hAnsi="Times New Roman" w:eastAsia="Times New Roman" w:cs="Times New Roman"/>
          <w:b w:val="0"/>
          <w:bCs w:val="0"/>
          <w:sz w:val="24"/>
          <w:szCs w:val="24"/>
          <w:u w:val="none"/>
        </w:rPr>
      </w:pPr>
    </w:p>
    <w:p w:rsidR="05B21F45" w:rsidP="5DB1EC6B" w:rsidRDefault="05B21F45" w14:paraId="2E89A8BF" w14:textId="7BFFF00A">
      <w:pPr>
        <w:pStyle w:val="Normal"/>
        <w:jc w:val="both"/>
        <w:rPr>
          <w:rFonts w:ascii="Times New Roman" w:hAnsi="Times New Roman" w:eastAsia="Times New Roman" w:cs="Times New Roman"/>
          <w:b w:val="0"/>
          <w:bCs w:val="0"/>
          <w:sz w:val="24"/>
          <w:szCs w:val="24"/>
          <w:u w:val="single"/>
        </w:rPr>
      </w:pPr>
      <w:r w:rsidRPr="5DB1EC6B" w:rsidR="3621C5C3">
        <w:rPr>
          <w:rFonts w:ascii="Times New Roman" w:hAnsi="Times New Roman" w:eastAsia="Times New Roman" w:cs="Times New Roman"/>
          <w:b w:val="0"/>
          <w:bCs w:val="0"/>
          <w:sz w:val="24"/>
          <w:szCs w:val="24"/>
          <w:u w:val="single"/>
        </w:rPr>
        <w:t>Análisis de scores del modelo</w:t>
      </w:r>
    </w:p>
    <w:p w:rsidR="05B21F45" w:rsidP="5DB1EC6B" w:rsidRDefault="05B21F45" w14:paraId="6069910D" w14:textId="0E5CC10F">
      <w:pPr>
        <w:pStyle w:val="Normal"/>
        <w:jc w:val="both"/>
        <w:rPr>
          <w:rFonts w:ascii="Times New Roman" w:hAnsi="Times New Roman" w:eastAsia="Times New Roman" w:cs="Times New Roman"/>
          <w:b w:val="0"/>
          <w:bCs w:val="0"/>
          <w:sz w:val="24"/>
          <w:szCs w:val="24"/>
          <w:u w:val="none"/>
        </w:rPr>
      </w:pPr>
      <w:r w:rsidRPr="5DB1EC6B" w:rsidR="3621C5C3">
        <w:rPr>
          <w:rFonts w:ascii="Times New Roman" w:hAnsi="Times New Roman" w:eastAsia="Times New Roman" w:cs="Times New Roman"/>
          <w:b w:val="0"/>
          <w:bCs w:val="0"/>
          <w:sz w:val="24"/>
          <w:szCs w:val="24"/>
          <w:u w:val="none"/>
        </w:rPr>
        <w:t>Se construyó un histograma de las puntuaciones (</w:t>
      </w:r>
      <w:r w:rsidRPr="5DB1EC6B" w:rsidR="3621C5C3">
        <w:rPr>
          <w:rFonts w:ascii="Times New Roman" w:hAnsi="Times New Roman" w:eastAsia="Times New Roman" w:cs="Times New Roman"/>
          <w:b w:val="0"/>
          <w:bCs w:val="0"/>
          <w:sz w:val="24"/>
          <w:szCs w:val="24"/>
          <w:u w:val="none"/>
        </w:rPr>
        <w:t>decision_function</w:t>
      </w:r>
      <w:r w:rsidRPr="5DB1EC6B" w:rsidR="3621C5C3">
        <w:rPr>
          <w:rFonts w:ascii="Times New Roman" w:hAnsi="Times New Roman" w:eastAsia="Times New Roman" w:cs="Times New Roman"/>
          <w:b w:val="0"/>
          <w:bCs w:val="0"/>
          <w:sz w:val="24"/>
          <w:szCs w:val="24"/>
          <w:u w:val="none"/>
        </w:rPr>
        <w:t xml:space="preserve">) del modelo sobre los datos normales. </w:t>
      </w:r>
      <w:r w:rsidRPr="5DB1EC6B" w:rsidR="3621C5C3">
        <w:rPr>
          <w:rFonts w:ascii="Times New Roman" w:hAnsi="Times New Roman" w:eastAsia="Times New Roman" w:cs="Times New Roman"/>
          <w:b w:val="0"/>
          <w:bCs w:val="0"/>
          <w:sz w:val="24"/>
          <w:szCs w:val="24"/>
          <w:u w:val="none"/>
        </w:rPr>
        <w:t>El histograma muestra una distribución concentrada en valores positivos, lo que indica que</w:t>
      </w:r>
      <w:r w:rsidRPr="5DB1EC6B" w:rsidR="3621C5C3">
        <w:rPr>
          <w:rFonts w:ascii="Times New Roman" w:hAnsi="Times New Roman" w:eastAsia="Times New Roman" w:cs="Times New Roman"/>
          <w:b w:val="1"/>
          <w:bCs w:val="1"/>
          <w:sz w:val="24"/>
          <w:szCs w:val="24"/>
          <w:u w:val="none"/>
        </w:rPr>
        <w:t xml:space="preserve"> la mayoría de los puntos fueron correctamente considerados normales</w:t>
      </w:r>
      <w:r w:rsidRPr="5DB1EC6B" w:rsidR="3621C5C3">
        <w:rPr>
          <w:rFonts w:ascii="Times New Roman" w:hAnsi="Times New Roman" w:eastAsia="Times New Roman" w:cs="Times New Roman"/>
          <w:b w:val="0"/>
          <w:bCs w:val="0"/>
          <w:sz w:val="24"/>
          <w:szCs w:val="24"/>
          <w:u w:val="none"/>
        </w:rPr>
        <w:t>, con solo unos pocos con valores negativos (es decir, ligeramente alejados de la frontera de decisión).</w:t>
      </w:r>
    </w:p>
    <w:p w:rsidR="05B21F45" w:rsidP="5DB1EC6B" w:rsidRDefault="05B21F45" w14:paraId="51EFF242" w14:textId="2BFF65E5">
      <w:pPr>
        <w:pStyle w:val="Normal"/>
        <w:jc w:val="both"/>
      </w:pPr>
      <w:r w:rsidRPr="5DB1EC6B" w:rsidR="3621C5C3">
        <w:rPr>
          <w:rFonts w:ascii="Times New Roman" w:hAnsi="Times New Roman" w:eastAsia="Times New Roman" w:cs="Times New Roman"/>
          <w:b w:val="0"/>
          <w:bCs w:val="0"/>
          <w:sz w:val="24"/>
          <w:szCs w:val="24"/>
          <w:u w:val="none"/>
        </w:rPr>
        <w:t>Este comportamiento confirma visualmente la robustez del modelo y su adecuada calibración en este espacio de 2 características.</w:t>
      </w:r>
    </w:p>
    <w:p w:rsidR="05B21F45" w:rsidP="5DB1EC6B" w:rsidRDefault="05B21F45" w14:paraId="4332A6CF" w14:textId="4691B2FB">
      <w:pPr>
        <w:pStyle w:val="Normal"/>
        <w:jc w:val="both"/>
        <w:rPr>
          <w:rFonts w:ascii="Times New Roman" w:hAnsi="Times New Roman" w:eastAsia="Times New Roman" w:cs="Times New Roman"/>
          <w:b w:val="0"/>
          <w:bCs w:val="0"/>
          <w:sz w:val="24"/>
          <w:szCs w:val="24"/>
          <w:u w:val="none"/>
        </w:rPr>
      </w:pPr>
    </w:p>
    <w:p w:rsidR="05B21F45" w:rsidP="5DB1EC6B" w:rsidRDefault="05B21F45" w14:paraId="6F7809A2" w14:textId="562E1BC7">
      <w:pPr>
        <w:pStyle w:val="Normal"/>
        <w:jc w:val="both"/>
        <w:rPr>
          <w:rFonts w:ascii="Times New Roman" w:hAnsi="Times New Roman" w:eastAsia="Times New Roman" w:cs="Times New Roman"/>
          <w:b w:val="0"/>
          <w:bCs w:val="0"/>
          <w:sz w:val="24"/>
          <w:szCs w:val="24"/>
          <w:u w:val="none"/>
        </w:rPr>
      </w:pPr>
      <w:r w:rsidRPr="5DB1EC6B" w:rsidR="3FA8C5D2">
        <w:rPr>
          <w:rFonts w:ascii="Times New Roman" w:hAnsi="Times New Roman" w:eastAsia="Times New Roman" w:cs="Times New Roman"/>
          <w:b w:val="0"/>
          <w:bCs w:val="0"/>
          <w:sz w:val="24"/>
          <w:szCs w:val="24"/>
          <w:u w:val="none"/>
        </w:rPr>
        <w:t xml:space="preserve">La </w:t>
      </w:r>
      <w:r w:rsidRPr="5DB1EC6B" w:rsidR="3FA8C5D2">
        <w:rPr>
          <w:rFonts w:ascii="Times New Roman" w:hAnsi="Times New Roman" w:eastAsia="Times New Roman" w:cs="Times New Roman"/>
          <w:b w:val="1"/>
          <w:bCs w:val="1"/>
          <w:sz w:val="24"/>
          <w:szCs w:val="24"/>
          <w:u w:val="none"/>
        </w:rPr>
        <w:t>Figura 4.</w:t>
      </w:r>
      <w:r w:rsidRPr="5DB1EC6B" w:rsidR="628A3B41">
        <w:rPr>
          <w:rFonts w:ascii="Times New Roman" w:hAnsi="Times New Roman" w:eastAsia="Times New Roman" w:cs="Times New Roman"/>
          <w:b w:val="1"/>
          <w:bCs w:val="1"/>
          <w:sz w:val="24"/>
          <w:szCs w:val="24"/>
          <w:u w:val="none"/>
        </w:rPr>
        <w:t>3</w:t>
      </w:r>
      <w:r w:rsidRPr="5DB1EC6B" w:rsidR="3FA8C5D2">
        <w:rPr>
          <w:rFonts w:ascii="Times New Roman" w:hAnsi="Times New Roman" w:eastAsia="Times New Roman" w:cs="Times New Roman"/>
          <w:b w:val="0"/>
          <w:bCs w:val="0"/>
          <w:sz w:val="24"/>
          <w:szCs w:val="24"/>
          <w:u w:val="none"/>
        </w:rPr>
        <w:t xml:space="preserve"> muestra el histograma de las puntuaciones de decisión sobre el conjunto de validación. Estas puntuaciones indican qué tan 'normal' o 'anómalo' considera el modelo cada punto.</w:t>
      </w:r>
    </w:p>
    <w:p w:rsidR="05B21F45" w:rsidP="5DB1EC6B" w:rsidRDefault="05B21F45" w14:paraId="387C9A06" w14:textId="62A8DF46">
      <w:pPr>
        <w:jc w:val="center"/>
      </w:pPr>
      <w:r w:rsidR="3FA8C5D2">
        <w:drawing>
          <wp:inline wp14:editId="3DB2C867" wp14:anchorId="49A1B1EF">
            <wp:extent cx="4362617" cy="3155448"/>
            <wp:effectExtent l="0" t="0" r="0" b="0"/>
            <wp:docPr id="1965096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6509615" name=""/>
                    <pic:cNvPicPr/>
                  </pic:nvPicPr>
                  <pic:blipFill>
                    <a:blip xmlns:r="http://schemas.openxmlformats.org/officeDocument/2006/relationships" r:embed="rId190682321">
                      <a:extLst>
                        <a:ext uri="{28A0092B-C50C-407E-A947-70E740481C1C}">
                          <a14:useLocalDpi xmlns:a14="http://schemas.microsoft.com/office/drawing/2010/main"/>
                        </a:ext>
                      </a:extLst>
                    </a:blip>
                    <a:stretch>
                      <a:fillRect/>
                    </a:stretch>
                  </pic:blipFill>
                  <pic:spPr>
                    <a:xfrm rot="0">
                      <a:off x="0" y="0"/>
                      <a:ext cx="4362617" cy="3155448"/>
                    </a:xfrm>
                    <a:prstGeom prst="rect">
                      <a:avLst/>
                    </a:prstGeom>
                  </pic:spPr>
                </pic:pic>
              </a:graphicData>
            </a:graphic>
          </wp:inline>
        </w:drawing>
      </w:r>
    </w:p>
    <w:p w:rsidR="05B21F45" w:rsidP="5DB1EC6B" w:rsidRDefault="05B21F45" w14:paraId="22065925" w14:textId="4FC708E7">
      <w:pPr>
        <w:pStyle w:val="Normal"/>
        <w:jc w:val="center"/>
        <w:rPr>
          <w:rFonts w:ascii="Times New Roman" w:hAnsi="Times New Roman" w:eastAsia="Times New Roman" w:cs="Times New Roman"/>
          <w:i w:val="1"/>
          <w:iCs w:val="1"/>
          <w:sz w:val="22"/>
          <w:szCs w:val="22"/>
        </w:rPr>
      </w:pPr>
      <w:r w:rsidRPr="5DB1EC6B" w:rsidR="3FA8C5D2">
        <w:rPr>
          <w:rFonts w:ascii="Times New Roman" w:hAnsi="Times New Roman" w:eastAsia="Times New Roman" w:cs="Times New Roman"/>
          <w:b w:val="1"/>
          <w:bCs w:val="1"/>
          <w:i w:val="1"/>
          <w:iCs w:val="1"/>
          <w:sz w:val="22"/>
          <w:szCs w:val="22"/>
        </w:rPr>
        <w:t>Figura 4.</w:t>
      </w:r>
      <w:r w:rsidRPr="5DB1EC6B" w:rsidR="6A14BC93">
        <w:rPr>
          <w:rFonts w:ascii="Times New Roman" w:hAnsi="Times New Roman" w:eastAsia="Times New Roman" w:cs="Times New Roman"/>
          <w:b w:val="1"/>
          <w:bCs w:val="1"/>
          <w:i w:val="1"/>
          <w:iCs w:val="1"/>
          <w:sz w:val="22"/>
          <w:szCs w:val="22"/>
        </w:rPr>
        <w:t>3</w:t>
      </w:r>
      <w:r w:rsidRPr="5DB1EC6B" w:rsidR="3FA8C5D2">
        <w:rPr>
          <w:rFonts w:ascii="Times New Roman" w:hAnsi="Times New Roman" w:eastAsia="Times New Roman" w:cs="Times New Roman"/>
          <w:b w:val="1"/>
          <w:bCs w:val="1"/>
          <w:i w:val="1"/>
          <w:iCs w:val="1"/>
          <w:sz w:val="22"/>
          <w:szCs w:val="22"/>
        </w:rPr>
        <w:t xml:space="preserve">. </w:t>
      </w:r>
      <w:r w:rsidRPr="5DB1EC6B" w:rsidR="3FA8C5D2">
        <w:rPr>
          <w:rFonts w:ascii="Times New Roman" w:hAnsi="Times New Roman" w:eastAsia="Times New Roman" w:cs="Times New Roman"/>
          <w:i w:val="1"/>
          <w:iCs w:val="1"/>
          <w:sz w:val="22"/>
          <w:szCs w:val="22"/>
        </w:rPr>
        <w:t>Distribución de puntuaciones de decisión en el conjunto de validación. Valores cercanos a 0 indican alta similitud con el comportamiento aprendido por el modelo; valores negativos indican mayor desviación.</w:t>
      </w:r>
    </w:p>
    <w:p w:rsidR="05B21F45" w:rsidP="5DB1EC6B" w:rsidRDefault="05B21F45" w14:paraId="30B23EFD" w14:textId="3C317445">
      <w:pPr>
        <w:pStyle w:val="Normal"/>
        <w:jc w:val="center"/>
      </w:pPr>
    </w:p>
    <w:p w:rsidR="05B21F45" w:rsidP="5DB1EC6B" w:rsidRDefault="05B21F45" w14:paraId="2426A91E" w14:textId="4FDF4DC7">
      <w:pPr>
        <w:pStyle w:val="Ttulo3"/>
        <w:rPr>
          <w:rFonts w:ascii="Cambria" w:hAnsi="Cambria" w:eastAsia="Cambria" w:cs="Cambria"/>
        </w:rPr>
      </w:pPr>
      <w:r w:rsidR="3335087A">
        <w:rPr/>
        <w:t>4.3.2 Comparación con ANN (2F)</w:t>
      </w:r>
    </w:p>
    <w:p w:rsidR="05B21F45" w:rsidP="5DB1EC6B" w:rsidRDefault="05B21F45" w14:paraId="2044F424" w14:textId="7D6A83AA">
      <w:pPr>
        <w:pStyle w:val="Normal"/>
      </w:pPr>
    </w:p>
    <w:p w:rsidR="05B21F45" w:rsidP="5DB1EC6B" w:rsidRDefault="05B21F45" w14:paraId="401E685D" w14:textId="20FE3851">
      <w:pPr>
        <w:pStyle w:val="Ttulo3"/>
        <w:rPr>
          <w:rFonts w:ascii="Cambria" w:hAnsi="Cambria" w:eastAsia="Cambria" w:cs="Cambria"/>
        </w:rPr>
      </w:pPr>
      <w:r w:rsidR="3335087A">
        <w:rPr/>
        <w:t>4.3.3 Modelo OCSVM con 4F</w:t>
      </w:r>
    </w:p>
    <w:p w:rsidR="05B21F45" w:rsidP="5DB1EC6B" w:rsidRDefault="05B21F45" w14:paraId="2DB047DF" w14:textId="67A454E1">
      <w:pPr>
        <w:pStyle w:val="Normal"/>
      </w:pPr>
    </w:p>
    <w:p w:rsidR="05B21F45" w:rsidP="5DB1EC6B" w:rsidRDefault="05B21F45" w14:paraId="310968DC" w14:textId="5C2C38FD">
      <w:pPr>
        <w:pStyle w:val="Ttulo3"/>
        <w:rPr>
          <w:rFonts w:ascii="Cambria" w:hAnsi="Cambria" w:eastAsia="Cambria" w:cs="Cambria"/>
        </w:rPr>
      </w:pPr>
      <w:r w:rsidR="3335087A">
        <w:rPr/>
        <w:t>4.3.4 Comparación con ANN (4F)</w:t>
      </w:r>
    </w:p>
    <w:p w:rsidR="05B21F45" w:rsidP="5DB1EC6B" w:rsidRDefault="05B21F45" w14:paraId="6051D95A" w14:textId="23F3E624">
      <w:pPr>
        <w:pStyle w:val="Normal"/>
      </w:pPr>
    </w:p>
    <w:p w:rsidR="05B21F45" w:rsidP="5DB1EC6B" w:rsidRDefault="05B21F45" w14:paraId="0288196B" w14:textId="3486DBBC">
      <w:pPr>
        <w:pStyle w:val="Ttulo3"/>
        <w:rPr>
          <w:rFonts w:ascii="Cambria" w:hAnsi="Cambria" w:eastAsia="Cambria" w:cs="Cambria"/>
        </w:rPr>
      </w:pPr>
      <w:r w:rsidR="3335087A">
        <w:rPr/>
        <w:t>4.3.5 Modelo OCSVM con 3F (nuevo dataset)</w:t>
      </w:r>
    </w:p>
    <w:p w:rsidR="05B21F45" w:rsidP="5DB1EC6B" w:rsidRDefault="05B21F45" w14:paraId="0E8E7F4B" w14:textId="1417F220">
      <w:pPr>
        <w:pStyle w:val="Normal"/>
      </w:pPr>
    </w:p>
    <w:p w:rsidR="05B21F45" w:rsidP="5DB1EC6B" w:rsidRDefault="05B21F45" w14:paraId="06D8291E" w14:textId="54F9482E">
      <w:pPr>
        <w:pStyle w:val="Normal"/>
      </w:pPr>
    </w:p>
    <w:p w:rsidR="05B21F45" w:rsidP="35F15D83" w:rsidRDefault="05B21F45" w14:paraId="3693DE6A" w14:textId="6E3B3CA3">
      <w:pPr>
        <w:pStyle w:val="Ttulo2"/>
        <w:jc w:val="both"/>
        <w:rPr>
          <w:rFonts w:ascii="Cambria" w:hAnsi="Cambria" w:eastAsia="Cambria" w:cs="Cambria"/>
        </w:rPr>
      </w:pPr>
      <w:bookmarkStart w:name="_Toc139524356" w:id="970322014"/>
      <w:r w:rsidRPr="5DB1EC6B" w:rsidR="061AC54C">
        <w:rPr>
          <w:rFonts w:ascii="Cambria" w:hAnsi="Cambria" w:eastAsia="Cambria" w:cs="Cambria"/>
        </w:rPr>
        <w:t>4</w:t>
      </w:r>
      <w:r w:rsidRPr="5DB1EC6B" w:rsidR="33EFF408">
        <w:rPr>
          <w:rFonts w:ascii="Cambria" w:hAnsi="Cambria" w:eastAsia="Cambria" w:cs="Cambria"/>
        </w:rPr>
        <w:t xml:space="preserve">.4. </w:t>
      </w:r>
      <w:r w:rsidRPr="5DB1EC6B" w:rsidR="669666D8">
        <w:rPr>
          <w:rFonts w:ascii="Cambria" w:hAnsi="Cambria" w:eastAsia="Cambria" w:cs="Cambria"/>
        </w:rPr>
        <w:t>Validación y</w:t>
      </w:r>
      <w:r w:rsidRPr="5DB1EC6B" w:rsidR="33EFF408">
        <w:rPr>
          <w:rFonts w:ascii="Cambria" w:hAnsi="Cambria" w:eastAsia="Cambria" w:cs="Cambria"/>
        </w:rPr>
        <w:t xml:space="preserve"> </w:t>
      </w:r>
      <w:r w:rsidRPr="5DB1EC6B" w:rsidR="669666D8">
        <w:rPr>
          <w:rFonts w:ascii="Cambria" w:hAnsi="Cambria" w:eastAsia="Cambria" w:cs="Cambria"/>
        </w:rPr>
        <w:t xml:space="preserve">análisis </w:t>
      </w:r>
      <w:r w:rsidRPr="5DB1EC6B" w:rsidR="33EFF408">
        <w:rPr>
          <w:rFonts w:ascii="Cambria" w:hAnsi="Cambria" w:eastAsia="Cambria" w:cs="Cambria"/>
        </w:rPr>
        <w:t>de resultados</w:t>
      </w:r>
      <w:bookmarkEnd w:id="970322014"/>
    </w:p>
    <w:p w:rsidR="3C0912FF" w:rsidP="5DB1EC6B" w:rsidRDefault="3C0912FF" w14:paraId="2025FC7A" w14:textId="0240CD3C">
      <w:pPr>
        <w:pStyle w:val="Normal"/>
      </w:pPr>
      <w:r w:rsidR="3C0912FF">
        <w:rPr/>
        <w:t>↳ Decisión boundaries, scores, interpretación de outliers, repetición y robustez.</w:t>
      </w:r>
    </w:p>
    <w:p w:rsidR="5DB1EC6B" w:rsidP="5DB1EC6B" w:rsidRDefault="5DB1EC6B" w14:paraId="6ACB6264" w14:textId="6ABCC654">
      <w:pPr>
        <w:pStyle w:val="Normal"/>
      </w:pPr>
    </w:p>
    <w:p w:rsidR="5DB1EC6B" w:rsidP="5DB1EC6B" w:rsidRDefault="5DB1EC6B" w14:paraId="2E41900F" w14:textId="04215798">
      <w:pPr>
        <w:pStyle w:val="Normal"/>
      </w:pPr>
    </w:p>
    <w:p w:rsidR="3C0912FF" w:rsidP="5DB1EC6B" w:rsidRDefault="3C0912FF" w14:paraId="67CF9C63" w14:textId="68AF954A">
      <w:pPr>
        <w:pStyle w:val="Ttulo2"/>
        <w:jc w:val="both"/>
        <w:rPr>
          <w:rFonts w:ascii="Cambria" w:hAnsi="Cambria" w:eastAsia="Cambria" w:cs="Cambria"/>
        </w:rPr>
      </w:pPr>
      <w:r w:rsidRPr="5DB1EC6B" w:rsidR="3C0912FF">
        <w:rPr>
          <w:rFonts w:ascii="Cambria" w:hAnsi="Cambria" w:eastAsia="Cambria" w:cs="Cambria"/>
        </w:rPr>
        <w:t>4.5. Discusión final</w:t>
      </w:r>
    </w:p>
    <w:p w:rsidR="3C0912FF" w:rsidP="5DB1EC6B" w:rsidRDefault="3C0912FF" w14:paraId="0197C5B9" w14:textId="6BAC53B6">
      <w:pPr>
        <w:pStyle w:val="Normal"/>
      </w:pPr>
      <w:r w:rsidR="3C0912FF">
        <w:rPr/>
        <w:t>↳ Análisis cruzado de modelos, observaciones clave y solidez de los resultados.</w:t>
      </w:r>
    </w:p>
    <w:p w:rsidR="5DB1EC6B" w:rsidP="5DB1EC6B" w:rsidRDefault="5DB1EC6B" w14:paraId="3CAB50D9" w14:textId="1CC84913">
      <w:pPr>
        <w:pStyle w:val="Normal"/>
      </w:pPr>
    </w:p>
    <w:p w:rsidR="5DB1EC6B" w:rsidP="5DB1EC6B" w:rsidRDefault="5DB1EC6B" w14:paraId="396A83C6" w14:textId="31F24260">
      <w:pPr>
        <w:pStyle w:val="Normal"/>
      </w:pPr>
    </w:p>
    <w:p w:rsidR="5DB1EC6B" w:rsidP="5DB1EC6B" w:rsidRDefault="5DB1EC6B" w14:paraId="3074203F" w14:textId="79A7F5E3">
      <w:pPr>
        <w:pStyle w:val="Normal"/>
      </w:pPr>
    </w:p>
    <w:p w:rsidR="35F15D83" w:rsidP="35F15D83" w:rsidRDefault="35F15D83" w14:paraId="41E140F6" w14:textId="58E280E5">
      <w:pPr>
        <w:pStyle w:val="Normal"/>
      </w:pPr>
    </w:p>
    <w:p w:rsidR="35F15D83" w:rsidP="35F15D83" w:rsidRDefault="35F15D83" w14:paraId="7AA99264" w14:textId="792B6D72">
      <w:pPr>
        <w:pStyle w:val="Normal"/>
      </w:pPr>
    </w:p>
    <w:p w:rsidR="3D215B3F" w:rsidP="35F15D83" w:rsidRDefault="3D215B3F" w14:paraId="6F91B124" w14:textId="3B33758A" w14:noSpellErr="1">
      <w:pPr>
        <w:jc w:val="both"/>
        <w:rPr>
          <w:rFonts w:ascii="Cambria" w:hAnsi="Cambria" w:eastAsia="Cambria" w:cs="Cambria"/>
        </w:rPr>
      </w:pPr>
      <w:r w:rsidRPr="35F15D83">
        <w:rPr>
          <w:rFonts w:ascii="Cambria" w:hAnsi="Cambria" w:eastAsia="Cambria" w:cs="Cambria"/>
        </w:rPr>
        <w:br w:type="page"/>
      </w:r>
    </w:p>
    <w:p w:rsidR="3D215B3F" w:rsidP="35F15D83" w:rsidRDefault="44E89D51" w14:paraId="2BC39C52" w14:textId="4A122CCF">
      <w:pPr>
        <w:pStyle w:val="Ttulo1"/>
        <w:jc w:val="both"/>
        <w:rPr>
          <w:rFonts w:ascii="Cambria" w:hAnsi="Cambria" w:eastAsia="Cambria" w:cs="Cambria"/>
        </w:rPr>
      </w:pPr>
      <w:bookmarkStart w:name="_Toc2147405212" w:id="1270733595"/>
      <w:r w:rsidRPr="5DB1EC6B" w:rsidR="08C00383">
        <w:rPr>
          <w:rFonts w:ascii="Cambria" w:hAnsi="Cambria" w:eastAsia="Cambria" w:cs="Cambria"/>
        </w:rPr>
        <w:t>5</w:t>
      </w:r>
      <w:r w:rsidRPr="5DB1EC6B" w:rsidR="1B658100">
        <w:rPr>
          <w:rFonts w:ascii="Cambria" w:hAnsi="Cambria" w:eastAsia="Cambria" w:cs="Cambria"/>
        </w:rPr>
        <w:t xml:space="preserve">. </w:t>
      </w:r>
      <w:r w:rsidRPr="5DB1EC6B" w:rsidR="31DC52EA">
        <w:rPr>
          <w:rFonts w:ascii="Cambria" w:hAnsi="Cambria" w:eastAsia="Cambria" w:cs="Cambria"/>
        </w:rPr>
        <w:t>Conclusiones y líneas futuras</w:t>
      </w:r>
      <w:bookmarkEnd w:id="1270733595"/>
    </w:p>
    <w:p w:rsidR="3D215B3F" w:rsidP="35F15D83" w:rsidRDefault="3D215B3F" w14:paraId="2798E05B" w14:textId="690BC419" w14:noSpellErr="1">
      <w:pPr>
        <w:jc w:val="both"/>
        <w:rPr>
          <w:rFonts w:ascii="Cambria" w:hAnsi="Cambria" w:eastAsia="Cambria" w:cs="Cambria"/>
        </w:rPr>
      </w:pPr>
      <w:r w:rsidRPr="35F15D83">
        <w:rPr>
          <w:rFonts w:ascii="Cambria" w:hAnsi="Cambria" w:eastAsia="Cambria" w:cs="Cambria"/>
        </w:rPr>
        <w:br w:type="page"/>
      </w:r>
    </w:p>
    <w:p w:rsidR="75F8DF2C" w:rsidP="35F15D83" w:rsidRDefault="75F8DF2C" w14:paraId="57868576" w14:textId="2A424034">
      <w:pPr>
        <w:pStyle w:val="Ttulo1"/>
        <w:rPr>
          <w:rFonts w:ascii="Cambria" w:hAnsi="Cambria" w:eastAsia="Cambria" w:cs="Cambria"/>
          <w:sz w:val="24"/>
          <w:szCs w:val="24"/>
        </w:rPr>
      </w:pPr>
      <w:bookmarkStart w:name="_Toc648471334" w:id="2075006509"/>
      <w:r w:rsidRPr="5DB1EC6B" w:rsidR="5627F27D">
        <w:rPr>
          <w:rFonts w:ascii="Cambria" w:hAnsi="Cambria" w:eastAsia="Cambria" w:cs="Cambria"/>
        </w:rPr>
        <w:t>6. Entregables</w:t>
      </w:r>
      <w:bookmarkEnd w:id="2075006509"/>
    </w:p>
    <w:p w:rsidR="5AFA2D2E" w:rsidP="35F15D83" w:rsidRDefault="5AFA2D2E" w14:paraId="45C25829" w14:textId="57512DD2">
      <w:pPr>
        <w:pStyle w:val="Ttulo2"/>
        <w:jc w:val="both"/>
        <w:rPr>
          <w:rFonts w:ascii="Cambria" w:hAnsi="Cambria" w:eastAsia="Cambria" w:cs="Cambria"/>
        </w:rPr>
      </w:pPr>
      <w:bookmarkStart w:name="_Toc827640537" w:id="1424910396"/>
      <w:r w:rsidRPr="5DB1EC6B" w:rsidR="4DBE36E2">
        <w:rPr>
          <w:rFonts w:ascii="Cambria" w:hAnsi="Cambria" w:eastAsia="Cambria" w:cs="Cambria"/>
        </w:rPr>
        <w:t>6</w:t>
      </w:r>
      <w:r w:rsidRPr="5DB1EC6B" w:rsidR="5627F27D">
        <w:rPr>
          <w:rFonts w:ascii="Cambria" w:hAnsi="Cambria" w:eastAsia="Cambria" w:cs="Cambria"/>
        </w:rPr>
        <w:t>.1. Repositorio del proyecto</w:t>
      </w:r>
      <w:bookmarkEnd w:id="1424910396"/>
    </w:p>
    <w:p w:rsidR="5AFA2D2E" w:rsidP="35F15D83" w:rsidRDefault="5AFA2D2E" w14:paraId="08F8A2EB" w14:textId="413EF3AE">
      <w:pPr>
        <w:pStyle w:val="Ttulo2"/>
        <w:jc w:val="both"/>
        <w:rPr>
          <w:rFonts w:ascii="Cambria" w:hAnsi="Cambria" w:eastAsia="Cambria" w:cs="Cambria"/>
        </w:rPr>
      </w:pPr>
      <w:bookmarkStart w:name="_Toc360601314" w:id="53086086"/>
      <w:r w:rsidRPr="5DB1EC6B" w:rsidR="4DBE36E2">
        <w:rPr>
          <w:rFonts w:ascii="Cambria" w:hAnsi="Cambria" w:eastAsia="Cambria" w:cs="Cambria"/>
        </w:rPr>
        <w:t>6</w:t>
      </w:r>
      <w:r w:rsidRPr="5DB1EC6B" w:rsidR="5627F27D">
        <w:rPr>
          <w:rFonts w:ascii="Cambria" w:hAnsi="Cambria" w:eastAsia="Cambria" w:cs="Cambria"/>
        </w:rPr>
        <w:t>.2. Manual de uso</w:t>
      </w:r>
      <w:bookmarkEnd w:id="53086086"/>
    </w:p>
    <w:p w:rsidR="35F15D83" w:rsidP="35F15D83" w:rsidRDefault="35F15D83" w14:paraId="6B5AD34E" w14:textId="40D11855">
      <w:pPr>
        <w:pStyle w:val="Normal"/>
      </w:pPr>
    </w:p>
    <w:p w:rsidR="35F15D83" w:rsidRDefault="35F15D83" w14:paraId="7E7BE884" w14:textId="524F84A6">
      <w:r>
        <w:br w:type="page"/>
      </w:r>
    </w:p>
    <w:p w:rsidR="3D215B3F" w:rsidP="35F15D83" w:rsidRDefault="2C43C364" w14:paraId="37AB4A62" w14:textId="6405839D">
      <w:pPr>
        <w:pStyle w:val="Ttulo1"/>
        <w:jc w:val="both"/>
        <w:rPr>
          <w:rFonts w:ascii="Cambria" w:hAnsi="Cambria" w:eastAsia="Cambria" w:cs="Cambria"/>
        </w:rPr>
      </w:pPr>
      <w:bookmarkStart w:name="_Toc641373793" w:id="542661899"/>
      <w:r w:rsidRPr="5DB1EC6B" w:rsidR="442058FC">
        <w:rPr>
          <w:rFonts w:ascii="Cambria" w:hAnsi="Cambria" w:eastAsia="Cambria" w:cs="Cambria"/>
        </w:rPr>
        <w:t>7</w:t>
      </w:r>
      <w:r w:rsidRPr="5DB1EC6B" w:rsidR="15F1BDAD">
        <w:rPr>
          <w:rFonts w:ascii="Cambria" w:hAnsi="Cambria" w:eastAsia="Cambria" w:cs="Cambria"/>
        </w:rPr>
        <w:t xml:space="preserve">. </w:t>
      </w:r>
      <w:r w:rsidRPr="5DB1EC6B" w:rsidR="47F65077">
        <w:rPr>
          <w:rFonts w:ascii="Cambria" w:hAnsi="Cambria" w:eastAsia="Cambria" w:cs="Cambria"/>
        </w:rPr>
        <w:t>Bibliografía</w:t>
      </w:r>
      <w:bookmarkEnd w:id="542661899"/>
    </w:p>
    <w:p w:rsidR="3D215B3F" w:rsidP="35F15D83" w:rsidRDefault="3D215B3F" w14:paraId="055B31D0" w14:textId="4409EED4">
      <w:pPr>
        <w:pStyle w:val="Prrafodelista"/>
        <w:numPr>
          <w:ilvl w:val="0"/>
          <w:numId w:val="39"/>
        </w:numPr>
        <w:rPr>
          <w:sz w:val="24"/>
          <w:szCs w:val="24"/>
        </w:rPr>
      </w:pPr>
      <w:r w:rsidR="49C72527">
        <w:rPr/>
        <w:t>Bobadilla, J. (2021).</w:t>
      </w:r>
      <w:r w:rsidRPr="35F15D83" w:rsidR="49C72527">
        <w:rPr>
          <w:i w:val="1"/>
          <w:iCs w:val="1"/>
        </w:rPr>
        <w:t xml:space="preserve"> Machine </w:t>
      </w:r>
      <w:r w:rsidRPr="35F15D83" w:rsidR="49C72527">
        <w:rPr>
          <w:i w:val="1"/>
          <w:iCs w:val="1"/>
        </w:rPr>
        <w:t>learning</w:t>
      </w:r>
      <w:r w:rsidRPr="35F15D83" w:rsidR="49C72527">
        <w:rPr>
          <w:i w:val="1"/>
          <w:iCs w:val="1"/>
        </w:rPr>
        <w:t xml:space="preserve"> y </w:t>
      </w:r>
      <w:r w:rsidRPr="35F15D83" w:rsidR="49C72527">
        <w:rPr>
          <w:i w:val="1"/>
          <w:iCs w:val="1"/>
        </w:rPr>
        <w:t>deep</w:t>
      </w:r>
      <w:r w:rsidRPr="35F15D83" w:rsidR="49C72527">
        <w:rPr>
          <w:i w:val="1"/>
          <w:iCs w:val="1"/>
        </w:rPr>
        <w:t xml:space="preserve"> </w:t>
      </w:r>
      <w:r w:rsidRPr="35F15D83" w:rsidR="49C72527">
        <w:rPr>
          <w:i w:val="1"/>
          <w:iCs w:val="1"/>
        </w:rPr>
        <w:t>learning</w:t>
      </w:r>
      <w:r w:rsidRPr="35F15D83" w:rsidR="49C72527">
        <w:rPr>
          <w:i w:val="1"/>
          <w:iCs w:val="1"/>
        </w:rPr>
        <w:t xml:space="preserve"> usando Python, </w:t>
      </w:r>
      <w:r w:rsidRPr="35F15D83" w:rsidR="49C72527">
        <w:rPr>
          <w:i w:val="1"/>
          <w:iCs w:val="1"/>
        </w:rPr>
        <w:t>Scikit</w:t>
      </w:r>
      <w:r w:rsidRPr="35F15D83" w:rsidR="49C72527">
        <w:rPr>
          <w:i w:val="1"/>
          <w:iCs w:val="1"/>
        </w:rPr>
        <w:t xml:space="preserve"> y </w:t>
      </w:r>
      <w:r w:rsidRPr="35F15D83" w:rsidR="49C72527">
        <w:rPr>
          <w:i w:val="1"/>
          <w:iCs w:val="1"/>
        </w:rPr>
        <w:t>Keras</w:t>
      </w:r>
      <w:r w:rsidR="49C72527">
        <w:rPr/>
        <w:t>. Ediciones Paraninfo.</w:t>
      </w:r>
    </w:p>
    <w:p w:rsidR="3D215B3F" w:rsidP="35F15D83" w:rsidRDefault="3D215B3F" w14:paraId="659885E0" w14:textId="498344F5">
      <w:pPr>
        <w:pStyle w:val="Prrafodelista"/>
        <w:numPr>
          <w:ilvl w:val="0"/>
          <w:numId w:val="39"/>
        </w:numPr>
        <w:rPr>
          <w:sz w:val="24"/>
          <w:szCs w:val="24"/>
        </w:rPr>
      </w:pPr>
      <w:r w:rsidRPr="35F15D83" w:rsidR="49C72527">
        <w:rPr>
          <w:lang w:val="en-US"/>
        </w:rPr>
        <w:t xml:space="preserve">Carleo, G., </w:t>
      </w:r>
      <w:r w:rsidRPr="35F15D83" w:rsidR="49C72527">
        <w:rPr>
          <w:lang w:val="en-US"/>
        </w:rPr>
        <w:t>Cirac</w:t>
      </w:r>
      <w:r w:rsidRPr="35F15D83" w:rsidR="49C72527">
        <w:rPr>
          <w:lang w:val="en-US"/>
        </w:rPr>
        <w:t xml:space="preserve">, I., Cranmer, K., Daudet, L., </w:t>
      </w:r>
      <w:r w:rsidRPr="35F15D83" w:rsidR="49C72527">
        <w:rPr>
          <w:lang w:val="en-US"/>
        </w:rPr>
        <w:t>Schuld</w:t>
      </w:r>
      <w:r w:rsidRPr="35F15D83" w:rsidR="49C72527">
        <w:rPr>
          <w:lang w:val="en-US"/>
        </w:rPr>
        <w:t xml:space="preserve">, M., </w:t>
      </w:r>
      <w:r w:rsidRPr="35F15D83" w:rsidR="49C72527">
        <w:rPr>
          <w:lang w:val="en-US"/>
        </w:rPr>
        <w:t>Tishby</w:t>
      </w:r>
      <w:r w:rsidRPr="35F15D83" w:rsidR="49C72527">
        <w:rPr>
          <w:lang w:val="en-US"/>
        </w:rPr>
        <w:t>, N., Vogt-</w:t>
      </w:r>
      <w:r w:rsidRPr="35F15D83" w:rsidR="49C72527">
        <w:rPr>
          <w:lang w:val="en-US"/>
        </w:rPr>
        <w:t>Maranto</w:t>
      </w:r>
      <w:r w:rsidRPr="35F15D83" w:rsidR="49C72527">
        <w:rPr>
          <w:lang w:val="en-US"/>
        </w:rPr>
        <w:t xml:space="preserve">, L., &amp; </w:t>
      </w:r>
      <w:r w:rsidRPr="35F15D83" w:rsidR="49C72527">
        <w:rPr>
          <w:lang w:val="en-US"/>
        </w:rPr>
        <w:t>Zdeborová</w:t>
      </w:r>
      <w:r w:rsidRPr="35F15D83" w:rsidR="49C72527">
        <w:rPr>
          <w:lang w:val="en-US"/>
        </w:rPr>
        <w:t xml:space="preserve">, L. (2019). </w:t>
      </w:r>
      <w:r w:rsidRPr="35F15D83" w:rsidR="49C72527">
        <w:rPr>
          <w:i w:val="1"/>
          <w:iCs w:val="1"/>
          <w:lang w:val="en-US"/>
        </w:rPr>
        <w:t xml:space="preserve">Machine </w:t>
      </w:r>
      <w:r w:rsidRPr="35F15D83" w:rsidR="49C72527">
        <w:rPr>
          <w:i w:val="1"/>
          <w:iCs w:val="1"/>
          <w:lang w:val="en-US"/>
        </w:rPr>
        <w:t>learning</w:t>
      </w:r>
      <w:r w:rsidRPr="35F15D83" w:rsidR="49C72527">
        <w:rPr>
          <w:i w:val="1"/>
          <w:iCs w:val="1"/>
          <w:lang w:val="en-US"/>
        </w:rPr>
        <w:t xml:space="preserve"> and </w:t>
      </w:r>
      <w:r w:rsidRPr="35F15D83" w:rsidR="49C72527">
        <w:rPr>
          <w:i w:val="1"/>
          <w:iCs w:val="1"/>
          <w:lang w:val="en-US"/>
        </w:rPr>
        <w:t>the</w:t>
      </w:r>
      <w:r w:rsidRPr="35F15D83" w:rsidR="49C72527">
        <w:rPr>
          <w:i w:val="1"/>
          <w:iCs w:val="1"/>
          <w:lang w:val="en-US"/>
        </w:rPr>
        <w:t xml:space="preserve"> </w:t>
      </w:r>
      <w:r w:rsidRPr="35F15D83" w:rsidR="49C72527">
        <w:rPr>
          <w:i w:val="1"/>
          <w:iCs w:val="1"/>
          <w:lang w:val="en-US"/>
        </w:rPr>
        <w:t>physical</w:t>
      </w:r>
      <w:r w:rsidRPr="35F15D83" w:rsidR="49C72527">
        <w:rPr>
          <w:i w:val="1"/>
          <w:iCs w:val="1"/>
          <w:lang w:val="en-US"/>
        </w:rPr>
        <w:t xml:space="preserve"> </w:t>
      </w:r>
      <w:r w:rsidRPr="35F15D83" w:rsidR="49C72527">
        <w:rPr>
          <w:i w:val="1"/>
          <w:iCs w:val="1"/>
          <w:lang w:val="en-US"/>
        </w:rPr>
        <w:t>sciences</w:t>
      </w:r>
      <w:r w:rsidRPr="35F15D83" w:rsidR="49C72527">
        <w:rPr>
          <w:i w:val="1"/>
          <w:iCs w:val="1"/>
          <w:lang w:val="en-US"/>
        </w:rPr>
        <w:t>.</w:t>
      </w:r>
      <w:r w:rsidRPr="35F15D83" w:rsidR="49C72527">
        <w:rPr>
          <w:i w:val="0"/>
          <w:iCs w:val="0"/>
          <w:lang w:val="en-US"/>
        </w:rPr>
        <w:t xml:space="preserve"> </w:t>
      </w:r>
      <w:r w:rsidRPr="35F15D83" w:rsidR="49C72527">
        <w:rPr>
          <w:i w:val="0"/>
          <w:iCs w:val="0"/>
          <w:lang w:val="en-US"/>
        </w:rPr>
        <w:t>Reviews</w:t>
      </w:r>
      <w:r w:rsidRPr="35F15D83" w:rsidR="49C72527">
        <w:rPr>
          <w:i w:val="0"/>
          <w:iCs w:val="0"/>
          <w:lang w:val="en-US"/>
        </w:rPr>
        <w:t xml:space="preserve"> </w:t>
      </w:r>
      <w:r w:rsidRPr="35F15D83" w:rsidR="49C72527">
        <w:rPr>
          <w:i w:val="0"/>
          <w:iCs w:val="0"/>
          <w:lang w:val="en-US"/>
        </w:rPr>
        <w:t>of</w:t>
      </w:r>
      <w:r w:rsidRPr="35F15D83" w:rsidR="49C72527">
        <w:rPr>
          <w:i w:val="0"/>
          <w:iCs w:val="0"/>
          <w:lang w:val="en-US"/>
        </w:rPr>
        <w:t xml:space="preserve"> Modern </w:t>
      </w:r>
      <w:r w:rsidRPr="35F15D83" w:rsidR="49C72527">
        <w:rPr>
          <w:i w:val="0"/>
          <w:iCs w:val="0"/>
          <w:lang w:val="en-US"/>
        </w:rPr>
        <w:t>Physics</w:t>
      </w:r>
      <w:r w:rsidRPr="35F15D83" w:rsidR="49C72527">
        <w:rPr>
          <w:lang w:val="en-US"/>
        </w:rPr>
        <w:t xml:space="preserve">, 91(4), 045002. </w:t>
      </w:r>
      <w:hyperlink r:id="R9c28ad64983d4167">
        <w:r w:rsidRPr="35F15D83" w:rsidR="49C72527">
          <w:rPr>
            <w:rStyle w:val="Hipervnculo"/>
            <w:lang w:val="en-US"/>
          </w:rPr>
          <w:t>https://doi.org/10.1103/RevModPhys.91.045002</w:t>
        </w:r>
      </w:hyperlink>
    </w:p>
    <w:p w:rsidR="3D215B3F" w:rsidP="35F15D83" w:rsidRDefault="3D215B3F" w14:paraId="45710EE5" w14:textId="6A07D650">
      <w:pPr>
        <w:pStyle w:val="Prrafodelista"/>
        <w:numPr>
          <w:ilvl w:val="0"/>
          <w:numId w:val="39"/>
        </w:numPr>
        <w:rPr>
          <w:sz w:val="24"/>
          <w:szCs w:val="24"/>
          <w:lang w:val="en-US"/>
        </w:rPr>
      </w:pPr>
      <w:r w:rsidRPr="35F15D83" w:rsidR="49C72527">
        <w:rPr>
          <w:lang w:val="en-US"/>
        </w:rPr>
        <w:t xml:space="preserve">Çelik, Ö., &amp; </w:t>
      </w:r>
      <w:r w:rsidRPr="35F15D83" w:rsidR="49C72527">
        <w:rPr>
          <w:lang w:val="en-US"/>
        </w:rPr>
        <w:t>Altunaydin</w:t>
      </w:r>
      <w:r w:rsidRPr="35F15D83" w:rsidR="49C72527">
        <w:rPr>
          <w:lang w:val="en-US"/>
        </w:rPr>
        <w:t>, S. S. (</w:t>
      </w:r>
      <w:r w:rsidRPr="35F15D83" w:rsidR="49C72527">
        <w:rPr>
          <w:lang w:val="en-US"/>
        </w:rPr>
        <w:t>s.f.</w:t>
      </w:r>
      <w:r w:rsidRPr="35F15D83" w:rsidR="49C72527">
        <w:rPr>
          <w:lang w:val="en-US"/>
        </w:rPr>
        <w:t xml:space="preserve">). </w:t>
      </w:r>
      <w:r w:rsidRPr="35F15D83" w:rsidR="49C72527">
        <w:rPr>
          <w:i w:val="1"/>
          <w:iCs w:val="1"/>
          <w:lang w:val="en-US"/>
        </w:rPr>
        <w:t>A Research on Machine Learning Methods and Its Applications</w:t>
      </w:r>
      <w:r w:rsidRPr="35F15D83" w:rsidR="49C72527">
        <w:rPr>
          <w:lang w:val="en-US"/>
        </w:rPr>
        <w:t xml:space="preserve">. </w:t>
      </w:r>
      <w:r w:rsidRPr="35F15D83" w:rsidR="49C72527">
        <w:rPr>
          <w:lang w:val="en-US"/>
        </w:rPr>
        <w:t>Osmangazi</w:t>
      </w:r>
      <w:r w:rsidRPr="35F15D83" w:rsidR="49C72527">
        <w:rPr>
          <w:lang w:val="en-US"/>
        </w:rPr>
        <w:t xml:space="preserve"> University.</w:t>
      </w:r>
    </w:p>
    <w:p w:rsidR="3D215B3F" w:rsidP="35F15D83" w:rsidRDefault="3D215B3F" w14:paraId="73FFBE7B" w14:textId="0D3D1637">
      <w:pPr>
        <w:pStyle w:val="Prrafodelista"/>
        <w:numPr>
          <w:ilvl w:val="0"/>
          <w:numId w:val="39"/>
        </w:numPr>
        <w:rPr>
          <w:sz w:val="24"/>
          <w:szCs w:val="24"/>
          <w:lang w:val="en-US"/>
        </w:rPr>
      </w:pPr>
      <w:r w:rsidRPr="5DB1EC6B" w:rsidR="7ACF1FE0">
        <w:rPr>
          <w:sz w:val="24"/>
          <w:szCs w:val="24"/>
          <w:lang w:val="en-US"/>
        </w:rPr>
        <w:t>NASA/DOE/Fermi LAT Collaboration. (</w:t>
      </w:r>
      <w:r w:rsidRPr="5DB1EC6B" w:rsidR="7ACF1FE0">
        <w:rPr>
          <w:sz w:val="24"/>
          <w:szCs w:val="24"/>
          <w:lang w:val="en-US"/>
        </w:rPr>
        <w:t>s.f.</w:t>
      </w:r>
      <w:r w:rsidRPr="5DB1EC6B" w:rsidR="7ACF1FE0">
        <w:rPr>
          <w:sz w:val="24"/>
          <w:szCs w:val="24"/>
          <w:lang w:val="en-US"/>
        </w:rPr>
        <w:t>)</w:t>
      </w:r>
      <w:r w:rsidRPr="5DB1EC6B" w:rsidR="7ACF1FE0">
        <w:rPr>
          <w:i w:val="1"/>
          <w:iCs w:val="1"/>
          <w:sz w:val="24"/>
          <w:szCs w:val="24"/>
          <w:lang w:val="en-US"/>
        </w:rPr>
        <w:t>. Fermi Large Area Telescope (LAT) Data</w:t>
      </w:r>
      <w:r w:rsidRPr="5DB1EC6B" w:rsidR="7ACF1FE0">
        <w:rPr>
          <w:sz w:val="24"/>
          <w:szCs w:val="24"/>
          <w:lang w:val="en-US"/>
        </w:rPr>
        <w:t xml:space="preserve">. </w:t>
      </w:r>
      <w:hyperlink r:id="Re44003f3abc94e4c">
        <w:r w:rsidRPr="5DB1EC6B" w:rsidR="7ACF1FE0">
          <w:rPr>
            <w:rStyle w:val="Hipervnculo"/>
            <w:sz w:val="24"/>
            <w:szCs w:val="24"/>
            <w:lang w:val="en-US"/>
          </w:rPr>
          <w:t>https://fermi.gsfc.nasa.gov/ssc/</w:t>
        </w:r>
      </w:hyperlink>
    </w:p>
    <w:p w:rsidR="0665498C" w:rsidP="5DB1EC6B" w:rsidRDefault="0665498C" w14:paraId="0571BA3A" w14:textId="41305846">
      <w:pPr>
        <w:pStyle w:val="Prrafodelista"/>
        <w:numPr>
          <w:ilvl w:val="0"/>
          <w:numId w:val="39"/>
        </w:numPr>
        <w:rPr>
          <w:sz w:val="24"/>
          <w:szCs w:val="24"/>
          <w:lang w:val="en-US"/>
        </w:rPr>
      </w:pPr>
      <w:r w:rsidRPr="5DB1EC6B" w:rsidR="0665498C">
        <w:rPr>
          <w:sz w:val="24"/>
          <w:szCs w:val="24"/>
          <w:lang w:val="en-US"/>
        </w:rPr>
        <w:t xml:space="preserve">Abdollahi, S., Acero, F., Ackermann, M., Ajello, M., Atwood, W. B., Baldini, L., ... &amp; Zimmer, S. (2020). Fermi Large Area Telescope Fourth Source Catalog. </w:t>
      </w:r>
      <w:r w:rsidRPr="5DB1EC6B" w:rsidR="0665498C">
        <w:rPr>
          <w:i w:val="1"/>
          <w:iCs w:val="1"/>
          <w:sz w:val="24"/>
          <w:szCs w:val="24"/>
          <w:lang w:val="en-US"/>
        </w:rPr>
        <w:t>The Astrophysical Journal Supplement Series</w:t>
      </w:r>
      <w:r w:rsidRPr="5DB1EC6B" w:rsidR="0665498C">
        <w:rPr>
          <w:sz w:val="24"/>
          <w:szCs w:val="24"/>
          <w:lang w:val="en-US"/>
        </w:rPr>
        <w:t xml:space="preserve">, 247(1), 33. </w:t>
      </w:r>
      <w:hyperlink r:id="R659acaaf20874e0e">
        <w:r w:rsidRPr="5DB1EC6B" w:rsidR="0665498C">
          <w:rPr>
            <w:rStyle w:val="Hipervnculo"/>
            <w:sz w:val="24"/>
            <w:szCs w:val="24"/>
            <w:lang w:val="en-US"/>
          </w:rPr>
          <w:t>https://doi.org/10.3847/1538-4365/ab6bcb</w:t>
        </w:r>
      </w:hyperlink>
    </w:p>
    <w:p w:rsidR="3EFB174D" w:rsidP="5DB1EC6B" w:rsidRDefault="3EFB174D" w14:paraId="1BB0A5C1" w14:textId="37E47CCC">
      <w:pPr>
        <w:pStyle w:val="Prrafodelista"/>
        <w:numPr>
          <w:ilvl w:val="0"/>
          <w:numId w:val="39"/>
        </w:numPr>
        <w:rPr>
          <w:sz w:val="24"/>
          <w:szCs w:val="24"/>
          <w:lang w:val="en-US"/>
        </w:rPr>
      </w:pPr>
      <w:r w:rsidRPr="5DB1EC6B" w:rsidR="3EFB174D">
        <w:rPr>
          <w:sz w:val="24"/>
          <w:szCs w:val="24"/>
          <w:lang w:val="en-US"/>
        </w:rPr>
        <w:t xml:space="preserve">Bertone, G., &amp; Hooper, D. (2018). History of dark matter. </w:t>
      </w:r>
      <w:r w:rsidRPr="5DB1EC6B" w:rsidR="3EFB174D">
        <w:rPr>
          <w:i w:val="1"/>
          <w:iCs w:val="1"/>
          <w:sz w:val="24"/>
          <w:szCs w:val="24"/>
          <w:lang w:val="en-US"/>
        </w:rPr>
        <w:t>Reviews of Modern Physics</w:t>
      </w:r>
      <w:r w:rsidRPr="5DB1EC6B" w:rsidR="3EFB174D">
        <w:rPr>
          <w:sz w:val="24"/>
          <w:szCs w:val="24"/>
          <w:lang w:val="en-US"/>
        </w:rPr>
        <w:t xml:space="preserve">, 90(4), 045002. </w:t>
      </w:r>
      <w:hyperlink r:id="Rd7a38bc5e9ef4763">
        <w:r w:rsidRPr="5DB1EC6B" w:rsidR="3EFB174D">
          <w:rPr>
            <w:rStyle w:val="Hipervnculo"/>
            <w:sz w:val="24"/>
            <w:szCs w:val="24"/>
            <w:lang w:val="en-US"/>
          </w:rPr>
          <w:t>https://doi.org/10.1103/RevModPhys.90.045002</w:t>
        </w:r>
      </w:hyperlink>
    </w:p>
    <w:p w:rsidR="0665498C" w:rsidP="5DB1EC6B" w:rsidRDefault="0665498C" w14:paraId="6F85003E" w14:textId="6BE6F43D">
      <w:pPr>
        <w:pStyle w:val="Prrafodelista"/>
        <w:numPr>
          <w:ilvl w:val="0"/>
          <w:numId w:val="39"/>
        </w:numPr>
        <w:spacing w:before="240" w:beforeAutospacing="off" w:after="240" w:afterAutospacing="off"/>
        <w:rPr>
          <w:sz w:val="24"/>
          <w:szCs w:val="24"/>
        </w:rPr>
      </w:pPr>
      <w:r w:rsidRPr="5DB1EC6B" w:rsidR="0665498C">
        <w:rPr>
          <w:noProof w:val="0"/>
          <w:lang w:val="en-US"/>
        </w:rPr>
        <w:t xml:space="preserve">Cirelli, M., </w:t>
      </w:r>
      <w:r w:rsidRPr="5DB1EC6B" w:rsidR="0665498C">
        <w:rPr>
          <w:noProof w:val="0"/>
          <w:lang w:val="en-US"/>
        </w:rPr>
        <w:t>Corcella</w:t>
      </w:r>
      <w:r w:rsidRPr="5DB1EC6B" w:rsidR="0665498C">
        <w:rPr>
          <w:noProof w:val="0"/>
          <w:lang w:val="en-US"/>
        </w:rPr>
        <w:t xml:space="preserve">, G., Hektor, A., </w:t>
      </w:r>
      <w:r w:rsidRPr="5DB1EC6B" w:rsidR="0665498C">
        <w:rPr>
          <w:noProof w:val="0"/>
          <w:lang w:val="en-US"/>
        </w:rPr>
        <w:t>Hütsi</w:t>
      </w:r>
      <w:r w:rsidRPr="5DB1EC6B" w:rsidR="0665498C">
        <w:rPr>
          <w:noProof w:val="0"/>
          <w:lang w:val="en-US"/>
        </w:rPr>
        <w:t xml:space="preserve">, G., </w:t>
      </w:r>
      <w:r w:rsidRPr="5DB1EC6B" w:rsidR="0665498C">
        <w:rPr>
          <w:noProof w:val="0"/>
          <w:lang w:val="en-US"/>
        </w:rPr>
        <w:t>Kadastik</w:t>
      </w:r>
      <w:r w:rsidRPr="5DB1EC6B" w:rsidR="0665498C">
        <w:rPr>
          <w:noProof w:val="0"/>
          <w:lang w:val="en-US"/>
        </w:rPr>
        <w:t xml:space="preserve">, M., </w:t>
      </w:r>
      <w:r w:rsidRPr="5DB1EC6B" w:rsidR="0665498C">
        <w:rPr>
          <w:noProof w:val="0"/>
          <w:lang w:val="en-US"/>
        </w:rPr>
        <w:t>Panci</w:t>
      </w:r>
      <w:r w:rsidRPr="5DB1EC6B" w:rsidR="0665498C">
        <w:rPr>
          <w:noProof w:val="0"/>
          <w:lang w:val="en-US"/>
        </w:rPr>
        <w:t xml:space="preserve">, P., ... &amp; </w:t>
      </w:r>
      <w:r w:rsidRPr="5DB1EC6B" w:rsidR="0665498C">
        <w:rPr>
          <w:noProof w:val="0"/>
          <w:lang w:val="en-US"/>
        </w:rPr>
        <w:t>Strumia</w:t>
      </w:r>
      <w:r w:rsidRPr="5DB1EC6B" w:rsidR="0665498C">
        <w:rPr>
          <w:noProof w:val="0"/>
          <w:lang w:val="en-US"/>
        </w:rPr>
        <w:t xml:space="preserve">, A. (2011). PPPC 4 DM ID: A Poor Particle Physicist Cookbook for Dark Matter Indirect Detection. </w:t>
      </w:r>
      <w:r w:rsidRPr="5DB1EC6B" w:rsidR="0665498C">
        <w:rPr>
          <w:i w:val="1"/>
          <w:iCs w:val="1"/>
          <w:noProof w:val="0"/>
          <w:lang w:val="en-US"/>
        </w:rPr>
        <w:t xml:space="preserve">Journal of Cosmology and </w:t>
      </w:r>
      <w:r w:rsidRPr="5DB1EC6B" w:rsidR="0665498C">
        <w:rPr>
          <w:i w:val="1"/>
          <w:iCs w:val="1"/>
          <w:noProof w:val="0"/>
          <w:lang w:val="en-US"/>
        </w:rPr>
        <w:t>Astroparticle</w:t>
      </w:r>
      <w:r w:rsidRPr="5DB1EC6B" w:rsidR="0665498C">
        <w:rPr>
          <w:i w:val="1"/>
          <w:iCs w:val="1"/>
          <w:noProof w:val="0"/>
          <w:lang w:val="en-US"/>
        </w:rPr>
        <w:t xml:space="preserve"> Physics</w:t>
      </w:r>
      <w:r w:rsidRPr="5DB1EC6B" w:rsidR="0665498C">
        <w:rPr>
          <w:noProof w:val="0"/>
          <w:lang w:val="en-US"/>
        </w:rPr>
        <w:t xml:space="preserve">, 2011(03), 051. </w:t>
      </w:r>
      <w:hyperlink r:id="R055f855e9fd14759">
        <w:r w:rsidRPr="5DB1EC6B" w:rsidR="0665498C">
          <w:rPr>
            <w:rStyle w:val="Hipervnculo"/>
            <w:noProof w:val="0"/>
            <w:lang w:val="en-US"/>
          </w:rPr>
          <w:t>https://doi.org/10.1088/1475-7516/2011/03/051</w:t>
        </w:r>
      </w:hyperlink>
    </w:p>
    <w:p w:rsidR="0665498C" w:rsidP="5DB1EC6B" w:rsidRDefault="0665498C" w14:paraId="0FD6EEB2" w14:textId="0F401F92">
      <w:pPr>
        <w:pStyle w:val="Prrafodelista"/>
        <w:numPr>
          <w:ilvl w:val="0"/>
          <w:numId w:val="39"/>
        </w:numPr>
        <w:spacing w:before="240" w:beforeAutospacing="off" w:after="240" w:afterAutospacing="off"/>
        <w:rPr>
          <w:sz w:val="24"/>
          <w:szCs w:val="24"/>
        </w:rPr>
      </w:pPr>
      <w:r w:rsidRPr="5DB1EC6B" w:rsidR="0665498C">
        <w:rPr>
          <w:noProof w:val="0"/>
          <w:lang w:val="en-US"/>
        </w:rPr>
        <w:t xml:space="preserve">Fermi-LAT Collaboration. (2020). Fermi Science Support Center (FSSC). Retrieved from </w:t>
      </w:r>
      <w:hyperlink r:id="R7f4d0225a34d4f78">
        <w:r w:rsidRPr="5DB1EC6B" w:rsidR="0665498C">
          <w:rPr>
            <w:rStyle w:val="Hipervnculo"/>
            <w:noProof w:val="0"/>
            <w:lang w:val="en-US"/>
          </w:rPr>
          <w:t>https://fermi.gsfc.nasa.gov/ssc/</w:t>
        </w:r>
      </w:hyperlink>
    </w:p>
    <w:p w:rsidR="6FA692E5" w:rsidP="5DB1EC6B" w:rsidRDefault="6FA692E5" w14:paraId="0BCEE431" w14:textId="506207B1">
      <w:pPr>
        <w:pStyle w:val="Prrafodelista"/>
        <w:numPr>
          <w:ilvl w:val="0"/>
          <w:numId w:val="39"/>
        </w:numPr>
        <w:spacing w:before="240" w:beforeAutospacing="off" w:after="240" w:afterAutospacing="off"/>
        <w:rPr>
          <w:sz w:val="24"/>
          <w:szCs w:val="24"/>
        </w:rPr>
      </w:pPr>
      <w:r w:rsidRPr="5DB1EC6B" w:rsidR="6FA692E5">
        <w:rPr>
          <w:sz w:val="24"/>
          <w:szCs w:val="24"/>
        </w:rPr>
        <w:t xml:space="preserve">Mirabal, N., Nieto, D., &amp; Pardo, S. (2012). Constraining dark matter properties with unidentified gamma-ray sources. </w:t>
      </w:r>
      <w:r w:rsidRPr="5DB1EC6B" w:rsidR="6FA692E5">
        <w:rPr>
          <w:i w:val="1"/>
          <w:iCs w:val="1"/>
          <w:sz w:val="24"/>
          <w:szCs w:val="24"/>
        </w:rPr>
        <w:t>Monthly Notices of the Royal Astronomical Society: Letters</w:t>
      </w:r>
      <w:r w:rsidRPr="5DB1EC6B" w:rsidR="6FA692E5">
        <w:rPr>
          <w:sz w:val="24"/>
          <w:szCs w:val="24"/>
        </w:rPr>
        <w:t xml:space="preserve">, 424(1), L64-L68. </w:t>
      </w:r>
      <w:hyperlink r:id="Rb2b0aa3d5230430b">
        <w:r w:rsidRPr="5DB1EC6B" w:rsidR="6FA692E5">
          <w:rPr>
            <w:rStyle w:val="Hipervnculo"/>
            <w:sz w:val="24"/>
            <w:szCs w:val="24"/>
          </w:rPr>
          <w:t>https://doi.org/10.1111/j.1745-3933.2012.01287</w:t>
        </w:r>
      </w:hyperlink>
      <w:r w:rsidRPr="5DB1EC6B" w:rsidR="6FA692E5">
        <w:rPr>
          <w:sz w:val="24"/>
          <w:szCs w:val="24"/>
        </w:rPr>
        <w:t>.</w:t>
      </w:r>
    </w:p>
    <w:p w:rsidR="0665498C" w:rsidP="5DB1EC6B" w:rsidRDefault="0665498C" w14:paraId="19C7A25D" w14:textId="47324E9C">
      <w:pPr>
        <w:pStyle w:val="Prrafodelista"/>
        <w:numPr>
          <w:ilvl w:val="0"/>
          <w:numId w:val="39"/>
        </w:numPr>
        <w:rPr>
          <w:noProof w:val="0"/>
          <w:sz w:val="24"/>
          <w:szCs w:val="24"/>
          <w:lang w:val="en-US"/>
        </w:rPr>
      </w:pPr>
      <w:r w:rsidRPr="5DB1EC6B" w:rsidR="0665498C">
        <w:rPr>
          <w:noProof w:val="0"/>
          <w:lang w:val="en-US"/>
        </w:rPr>
        <w:t xml:space="preserve">Saz Parkinson, P. M., &amp; Farrar, G. R. (2017). Machine learning </w:t>
      </w:r>
      <w:r w:rsidRPr="5DB1EC6B" w:rsidR="0665498C">
        <w:rPr>
          <w:noProof w:val="0"/>
          <w:lang w:val="en-US"/>
        </w:rPr>
        <w:t>approaches to</w:t>
      </w:r>
      <w:r w:rsidRPr="5DB1EC6B" w:rsidR="0665498C">
        <w:rPr>
          <w:noProof w:val="0"/>
          <w:lang w:val="en-US"/>
        </w:rPr>
        <w:t xml:space="preserve"> gamma-ray source classification. </w:t>
      </w:r>
      <w:r w:rsidRPr="5DB1EC6B" w:rsidR="0665498C">
        <w:rPr>
          <w:i w:val="1"/>
          <w:iCs w:val="1"/>
          <w:noProof w:val="0"/>
          <w:lang w:val="en-US"/>
        </w:rPr>
        <w:t>The Astrophysical Journal</w:t>
      </w:r>
      <w:r w:rsidRPr="5DB1EC6B" w:rsidR="0665498C">
        <w:rPr>
          <w:noProof w:val="0"/>
          <w:lang w:val="en-US"/>
        </w:rPr>
        <w:t xml:space="preserve">, 835(2), 195. </w:t>
      </w:r>
      <w:hyperlink r:id="R4274bde6409349e4">
        <w:r w:rsidRPr="5DB1EC6B" w:rsidR="0665498C">
          <w:rPr>
            <w:rStyle w:val="Hipervnculo"/>
            <w:noProof w:val="0"/>
            <w:lang w:val="en-US"/>
          </w:rPr>
          <w:t>https://doi.org/10.3847/1538-4357/835/2/195</w:t>
        </w:r>
      </w:hyperlink>
    </w:p>
    <w:p w:rsidR="45D401D2" w:rsidP="5DB1EC6B" w:rsidRDefault="45D401D2" w14:paraId="76F8D569" w14:textId="29A95053">
      <w:pPr>
        <w:pStyle w:val="Prrafodelista"/>
        <w:numPr>
          <w:ilvl w:val="0"/>
          <w:numId w:val="39"/>
        </w:numPr>
        <w:rPr>
          <w:noProof w:val="0"/>
          <w:sz w:val="24"/>
          <w:szCs w:val="24"/>
          <w:lang w:val="en-US"/>
        </w:rPr>
      </w:pPr>
      <w:r w:rsidRPr="5DB1EC6B" w:rsidR="45D401D2">
        <w:rPr>
          <w:noProof w:val="0"/>
          <w:lang w:val="en-US"/>
        </w:rPr>
        <w:t xml:space="preserve">European Space Agency. (2015). Planck reveals an almost perfect universe. Retrieved May 7, 2025, from </w:t>
      </w:r>
      <w:hyperlink r:id="R9395e91e41a24dd7">
        <w:r w:rsidRPr="5DB1EC6B" w:rsidR="45D401D2">
          <w:rPr>
            <w:rStyle w:val="Hipervnculo"/>
            <w:noProof w:val="0"/>
            <w:lang w:val="en-US"/>
          </w:rPr>
          <w:t>https://www.esa.int/Science_Exploration/Space_Science/Planck/Planck_reveals_an_almost_perfect_Universe</w:t>
        </w:r>
      </w:hyperlink>
    </w:p>
    <w:p w:rsidR="45D401D2" w:rsidP="5DB1EC6B" w:rsidRDefault="45D401D2" w14:paraId="33837BC7" w14:textId="32AD5835">
      <w:pPr>
        <w:pStyle w:val="Prrafodelista"/>
        <w:numPr>
          <w:ilvl w:val="0"/>
          <w:numId w:val="39"/>
        </w:numPr>
        <w:rPr>
          <w:noProof w:val="0"/>
          <w:sz w:val="24"/>
          <w:szCs w:val="24"/>
          <w:lang w:val="en-US"/>
        </w:rPr>
      </w:pPr>
      <w:r w:rsidRPr="5DB1EC6B" w:rsidR="45D401D2">
        <w:rPr>
          <w:noProof w:val="0"/>
          <w:sz w:val="24"/>
          <w:szCs w:val="24"/>
          <w:lang w:val="en-US"/>
        </w:rPr>
        <w:t xml:space="preserve">Planck Collaboration. (2013). Planck 2013 results. I. Overview of products and scientific results. Astronomy &amp; Astrophysics, 571, A1. </w:t>
      </w:r>
      <w:hyperlink r:id="Rd1a3742e79d84821">
        <w:r w:rsidRPr="5DB1EC6B" w:rsidR="45D401D2">
          <w:rPr>
            <w:rStyle w:val="Hipervnculo"/>
            <w:noProof w:val="0"/>
            <w:sz w:val="24"/>
            <w:szCs w:val="24"/>
            <w:lang w:val="en-US"/>
          </w:rPr>
          <w:t>https://doi.org/10.1051/0004-6361/201321529</w:t>
        </w:r>
      </w:hyperlink>
    </w:p>
    <w:p w:rsidR="28DC9AFC" w:rsidP="5DB1EC6B" w:rsidRDefault="28DC9AFC" w14:paraId="5628E915" w14:textId="5B9CCB85">
      <w:pPr>
        <w:pStyle w:val="Prrafodelista"/>
        <w:numPr>
          <w:ilvl w:val="0"/>
          <w:numId w:val="39"/>
        </w:numPr>
        <w:rPr>
          <w:noProof w:val="0"/>
          <w:sz w:val="24"/>
          <w:szCs w:val="24"/>
          <w:lang w:val="en-US"/>
        </w:rPr>
      </w:pPr>
      <w:r w:rsidRPr="5DB1EC6B" w:rsidR="28DC9AFC">
        <w:rPr>
          <w:noProof w:val="0"/>
          <w:sz w:val="24"/>
          <w:szCs w:val="24"/>
          <w:lang w:val="en-US"/>
        </w:rPr>
        <w:t xml:space="preserve">Bou Nassif, A., Abu Talib, M., Nasir, Q., &amp; </w:t>
      </w:r>
      <w:r w:rsidRPr="5DB1EC6B" w:rsidR="28DC9AFC">
        <w:rPr>
          <w:noProof w:val="0"/>
          <w:sz w:val="24"/>
          <w:szCs w:val="24"/>
          <w:lang w:val="en-US"/>
        </w:rPr>
        <w:t>Dakalbab</w:t>
      </w:r>
      <w:r w:rsidRPr="5DB1EC6B" w:rsidR="28DC9AFC">
        <w:rPr>
          <w:noProof w:val="0"/>
          <w:sz w:val="24"/>
          <w:szCs w:val="24"/>
          <w:lang w:val="en-US"/>
        </w:rPr>
        <w:t xml:space="preserve">, F. M. (2022). Machine learning for anomaly detection: A systematic review. IEEE Access, 10, 59771–59794. </w:t>
      </w:r>
      <w:hyperlink r:id="R36a5a9f2d2fa472e">
        <w:r w:rsidRPr="5DB1EC6B" w:rsidR="28DC9AFC">
          <w:rPr>
            <w:rStyle w:val="Hipervnculo"/>
            <w:noProof w:val="0"/>
            <w:sz w:val="24"/>
            <w:szCs w:val="24"/>
            <w:lang w:val="en-US"/>
          </w:rPr>
          <w:t>https://doi.org/10.1109/ACCESS.2022.3178659</w:t>
        </w:r>
      </w:hyperlink>
    </w:p>
    <w:p w:rsidR="28DC9AFC" w:rsidP="5DB1EC6B" w:rsidRDefault="28DC9AFC" w14:paraId="19491E07" w14:textId="0837E56D">
      <w:pPr>
        <w:pStyle w:val="Prrafodelista"/>
        <w:numPr>
          <w:ilvl w:val="0"/>
          <w:numId w:val="39"/>
        </w:numPr>
        <w:spacing w:before="240" w:beforeAutospacing="off" w:after="240" w:afterAutospacing="off"/>
        <w:rPr>
          <w:sz w:val="24"/>
          <w:szCs w:val="24"/>
        </w:rPr>
      </w:pPr>
      <w:r w:rsidRPr="5DB1EC6B" w:rsidR="28DC9AFC">
        <w:rPr>
          <w:noProof w:val="0"/>
          <w:lang w:val="en-US"/>
        </w:rPr>
        <w:t xml:space="preserve">Chandola, V., Banerjee, A., &amp; Kumar, V. (2009). Anomaly detection: A survey. ACM Computing Surveys, 41(3), 1–58. </w:t>
      </w:r>
      <w:hyperlink r:id="R7b2385ad8aef428a">
        <w:r w:rsidRPr="5DB1EC6B" w:rsidR="28DC9AFC">
          <w:rPr>
            <w:rStyle w:val="Hipervnculo"/>
            <w:noProof w:val="0"/>
            <w:lang w:val="en-US"/>
          </w:rPr>
          <w:t>https://doi.org/10.1145/1541880.1541882</w:t>
        </w:r>
      </w:hyperlink>
    </w:p>
    <w:p w:rsidR="28DC9AFC" w:rsidP="5DB1EC6B" w:rsidRDefault="28DC9AFC" w14:paraId="49074CC4" w14:textId="77FF9D3F">
      <w:pPr>
        <w:pStyle w:val="Prrafodelista"/>
        <w:numPr>
          <w:ilvl w:val="0"/>
          <w:numId w:val="39"/>
        </w:numPr>
        <w:spacing w:before="240" w:beforeAutospacing="off" w:after="240" w:afterAutospacing="off"/>
        <w:rPr>
          <w:sz w:val="24"/>
          <w:szCs w:val="24"/>
        </w:rPr>
      </w:pPr>
      <w:r w:rsidRPr="5DB1EC6B" w:rsidR="28DC9AFC">
        <w:rPr>
          <w:noProof w:val="0"/>
          <w:lang w:val="en-US"/>
        </w:rPr>
        <w:t>Schölkopf</w:t>
      </w:r>
      <w:r w:rsidRPr="5DB1EC6B" w:rsidR="28DC9AFC">
        <w:rPr>
          <w:noProof w:val="0"/>
          <w:lang w:val="en-US"/>
        </w:rPr>
        <w:t xml:space="preserve">, B., Platt, J., Shawe-Taylor, J., Smola, A. J., &amp; Williamson, R. C. (2001). Estimating the support of a high-dimensional distribution. Neural Computation, 13(7), 1443–1471. </w:t>
      </w:r>
      <w:hyperlink r:id="Ra86301e9330a406a">
        <w:r w:rsidRPr="5DB1EC6B" w:rsidR="28DC9AFC">
          <w:rPr>
            <w:rStyle w:val="Hipervnculo"/>
            <w:noProof w:val="0"/>
            <w:lang w:val="en-US"/>
          </w:rPr>
          <w:t>https://doi.org/10.1162/089976601750264965</w:t>
        </w:r>
      </w:hyperlink>
    </w:p>
    <w:p w:rsidR="28DC9AFC" w:rsidP="5DB1EC6B" w:rsidRDefault="28DC9AFC" w14:paraId="526AC951" w14:textId="2B23C7E0">
      <w:pPr>
        <w:pStyle w:val="Prrafodelista"/>
        <w:numPr>
          <w:ilvl w:val="0"/>
          <w:numId w:val="39"/>
        </w:numPr>
        <w:rPr>
          <w:noProof w:val="0"/>
          <w:sz w:val="24"/>
          <w:szCs w:val="24"/>
          <w:lang w:val="en-US"/>
        </w:rPr>
      </w:pPr>
      <w:r w:rsidRPr="5DB1EC6B" w:rsidR="28DC9AFC">
        <w:rPr>
          <w:noProof w:val="0"/>
          <w:lang w:val="en-US"/>
        </w:rPr>
        <w:t>Zimek, A., Schubert, E., &amp; Kriegel, H.-P. (2012). A survey on unsupervised outlier detection in high-dimensional numerical data. Statistical Analysis and Data Mining: The ASA Data Science Journal, 5(5), 363–387.</w:t>
      </w:r>
    </w:p>
    <w:p w:rsidR="3D215B3F" w:rsidP="35F15D83" w:rsidRDefault="3D215B3F" w14:paraId="415D5215" w14:textId="2B1973F6">
      <w:pPr>
        <w:jc w:val="both"/>
        <w:rPr>
          <w:rFonts w:ascii="Cambria" w:hAnsi="Cambria" w:eastAsia="Cambria" w:cs="Cambria"/>
        </w:rPr>
      </w:pPr>
      <w:r w:rsidRPr="35F15D83" w:rsidR="7AFA667D">
        <w:rPr>
          <w:rFonts w:ascii="Cambria" w:hAnsi="Cambria" w:eastAsia="Cambria" w:cs="Cambria"/>
        </w:rPr>
        <w:t xml:space="preserve">Fermi </w:t>
      </w:r>
      <w:r w:rsidRPr="35F15D83" w:rsidR="7AFA667D">
        <w:rPr>
          <w:rFonts w:ascii="Cambria" w:hAnsi="Cambria" w:eastAsia="Cambria" w:cs="Cambria"/>
        </w:rPr>
        <w:t>Large</w:t>
      </w:r>
      <w:r w:rsidRPr="35F15D83" w:rsidR="7AFA667D">
        <w:rPr>
          <w:rFonts w:ascii="Cambria" w:hAnsi="Cambria" w:eastAsia="Cambria" w:cs="Cambria"/>
        </w:rPr>
        <w:t xml:space="preserve"> </w:t>
      </w:r>
      <w:r w:rsidRPr="35F15D83" w:rsidR="7AFA667D">
        <w:rPr>
          <w:rFonts w:ascii="Cambria" w:hAnsi="Cambria" w:eastAsia="Cambria" w:cs="Cambria"/>
        </w:rPr>
        <w:t>Area</w:t>
      </w:r>
      <w:r w:rsidRPr="35F15D83" w:rsidR="7AFA667D">
        <w:rPr>
          <w:rFonts w:ascii="Cambria" w:hAnsi="Cambria" w:eastAsia="Cambria" w:cs="Cambria"/>
        </w:rPr>
        <w:t xml:space="preserve"> </w:t>
      </w:r>
      <w:r w:rsidRPr="35F15D83" w:rsidR="7AFA667D">
        <w:rPr>
          <w:rFonts w:ascii="Cambria" w:hAnsi="Cambria" w:eastAsia="Cambria" w:cs="Cambria"/>
        </w:rPr>
        <w:t>Telescope</w:t>
      </w:r>
      <w:r w:rsidRPr="35F15D83" w:rsidR="7AFA667D">
        <w:rPr>
          <w:rFonts w:ascii="Cambria" w:hAnsi="Cambria" w:eastAsia="Cambria" w:cs="Cambria"/>
        </w:rPr>
        <w:t xml:space="preserve"> </w:t>
      </w:r>
      <w:r w:rsidRPr="35F15D83" w:rsidR="7AFA667D">
        <w:rPr>
          <w:rFonts w:ascii="Cambria" w:hAnsi="Cambria" w:eastAsia="Cambria" w:cs="Cambria"/>
        </w:rPr>
        <w:t>Fourth</w:t>
      </w:r>
      <w:r w:rsidRPr="35F15D83" w:rsidR="7AFA667D">
        <w:rPr>
          <w:rFonts w:ascii="Cambria" w:hAnsi="Cambria" w:eastAsia="Cambria" w:cs="Cambria"/>
        </w:rPr>
        <w:t xml:space="preserve"> </w:t>
      </w:r>
      <w:r w:rsidRPr="35F15D83" w:rsidR="7AFA667D">
        <w:rPr>
          <w:rFonts w:ascii="Cambria" w:hAnsi="Cambria" w:eastAsia="Cambria" w:cs="Cambria"/>
        </w:rPr>
        <w:t>Source</w:t>
      </w:r>
      <w:r w:rsidRPr="35F15D83" w:rsidR="7AFA667D">
        <w:rPr>
          <w:rFonts w:ascii="Cambria" w:hAnsi="Cambria" w:eastAsia="Cambria" w:cs="Cambria"/>
        </w:rPr>
        <w:t xml:space="preserve"> </w:t>
      </w:r>
      <w:r w:rsidRPr="35F15D83" w:rsidR="7AFA667D">
        <w:rPr>
          <w:rFonts w:ascii="Cambria" w:hAnsi="Cambria" w:eastAsia="Cambria" w:cs="Cambria"/>
        </w:rPr>
        <w:t>Catalog</w:t>
      </w:r>
      <w:r w:rsidRPr="35F15D83" w:rsidR="7AFA667D">
        <w:rPr>
          <w:rFonts w:ascii="Cambria" w:hAnsi="Cambria" w:eastAsia="Cambria" w:cs="Cambria"/>
        </w:rPr>
        <w:t xml:space="preserve"> Data </w:t>
      </w:r>
      <w:r w:rsidRPr="35F15D83" w:rsidR="7AFA667D">
        <w:rPr>
          <w:rFonts w:ascii="Cambria" w:hAnsi="Cambria" w:eastAsia="Cambria" w:cs="Cambria"/>
        </w:rPr>
        <w:t>Release</w:t>
      </w:r>
      <w:r w:rsidRPr="35F15D83" w:rsidR="7AFA667D">
        <w:rPr>
          <w:rFonts w:ascii="Cambria" w:hAnsi="Cambria" w:eastAsia="Cambria" w:cs="Cambria"/>
        </w:rPr>
        <w:t xml:space="preserve"> 4 (4FGL-DR4)</w:t>
      </w:r>
    </w:p>
    <w:p w:rsidR="3D215B3F" w:rsidP="35F15D83" w:rsidRDefault="3D215B3F" w14:noSpellErr="1" w14:paraId="25FDA2E6" w14:textId="77777777">
      <w:pPr>
        <w:jc w:val="both"/>
        <w:rPr>
          <w:rFonts w:ascii="Cambria" w:hAnsi="Cambria" w:eastAsia="Cambria" w:cs="Cambria"/>
        </w:rPr>
      </w:pPr>
      <w:hyperlink w:anchor=":~:text=We%20present%20an%20incremental%20version,are%20updated%20for%20all%20sources" r:id="R28a2abb9b53f4d9a">
        <w:r w:rsidRPr="35F15D83" w:rsidR="7AFA667D">
          <w:rPr>
            <w:rStyle w:val="Hipervnculo"/>
            <w:rFonts w:ascii="Cambria" w:hAnsi="Cambria" w:eastAsia="Cambria" w:cs="Cambria"/>
          </w:rPr>
          <w:t>https://ar5iv.labs.arxiv.org/html/2307.12546#:~:text=We%20present%20an%20incremental%20version,are%20updated%20for%20all%20sources</w:t>
        </w:r>
      </w:hyperlink>
    </w:p>
    <w:p w:rsidR="3D215B3F" w:rsidP="35F15D83" w:rsidRDefault="3D215B3F" w14:noSpellErr="1" w14:paraId="30351EC0" w14:textId="6160269E">
      <w:pPr>
        <w:jc w:val="both"/>
        <w:rPr>
          <w:rFonts w:ascii="Cambria" w:hAnsi="Cambria" w:eastAsia="Cambria" w:cs="Cambria"/>
          <w:lang w:val="en-US"/>
        </w:rPr>
      </w:pPr>
      <w:r w:rsidRPr="35F15D83" w:rsidR="7AFA667D">
        <w:rPr>
          <w:rFonts w:ascii="Cambria" w:hAnsi="Cambria" w:eastAsia="Cambria" w:cs="Cambria"/>
          <w:lang w:val="en-US"/>
        </w:rPr>
        <w:t>Fermi Gamma-ray Space Telescope Currently Available Data Products</w:t>
      </w:r>
    </w:p>
    <w:p w:rsidR="3D215B3F" w:rsidP="35F15D83" w:rsidRDefault="3D215B3F" w14:noSpellErr="1" w14:paraId="748AFD3A" w14:textId="183FD4CA">
      <w:pPr>
        <w:jc w:val="both"/>
        <w:rPr>
          <w:rFonts w:ascii="Cambria" w:hAnsi="Cambria" w:eastAsia="Cambria" w:cs="Cambria"/>
          <w:lang w:val="en-US"/>
        </w:rPr>
      </w:pPr>
      <w:hyperlink w:anchor=":~:text=,51" r:id="R5b466ba382054e25">
        <w:r w:rsidRPr="35F15D83" w:rsidR="7AFA667D">
          <w:rPr>
            <w:rStyle w:val="Hipervnculo"/>
            <w:rFonts w:ascii="Cambria" w:hAnsi="Cambria" w:eastAsia="Cambria" w:cs="Cambria"/>
            <w:lang w:val="en-US"/>
          </w:rPr>
          <w:t>https://fermi.gsfc.nasa.gov/ssc/data/access/#:~:text=,51</w:t>
        </w:r>
      </w:hyperlink>
    </w:p>
    <w:p w:rsidR="3D215B3F" w:rsidP="35F15D83" w:rsidRDefault="3D215B3F" w14:noSpellErr="1" w14:paraId="249C648B" w14:textId="4BB2B4C0">
      <w:pPr>
        <w:jc w:val="both"/>
        <w:rPr>
          <w:rFonts w:ascii="Cambria" w:hAnsi="Cambria" w:eastAsia="Cambria" w:cs="Cambria"/>
          <w:lang w:val="en-US"/>
        </w:rPr>
      </w:pPr>
      <w:r w:rsidRPr="35F15D83" w:rsidR="7AFA667D">
        <w:rPr>
          <w:rFonts w:ascii="Cambria" w:hAnsi="Cambria" w:eastAsia="Cambria" w:cs="Cambria"/>
          <w:lang w:val="en-US"/>
        </w:rPr>
        <w:t>How and Why to Use Agile for Machine Learning</w:t>
      </w:r>
    </w:p>
    <w:p w:rsidR="3D215B3F" w:rsidP="35F15D83" w:rsidRDefault="3D215B3F" w14:noSpellErr="1" w14:paraId="0D084F2E" w14:textId="7F0A460A">
      <w:pPr>
        <w:jc w:val="both"/>
        <w:rPr>
          <w:rFonts w:ascii="Cambria" w:hAnsi="Cambria" w:eastAsia="Cambria" w:cs="Cambria"/>
          <w:u w:val="single"/>
          <w:lang w:val="en-US"/>
        </w:rPr>
      </w:pPr>
      <w:hyperlink r:id="R00a93b4868d24b36">
        <w:r w:rsidRPr="35F15D83" w:rsidR="7AFA667D">
          <w:rPr>
            <w:rStyle w:val="Hipervnculo"/>
            <w:rFonts w:ascii="Cambria" w:hAnsi="Cambria" w:eastAsia="Cambria" w:cs="Cambria"/>
            <w:lang w:val="en-US"/>
          </w:rPr>
          <w:t>https://medium.com/qash/how-and-why-to-use-agile-for-machine-learning-384b030e67b6</w:t>
        </w:r>
      </w:hyperlink>
    </w:p>
    <w:p w:rsidR="3D215B3F" w:rsidP="35F15D83" w:rsidRDefault="3D215B3F" w14:noSpellErr="1" w14:paraId="0E4184C8" w14:textId="21F2D4D6">
      <w:pPr>
        <w:jc w:val="both"/>
        <w:rPr>
          <w:rFonts w:ascii="Cambria" w:hAnsi="Cambria" w:eastAsia="Cambria" w:cs="Cambria"/>
          <w:lang w:val="en-US"/>
        </w:rPr>
      </w:pPr>
      <w:r w:rsidRPr="35F15D83" w:rsidR="7AFA667D">
        <w:rPr>
          <w:rFonts w:ascii="Cambria" w:hAnsi="Cambria" w:eastAsia="Cambria" w:cs="Cambria"/>
          <w:lang w:val="en-US"/>
        </w:rPr>
        <w:t>Machine Learning Steps</w:t>
      </w:r>
    </w:p>
    <w:p w:rsidR="3D215B3F" w:rsidP="35F15D83" w:rsidRDefault="3D215B3F" w14:noSpellErr="1" w14:paraId="5A3730E6" w14:textId="30DD4A04">
      <w:pPr>
        <w:jc w:val="both"/>
        <w:rPr>
          <w:rFonts w:ascii="Cambria" w:hAnsi="Cambria" w:eastAsia="Cambria" w:cs="Cambria"/>
          <w:u w:val="single"/>
          <w:lang w:val="en-US"/>
        </w:rPr>
      </w:pPr>
      <w:hyperlink r:id="R8e8c5b33b7594607">
        <w:r w:rsidRPr="35F15D83" w:rsidR="7AFA667D">
          <w:rPr>
            <w:rStyle w:val="Hipervnculo"/>
            <w:rFonts w:ascii="Cambria" w:hAnsi="Cambria" w:eastAsia="Cambria" w:cs="Cambria"/>
            <w:lang w:val="en-US"/>
          </w:rPr>
          <w:t>https://www.simplilearn.com/tutorials/machine-learning-tutorial/machine-learning-steps</w:t>
        </w:r>
      </w:hyperlink>
    </w:p>
    <w:p w:rsidR="3D215B3F" w:rsidP="35F15D83" w:rsidRDefault="3D215B3F" w14:noSpellErr="1" w14:paraId="3F5F02CD" w14:textId="5E8F7FD1">
      <w:pPr>
        <w:jc w:val="both"/>
        <w:rPr>
          <w:rFonts w:ascii="Cambria" w:hAnsi="Cambria" w:eastAsia="Cambria" w:cs="Cambria"/>
          <w:lang w:val="en-US"/>
        </w:rPr>
      </w:pPr>
      <w:r w:rsidRPr="35F15D83" w:rsidR="7AFA667D">
        <w:rPr>
          <w:rFonts w:ascii="Cambria" w:hAnsi="Cambria" w:eastAsia="Cambria" w:cs="Cambria"/>
          <w:lang w:val="en-US"/>
        </w:rPr>
        <w:t>What is Agile Iteration</w:t>
      </w:r>
    </w:p>
    <w:p w:rsidR="3D215B3F" w:rsidP="35F15D83" w:rsidRDefault="3D215B3F" w14:noSpellErr="1" w14:paraId="6E898DB1" w14:textId="6643C88E">
      <w:pPr>
        <w:jc w:val="both"/>
        <w:rPr>
          <w:rFonts w:ascii="Cambria" w:hAnsi="Cambria" w:eastAsia="Cambria" w:cs="Cambria"/>
          <w:lang w:val="en-US"/>
        </w:rPr>
      </w:pPr>
      <w:hyperlink r:id="R061c82c5174942eb">
        <w:r w:rsidRPr="35F15D83" w:rsidR="7AFA667D">
          <w:rPr>
            <w:rStyle w:val="Hipervnculo"/>
            <w:rFonts w:ascii="Cambria" w:hAnsi="Cambria" w:eastAsia="Cambria" w:cs="Cambria"/>
            <w:lang w:val="en-US"/>
          </w:rPr>
          <w:t>https://www.wrike.com/agile-guide/faq/what-is-agile-iteration/</w:t>
        </w:r>
      </w:hyperlink>
    </w:p>
    <w:p w:rsidR="3D215B3F" w:rsidP="35F15D83" w:rsidRDefault="3D215B3F" w14:noSpellErr="1" w14:paraId="663E66F5" w14:textId="0205A0DA">
      <w:pPr>
        <w:jc w:val="both"/>
        <w:rPr>
          <w:rFonts w:ascii="Cambria" w:hAnsi="Cambria" w:eastAsia="Cambria" w:cs="Cambria"/>
          <w:lang w:val="en-US"/>
        </w:rPr>
      </w:pPr>
      <w:r w:rsidRPr="35F15D83" w:rsidR="7AFA667D">
        <w:rPr>
          <w:rFonts w:ascii="Cambria" w:hAnsi="Cambria" w:eastAsia="Cambria" w:cs="Cambria"/>
          <w:lang w:val="en-US"/>
        </w:rPr>
        <w:t>Life Cycle of a Machine Learning Project</w:t>
      </w:r>
    </w:p>
    <w:p w:rsidR="3D215B3F" w:rsidP="35F15D83" w:rsidRDefault="3D215B3F" w14:noSpellErr="1" w14:paraId="3BB801C6" w14:textId="6547BEE3">
      <w:pPr>
        <w:jc w:val="both"/>
        <w:rPr>
          <w:rFonts w:ascii="Cambria" w:hAnsi="Cambria" w:eastAsia="Cambria" w:cs="Cambria"/>
          <w:lang w:val="en-US"/>
        </w:rPr>
      </w:pPr>
      <w:hyperlink r:id="R6ca6aa5d3d6348ab">
        <w:r w:rsidRPr="35F15D83" w:rsidR="7AFA667D">
          <w:rPr>
            <w:rStyle w:val="Hipervnculo"/>
            <w:rFonts w:ascii="Cambria" w:hAnsi="Cambria" w:eastAsia="Cambria" w:cs="Cambria"/>
            <w:lang w:val="en-US"/>
          </w:rPr>
          <w:t>https://neptune.ai/blog/life-cycle-of-a-machine-learning-project</w:t>
        </w:r>
      </w:hyperlink>
    </w:p>
    <w:p w:rsidR="3D215B3F" w:rsidP="35F15D83" w:rsidRDefault="3D215B3F" w14:noSpellErr="1" w14:paraId="00E53B75" w14:textId="744BF64A">
      <w:pPr>
        <w:jc w:val="both"/>
        <w:rPr>
          <w:rFonts w:ascii="Cambria" w:hAnsi="Cambria" w:eastAsia="Cambria" w:cs="Cambria"/>
          <w:lang w:val="en-US"/>
        </w:rPr>
      </w:pPr>
      <w:r w:rsidRPr="35F15D83" w:rsidR="7AFA667D">
        <w:rPr>
          <w:rFonts w:ascii="Cambria" w:hAnsi="Cambria" w:eastAsia="Cambria" w:cs="Cambria"/>
          <w:lang w:val="en-US"/>
        </w:rPr>
        <w:t>Navigating Through a Machine Learning Project: A Step-by-Step Guide</w:t>
      </w:r>
    </w:p>
    <w:p w:rsidR="3D215B3F" w:rsidP="35F15D83" w:rsidRDefault="3D215B3F" w14:noSpellErr="1" w14:paraId="50AE42C5" w14:textId="17127D2B">
      <w:pPr>
        <w:jc w:val="both"/>
        <w:rPr>
          <w:rFonts w:ascii="Cambria" w:hAnsi="Cambria" w:eastAsia="Cambria" w:cs="Cambria"/>
          <w:lang w:val="en-US"/>
        </w:rPr>
      </w:pPr>
      <w:hyperlink r:id="R5e5f50770b9c4caa">
        <w:r w:rsidRPr="35F15D83" w:rsidR="7AFA667D">
          <w:rPr>
            <w:rStyle w:val="Hipervnculo"/>
            <w:rFonts w:ascii="Cambria" w:hAnsi="Cambria" w:eastAsia="Cambria" w:cs="Cambria"/>
            <w:lang w:val="en-US"/>
          </w:rPr>
          <w:t>https://medium.com/@careerInAI/navigating-through-a-machine-learning-project-a-step-by-step-guide-d673f72a80ff</w:t>
        </w:r>
      </w:hyperlink>
    </w:p>
    <w:p w:rsidR="3D215B3F" w:rsidP="35F15D83" w:rsidRDefault="3D215B3F" w14:noSpellErr="1" w14:paraId="19EFAEE6" w14:textId="720C8F01">
      <w:pPr>
        <w:jc w:val="both"/>
        <w:rPr>
          <w:rFonts w:ascii="Cambria" w:hAnsi="Cambria" w:eastAsia="Cambria" w:cs="Cambria"/>
          <w:lang w:val="en-US"/>
        </w:rPr>
      </w:pPr>
      <w:r w:rsidRPr="35F15D83" w:rsidR="7AFA667D">
        <w:rPr>
          <w:rFonts w:ascii="Cambria" w:hAnsi="Cambria" w:eastAsia="Cambria" w:cs="Cambria"/>
          <w:lang w:val="en-US"/>
        </w:rPr>
        <w:t>Classification of Fermi -LAT sources with deep learning using energy and time spectra</w:t>
      </w:r>
    </w:p>
    <w:p w:rsidR="3D215B3F" w:rsidP="35F15D83" w:rsidRDefault="3D215B3F" w14:noSpellErr="1" w14:paraId="625A9462" w14:textId="09E198FD">
      <w:pPr>
        <w:jc w:val="both"/>
        <w:rPr>
          <w:rFonts w:ascii="Cambria" w:hAnsi="Cambria" w:eastAsia="Cambria" w:cs="Cambria"/>
          <w:lang w:val="en-US"/>
        </w:rPr>
      </w:pPr>
      <w:hyperlink r:id="Rd4b65457ffb6466e">
        <w:r w:rsidRPr="35F15D83" w:rsidR="7AFA667D">
          <w:rPr>
            <w:rStyle w:val="Hipervnculo"/>
            <w:rFonts w:ascii="Cambria" w:hAnsi="Cambria" w:eastAsia="Cambria" w:cs="Cambria"/>
            <w:lang w:val="en-US"/>
          </w:rPr>
          <w:t>https://www.researchgate.net/publication/354086181_Classification_of_Fermi_-LAT_sources_with_deep_learning_using_energy_and_time_spectra</w:t>
        </w:r>
      </w:hyperlink>
    </w:p>
    <w:p w:rsidR="3D215B3F" w:rsidP="2C11AF1F" w:rsidRDefault="3D215B3F" w14:paraId="37235720" w14:textId="5D0DA42A"/>
    <w:p w:rsidR="3D215B3F" w:rsidP="2C11AF1F" w:rsidRDefault="3D215B3F" w14:paraId="7C13E405" w14:textId="5489BE7E">
      <w:r>
        <w:br w:type="page"/>
      </w:r>
    </w:p>
    <w:p w:rsidR="3D215B3F" w:rsidP="35F15D83" w:rsidRDefault="3D215B3F" w14:paraId="756DB538" w14:textId="35975B30">
      <w:pPr>
        <w:pStyle w:val="Ttulo1"/>
        <w:jc w:val="both"/>
        <w:rPr>
          <w:rFonts w:ascii="Cambria" w:hAnsi="Cambria" w:eastAsia="Cambria" w:cs="Cambria"/>
        </w:rPr>
      </w:pPr>
      <w:bookmarkStart w:name="_Toc948946302" w:id="840522582"/>
      <w:r w:rsidRPr="5DB1EC6B" w:rsidR="2800BEC8">
        <w:rPr>
          <w:rFonts w:ascii="Cambria" w:hAnsi="Cambria" w:eastAsia="Cambria" w:cs="Cambria"/>
        </w:rPr>
        <w:t>8. Anexos</w:t>
      </w:r>
      <w:bookmarkEnd w:id="840522582"/>
    </w:p>
    <w:p w:rsidR="3D215B3F" w:rsidP="35F15D83" w:rsidRDefault="3D215B3F" w14:paraId="34773BEE" w14:textId="477F0127">
      <w:pPr>
        <w:pStyle w:val="Ttulo2"/>
        <w:jc w:val="both"/>
        <w:rPr>
          <w:rFonts w:ascii="Cambria" w:hAnsi="Cambria" w:eastAsia="Cambria" w:cs="Cambria"/>
        </w:rPr>
      </w:pPr>
      <w:bookmarkStart w:name="_Toc1298672016" w:id="1064233344"/>
      <w:r w:rsidRPr="5DB1EC6B" w:rsidR="2800BEC8">
        <w:rPr>
          <w:rFonts w:ascii="Cambria" w:hAnsi="Cambria" w:eastAsia="Cambria" w:cs="Cambria"/>
        </w:rPr>
        <w:t>8.2. Planificación detallada de tareas</w:t>
      </w:r>
      <w:bookmarkEnd w:id="1064233344"/>
    </w:p>
    <w:p w:rsidR="3D215B3F" w:rsidP="35F15D83" w:rsidRDefault="3D215B3F" w14:paraId="403880E5" w14:textId="1EF067D7">
      <w:pPr>
        <w:pStyle w:val="Normal"/>
      </w:pPr>
    </w:p>
    <w:p w:rsidR="3D215B3F" w:rsidP="35F15D83" w:rsidRDefault="3D215B3F" w14:paraId="7592BE6F" w14:textId="774D24B9">
      <w:pPr>
        <w:pStyle w:val="Normal"/>
        <w:rPr>
          <w:b w:val="1"/>
          <w:bCs w:val="1"/>
          <w:noProof w:val="0"/>
          <w:lang w:val="en-US"/>
        </w:rPr>
      </w:pPr>
      <w:r w:rsidRPr="35F15D83" w:rsidR="4A408151">
        <w:rPr>
          <w:b w:val="1"/>
          <w:bCs w:val="1"/>
          <w:noProof w:val="0"/>
          <w:lang w:val="en-US"/>
        </w:rPr>
        <w:t>E</w:t>
      </w:r>
      <w:r w:rsidRPr="35F15D83" w:rsidR="498D73FB">
        <w:rPr>
          <w:b w:val="1"/>
          <w:bCs w:val="1"/>
          <w:noProof w:val="0"/>
          <w:lang w:val="en-US"/>
        </w:rPr>
        <w:t xml:space="preserve">PIC-01: </w:t>
      </w:r>
      <w:r w:rsidRPr="35F15D83" w:rsidR="498D73FB">
        <w:rPr>
          <w:b w:val="1"/>
          <w:bCs w:val="1"/>
          <w:noProof w:val="0"/>
          <w:lang w:val="en-US"/>
        </w:rPr>
        <w:t>Definición</w:t>
      </w:r>
      <w:r w:rsidRPr="35F15D83" w:rsidR="498D73FB">
        <w:rPr>
          <w:b w:val="1"/>
          <w:bCs w:val="1"/>
          <w:noProof w:val="0"/>
          <w:lang w:val="en-US"/>
        </w:rPr>
        <w:t xml:space="preserve"> del </w:t>
      </w:r>
      <w:r w:rsidRPr="35F15D83" w:rsidR="498D73FB">
        <w:rPr>
          <w:b w:val="1"/>
          <w:bCs w:val="1"/>
          <w:noProof w:val="0"/>
          <w:lang w:val="en-US"/>
        </w:rPr>
        <w:t>Alcance</w:t>
      </w:r>
      <w:r w:rsidRPr="35F15D83" w:rsidR="498D73FB">
        <w:rPr>
          <w:b w:val="1"/>
          <w:bCs w:val="1"/>
          <w:noProof w:val="0"/>
          <w:lang w:val="en-US"/>
        </w:rPr>
        <w:t xml:space="preserve"> y Organización del Proyecto</w:t>
      </w:r>
    </w:p>
    <w:p w:rsidR="3D215B3F" w:rsidP="35F15D83" w:rsidRDefault="3D215B3F" w14:paraId="1270F14C" w14:textId="54EE6EEE">
      <w:pPr>
        <w:spacing w:before="0" w:beforeAutospacing="off" w:after="200" w:afterAutospacing="off" w:line="276" w:lineRule="auto"/>
        <w:jc w:val="both"/>
        <w:rPr>
          <w:rFonts w:ascii="Cambria" w:hAnsi="Cambria" w:eastAsia="Cambria" w:cs="Cambria"/>
          <w:noProof w:val="0"/>
          <w:sz w:val="22"/>
          <w:szCs w:val="22"/>
          <w:lang w:val="en-US"/>
        </w:rPr>
      </w:pPr>
      <w:r w:rsidRPr="35F15D83" w:rsidR="498D73FB">
        <w:rPr>
          <w:rFonts w:ascii="Cambria" w:hAnsi="Cambria" w:eastAsia="Cambria" w:cs="Cambria"/>
          <w:b w:val="1"/>
          <w:bCs w:val="1"/>
          <w:noProof w:val="0"/>
          <w:sz w:val="22"/>
          <w:szCs w:val="22"/>
          <w:lang w:val="en-US"/>
        </w:rPr>
        <w:t>Objetivo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Definir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el</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marco</w:t>
      </w:r>
      <w:r w:rsidRPr="35F15D83" w:rsidR="498D73FB">
        <w:rPr>
          <w:rFonts w:ascii="Cambria" w:hAnsi="Cambria" w:eastAsia="Cambria" w:cs="Cambria"/>
          <w:noProof w:val="0"/>
          <w:sz w:val="22"/>
          <w:szCs w:val="22"/>
          <w:lang w:val="en-US"/>
        </w:rPr>
        <w:t xml:space="preserve"> de </w:t>
      </w:r>
      <w:r w:rsidRPr="35F15D83" w:rsidR="498D73FB">
        <w:rPr>
          <w:rFonts w:ascii="Cambria" w:hAnsi="Cambria" w:eastAsia="Cambria" w:cs="Cambria"/>
          <w:noProof w:val="0"/>
          <w:sz w:val="22"/>
          <w:szCs w:val="22"/>
          <w:lang w:val="en-US"/>
        </w:rPr>
        <w:t>trabajo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los</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objetivos</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generales</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organizar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el</w:t>
      </w:r>
      <w:r w:rsidRPr="35F15D83" w:rsidR="498D73FB">
        <w:rPr>
          <w:rFonts w:ascii="Cambria" w:hAnsi="Cambria" w:eastAsia="Cambria" w:cs="Cambria"/>
          <w:noProof w:val="0"/>
          <w:sz w:val="22"/>
          <w:szCs w:val="22"/>
          <w:lang w:val="en-US"/>
        </w:rPr>
        <w:t xml:space="preserve"> backlog </w:t>
      </w:r>
      <w:r w:rsidRPr="35F15D83" w:rsidR="498D73FB">
        <w:rPr>
          <w:rFonts w:ascii="Cambria" w:hAnsi="Cambria" w:eastAsia="Cambria" w:cs="Cambria"/>
          <w:noProof w:val="0"/>
          <w:sz w:val="22"/>
          <w:szCs w:val="22"/>
          <w:lang w:val="en-US"/>
        </w:rPr>
        <w:t>inicial</w:t>
      </w:r>
      <w:r w:rsidRPr="35F15D83" w:rsidR="498D73FB">
        <w:rPr>
          <w:rFonts w:ascii="Cambria" w:hAnsi="Cambria" w:eastAsia="Cambria" w:cs="Cambria"/>
          <w:noProof w:val="0"/>
          <w:sz w:val="22"/>
          <w:szCs w:val="22"/>
          <w:lang w:val="en-US"/>
        </w:rPr>
        <w:t>.</w:t>
      </w:r>
    </w:p>
    <w:p w:rsidR="3D215B3F" w:rsidP="35F15D83" w:rsidRDefault="3D215B3F" w14:paraId="0025A76D" w14:textId="6E6ACABF">
      <w:pPr>
        <w:pStyle w:val="Normal"/>
        <w:rPr>
          <w:noProof w:val="0"/>
          <w:u w:val="single"/>
          <w:lang w:val="en-US"/>
        </w:rPr>
      </w:pPr>
      <w:r w:rsidRPr="35F15D83" w:rsidR="498D73FB">
        <w:rPr>
          <w:noProof w:val="0"/>
          <w:u w:val="single"/>
          <w:lang w:val="en-US"/>
        </w:rPr>
        <w:t>Sprint 1 (Semanas 1-2)</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4B2A47D5">
        <w:trPr>
          <w:trHeight w:val="300"/>
        </w:trPr>
        <w:tc>
          <w:tcPr>
            <w:tcW w:w="2880" w:type="dxa"/>
            <w:tcMar>
              <w:left w:w="108" w:type="dxa"/>
              <w:right w:w="108" w:type="dxa"/>
            </w:tcMar>
            <w:vAlign w:val="top"/>
          </w:tcPr>
          <w:p w:rsidR="35F15D83" w:rsidP="35F15D83" w:rsidRDefault="35F15D83" w14:paraId="5A3F00E9" w14:textId="624FA1C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5E93D06E" w14:textId="032E769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46EFA432" w14:textId="693617A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26374F07">
        <w:trPr>
          <w:trHeight w:val="300"/>
        </w:trPr>
        <w:tc>
          <w:tcPr>
            <w:tcW w:w="2880" w:type="dxa"/>
            <w:tcMar>
              <w:left w:w="108" w:type="dxa"/>
              <w:right w:w="108" w:type="dxa"/>
            </w:tcMar>
            <w:vAlign w:val="top"/>
          </w:tcPr>
          <w:p w:rsidR="35F15D83" w:rsidP="35F15D83" w:rsidRDefault="35F15D83" w14:paraId="4D36DCA9" w14:textId="689A349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TSK-EP1-S1-01</w:t>
            </w:r>
          </w:p>
        </w:tc>
        <w:tc>
          <w:tcPr>
            <w:tcW w:w="2880" w:type="dxa"/>
            <w:tcMar>
              <w:left w:w="108" w:type="dxa"/>
              <w:right w:w="108" w:type="dxa"/>
            </w:tcMar>
            <w:vAlign w:val="top"/>
          </w:tcPr>
          <w:p w:rsidR="35F15D83" w:rsidP="35F15D83" w:rsidRDefault="35F15D83" w14:paraId="6A0555F7" w14:textId="56E52C1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Definir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alcance</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objetivos</w:t>
            </w:r>
          </w:p>
        </w:tc>
        <w:tc>
          <w:tcPr>
            <w:tcW w:w="2880" w:type="dxa"/>
            <w:tcMar>
              <w:left w:w="108" w:type="dxa"/>
              <w:right w:w="108" w:type="dxa"/>
            </w:tcMar>
            <w:vAlign w:val="top"/>
          </w:tcPr>
          <w:p w:rsidR="35F15D83" w:rsidP="35F15D83" w:rsidRDefault="35F15D83" w14:paraId="4EC4E00A" w14:textId="749E346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24FAD994">
        <w:trPr>
          <w:trHeight w:val="300"/>
        </w:trPr>
        <w:tc>
          <w:tcPr>
            <w:tcW w:w="2880" w:type="dxa"/>
            <w:tcMar>
              <w:left w:w="108" w:type="dxa"/>
              <w:right w:w="108" w:type="dxa"/>
            </w:tcMar>
            <w:vAlign w:val="top"/>
          </w:tcPr>
          <w:p w:rsidR="35F15D83" w:rsidP="35F15D83" w:rsidRDefault="35F15D83" w14:paraId="54A96300" w14:textId="08F071FD">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TSK-EP1-S1-02</w:t>
            </w:r>
          </w:p>
        </w:tc>
        <w:tc>
          <w:tcPr>
            <w:tcW w:w="2880" w:type="dxa"/>
            <w:tcMar>
              <w:left w:w="108" w:type="dxa"/>
              <w:right w:w="108" w:type="dxa"/>
            </w:tcMar>
            <w:vAlign w:val="top"/>
          </w:tcPr>
          <w:p w:rsidR="35F15D83" w:rsidP="35F15D83" w:rsidRDefault="35F15D83" w14:paraId="58BA681A" w14:textId="76A89BD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 xml:space="preserve">Crear backlog y </w:t>
            </w:r>
            <w:r w:rsidRPr="35F15D83" w:rsidR="35F15D83">
              <w:rPr>
                <w:rFonts w:ascii="Cambria" w:hAnsi="Cambria" w:eastAsia="Cambria" w:cs="Cambria"/>
                <w:sz w:val="22"/>
                <w:szCs w:val="22"/>
                <w:lang w:val="en-US"/>
              </w:rPr>
              <w:t>priorizar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tareas</w:t>
            </w:r>
          </w:p>
        </w:tc>
        <w:tc>
          <w:tcPr>
            <w:tcW w:w="2880" w:type="dxa"/>
            <w:tcMar>
              <w:left w:w="108" w:type="dxa"/>
              <w:right w:w="108" w:type="dxa"/>
            </w:tcMar>
            <w:vAlign w:val="top"/>
          </w:tcPr>
          <w:p w:rsidR="35F15D83" w:rsidP="35F15D83" w:rsidRDefault="35F15D83" w14:paraId="74A508B5" w14:textId="2F34F7F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TSK-EP1-S1-01</w:t>
            </w:r>
          </w:p>
        </w:tc>
      </w:tr>
      <w:tr w:rsidR="35F15D83" w:rsidTr="35F15D83" w14:paraId="3088E565">
        <w:trPr>
          <w:trHeight w:val="300"/>
        </w:trPr>
        <w:tc>
          <w:tcPr>
            <w:tcW w:w="2880" w:type="dxa"/>
            <w:tcMar>
              <w:left w:w="108" w:type="dxa"/>
              <w:right w:w="108" w:type="dxa"/>
            </w:tcMar>
            <w:vAlign w:val="top"/>
          </w:tcPr>
          <w:p w:rsidR="35F15D83" w:rsidP="35F15D83" w:rsidRDefault="35F15D83" w14:paraId="4DD0D164" w14:textId="73A15414">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TSK-EP1-S1-03</w:t>
            </w:r>
          </w:p>
        </w:tc>
        <w:tc>
          <w:tcPr>
            <w:tcW w:w="2880" w:type="dxa"/>
            <w:tcMar>
              <w:left w:w="108" w:type="dxa"/>
              <w:right w:w="108" w:type="dxa"/>
            </w:tcMar>
            <w:vAlign w:val="top"/>
          </w:tcPr>
          <w:p w:rsidR="35F15D83" w:rsidP="35F15D83" w:rsidRDefault="35F15D83" w14:paraId="10231976" w14:textId="7365983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literatura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sobre</w:t>
            </w:r>
            <w:r w:rsidRPr="35F15D83" w:rsidR="35F15D83">
              <w:rPr>
                <w:rFonts w:ascii="Cambria" w:hAnsi="Cambria" w:eastAsia="Cambria" w:cs="Cambria"/>
                <w:sz w:val="22"/>
                <w:szCs w:val="22"/>
                <w:lang w:val="en-US"/>
              </w:rPr>
              <w:t xml:space="preserve"> UNN</w:t>
            </w:r>
          </w:p>
        </w:tc>
        <w:tc>
          <w:tcPr>
            <w:tcW w:w="2880" w:type="dxa"/>
            <w:tcMar>
              <w:left w:w="108" w:type="dxa"/>
              <w:right w:w="108" w:type="dxa"/>
            </w:tcMar>
            <w:vAlign w:val="top"/>
          </w:tcPr>
          <w:p w:rsidR="35F15D83" w:rsidP="35F15D83" w:rsidRDefault="35F15D83" w14:paraId="0DEDF21C" w14:textId="416929F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40DDEFA9">
        <w:trPr>
          <w:trHeight w:val="300"/>
        </w:trPr>
        <w:tc>
          <w:tcPr>
            <w:tcW w:w="2880" w:type="dxa"/>
            <w:tcMar>
              <w:left w:w="108" w:type="dxa"/>
              <w:right w:w="108" w:type="dxa"/>
            </w:tcMar>
            <w:vAlign w:val="top"/>
          </w:tcPr>
          <w:p w:rsidR="35F15D83" w:rsidP="35F15D83" w:rsidRDefault="35F15D83" w14:paraId="11DACE7A" w14:textId="15ED06B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TSK-EP1-S1-04</w:t>
            </w:r>
          </w:p>
        </w:tc>
        <w:tc>
          <w:tcPr>
            <w:tcW w:w="2880" w:type="dxa"/>
            <w:tcMar>
              <w:left w:w="108" w:type="dxa"/>
              <w:right w:w="108" w:type="dxa"/>
            </w:tcMar>
            <w:vAlign w:val="top"/>
          </w:tcPr>
          <w:p w:rsidR="35F15D83" w:rsidP="35F15D83" w:rsidRDefault="35F15D83" w14:paraId="380DEB61" w14:textId="2ED960C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literatura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sobre</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técnicas</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detección</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anomalías</w:t>
            </w:r>
          </w:p>
        </w:tc>
        <w:tc>
          <w:tcPr>
            <w:tcW w:w="2880" w:type="dxa"/>
            <w:tcMar>
              <w:left w:w="108" w:type="dxa"/>
              <w:right w:w="108" w:type="dxa"/>
            </w:tcMar>
            <w:vAlign w:val="top"/>
          </w:tcPr>
          <w:p w:rsidR="35F15D83" w:rsidP="35F15D83" w:rsidRDefault="35F15D83" w14:paraId="7C5BAB52" w14:textId="3C93869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64A9992A">
        <w:trPr>
          <w:trHeight w:val="300"/>
        </w:trPr>
        <w:tc>
          <w:tcPr>
            <w:tcW w:w="2880" w:type="dxa"/>
            <w:tcMar>
              <w:left w:w="108" w:type="dxa"/>
              <w:right w:w="108" w:type="dxa"/>
            </w:tcMar>
            <w:vAlign w:val="top"/>
          </w:tcPr>
          <w:p w:rsidR="35F15D83" w:rsidP="35F15D83" w:rsidRDefault="35F15D83" w14:paraId="5C14F087" w14:textId="10467D6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TSK-EP1-S1-05</w:t>
            </w:r>
          </w:p>
        </w:tc>
        <w:tc>
          <w:tcPr>
            <w:tcW w:w="2880" w:type="dxa"/>
            <w:tcMar>
              <w:left w:w="108" w:type="dxa"/>
              <w:right w:w="108" w:type="dxa"/>
            </w:tcMar>
            <w:vAlign w:val="top"/>
          </w:tcPr>
          <w:p w:rsidR="35F15D83" w:rsidP="35F15D83" w:rsidRDefault="35F15D83" w14:paraId="4BCED68E" w14:textId="08D3CDFD">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Redacción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introducción</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marco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teórico</w:t>
            </w:r>
          </w:p>
        </w:tc>
        <w:tc>
          <w:tcPr>
            <w:tcW w:w="2880" w:type="dxa"/>
            <w:tcMar>
              <w:left w:w="108" w:type="dxa"/>
              <w:right w:w="108" w:type="dxa"/>
            </w:tcMar>
            <w:vAlign w:val="top"/>
          </w:tcPr>
          <w:p w:rsidR="35F15D83" w:rsidP="35F15D83" w:rsidRDefault="35F15D83" w14:paraId="47897973" w14:textId="6F71CA4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TSK-EP1-S1-03 + TSK-EP1-S1-04</w:t>
            </w:r>
          </w:p>
        </w:tc>
      </w:tr>
    </w:tbl>
    <w:p w:rsidR="3D215B3F" w:rsidP="35F15D83" w:rsidRDefault="3D215B3F" w14:paraId="23AD46FF" w14:textId="09DB9993">
      <w:pPr>
        <w:pStyle w:val="Normal"/>
        <w:rPr>
          <w:noProof w:val="0"/>
          <w:u w:val="single"/>
          <w:lang w:val="en-US"/>
        </w:rPr>
      </w:pPr>
    </w:p>
    <w:p w:rsidR="3D215B3F" w:rsidP="35F15D83" w:rsidRDefault="3D215B3F" w14:paraId="55FD5335" w14:textId="6CF11E75">
      <w:pPr>
        <w:pStyle w:val="Normal"/>
        <w:rPr>
          <w:b w:val="1"/>
          <w:bCs w:val="1"/>
          <w:noProof w:val="0"/>
          <w:u w:val="none"/>
          <w:lang w:val="en-US"/>
        </w:rPr>
      </w:pPr>
      <w:r w:rsidRPr="35F15D83" w:rsidR="498D73FB">
        <w:rPr>
          <w:b w:val="1"/>
          <w:bCs w:val="1"/>
          <w:noProof w:val="0"/>
          <w:u w:val="none"/>
          <w:lang w:val="en-US"/>
        </w:rPr>
        <w:t xml:space="preserve">EPIC-02: </w:t>
      </w:r>
      <w:r w:rsidRPr="35F15D83" w:rsidR="498D73FB">
        <w:rPr>
          <w:b w:val="1"/>
          <w:bCs w:val="1"/>
          <w:noProof w:val="0"/>
          <w:u w:val="none"/>
          <w:lang w:val="en-US"/>
        </w:rPr>
        <w:t>Validación</w:t>
      </w:r>
      <w:r w:rsidRPr="35F15D83" w:rsidR="498D73FB">
        <w:rPr>
          <w:b w:val="1"/>
          <w:bCs w:val="1"/>
          <w:noProof w:val="0"/>
          <w:u w:val="none"/>
          <w:lang w:val="en-US"/>
        </w:rPr>
        <w:t xml:space="preserve"> y </w:t>
      </w:r>
      <w:r w:rsidRPr="35F15D83" w:rsidR="498D73FB">
        <w:rPr>
          <w:b w:val="1"/>
          <w:bCs w:val="1"/>
          <w:noProof w:val="0"/>
          <w:u w:val="none"/>
          <w:lang w:val="en-US"/>
        </w:rPr>
        <w:t>Comprensión</w:t>
      </w:r>
      <w:r w:rsidRPr="35F15D83" w:rsidR="498D73FB">
        <w:rPr>
          <w:b w:val="1"/>
          <w:bCs w:val="1"/>
          <w:noProof w:val="0"/>
          <w:u w:val="none"/>
          <w:lang w:val="en-US"/>
        </w:rPr>
        <w:t xml:space="preserve"> del </w:t>
      </w:r>
      <w:r w:rsidRPr="35F15D83" w:rsidR="498D73FB">
        <w:rPr>
          <w:b w:val="1"/>
          <w:bCs w:val="1"/>
          <w:noProof w:val="0"/>
          <w:u w:val="none"/>
          <w:lang w:val="en-US"/>
        </w:rPr>
        <w:t>Modelo</w:t>
      </w:r>
      <w:r w:rsidRPr="35F15D83" w:rsidR="498D73FB">
        <w:rPr>
          <w:b w:val="1"/>
          <w:bCs w:val="1"/>
          <w:noProof w:val="0"/>
          <w:u w:val="none"/>
          <w:lang w:val="en-US"/>
        </w:rPr>
        <w:t xml:space="preserve"> </w:t>
      </w:r>
      <w:r w:rsidRPr="35F15D83" w:rsidR="498D73FB">
        <w:rPr>
          <w:b w:val="1"/>
          <w:bCs w:val="1"/>
          <w:noProof w:val="0"/>
          <w:u w:val="none"/>
          <w:lang w:val="en-US"/>
        </w:rPr>
        <w:t>Existente</w:t>
      </w:r>
      <w:r w:rsidRPr="35F15D83" w:rsidR="498D73FB">
        <w:rPr>
          <w:b w:val="1"/>
          <w:bCs w:val="1"/>
          <w:noProof w:val="0"/>
          <w:u w:val="none"/>
          <w:lang w:val="en-US"/>
        </w:rPr>
        <w:t xml:space="preserve"> (UNN)</w:t>
      </w:r>
    </w:p>
    <w:p w:rsidR="3D215B3F" w:rsidP="35F15D83" w:rsidRDefault="3D215B3F" w14:paraId="72061B4A" w14:textId="38952349">
      <w:pPr>
        <w:spacing w:before="0" w:beforeAutospacing="off" w:after="200" w:afterAutospacing="off" w:line="276" w:lineRule="auto"/>
        <w:jc w:val="both"/>
        <w:rPr>
          <w:rFonts w:ascii="Cambria" w:hAnsi="Cambria" w:eastAsia="Cambria" w:cs="Cambria"/>
          <w:noProof w:val="0"/>
          <w:sz w:val="22"/>
          <w:szCs w:val="22"/>
          <w:lang w:val="en-US"/>
        </w:rPr>
      </w:pPr>
      <w:r w:rsidRPr="35F15D83" w:rsidR="498D73FB">
        <w:rPr>
          <w:rFonts w:ascii="Cambria" w:hAnsi="Cambria" w:eastAsia="Cambria" w:cs="Cambria"/>
          <w:b w:val="1"/>
          <w:bCs w:val="1"/>
          <w:noProof w:val="0"/>
          <w:sz w:val="22"/>
          <w:szCs w:val="22"/>
          <w:lang w:val="en-US"/>
        </w:rPr>
        <w:t>Objetivo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Ejecutar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comprender</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documentar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el</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modelo</w:t>
      </w:r>
      <w:r w:rsidRPr="35F15D83" w:rsidR="498D73FB">
        <w:rPr>
          <w:rFonts w:ascii="Cambria" w:hAnsi="Cambria" w:eastAsia="Cambria" w:cs="Cambria"/>
          <w:noProof w:val="0"/>
          <w:sz w:val="22"/>
          <w:szCs w:val="22"/>
          <w:lang w:val="en-US"/>
        </w:rPr>
        <w:t xml:space="preserve"> base UNN.</w:t>
      </w:r>
    </w:p>
    <w:p w:rsidR="3D215B3F" w:rsidP="35F15D83" w:rsidRDefault="3D215B3F" w14:paraId="469F6314" w14:textId="65882A50">
      <w:pPr>
        <w:pStyle w:val="Normal"/>
        <w:rPr>
          <w:noProof w:val="0"/>
          <w:u w:val="single"/>
          <w:lang w:val="en-US"/>
        </w:rPr>
      </w:pPr>
      <w:r w:rsidRPr="35F15D83" w:rsidR="498D73FB">
        <w:rPr>
          <w:noProof w:val="0"/>
          <w:u w:val="single"/>
          <w:lang w:val="en-US"/>
        </w:rPr>
        <w:t>Sprint 2 (Semanas 3-4)</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4064EC6D">
        <w:trPr>
          <w:trHeight w:val="300"/>
        </w:trPr>
        <w:tc>
          <w:tcPr>
            <w:tcW w:w="2880" w:type="dxa"/>
            <w:tcMar>
              <w:left w:w="108" w:type="dxa"/>
              <w:right w:w="108" w:type="dxa"/>
            </w:tcMar>
            <w:vAlign w:val="top"/>
          </w:tcPr>
          <w:p w:rsidR="35F15D83" w:rsidP="35F15D83" w:rsidRDefault="35F15D83" w14:paraId="21E568AA" w14:textId="1160EE6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2EF49F2B" w14:textId="5096C5E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1C483818" w14:textId="7143143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370F2826">
        <w:trPr>
          <w:trHeight w:val="300"/>
        </w:trPr>
        <w:tc>
          <w:tcPr>
            <w:tcW w:w="2880" w:type="dxa"/>
            <w:tcMar>
              <w:left w:w="108" w:type="dxa"/>
              <w:right w:w="108" w:type="dxa"/>
            </w:tcMar>
            <w:vAlign w:val="top"/>
          </w:tcPr>
          <w:p w:rsidR="35F15D83" w:rsidP="35F15D83" w:rsidRDefault="35F15D83" w14:paraId="00E21CF4" w14:textId="3BCC98B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TSK-EP2-S2-01</w:t>
            </w:r>
          </w:p>
        </w:tc>
        <w:tc>
          <w:tcPr>
            <w:tcW w:w="2880" w:type="dxa"/>
            <w:tcMar>
              <w:left w:w="108" w:type="dxa"/>
              <w:right w:w="108" w:type="dxa"/>
            </w:tcMar>
            <w:vAlign w:val="top"/>
          </w:tcPr>
          <w:p w:rsidR="35F15D83" w:rsidP="35F15D83" w:rsidRDefault="35F15D83" w14:paraId="3C0F3BEA" w14:textId="25B9A45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Ejecutar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código</w:t>
            </w:r>
            <w:r w:rsidRPr="35F15D83" w:rsidR="35F15D83">
              <w:rPr>
                <w:rFonts w:ascii="Cambria" w:hAnsi="Cambria" w:eastAsia="Cambria" w:cs="Cambria"/>
                <w:sz w:val="22"/>
                <w:szCs w:val="22"/>
                <w:lang w:val="en-US"/>
              </w:rPr>
              <w:t xml:space="preserve"> UNN</w:t>
            </w:r>
          </w:p>
        </w:tc>
        <w:tc>
          <w:tcPr>
            <w:tcW w:w="2880" w:type="dxa"/>
            <w:tcMar>
              <w:left w:w="108" w:type="dxa"/>
              <w:right w:w="108" w:type="dxa"/>
            </w:tcMar>
            <w:vAlign w:val="top"/>
          </w:tcPr>
          <w:p w:rsidR="35F15D83" w:rsidP="35F15D83" w:rsidRDefault="35F15D83" w14:paraId="2EFA56A2" w14:textId="174FDD6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4D5DD774">
        <w:trPr>
          <w:trHeight w:val="300"/>
        </w:trPr>
        <w:tc>
          <w:tcPr>
            <w:tcW w:w="2880" w:type="dxa"/>
            <w:tcMar>
              <w:left w:w="108" w:type="dxa"/>
              <w:right w:w="108" w:type="dxa"/>
            </w:tcMar>
            <w:vAlign w:val="top"/>
          </w:tcPr>
          <w:p w:rsidR="35F15D83" w:rsidP="35F15D83" w:rsidRDefault="35F15D83" w14:paraId="393CC0A2" w14:textId="51AB4DF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TSK-EP2-S2-02</w:t>
            </w:r>
          </w:p>
        </w:tc>
        <w:tc>
          <w:tcPr>
            <w:tcW w:w="2880" w:type="dxa"/>
            <w:tcMar>
              <w:left w:w="108" w:type="dxa"/>
              <w:right w:w="108" w:type="dxa"/>
            </w:tcMar>
            <w:vAlign w:val="top"/>
          </w:tcPr>
          <w:p w:rsidR="35F15D83" w:rsidP="35F15D83" w:rsidRDefault="35F15D83" w14:paraId="387E72E2" w14:textId="22185D8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código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fuente</w:t>
            </w:r>
          </w:p>
        </w:tc>
        <w:tc>
          <w:tcPr>
            <w:tcW w:w="2880" w:type="dxa"/>
            <w:tcMar>
              <w:left w:w="108" w:type="dxa"/>
              <w:right w:w="108" w:type="dxa"/>
            </w:tcMar>
            <w:vAlign w:val="top"/>
          </w:tcPr>
          <w:p w:rsidR="35F15D83" w:rsidP="35F15D83" w:rsidRDefault="35F15D83" w14:paraId="5C4F054B" w14:textId="3C4008A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TSK-EP2-S2-01</w:t>
            </w:r>
          </w:p>
        </w:tc>
      </w:tr>
      <w:tr w:rsidR="35F15D83" w:rsidTr="35F15D83" w14:paraId="1329B91C">
        <w:trPr>
          <w:trHeight w:val="300"/>
        </w:trPr>
        <w:tc>
          <w:tcPr>
            <w:tcW w:w="2880" w:type="dxa"/>
            <w:tcMar>
              <w:left w:w="108" w:type="dxa"/>
              <w:right w:w="108" w:type="dxa"/>
            </w:tcMar>
            <w:vAlign w:val="top"/>
          </w:tcPr>
          <w:p w:rsidR="35F15D83" w:rsidP="35F15D83" w:rsidRDefault="35F15D83" w14:paraId="6B67E129" w14:textId="4AC81F5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TSK-EP2-S2-03</w:t>
            </w:r>
          </w:p>
        </w:tc>
        <w:tc>
          <w:tcPr>
            <w:tcW w:w="2880" w:type="dxa"/>
            <w:tcMar>
              <w:left w:w="108" w:type="dxa"/>
              <w:right w:w="108" w:type="dxa"/>
            </w:tcMar>
            <w:vAlign w:val="top"/>
          </w:tcPr>
          <w:p w:rsidR="35F15D83" w:rsidP="35F15D83" w:rsidRDefault="35F15D83" w14:paraId="3A7F2CE3" w14:textId="6DE3BCC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 xml:space="preserve">Comentar y </w:t>
            </w:r>
            <w:r w:rsidRPr="35F15D83" w:rsidR="35F15D83">
              <w:rPr>
                <w:rFonts w:ascii="Cambria" w:hAnsi="Cambria" w:eastAsia="Cambria" w:cs="Cambria"/>
                <w:sz w:val="22"/>
                <w:szCs w:val="22"/>
                <w:lang w:val="en-US"/>
              </w:rPr>
              <w:t>documentar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funciones</w:t>
            </w:r>
          </w:p>
        </w:tc>
        <w:tc>
          <w:tcPr>
            <w:tcW w:w="2880" w:type="dxa"/>
            <w:tcMar>
              <w:left w:w="108" w:type="dxa"/>
              <w:right w:w="108" w:type="dxa"/>
            </w:tcMar>
            <w:vAlign w:val="top"/>
          </w:tcPr>
          <w:p w:rsidR="35F15D83" w:rsidP="35F15D83" w:rsidRDefault="35F15D83" w14:paraId="67B41A1E" w14:textId="11362E2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TSK-EP2-S2-02</w:t>
            </w:r>
          </w:p>
        </w:tc>
      </w:tr>
      <w:tr w:rsidR="35F15D83" w:rsidTr="35F15D83" w14:paraId="0340A798">
        <w:trPr>
          <w:trHeight w:val="300"/>
        </w:trPr>
        <w:tc>
          <w:tcPr>
            <w:tcW w:w="2880" w:type="dxa"/>
            <w:tcMar>
              <w:left w:w="108" w:type="dxa"/>
              <w:right w:w="108" w:type="dxa"/>
            </w:tcMar>
            <w:vAlign w:val="top"/>
          </w:tcPr>
          <w:p w:rsidR="35F15D83" w:rsidP="35F15D83" w:rsidRDefault="35F15D83" w14:paraId="7E77EC3F" w14:textId="1D13867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TSK-EP2-S2-04</w:t>
            </w:r>
          </w:p>
        </w:tc>
        <w:tc>
          <w:tcPr>
            <w:tcW w:w="2880" w:type="dxa"/>
            <w:tcMar>
              <w:left w:w="108" w:type="dxa"/>
              <w:right w:w="108" w:type="dxa"/>
            </w:tcMar>
            <w:vAlign w:val="top"/>
          </w:tcPr>
          <w:p w:rsidR="35F15D83" w:rsidP="35F15D83" w:rsidRDefault="35F15D83" w14:paraId="41C017A8" w14:textId="66E656A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Documentar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resultados</w:t>
            </w:r>
            <w:r w:rsidRPr="35F15D83" w:rsidR="35F15D83">
              <w:rPr>
                <w:rFonts w:ascii="Cambria" w:hAnsi="Cambria" w:eastAsia="Cambria" w:cs="Cambria"/>
                <w:sz w:val="22"/>
                <w:szCs w:val="22"/>
                <w:lang w:val="en-US"/>
              </w:rPr>
              <w:t xml:space="preserve"> del </w:t>
            </w:r>
            <w:r w:rsidRPr="35F15D83" w:rsidR="35F15D83">
              <w:rPr>
                <w:rFonts w:ascii="Cambria" w:hAnsi="Cambria" w:eastAsia="Cambria" w:cs="Cambria"/>
                <w:sz w:val="22"/>
                <w:szCs w:val="22"/>
                <w:lang w:val="en-US"/>
              </w:rPr>
              <w:t>modelo</w:t>
            </w:r>
            <w:r w:rsidRPr="35F15D83" w:rsidR="35F15D83">
              <w:rPr>
                <w:rFonts w:ascii="Cambria" w:hAnsi="Cambria" w:eastAsia="Cambria" w:cs="Cambria"/>
                <w:sz w:val="22"/>
                <w:szCs w:val="22"/>
                <w:lang w:val="en-US"/>
              </w:rPr>
              <w:t xml:space="preserve"> UNN</w:t>
            </w:r>
          </w:p>
        </w:tc>
        <w:tc>
          <w:tcPr>
            <w:tcW w:w="2880" w:type="dxa"/>
            <w:tcMar>
              <w:left w:w="108" w:type="dxa"/>
              <w:right w:w="108" w:type="dxa"/>
            </w:tcMar>
            <w:vAlign w:val="top"/>
          </w:tcPr>
          <w:p w:rsidR="35F15D83" w:rsidP="35F15D83" w:rsidRDefault="35F15D83" w14:paraId="13A16042" w14:textId="6A1A50F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TSK-EP2-S2-01</w:t>
            </w:r>
          </w:p>
        </w:tc>
      </w:tr>
      <w:tr w:rsidR="35F15D83" w:rsidTr="35F15D83" w14:paraId="400B1AA1">
        <w:trPr>
          <w:trHeight w:val="300"/>
        </w:trPr>
        <w:tc>
          <w:tcPr>
            <w:tcW w:w="2880" w:type="dxa"/>
            <w:tcMar>
              <w:left w:w="108" w:type="dxa"/>
              <w:right w:w="108" w:type="dxa"/>
            </w:tcMar>
            <w:vAlign w:val="top"/>
          </w:tcPr>
          <w:p w:rsidR="35F15D83" w:rsidP="35F15D83" w:rsidRDefault="35F15D83" w14:paraId="3F88C26E" w14:textId="49BA48B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TSK-EP2-S2-05</w:t>
            </w:r>
          </w:p>
        </w:tc>
        <w:tc>
          <w:tcPr>
            <w:tcW w:w="2880" w:type="dxa"/>
            <w:tcMar>
              <w:left w:w="108" w:type="dxa"/>
              <w:right w:w="108" w:type="dxa"/>
            </w:tcMar>
            <w:vAlign w:val="top"/>
          </w:tcPr>
          <w:p w:rsidR="35F15D83" w:rsidP="35F15D83" w:rsidRDefault="35F15D83" w14:paraId="2AC44357" w14:textId="01D2B68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Redactar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metodología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p>
        </w:tc>
        <w:tc>
          <w:tcPr>
            <w:tcW w:w="2880" w:type="dxa"/>
            <w:tcMar>
              <w:left w:w="108" w:type="dxa"/>
              <w:right w:w="108" w:type="dxa"/>
            </w:tcMar>
            <w:vAlign w:val="top"/>
          </w:tcPr>
          <w:p w:rsidR="35F15D83" w:rsidP="35F15D83" w:rsidRDefault="35F15D83" w14:paraId="6216CE27" w14:textId="192DA05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TSK-EP2-S2-04</w:t>
            </w:r>
          </w:p>
        </w:tc>
      </w:tr>
    </w:tbl>
    <w:p w:rsidR="3D215B3F" w:rsidP="35F15D83" w:rsidRDefault="3D215B3F" w14:paraId="3740403B" w14:textId="221CADBC">
      <w:pPr>
        <w:pStyle w:val="Normal"/>
        <w:rPr>
          <w:b w:val="1"/>
          <w:bCs w:val="1"/>
          <w:noProof w:val="0"/>
          <w:lang w:val="en-US"/>
        </w:rPr>
      </w:pPr>
    </w:p>
    <w:p w:rsidR="3D215B3F" w:rsidP="35F15D83" w:rsidRDefault="3D215B3F" w14:paraId="6F89AE6D" w14:textId="5E26291D">
      <w:pPr>
        <w:pStyle w:val="Normal"/>
        <w:rPr>
          <w:b w:val="1"/>
          <w:bCs w:val="1"/>
          <w:noProof w:val="0"/>
          <w:lang w:val="en-US"/>
        </w:rPr>
      </w:pPr>
      <w:r w:rsidRPr="35F15D83" w:rsidR="498D73FB">
        <w:rPr>
          <w:b w:val="1"/>
          <w:bCs w:val="1"/>
          <w:noProof w:val="0"/>
          <w:lang w:val="en-US"/>
        </w:rPr>
        <w:t xml:space="preserve">EPIC-03: Desarrollo del Nuevo </w:t>
      </w:r>
      <w:r w:rsidRPr="35F15D83" w:rsidR="498D73FB">
        <w:rPr>
          <w:b w:val="1"/>
          <w:bCs w:val="1"/>
          <w:noProof w:val="0"/>
          <w:lang w:val="en-US"/>
        </w:rPr>
        <w:t>Modelo</w:t>
      </w:r>
      <w:r w:rsidRPr="35F15D83" w:rsidR="498D73FB">
        <w:rPr>
          <w:b w:val="1"/>
          <w:bCs w:val="1"/>
          <w:noProof w:val="0"/>
          <w:lang w:val="en-US"/>
        </w:rPr>
        <w:t xml:space="preserve"> de </w:t>
      </w:r>
      <w:r w:rsidRPr="35F15D83" w:rsidR="498D73FB">
        <w:rPr>
          <w:b w:val="1"/>
          <w:bCs w:val="1"/>
          <w:noProof w:val="0"/>
          <w:lang w:val="en-US"/>
        </w:rPr>
        <w:t>Detección</w:t>
      </w:r>
      <w:r w:rsidRPr="35F15D83" w:rsidR="498D73FB">
        <w:rPr>
          <w:b w:val="1"/>
          <w:bCs w:val="1"/>
          <w:noProof w:val="0"/>
          <w:lang w:val="en-US"/>
        </w:rPr>
        <w:t xml:space="preserve"> de </w:t>
      </w:r>
      <w:r w:rsidRPr="35F15D83" w:rsidR="498D73FB">
        <w:rPr>
          <w:b w:val="1"/>
          <w:bCs w:val="1"/>
          <w:noProof w:val="0"/>
          <w:lang w:val="en-US"/>
        </w:rPr>
        <w:t>Anomalías</w:t>
      </w:r>
    </w:p>
    <w:p w:rsidR="3D215B3F" w:rsidP="35F15D83" w:rsidRDefault="3D215B3F" w14:paraId="6DD09B6C" w14:textId="52919583">
      <w:pPr>
        <w:spacing w:before="0" w:beforeAutospacing="off" w:after="200" w:afterAutospacing="off" w:line="276" w:lineRule="auto"/>
        <w:jc w:val="both"/>
        <w:rPr>
          <w:rFonts w:ascii="Cambria" w:hAnsi="Cambria" w:eastAsia="Cambria" w:cs="Cambria"/>
          <w:noProof w:val="0"/>
          <w:sz w:val="22"/>
          <w:szCs w:val="22"/>
          <w:lang w:val="en-US"/>
        </w:rPr>
      </w:pPr>
      <w:r w:rsidRPr="35F15D83" w:rsidR="498D73FB">
        <w:rPr>
          <w:rFonts w:ascii="Cambria" w:hAnsi="Cambria" w:eastAsia="Cambria" w:cs="Cambria"/>
          <w:noProof w:val="0"/>
          <w:sz w:val="22"/>
          <w:szCs w:val="22"/>
          <w:lang w:val="en-US"/>
        </w:rPr>
        <w:t>Objetivo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Diseñar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implementar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entrenar</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optimizar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el</w:t>
      </w:r>
      <w:r w:rsidRPr="35F15D83" w:rsidR="498D73FB">
        <w:rPr>
          <w:rFonts w:ascii="Cambria" w:hAnsi="Cambria" w:eastAsia="Cambria" w:cs="Cambria"/>
          <w:noProof w:val="0"/>
          <w:sz w:val="22"/>
          <w:szCs w:val="22"/>
          <w:lang w:val="en-US"/>
        </w:rPr>
        <w:t xml:space="preserve"> nuevo </w:t>
      </w:r>
      <w:r w:rsidRPr="35F15D83" w:rsidR="498D73FB">
        <w:rPr>
          <w:rFonts w:ascii="Cambria" w:hAnsi="Cambria" w:eastAsia="Cambria" w:cs="Cambria"/>
          <w:noProof w:val="0"/>
          <w:sz w:val="22"/>
          <w:szCs w:val="22"/>
          <w:lang w:val="en-US"/>
        </w:rPr>
        <w:t>modelo</w:t>
      </w:r>
      <w:r w:rsidRPr="35F15D83" w:rsidR="498D73FB">
        <w:rPr>
          <w:rFonts w:ascii="Cambria" w:hAnsi="Cambria" w:eastAsia="Cambria" w:cs="Cambria"/>
          <w:noProof w:val="0"/>
          <w:sz w:val="22"/>
          <w:szCs w:val="22"/>
          <w:lang w:val="en-US"/>
        </w:rPr>
        <w:t>.</w:t>
      </w:r>
    </w:p>
    <w:p w:rsidR="3D215B3F" w:rsidP="35F15D83" w:rsidRDefault="3D215B3F" w14:paraId="5D3876FB" w14:textId="74376D91">
      <w:pPr>
        <w:pStyle w:val="Normal"/>
        <w:rPr>
          <w:noProof w:val="0"/>
          <w:u w:val="single"/>
          <w:lang w:val="en-US"/>
        </w:rPr>
      </w:pPr>
      <w:r w:rsidRPr="35F15D83" w:rsidR="498D73FB">
        <w:rPr>
          <w:noProof w:val="0"/>
          <w:u w:val="single"/>
          <w:lang w:val="en-US"/>
        </w:rPr>
        <w:t>Sprint 3 (Semanas 5-6)</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14D305C9">
        <w:trPr>
          <w:trHeight w:val="300"/>
        </w:trPr>
        <w:tc>
          <w:tcPr>
            <w:tcW w:w="2880" w:type="dxa"/>
            <w:tcMar>
              <w:left w:w="108" w:type="dxa"/>
              <w:right w:w="108" w:type="dxa"/>
            </w:tcMar>
            <w:vAlign w:val="top"/>
          </w:tcPr>
          <w:p w:rsidR="35F15D83" w:rsidP="35F15D83" w:rsidRDefault="35F15D83" w14:paraId="3A324232" w14:textId="6DD12DC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4D934122" w14:textId="5461970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0EB184F0" w14:textId="26D0AFB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0F25B0E0">
        <w:trPr>
          <w:trHeight w:val="300"/>
        </w:trPr>
        <w:tc>
          <w:tcPr>
            <w:tcW w:w="2880" w:type="dxa"/>
            <w:tcMar>
              <w:left w:w="108" w:type="dxa"/>
              <w:right w:w="108" w:type="dxa"/>
            </w:tcMar>
            <w:vAlign w:val="top"/>
          </w:tcPr>
          <w:p w:rsidR="35F15D83" w:rsidP="35F15D83" w:rsidRDefault="35F15D83" w14:paraId="41D3D747" w14:textId="345A291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TSK-EP3-S3-01</w:t>
            </w:r>
          </w:p>
        </w:tc>
        <w:tc>
          <w:tcPr>
            <w:tcW w:w="2880" w:type="dxa"/>
            <w:tcMar>
              <w:left w:w="108" w:type="dxa"/>
              <w:right w:w="108" w:type="dxa"/>
            </w:tcMar>
            <w:vAlign w:val="top"/>
          </w:tcPr>
          <w:p w:rsidR="35F15D83" w:rsidP="35F15D83" w:rsidRDefault="35F15D83" w14:paraId="557BDE98" w14:textId="13E6A07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Revisar</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definir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requisitos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técnicos</w:t>
            </w:r>
          </w:p>
        </w:tc>
        <w:tc>
          <w:tcPr>
            <w:tcW w:w="2880" w:type="dxa"/>
            <w:tcMar>
              <w:left w:w="108" w:type="dxa"/>
              <w:right w:w="108" w:type="dxa"/>
            </w:tcMar>
            <w:vAlign w:val="top"/>
          </w:tcPr>
          <w:p w:rsidR="35F15D83" w:rsidP="35F15D83" w:rsidRDefault="35F15D83" w14:paraId="06C4ACE6" w14:textId="2182B48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TSK-EP1-S1-01</w:t>
            </w:r>
          </w:p>
        </w:tc>
      </w:tr>
      <w:tr w:rsidR="35F15D83" w:rsidTr="35F15D83" w14:paraId="0CBA212F">
        <w:trPr>
          <w:trHeight w:val="300"/>
        </w:trPr>
        <w:tc>
          <w:tcPr>
            <w:tcW w:w="2880" w:type="dxa"/>
            <w:tcMar>
              <w:left w:w="108" w:type="dxa"/>
              <w:right w:w="108" w:type="dxa"/>
            </w:tcMar>
            <w:vAlign w:val="top"/>
          </w:tcPr>
          <w:p w:rsidR="35F15D83" w:rsidP="35F15D83" w:rsidRDefault="35F15D83" w14:paraId="2B7E2078" w14:textId="6DF1A9F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TSK-EP3-S3-02</w:t>
            </w:r>
          </w:p>
        </w:tc>
        <w:tc>
          <w:tcPr>
            <w:tcW w:w="2880" w:type="dxa"/>
            <w:tcMar>
              <w:left w:w="108" w:type="dxa"/>
              <w:right w:w="108" w:type="dxa"/>
            </w:tcMar>
            <w:vAlign w:val="top"/>
          </w:tcPr>
          <w:p w:rsidR="35F15D83" w:rsidP="35F15D83" w:rsidRDefault="35F15D83" w14:paraId="716B5B28" w14:textId="6E4C5D5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Diseñar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arquitectura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p>
        </w:tc>
        <w:tc>
          <w:tcPr>
            <w:tcW w:w="2880" w:type="dxa"/>
            <w:tcMar>
              <w:left w:w="108" w:type="dxa"/>
              <w:right w:w="108" w:type="dxa"/>
            </w:tcMar>
            <w:vAlign w:val="top"/>
          </w:tcPr>
          <w:p w:rsidR="35F15D83" w:rsidP="35F15D83" w:rsidRDefault="35F15D83" w14:paraId="4E05BE06" w14:textId="060887B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TSK-EP3-S3-01</w:t>
            </w:r>
          </w:p>
        </w:tc>
      </w:tr>
      <w:tr w:rsidR="35F15D83" w:rsidTr="35F15D83" w14:paraId="2814EA57">
        <w:trPr>
          <w:trHeight w:val="300"/>
        </w:trPr>
        <w:tc>
          <w:tcPr>
            <w:tcW w:w="2880" w:type="dxa"/>
            <w:tcMar>
              <w:left w:w="108" w:type="dxa"/>
              <w:right w:w="108" w:type="dxa"/>
            </w:tcMar>
            <w:vAlign w:val="top"/>
          </w:tcPr>
          <w:p w:rsidR="35F15D83" w:rsidP="35F15D83" w:rsidRDefault="35F15D83" w14:paraId="2AF07817" w14:textId="227DB2A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TSK-EP3-S3-03</w:t>
            </w:r>
          </w:p>
        </w:tc>
        <w:tc>
          <w:tcPr>
            <w:tcW w:w="2880" w:type="dxa"/>
            <w:tcMar>
              <w:left w:w="108" w:type="dxa"/>
              <w:right w:w="108" w:type="dxa"/>
            </w:tcMar>
            <w:vAlign w:val="top"/>
          </w:tcPr>
          <w:p w:rsidR="35F15D83" w:rsidP="35F15D83" w:rsidRDefault="35F15D83" w14:paraId="26917D0F" w14:textId="1AE1060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Implementar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estructura</w:t>
            </w:r>
            <w:r w:rsidRPr="35F15D83" w:rsidR="35F15D83">
              <w:rPr>
                <w:rFonts w:ascii="Cambria" w:hAnsi="Cambria" w:eastAsia="Cambria" w:cs="Cambria"/>
                <w:sz w:val="22"/>
                <w:szCs w:val="22"/>
                <w:lang w:val="en-US"/>
              </w:rPr>
              <w:t xml:space="preserve"> base </w:t>
            </w:r>
            <w:r w:rsidRPr="35F15D83" w:rsidR="35F15D83">
              <w:rPr>
                <w:rFonts w:ascii="Cambria" w:hAnsi="Cambria" w:eastAsia="Cambria" w:cs="Cambria"/>
                <w:sz w:val="22"/>
                <w:szCs w:val="22"/>
                <w:lang w:val="en-US"/>
              </w:rPr>
              <w:t>prototipo</w:t>
            </w:r>
          </w:p>
        </w:tc>
        <w:tc>
          <w:tcPr>
            <w:tcW w:w="2880" w:type="dxa"/>
            <w:tcMar>
              <w:left w:w="108" w:type="dxa"/>
              <w:right w:w="108" w:type="dxa"/>
            </w:tcMar>
            <w:vAlign w:val="top"/>
          </w:tcPr>
          <w:p w:rsidR="35F15D83" w:rsidP="35F15D83" w:rsidRDefault="35F15D83" w14:paraId="6C725E9E" w14:textId="335A7A7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TSK-EP3-S3-02</w:t>
            </w:r>
          </w:p>
        </w:tc>
      </w:tr>
      <w:tr w:rsidR="35F15D83" w:rsidTr="35F15D83" w14:paraId="5AA84EFC">
        <w:trPr>
          <w:trHeight w:val="300"/>
        </w:trPr>
        <w:tc>
          <w:tcPr>
            <w:tcW w:w="2880" w:type="dxa"/>
            <w:tcMar>
              <w:left w:w="108" w:type="dxa"/>
              <w:right w:w="108" w:type="dxa"/>
            </w:tcMar>
            <w:vAlign w:val="top"/>
          </w:tcPr>
          <w:p w:rsidR="35F15D83" w:rsidP="35F15D83" w:rsidRDefault="35F15D83" w14:paraId="51C98114" w14:textId="1EE0A90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TSK-EP3-S3-04</w:t>
            </w:r>
          </w:p>
        </w:tc>
        <w:tc>
          <w:tcPr>
            <w:tcW w:w="2880" w:type="dxa"/>
            <w:tcMar>
              <w:left w:w="108" w:type="dxa"/>
              <w:right w:w="108" w:type="dxa"/>
            </w:tcMar>
            <w:vAlign w:val="top"/>
          </w:tcPr>
          <w:p w:rsidR="35F15D83" w:rsidP="35F15D83" w:rsidRDefault="35F15D83" w14:paraId="71463F3B" w14:textId="2EF963E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Realizar</w:t>
            </w:r>
            <w:r w:rsidRPr="35F15D83" w:rsidR="35F15D83">
              <w:rPr>
                <w:rFonts w:ascii="Cambria" w:hAnsi="Cambria" w:eastAsia="Cambria" w:cs="Cambria"/>
                <w:sz w:val="22"/>
                <w:szCs w:val="22"/>
                <w:lang w:val="en-US"/>
              </w:rPr>
              <w:t xml:space="preserve"> spikes </w:t>
            </w:r>
            <w:r w:rsidRPr="35F15D83" w:rsidR="35F15D83">
              <w:rPr>
                <w:rFonts w:ascii="Cambria" w:hAnsi="Cambria" w:eastAsia="Cambria" w:cs="Cambria"/>
                <w:sz w:val="22"/>
                <w:szCs w:val="22"/>
                <w:lang w:val="en-US"/>
              </w:rPr>
              <w:t>experimentales</w:t>
            </w:r>
          </w:p>
        </w:tc>
        <w:tc>
          <w:tcPr>
            <w:tcW w:w="2880" w:type="dxa"/>
            <w:tcMar>
              <w:left w:w="108" w:type="dxa"/>
              <w:right w:w="108" w:type="dxa"/>
            </w:tcMar>
            <w:vAlign w:val="top"/>
          </w:tcPr>
          <w:p w:rsidR="35F15D83" w:rsidP="35F15D83" w:rsidRDefault="35F15D83" w14:paraId="198EA887" w14:textId="541D150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TSK-EP3-S3-02</w:t>
            </w:r>
          </w:p>
        </w:tc>
      </w:tr>
      <w:tr w:rsidR="35F15D83" w:rsidTr="35F15D83" w14:paraId="4A640172">
        <w:trPr>
          <w:trHeight w:val="300"/>
        </w:trPr>
        <w:tc>
          <w:tcPr>
            <w:tcW w:w="2880" w:type="dxa"/>
            <w:tcMar>
              <w:left w:w="108" w:type="dxa"/>
              <w:right w:w="108" w:type="dxa"/>
            </w:tcMar>
            <w:vAlign w:val="top"/>
          </w:tcPr>
          <w:p w:rsidR="35F15D83" w:rsidP="35F15D83" w:rsidRDefault="35F15D83" w14:paraId="5063B09E" w14:textId="6D8EE75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TSK-EP3-S3-05</w:t>
            </w:r>
          </w:p>
        </w:tc>
        <w:tc>
          <w:tcPr>
            <w:tcW w:w="2880" w:type="dxa"/>
            <w:tcMar>
              <w:left w:w="108" w:type="dxa"/>
              <w:right w:w="108" w:type="dxa"/>
            </w:tcMar>
            <w:vAlign w:val="top"/>
          </w:tcPr>
          <w:p w:rsidR="35F15D83" w:rsidP="35F15D83" w:rsidRDefault="35F15D83" w14:paraId="35528BBD" w14:textId="7E0F650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Redactar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metodología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parte</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diseño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modelo</w:t>
            </w:r>
            <w:r w:rsidRPr="35F15D83" w:rsidR="35F15D83">
              <w:rPr>
                <w:rFonts w:ascii="Cambria" w:hAnsi="Cambria" w:eastAsia="Cambria" w:cs="Cambria"/>
                <w:sz w:val="22"/>
                <w:szCs w:val="22"/>
                <w:lang w:val="en-US"/>
              </w:rPr>
              <w:t>)</w:t>
            </w:r>
          </w:p>
        </w:tc>
        <w:tc>
          <w:tcPr>
            <w:tcW w:w="2880" w:type="dxa"/>
            <w:tcMar>
              <w:left w:w="108" w:type="dxa"/>
              <w:right w:w="108" w:type="dxa"/>
            </w:tcMar>
            <w:vAlign w:val="top"/>
          </w:tcPr>
          <w:p w:rsidR="35F15D83" w:rsidP="35F15D83" w:rsidRDefault="35F15D83" w14:paraId="65F6A117" w14:textId="5036DD6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TSK-EP3-S3-02</w:t>
            </w:r>
          </w:p>
        </w:tc>
      </w:tr>
    </w:tbl>
    <w:p w:rsidR="3D215B3F" w:rsidP="35F15D83" w:rsidRDefault="3D215B3F" w14:paraId="67D68AFF" w14:textId="08043067">
      <w:pPr>
        <w:pStyle w:val="Normal"/>
        <w:rPr>
          <w:noProof w:val="0"/>
          <w:u w:val="single"/>
          <w:lang w:val="en-US"/>
        </w:rPr>
      </w:pPr>
    </w:p>
    <w:p w:rsidR="3D215B3F" w:rsidP="35F15D83" w:rsidRDefault="3D215B3F" w14:paraId="0B03CA6E" w14:textId="3710C1C2">
      <w:pPr>
        <w:pStyle w:val="Normal"/>
        <w:rPr>
          <w:noProof w:val="0"/>
          <w:u w:val="single"/>
          <w:lang w:val="en-US"/>
        </w:rPr>
      </w:pPr>
      <w:r w:rsidRPr="35F15D83" w:rsidR="498D73FB">
        <w:rPr>
          <w:noProof w:val="0"/>
          <w:u w:val="single"/>
          <w:lang w:val="en-US"/>
        </w:rPr>
        <w:t>Sprint 4 (Semanas 7-8)</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48C4E4FD">
        <w:trPr>
          <w:trHeight w:val="300"/>
        </w:trPr>
        <w:tc>
          <w:tcPr>
            <w:tcW w:w="2880" w:type="dxa"/>
            <w:tcMar>
              <w:left w:w="108" w:type="dxa"/>
              <w:right w:w="108" w:type="dxa"/>
            </w:tcMar>
            <w:vAlign w:val="top"/>
          </w:tcPr>
          <w:p w:rsidR="35F15D83" w:rsidP="35F15D83" w:rsidRDefault="35F15D83" w14:paraId="48B853EE" w14:textId="740F138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2DB68D7C" w14:textId="572C9E0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7CF01E0D" w14:textId="6637781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550E4356">
        <w:trPr>
          <w:trHeight w:val="300"/>
        </w:trPr>
        <w:tc>
          <w:tcPr>
            <w:tcW w:w="2880" w:type="dxa"/>
            <w:tcMar>
              <w:left w:w="108" w:type="dxa"/>
              <w:right w:w="108" w:type="dxa"/>
            </w:tcMar>
            <w:vAlign w:val="top"/>
          </w:tcPr>
          <w:p w:rsidR="35F15D83" w:rsidP="35F15D83" w:rsidRDefault="35F15D83" w14:paraId="30AAF8FE" w14:textId="71A27C2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TSK-EP3-S4-01</w:t>
            </w:r>
          </w:p>
        </w:tc>
        <w:tc>
          <w:tcPr>
            <w:tcW w:w="2880" w:type="dxa"/>
            <w:tcMar>
              <w:left w:w="108" w:type="dxa"/>
              <w:right w:w="108" w:type="dxa"/>
            </w:tcMar>
            <w:vAlign w:val="top"/>
          </w:tcPr>
          <w:p w:rsidR="35F15D83" w:rsidP="35F15D83" w:rsidRDefault="35F15D83" w14:paraId="23D3A4BF" w14:textId="54071C5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Preparar</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dividir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datos</w:t>
            </w:r>
          </w:p>
        </w:tc>
        <w:tc>
          <w:tcPr>
            <w:tcW w:w="2880" w:type="dxa"/>
            <w:tcMar>
              <w:left w:w="108" w:type="dxa"/>
              <w:right w:w="108" w:type="dxa"/>
            </w:tcMar>
            <w:vAlign w:val="top"/>
          </w:tcPr>
          <w:p w:rsidR="35F15D83" w:rsidP="35F15D83" w:rsidRDefault="35F15D83" w14:paraId="34757F4D" w14:textId="2B2BFEA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0D7F2822">
        <w:trPr>
          <w:trHeight w:val="300"/>
        </w:trPr>
        <w:tc>
          <w:tcPr>
            <w:tcW w:w="2880" w:type="dxa"/>
            <w:tcMar>
              <w:left w:w="108" w:type="dxa"/>
              <w:right w:w="108" w:type="dxa"/>
            </w:tcMar>
            <w:vAlign w:val="top"/>
          </w:tcPr>
          <w:p w:rsidR="35F15D83" w:rsidP="35F15D83" w:rsidRDefault="35F15D83" w14:paraId="21EE7271" w14:textId="74F9FE3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TSK-EP3-S4-02</w:t>
            </w:r>
          </w:p>
        </w:tc>
        <w:tc>
          <w:tcPr>
            <w:tcW w:w="2880" w:type="dxa"/>
            <w:tcMar>
              <w:left w:w="108" w:type="dxa"/>
              <w:right w:w="108" w:type="dxa"/>
            </w:tcMar>
            <w:vAlign w:val="top"/>
          </w:tcPr>
          <w:p w:rsidR="35F15D83" w:rsidP="35F15D83" w:rsidRDefault="35F15D83" w14:paraId="600A98F2" w14:textId="3B8D4A6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Configurar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entorno</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experimentación</w:t>
            </w:r>
          </w:p>
        </w:tc>
        <w:tc>
          <w:tcPr>
            <w:tcW w:w="2880" w:type="dxa"/>
            <w:tcMar>
              <w:left w:w="108" w:type="dxa"/>
              <w:right w:w="108" w:type="dxa"/>
            </w:tcMar>
            <w:vAlign w:val="top"/>
          </w:tcPr>
          <w:p w:rsidR="35F15D83" w:rsidP="35F15D83" w:rsidRDefault="35F15D83" w14:paraId="2BCFF552" w14:textId="11821AF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6DC0296B">
        <w:trPr>
          <w:trHeight w:val="300"/>
        </w:trPr>
        <w:tc>
          <w:tcPr>
            <w:tcW w:w="2880" w:type="dxa"/>
            <w:tcMar>
              <w:left w:w="108" w:type="dxa"/>
              <w:right w:w="108" w:type="dxa"/>
            </w:tcMar>
            <w:vAlign w:val="top"/>
          </w:tcPr>
          <w:p w:rsidR="35F15D83" w:rsidP="35F15D83" w:rsidRDefault="35F15D83" w14:paraId="5102941E" w14:textId="6F28671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TSK-EP3-S4-03</w:t>
            </w:r>
          </w:p>
        </w:tc>
        <w:tc>
          <w:tcPr>
            <w:tcW w:w="2880" w:type="dxa"/>
            <w:tcMar>
              <w:left w:w="108" w:type="dxa"/>
              <w:right w:w="108" w:type="dxa"/>
            </w:tcMar>
            <w:vAlign w:val="top"/>
          </w:tcPr>
          <w:p w:rsidR="35F15D83" w:rsidP="35F15D83" w:rsidRDefault="35F15D83" w14:paraId="2BEF1CD8" w14:textId="59F626A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Entrenar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prototipo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modelo</w:t>
            </w:r>
          </w:p>
        </w:tc>
        <w:tc>
          <w:tcPr>
            <w:tcW w:w="2880" w:type="dxa"/>
            <w:tcMar>
              <w:left w:w="108" w:type="dxa"/>
              <w:right w:w="108" w:type="dxa"/>
            </w:tcMar>
            <w:vAlign w:val="top"/>
          </w:tcPr>
          <w:p w:rsidR="35F15D83" w:rsidP="35F15D83" w:rsidRDefault="35F15D83" w14:paraId="1C161BCB" w14:textId="2573F51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TSK-EP3-S4-01 + TSK-EP3-S4-02</w:t>
            </w:r>
          </w:p>
        </w:tc>
      </w:tr>
      <w:tr w:rsidR="35F15D83" w:rsidTr="35F15D83" w14:paraId="03B838C7">
        <w:trPr>
          <w:trHeight w:val="300"/>
        </w:trPr>
        <w:tc>
          <w:tcPr>
            <w:tcW w:w="2880" w:type="dxa"/>
            <w:tcMar>
              <w:left w:w="108" w:type="dxa"/>
              <w:right w:w="108" w:type="dxa"/>
            </w:tcMar>
            <w:vAlign w:val="top"/>
          </w:tcPr>
          <w:p w:rsidR="35F15D83" w:rsidP="35F15D83" w:rsidRDefault="35F15D83" w14:paraId="6411E18F" w14:textId="0749466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TSK-EP3-S4-04</w:t>
            </w:r>
          </w:p>
        </w:tc>
        <w:tc>
          <w:tcPr>
            <w:tcW w:w="2880" w:type="dxa"/>
            <w:tcMar>
              <w:left w:w="108" w:type="dxa"/>
              <w:right w:w="108" w:type="dxa"/>
            </w:tcMar>
            <w:vAlign w:val="top"/>
          </w:tcPr>
          <w:p w:rsidR="35F15D83" w:rsidP="35F15D83" w:rsidRDefault="35F15D83" w14:paraId="5D6D14D7" w14:textId="7CD06D4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Evaluar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resultados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preliminares</w:t>
            </w:r>
          </w:p>
        </w:tc>
        <w:tc>
          <w:tcPr>
            <w:tcW w:w="2880" w:type="dxa"/>
            <w:tcMar>
              <w:left w:w="108" w:type="dxa"/>
              <w:right w:w="108" w:type="dxa"/>
            </w:tcMar>
            <w:vAlign w:val="top"/>
          </w:tcPr>
          <w:p w:rsidR="35F15D83" w:rsidP="35F15D83" w:rsidRDefault="35F15D83" w14:paraId="65A0730A" w14:textId="6505432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TSK-EP3-S4-03</w:t>
            </w:r>
          </w:p>
        </w:tc>
      </w:tr>
      <w:tr w:rsidR="35F15D83" w:rsidTr="35F15D83" w14:paraId="6EB60201">
        <w:trPr>
          <w:trHeight w:val="300"/>
        </w:trPr>
        <w:tc>
          <w:tcPr>
            <w:tcW w:w="2880" w:type="dxa"/>
            <w:tcMar>
              <w:left w:w="108" w:type="dxa"/>
              <w:right w:w="108" w:type="dxa"/>
            </w:tcMar>
            <w:vAlign w:val="top"/>
          </w:tcPr>
          <w:p w:rsidR="35F15D83" w:rsidP="35F15D83" w:rsidRDefault="35F15D83" w14:paraId="20F57319" w14:textId="784B49B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TSK-EP3-S4-05</w:t>
            </w:r>
          </w:p>
        </w:tc>
        <w:tc>
          <w:tcPr>
            <w:tcW w:w="2880" w:type="dxa"/>
            <w:tcMar>
              <w:left w:w="108" w:type="dxa"/>
              <w:right w:w="108" w:type="dxa"/>
            </w:tcMar>
            <w:vAlign w:val="top"/>
          </w:tcPr>
          <w:p w:rsidR="35F15D83" w:rsidP="35F15D83" w:rsidRDefault="35F15D83" w14:paraId="31B6065B" w14:textId="39C9FCC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Redacción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resultados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iniciales</w:t>
            </w:r>
          </w:p>
        </w:tc>
        <w:tc>
          <w:tcPr>
            <w:tcW w:w="2880" w:type="dxa"/>
            <w:tcMar>
              <w:left w:w="108" w:type="dxa"/>
              <w:right w:w="108" w:type="dxa"/>
            </w:tcMar>
            <w:vAlign w:val="top"/>
          </w:tcPr>
          <w:p w:rsidR="35F15D83" w:rsidP="35F15D83" w:rsidRDefault="35F15D83" w14:paraId="1EF241A4" w14:textId="76C7161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TSK-EP3-S4-04</w:t>
            </w:r>
          </w:p>
        </w:tc>
      </w:tr>
    </w:tbl>
    <w:p w:rsidR="3D215B3F" w:rsidP="35F15D83" w:rsidRDefault="3D215B3F" w14:paraId="375A3F7E" w14:textId="417B83EF">
      <w:pPr>
        <w:pStyle w:val="Normal"/>
        <w:rPr>
          <w:noProof w:val="0"/>
          <w:lang w:val="en-US"/>
        </w:rPr>
      </w:pPr>
    </w:p>
    <w:p w:rsidR="3D215B3F" w:rsidP="35F15D83" w:rsidRDefault="3D215B3F" w14:paraId="436C9369" w14:textId="3DBFF96B">
      <w:pPr>
        <w:pStyle w:val="Normal"/>
        <w:rPr>
          <w:noProof w:val="0"/>
          <w:u w:val="single"/>
          <w:lang w:val="en-US"/>
        </w:rPr>
      </w:pPr>
      <w:r w:rsidRPr="35F15D83" w:rsidR="498D73FB">
        <w:rPr>
          <w:noProof w:val="0"/>
          <w:u w:val="single"/>
          <w:lang w:val="en-US"/>
        </w:rPr>
        <w:t>Sprint 5 (Semanas 9-10)</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526A0622">
        <w:trPr>
          <w:trHeight w:val="300"/>
        </w:trPr>
        <w:tc>
          <w:tcPr>
            <w:tcW w:w="2880" w:type="dxa"/>
            <w:tcMar>
              <w:left w:w="108" w:type="dxa"/>
              <w:right w:w="108" w:type="dxa"/>
            </w:tcMar>
            <w:vAlign w:val="top"/>
          </w:tcPr>
          <w:p w:rsidR="35F15D83" w:rsidP="35F15D83" w:rsidRDefault="35F15D83" w14:paraId="07E9C06C" w14:textId="51892E24">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245677B8" w14:textId="661B719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2682276C" w14:textId="3DA14E7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3731CCB2">
        <w:trPr>
          <w:trHeight w:val="300"/>
        </w:trPr>
        <w:tc>
          <w:tcPr>
            <w:tcW w:w="2880" w:type="dxa"/>
            <w:tcMar>
              <w:left w:w="108" w:type="dxa"/>
              <w:right w:w="108" w:type="dxa"/>
            </w:tcMar>
            <w:vAlign w:val="top"/>
          </w:tcPr>
          <w:p w:rsidR="35F15D83" w:rsidP="35F15D83" w:rsidRDefault="35F15D83" w14:paraId="36AF2EF8" w14:textId="02FE6E6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TSK-EP3-S5-01</w:t>
            </w:r>
          </w:p>
        </w:tc>
        <w:tc>
          <w:tcPr>
            <w:tcW w:w="2880" w:type="dxa"/>
            <w:tcMar>
              <w:left w:w="108" w:type="dxa"/>
              <w:right w:w="108" w:type="dxa"/>
            </w:tcMar>
            <w:vAlign w:val="top"/>
          </w:tcPr>
          <w:p w:rsidR="35F15D83" w:rsidP="35F15D83" w:rsidRDefault="35F15D83" w14:paraId="1A87F002" w14:textId="239E8EB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Optimizar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hiperparámetros</w:t>
            </w:r>
          </w:p>
        </w:tc>
        <w:tc>
          <w:tcPr>
            <w:tcW w:w="2880" w:type="dxa"/>
            <w:tcMar>
              <w:left w:w="108" w:type="dxa"/>
              <w:right w:w="108" w:type="dxa"/>
            </w:tcMar>
            <w:vAlign w:val="top"/>
          </w:tcPr>
          <w:p w:rsidR="35F15D83" w:rsidP="35F15D83" w:rsidRDefault="35F15D83" w14:paraId="661C4CF8" w14:textId="2D03C9E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TSK-EP3-S4-04</w:t>
            </w:r>
          </w:p>
        </w:tc>
      </w:tr>
      <w:tr w:rsidR="35F15D83" w:rsidTr="35F15D83" w14:paraId="782FCD3A">
        <w:trPr>
          <w:trHeight w:val="300"/>
        </w:trPr>
        <w:tc>
          <w:tcPr>
            <w:tcW w:w="2880" w:type="dxa"/>
            <w:tcMar>
              <w:left w:w="108" w:type="dxa"/>
              <w:right w:w="108" w:type="dxa"/>
            </w:tcMar>
            <w:vAlign w:val="top"/>
          </w:tcPr>
          <w:p w:rsidR="35F15D83" w:rsidP="35F15D83" w:rsidRDefault="35F15D83" w14:paraId="0181F1DC" w14:textId="2EFC1E7D">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TSK-EP3-S5-02</w:t>
            </w:r>
          </w:p>
        </w:tc>
        <w:tc>
          <w:tcPr>
            <w:tcW w:w="2880" w:type="dxa"/>
            <w:tcMar>
              <w:left w:w="108" w:type="dxa"/>
              <w:right w:w="108" w:type="dxa"/>
            </w:tcMar>
            <w:vAlign w:val="top"/>
          </w:tcPr>
          <w:p w:rsidR="35F15D83" w:rsidP="35F15D83" w:rsidRDefault="35F15D83" w14:paraId="2A39145F" w14:textId="0343DAF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Validación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cruzada</w:t>
            </w:r>
          </w:p>
        </w:tc>
        <w:tc>
          <w:tcPr>
            <w:tcW w:w="2880" w:type="dxa"/>
            <w:tcMar>
              <w:left w:w="108" w:type="dxa"/>
              <w:right w:w="108" w:type="dxa"/>
            </w:tcMar>
            <w:vAlign w:val="top"/>
          </w:tcPr>
          <w:p w:rsidR="35F15D83" w:rsidP="35F15D83" w:rsidRDefault="35F15D83" w14:paraId="6FBD11F8" w14:textId="2F8D726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TSK-EP3-S5-01</w:t>
            </w:r>
          </w:p>
        </w:tc>
      </w:tr>
      <w:tr w:rsidR="35F15D83" w:rsidTr="35F15D83" w14:paraId="51B9A83D">
        <w:trPr>
          <w:trHeight w:val="300"/>
        </w:trPr>
        <w:tc>
          <w:tcPr>
            <w:tcW w:w="2880" w:type="dxa"/>
            <w:tcMar>
              <w:left w:w="108" w:type="dxa"/>
              <w:right w:w="108" w:type="dxa"/>
            </w:tcMar>
            <w:vAlign w:val="top"/>
          </w:tcPr>
          <w:p w:rsidR="35F15D83" w:rsidP="35F15D83" w:rsidRDefault="35F15D83" w14:paraId="5D4F2326" w14:textId="0A030B3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TSK-EP3-S5-03</w:t>
            </w:r>
          </w:p>
        </w:tc>
        <w:tc>
          <w:tcPr>
            <w:tcW w:w="2880" w:type="dxa"/>
            <w:tcMar>
              <w:left w:w="108" w:type="dxa"/>
              <w:right w:w="108" w:type="dxa"/>
            </w:tcMar>
            <w:vAlign w:val="top"/>
          </w:tcPr>
          <w:p w:rsidR="35F15D83" w:rsidP="35F15D83" w:rsidRDefault="35F15D83" w14:paraId="4193EC42" w14:textId="1A1A894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Evaluar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en</w:t>
            </w:r>
            <w:r w:rsidRPr="35F15D83" w:rsidR="35F15D83">
              <w:rPr>
                <w:rFonts w:ascii="Cambria" w:hAnsi="Cambria" w:eastAsia="Cambria" w:cs="Cambria"/>
                <w:sz w:val="22"/>
                <w:szCs w:val="22"/>
                <w:lang w:val="en-US"/>
              </w:rPr>
              <w:t xml:space="preserve"> set </w:t>
            </w:r>
            <w:r w:rsidRPr="35F15D83" w:rsidR="35F15D83">
              <w:rPr>
                <w:rFonts w:ascii="Cambria" w:hAnsi="Cambria" w:eastAsia="Cambria" w:cs="Cambria"/>
                <w:sz w:val="22"/>
                <w:szCs w:val="22"/>
                <w:lang w:val="en-US"/>
              </w:rPr>
              <w:t>independiente</w:t>
            </w:r>
          </w:p>
        </w:tc>
        <w:tc>
          <w:tcPr>
            <w:tcW w:w="2880" w:type="dxa"/>
            <w:tcMar>
              <w:left w:w="108" w:type="dxa"/>
              <w:right w:w="108" w:type="dxa"/>
            </w:tcMar>
            <w:vAlign w:val="top"/>
          </w:tcPr>
          <w:p w:rsidR="35F15D83" w:rsidP="35F15D83" w:rsidRDefault="35F15D83" w14:paraId="003C6BD8" w14:textId="7DDD175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TSK-EP3-S5-02</w:t>
            </w:r>
          </w:p>
        </w:tc>
      </w:tr>
      <w:tr w:rsidR="35F15D83" w:rsidTr="35F15D83" w14:paraId="4EC489CF">
        <w:trPr>
          <w:trHeight w:val="300"/>
        </w:trPr>
        <w:tc>
          <w:tcPr>
            <w:tcW w:w="2880" w:type="dxa"/>
            <w:tcMar>
              <w:left w:w="108" w:type="dxa"/>
              <w:right w:w="108" w:type="dxa"/>
            </w:tcMar>
            <w:vAlign w:val="top"/>
          </w:tcPr>
          <w:p w:rsidR="35F15D83" w:rsidP="35F15D83" w:rsidRDefault="35F15D83" w14:paraId="4918E603" w14:textId="115ED4C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TSK-EP3-S5-04</w:t>
            </w:r>
          </w:p>
        </w:tc>
        <w:tc>
          <w:tcPr>
            <w:tcW w:w="2880" w:type="dxa"/>
            <w:tcMar>
              <w:left w:w="108" w:type="dxa"/>
              <w:right w:w="108" w:type="dxa"/>
            </w:tcMar>
            <w:vAlign w:val="top"/>
          </w:tcPr>
          <w:p w:rsidR="35F15D83" w:rsidP="35F15D83" w:rsidRDefault="35F15D83" w14:paraId="04D13FEF" w14:textId="685B27F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Documentar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mejoras</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resultados</w:t>
            </w:r>
          </w:p>
        </w:tc>
        <w:tc>
          <w:tcPr>
            <w:tcW w:w="2880" w:type="dxa"/>
            <w:tcMar>
              <w:left w:w="108" w:type="dxa"/>
              <w:right w:w="108" w:type="dxa"/>
            </w:tcMar>
            <w:vAlign w:val="top"/>
          </w:tcPr>
          <w:p w:rsidR="35F15D83" w:rsidP="35F15D83" w:rsidRDefault="35F15D83" w14:paraId="2D219D53" w14:textId="71F451B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TSK-EP3-S5-03</w:t>
            </w:r>
          </w:p>
        </w:tc>
      </w:tr>
      <w:tr w:rsidR="35F15D83" w:rsidTr="35F15D83" w14:paraId="6DFCFEE5">
        <w:trPr>
          <w:trHeight w:val="300"/>
        </w:trPr>
        <w:tc>
          <w:tcPr>
            <w:tcW w:w="2880" w:type="dxa"/>
            <w:tcMar>
              <w:left w:w="108" w:type="dxa"/>
              <w:right w:w="108" w:type="dxa"/>
            </w:tcMar>
            <w:vAlign w:val="top"/>
          </w:tcPr>
          <w:p w:rsidR="35F15D83" w:rsidP="35F15D83" w:rsidRDefault="35F15D83" w14:paraId="58535B8F" w14:textId="73993E6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TSK-EP3-S5-05</w:t>
            </w:r>
          </w:p>
        </w:tc>
        <w:tc>
          <w:tcPr>
            <w:tcW w:w="2880" w:type="dxa"/>
            <w:tcMar>
              <w:left w:w="108" w:type="dxa"/>
              <w:right w:w="108" w:type="dxa"/>
            </w:tcMar>
            <w:vAlign w:val="top"/>
          </w:tcPr>
          <w:p w:rsidR="35F15D83" w:rsidP="35F15D83" w:rsidRDefault="35F15D83" w14:paraId="5C3E163F" w14:textId="79110D3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parcial</w:t>
            </w:r>
            <w:r w:rsidRPr="35F15D83" w:rsidR="35F15D83">
              <w:rPr>
                <w:rFonts w:ascii="Cambria" w:hAnsi="Cambria" w:eastAsia="Cambria" w:cs="Cambria"/>
                <w:sz w:val="22"/>
                <w:szCs w:val="22"/>
                <w:lang w:val="en-US"/>
              </w:rPr>
              <w:t xml:space="preserve"> con tutor</w:t>
            </w:r>
          </w:p>
        </w:tc>
        <w:tc>
          <w:tcPr>
            <w:tcW w:w="2880" w:type="dxa"/>
            <w:tcMar>
              <w:left w:w="108" w:type="dxa"/>
              <w:right w:w="108" w:type="dxa"/>
            </w:tcMar>
            <w:vAlign w:val="top"/>
          </w:tcPr>
          <w:p w:rsidR="35F15D83" w:rsidP="35F15D83" w:rsidRDefault="35F15D83" w14:paraId="753B78B6" w14:textId="6A40D5A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TSK-EP3-S5-03</w:t>
            </w:r>
          </w:p>
        </w:tc>
      </w:tr>
    </w:tbl>
    <w:p w:rsidR="3D215B3F" w:rsidP="35F15D83" w:rsidRDefault="3D215B3F" w14:paraId="4CC4A3C9" w14:textId="04AE3D05">
      <w:pPr>
        <w:pStyle w:val="Normal"/>
        <w:rPr>
          <w:noProof w:val="0"/>
          <w:lang w:val="en-US"/>
        </w:rPr>
      </w:pPr>
    </w:p>
    <w:p w:rsidR="3D215B3F" w:rsidP="35F15D83" w:rsidRDefault="3D215B3F" w14:paraId="2493ABE2" w14:textId="6FA5DAE3">
      <w:pPr>
        <w:pStyle w:val="Normal"/>
        <w:rPr>
          <w:b w:val="1"/>
          <w:bCs w:val="1"/>
          <w:noProof w:val="0"/>
          <w:lang w:val="en-US"/>
        </w:rPr>
      </w:pPr>
      <w:r w:rsidRPr="35F15D83" w:rsidR="498D73FB">
        <w:rPr>
          <w:b w:val="1"/>
          <w:bCs w:val="1"/>
          <w:noProof w:val="0"/>
          <w:lang w:val="en-US"/>
        </w:rPr>
        <w:t xml:space="preserve">EPIC-04: </w:t>
      </w:r>
      <w:r w:rsidRPr="35F15D83" w:rsidR="498D73FB">
        <w:rPr>
          <w:b w:val="1"/>
          <w:bCs w:val="1"/>
          <w:noProof w:val="0"/>
          <w:lang w:val="en-US"/>
        </w:rPr>
        <w:t>Integración</w:t>
      </w:r>
      <w:r w:rsidRPr="35F15D83" w:rsidR="498D73FB">
        <w:rPr>
          <w:b w:val="1"/>
          <w:bCs w:val="1"/>
          <w:noProof w:val="0"/>
          <w:lang w:val="en-US"/>
        </w:rPr>
        <w:t xml:space="preserve">, </w:t>
      </w:r>
      <w:r w:rsidRPr="35F15D83" w:rsidR="498D73FB">
        <w:rPr>
          <w:b w:val="1"/>
          <w:bCs w:val="1"/>
          <w:noProof w:val="0"/>
          <w:lang w:val="en-US"/>
        </w:rPr>
        <w:t>Análisis</w:t>
      </w:r>
      <w:r w:rsidRPr="35F15D83" w:rsidR="498D73FB">
        <w:rPr>
          <w:b w:val="1"/>
          <w:bCs w:val="1"/>
          <w:noProof w:val="0"/>
          <w:lang w:val="en-US"/>
        </w:rPr>
        <w:t xml:space="preserve"> </w:t>
      </w:r>
      <w:r w:rsidRPr="35F15D83" w:rsidR="498D73FB">
        <w:rPr>
          <w:b w:val="1"/>
          <w:bCs w:val="1"/>
          <w:noProof w:val="0"/>
          <w:lang w:val="en-US"/>
        </w:rPr>
        <w:t>Comparativo</w:t>
      </w:r>
      <w:r w:rsidRPr="35F15D83" w:rsidR="498D73FB">
        <w:rPr>
          <w:b w:val="1"/>
          <w:bCs w:val="1"/>
          <w:noProof w:val="0"/>
          <w:lang w:val="en-US"/>
        </w:rPr>
        <w:t xml:space="preserve"> y </w:t>
      </w:r>
      <w:r w:rsidRPr="35F15D83" w:rsidR="498D73FB">
        <w:rPr>
          <w:b w:val="1"/>
          <w:bCs w:val="1"/>
          <w:noProof w:val="0"/>
          <w:lang w:val="en-US"/>
        </w:rPr>
        <w:t>Documentación</w:t>
      </w:r>
      <w:r w:rsidRPr="35F15D83" w:rsidR="498D73FB">
        <w:rPr>
          <w:b w:val="1"/>
          <w:bCs w:val="1"/>
          <w:noProof w:val="0"/>
          <w:lang w:val="en-US"/>
        </w:rPr>
        <w:t xml:space="preserve"> Final</w:t>
      </w:r>
    </w:p>
    <w:p w:rsidR="3D215B3F" w:rsidP="35F15D83" w:rsidRDefault="3D215B3F" w14:paraId="3AD759F9" w14:textId="091B22DD">
      <w:pPr>
        <w:spacing w:before="0" w:beforeAutospacing="off" w:after="200" w:afterAutospacing="off" w:line="276" w:lineRule="auto"/>
        <w:jc w:val="both"/>
        <w:rPr>
          <w:rFonts w:ascii="Cambria" w:hAnsi="Cambria" w:eastAsia="Cambria" w:cs="Cambria"/>
          <w:noProof w:val="0"/>
          <w:sz w:val="22"/>
          <w:szCs w:val="22"/>
          <w:lang w:val="en-US"/>
        </w:rPr>
      </w:pPr>
      <w:r w:rsidRPr="35F15D83" w:rsidR="5BB5A063">
        <w:rPr>
          <w:rFonts w:ascii="Cambria" w:hAnsi="Cambria" w:eastAsia="Cambria" w:cs="Cambria"/>
          <w:b w:val="1"/>
          <w:bCs w:val="1"/>
          <w:noProof w:val="0"/>
          <w:sz w:val="22"/>
          <w:szCs w:val="22"/>
          <w:lang w:val="en-US"/>
        </w:rPr>
        <w:t>O</w:t>
      </w:r>
      <w:r w:rsidRPr="35F15D83" w:rsidR="498D73FB">
        <w:rPr>
          <w:rFonts w:ascii="Cambria" w:hAnsi="Cambria" w:eastAsia="Cambria" w:cs="Cambria"/>
          <w:b w:val="1"/>
          <w:bCs w:val="1"/>
          <w:noProof w:val="0"/>
          <w:sz w:val="22"/>
          <w:szCs w:val="22"/>
          <w:lang w:val="en-US"/>
        </w:rPr>
        <w:t>bjetivo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Integrar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resultados</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realizar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análisis</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comparativo</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finalizar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documentación</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presentación</w:t>
      </w:r>
      <w:r w:rsidRPr="35F15D83" w:rsidR="498D73FB">
        <w:rPr>
          <w:rFonts w:ascii="Cambria" w:hAnsi="Cambria" w:eastAsia="Cambria" w:cs="Cambria"/>
          <w:noProof w:val="0"/>
          <w:sz w:val="22"/>
          <w:szCs w:val="22"/>
          <w:lang w:val="en-US"/>
        </w:rPr>
        <w:t>.</w:t>
      </w:r>
    </w:p>
    <w:p w:rsidR="3D215B3F" w:rsidP="35F15D83" w:rsidRDefault="3D215B3F" w14:paraId="3E36E247" w14:textId="1FCD284C">
      <w:pPr>
        <w:pStyle w:val="Normal"/>
        <w:rPr>
          <w:noProof w:val="0"/>
          <w:u w:val="single"/>
          <w:lang w:val="en-US"/>
        </w:rPr>
      </w:pPr>
      <w:r w:rsidRPr="35F15D83" w:rsidR="498D73FB">
        <w:rPr>
          <w:noProof w:val="0"/>
          <w:u w:val="single"/>
          <w:lang w:val="en-US"/>
        </w:rPr>
        <w:t>Sprint 6 (Semanas 11-12)</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39B318AF">
        <w:trPr>
          <w:trHeight w:val="300"/>
        </w:trPr>
        <w:tc>
          <w:tcPr>
            <w:tcW w:w="2880" w:type="dxa"/>
            <w:tcMar>
              <w:left w:w="108" w:type="dxa"/>
              <w:right w:w="108" w:type="dxa"/>
            </w:tcMar>
            <w:vAlign w:val="top"/>
          </w:tcPr>
          <w:p w:rsidR="35F15D83" w:rsidP="35F15D83" w:rsidRDefault="35F15D83" w14:paraId="1E7CBFFA" w14:textId="04409BA4">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5130F193" w14:textId="1589928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57D6C588" w14:textId="5D31407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7E636BB0">
        <w:trPr>
          <w:trHeight w:val="300"/>
        </w:trPr>
        <w:tc>
          <w:tcPr>
            <w:tcW w:w="2880" w:type="dxa"/>
            <w:tcMar>
              <w:left w:w="108" w:type="dxa"/>
              <w:right w:w="108" w:type="dxa"/>
            </w:tcMar>
            <w:vAlign w:val="top"/>
          </w:tcPr>
          <w:p w:rsidR="35F15D83" w:rsidP="35F15D83" w:rsidRDefault="35F15D83" w14:paraId="4F446DD9" w14:textId="50046A6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TSK-EP4-S6-01</w:t>
            </w:r>
          </w:p>
        </w:tc>
        <w:tc>
          <w:tcPr>
            <w:tcW w:w="2880" w:type="dxa"/>
            <w:tcMar>
              <w:left w:w="108" w:type="dxa"/>
              <w:right w:w="108" w:type="dxa"/>
            </w:tcMar>
            <w:vAlign w:val="top"/>
          </w:tcPr>
          <w:p w:rsidR="35F15D83" w:rsidP="35F15D83" w:rsidRDefault="35F15D83" w14:paraId="1012DB5D" w14:textId="1999985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Integrar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resultados</w:t>
            </w:r>
            <w:r w:rsidRPr="35F15D83" w:rsidR="35F15D83">
              <w:rPr>
                <w:rFonts w:ascii="Cambria" w:hAnsi="Cambria" w:eastAsia="Cambria" w:cs="Cambria"/>
                <w:sz w:val="22"/>
                <w:szCs w:val="22"/>
                <w:lang w:val="en-US"/>
              </w:rPr>
              <w:t xml:space="preserve"> UNN + </w:t>
            </w:r>
            <w:r w:rsidRPr="35F15D83" w:rsidR="35F15D83">
              <w:rPr>
                <w:rFonts w:ascii="Cambria" w:hAnsi="Cambria" w:eastAsia="Cambria" w:cs="Cambria"/>
                <w:sz w:val="22"/>
                <w:szCs w:val="22"/>
                <w:lang w:val="en-US"/>
              </w:rPr>
              <w:t>modelo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propio</w:t>
            </w:r>
          </w:p>
        </w:tc>
        <w:tc>
          <w:tcPr>
            <w:tcW w:w="2880" w:type="dxa"/>
            <w:tcMar>
              <w:left w:w="108" w:type="dxa"/>
              <w:right w:w="108" w:type="dxa"/>
            </w:tcMar>
            <w:vAlign w:val="top"/>
          </w:tcPr>
          <w:p w:rsidR="35F15D83" w:rsidP="35F15D83" w:rsidRDefault="35F15D83" w14:paraId="30CEE659" w14:textId="37D0CDC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TSK-EP2-S2-04 + TSK-EP3-S5-03</w:t>
            </w:r>
          </w:p>
        </w:tc>
      </w:tr>
      <w:tr w:rsidR="35F15D83" w:rsidTr="35F15D83" w14:paraId="5112672D">
        <w:trPr>
          <w:trHeight w:val="300"/>
        </w:trPr>
        <w:tc>
          <w:tcPr>
            <w:tcW w:w="2880" w:type="dxa"/>
            <w:tcMar>
              <w:left w:w="108" w:type="dxa"/>
              <w:right w:w="108" w:type="dxa"/>
            </w:tcMar>
            <w:vAlign w:val="top"/>
          </w:tcPr>
          <w:p w:rsidR="35F15D83" w:rsidP="35F15D83" w:rsidRDefault="35F15D83" w14:paraId="07F1FB05" w14:textId="51DE0C3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TSK-EP4-S6-02</w:t>
            </w:r>
          </w:p>
        </w:tc>
        <w:tc>
          <w:tcPr>
            <w:tcW w:w="2880" w:type="dxa"/>
            <w:tcMar>
              <w:left w:w="108" w:type="dxa"/>
              <w:right w:w="108" w:type="dxa"/>
            </w:tcMar>
            <w:vAlign w:val="top"/>
          </w:tcPr>
          <w:p w:rsidR="35F15D83" w:rsidP="35F15D83" w:rsidRDefault="35F15D83" w14:paraId="5414EE9C" w14:textId="7705FBA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Análisis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comparativo</w:t>
            </w:r>
          </w:p>
        </w:tc>
        <w:tc>
          <w:tcPr>
            <w:tcW w:w="2880" w:type="dxa"/>
            <w:tcMar>
              <w:left w:w="108" w:type="dxa"/>
              <w:right w:w="108" w:type="dxa"/>
            </w:tcMar>
            <w:vAlign w:val="top"/>
          </w:tcPr>
          <w:p w:rsidR="35F15D83" w:rsidP="35F15D83" w:rsidRDefault="35F15D83" w14:paraId="6AA7A7F1" w14:textId="570F2B9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TSK-EP4-S6-01</w:t>
            </w:r>
          </w:p>
        </w:tc>
      </w:tr>
      <w:tr w:rsidR="35F15D83" w:rsidTr="35F15D83" w14:paraId="3856A42E">
        <w:trPr>
          <w:trHeight w:val="300"/>
        </w:trPr>
        <w:tc>
          <w:tcPr>
            <w:tcW w:w="2880" w:type="dxa"/>
            <w:tcMar>
              <w:left w:w="108" w:type="dxa"/>
              <w:right w:w="108" w:type="dxa"/>
            </w:tcMar>
            <w:vAlign w:val="top"/>
          </w:tcPr>
          <w:p w:rsidR="35F15D83" w:rsidP="35F15D83" w:rsidRDefault="35F15D83" w14:paraId="25021904" w14:textId="15211EE4">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TSK-EP4-S6-03</w:t>
            </w:r>
          </w:p>
        </w:tc>
        <w:tc>
          <w:tcPr>
            <w:tcW w:w="2880" w:type="dxa"/>
            <w:tcMar>
              <w:left w:w="108" w:type="dxa"/>
              <w:right w:w="108" w:type="dxa"/>
            </w:tcMar>
            <w:vAlign w:val="top"/>
          </w:tcPr>
          <w:p w:rsidR="35F15D83" w:rsidP="35F15D83" w:rsidRDefault="35F15D83" w14:paraId="5F16F1BC" w14:textId="57CC4FE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Documentar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integración</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análisis</w:t>
            </w:r>
          </w:p>
        </w:tc>
        <w:tc>
          <w:tcPr>
            <w:tcW w:w="2880" w:type="dxa"/>
            <w:tcMar>
              <w:left w:w="108" w:type="dxa"/>
              <w:right w:w="108" w:type="dxa"/>
            </w:tcMar>
            <w:vAlign w:val="top"/>
          </w:tcPr>
          <w:p w:rsidR="35F15D83" w:rsidP="35F15D83" w:rsidRDefault="35F15D83" w14:paraId="1C817A89" w14:textId="6EE5CAE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TSK-EP4-S6-02</w:t>
            </w:r>
          </w:p>
        </w:tc>
      </w:tr>
      <w:tr w:rsidR="35F15D83" w:rsidTr="35F15D83" w14:paraId="657FE018">
        <w:trPr>
          <w:trHeight w:val="300"/>
        </w:trPr>
        <w:tc>
          <w:tcPr>
            <w:tcW w:w="2880" w:type="dxa"/>
            <w:tcMar>
              <w:left w:w="108" w:type="dxa"/>
              <w:right w:w="108" w:type="dxa"/>
            </w:tcMar>
            <w:vAlign w:val="top"/>
          </w:tcPr>
          <w:p w:rsidR="35F15D83" w:rsidP="35F15D83" w:rsidRDefault="35F15D83" w14:paraId="1B61A444" w14:textId="1881279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TSK-EP4-S6-04</w:t>
            </w:r>
          </w:p>
        </w:tc>
        <w:tc>
          <w:tcPr>
            <w:tcW w:w="2880" w:type="dxa"/>
            <w:tcMar>
              <w:left w:w="108" w:type="dxa"/>
              <w:right w:w="108" w:type="dxa"/>
            </w:tcMar>
            <w:vAlign w:val="top"/>
          </w:tcPr>
          <w:p w:rsidR="35F15D83" w:rsidP="35F15D83" w:rsidRDefault="35F15D83" w14:paraId="1B10E51C" w14:textId="5651ED8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parcial</w:t>
            </w:r>
            <w:r w:rsidRPr="35F15D83" w:rsidR="35F15D83">
              <w:rPr>
                <w:rFonts w:ascii="Cambria" w:hAnsi="Cambria" w:eastAsia="Cambria" w:cs="Cambria"/>
                <w:sz w:val="22"/>
                <w:szCs w:val="22"/>
                <w:lang w:val="en-US"/>
              </w:rPr>
              <w:t xml:space="preserve"> con tutor (</w:t>
            </w:r>
            <w:r w:rsidRPr="35F15D83" w:rsidR="35F15D83">
              <w:rPr>
                <w:rFonts w:ascii="Cambria" w:hAnsi="Cambria" w:eastAsia="Cambria" w:cs="Cambria"/>
                <w:sz w:val="22"/>
                <w:szCs w:val="22"/>
                <w:lang w:val="en-US"/>
              </w:rPr>
              <w:t>análisis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comparativo</w:t>
            </w:r>
            <w:r w:rsidRPr="35F15D83" w:rsidR="35F15D83">
              <w:rPr>
                <w:rFonts w:ascii="Cambria" w:hAnsi="Cambria" w:eastAsia="Cambria" w:cs="Cambria"/>
                <w:sz w:val="22"/>
                <w:szCs w:val="22"/>
                <w:lang w:val="en-US"/>
              </w:rPr>
              <w:t>)</w:t>
            </w:r>
          </w:p>
        </w:tc>
        <w:tc>
          <w:tcPr>
            <w:tcW w:w="2880" w:type="dxa"/>
            <w:tcMar>
              <w:left w:w="108" w:type="dxa"/>
              <w:right w:w="108" w:type="dxa"/>
            </w:tcMar>
            <w:vAlign w:val="top"/>
          </w:tcPr>
          <w:p w:rsidR="35F15D83" w:rsidP="35F15D83" w:rsidRDefault="35F15D83" w14:paraId="28BF2133" w14:textId="4FBE594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TSK-EP4-S6-02</w:t>
            </w:r>
          </w:p>
        </w:tc>
      </w:tr>
    </w:tbl>
    <w:p w:rsidR="3D215B3F" w:rsidP="35F15D83" w:rsidRDefault="3D215B3F" w14:paraId="1475FDA7" w14:textId="03571D41">
      <w:pPr>
        <w:pStyle w:val="Normal"/>
        <w:rPr>
          <w:noProof w:val="0"/>
          <w:u w:val="single"/>
          <w:lang w:val="en-US"/>
        </w:rPr>
      </w:pPr>
    </w:p>
    <w:p w:rsidR="3D215B3F" w:rsidP="35F15D83" w:rsidRDefault="3D215B3F" w14:paraId="3FE2EEDD" w14:textId="41A0FD21">
      <w:pPr>
        <w:pStyle w:val="Normal"/>
        <w:rPr>
          <w:noProof w:val="0"/>
          <w:u w:val="single"/>
          <w:lang w:val="en-US"/>
        </w:rPr>
      </w:pPr>
      <w:r w:rsidRPr="35F15D83" w:rsidR="498D73FB">
        <w:rPr>
          <w:noProof w:val="0"/>
          <w:u w:val="single"/>
          <w:lang w:val="en-US"/>
        </w:rPr>
        <w:t>Sprint 7 (Semanas 13-14)</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30499250">
        <w:trPr>
          <w:trHeight w:val="300"/>
        </w:trPr>
        <w:tc>
          <w:tcPr>
            <w:tcW w:w="2880" w:type="dxa"/>
            <w:tcMar>
              <w:left w:w="108" w:type="dxa"/>
              <w:right w:w="108" w:type="dxa"/>
            </w:tcMar>
            <w:vAlign w:val="top"/>
          </w:tcPr>
          <w:p w:rsidR="35F15D83" w:rsidP="35F15D83" w:rsidRDefault="35F15D83" w14:paraId="7ED44148" w14:textId="0E7001B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3EDA18C6" w14:textId="16296CD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7C6D3359" w14:textId="3D2C364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2EE086BE">
        <w:trPr>
          <w:trHeight w:val="300"/>
        </w:trPr>
        <w:tc>
          <w:tcPr>
            <w:tcW w:w="2880" w:type="dxa"/>
            <w:tcMar>
              <w:left w:w="108" w:type="dxa"/>
              <w:right w:w="108" w:type="dxa"/>
            </w:tcMar>
            <w:vAlign w:val="top"/>
          </w:tcPr>
          <w:p w:rsidR="35F15D83" w:rsidP="35F15D83" w:rsidRDefault="35F15D83" w14:paraId="38B71200" w14:textId="5EE4FC9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TSK-EP4-S7-01</w:t>
            </w:r>
          </w:p>
        </w:tc>
        <w:tc>
          <w:tcPr>
            <w:tcW w:w="2880" w:type="dxa"/>
            <w:tcMar>
              <w:left w:w="108" w:type="dxa"/>
              <w:right w:w="108" w:type="dxa"/>
            </w:tcMar>
            <w:vAlign w:val="top"/>
          </w:tcPr>
          <w:p w:rsidR="35F15D83" w:rsidP="35F15D83" w:rsidRDefault="35F15D83" w14:paraId="77425174" w14:textId="76DACB8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ajustes</w:t>
            </w:r>
            <w:r w:rsidRPr="35F15D83" w:rsidR="35F15D83">
              <w:rPr>
                <w:rFonts w:ascii="Cambria" w:hAnsi="Cambria" w:eastAsia="Cambria" w:cs="Cambria"/>
                <w:sz w:val="22"/>
                <w:szCs w:val="22"/>
                <w:lang w:val="en-US"/>
              </w:rPr>
              <w:t xml:space="preserve"> del </w:t>
            </w:r>
            <w:r w:rsidRPr="35F15D83" w:rsidR="35F15D83">
              <w:rPr>
                <w:rFonts w:ascii="Cambria" w:hAnsi="Cambria" w:eastAsia="Cambria" w:cs="Cambria"/>
                <w:sz w:val="22"/>
                <w:szCs w:val="22"/>
                <w:lang w:val="en-US"/>
              </w:rPr>
              <w:t>borrador</w:t>
            </w:r>
            <w:r w:rsidRPr="35F15D83" w:rsidR="35F15D83">
              <w:rPr>
                <w:rFonts w:ascii="Cambria" w:hAnsi="Cambria" w:eastAsia="Cambria" w:cs="Cambria"/>
                <w:sz w:val="22"/>
                <w:szCs w:val="22"/>
                <w:lang w:val="en-US"/>
              </w:rPr>
              <w:t xml:space="preserve"> del </w:t>
            </w:r>
            <w:r w:rsidRPr="35F15D83" w:rsidR="35F15D83">
              <w:rPr>
                <w:rFonts w:ascii="Cambria" w:hAnsi="Cambria" w:eastAsia="Cambria" w:cs="Cambria"/>
                <w:sz w:val="22"/>
                <w:szCs w:val="22"/>
                <w:lang w:val="en-US"/>
              </w:rPr>
              <w:t>informe</w:t>
            </w:r>
          </w:p>
        </w:tc>
        <w:tc>
          <w:tcPr>
            <w:tcW w:w="2880" w:type="dxa"/>
            <w:tcMar>
              <w:left w:w="108" w:type="dxa"/>
              <w:right w:w="108" w:type="dxa"/>
            </w:tcMar>
            <w:vAlign w:val="top"/>
          </w:tcPr>
          <w:p w:rsidR="35F15D83" w:rsidP="35F15D83" w:rsidRDefault="35F15D83" w14:paraId="3D9546B4" w14:textId="3E52260D">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5ECBFF81">
        <w:trPr>
          <w:trHeight w:val="300"/>
        </w:trPr>
        <w:tc>
          <w:tcPr>
            <w:tcW w:w="2880" w:type="dxa"/>
            <w:tcMar>
              <w:left w:w="108" w:type="dxa"/>
              <w:right w:w="108" w:type="dxa"/>
            </w:tcMar>
            <w:vAlign w:val="top"/>
          </w:tcPr>
          <w:p w:rsidR="35F15D83" w:rsidP="35F15D83" w:rsidRDefault="35F15D83" w14:paraId="294134B9" w14:textId="17857A0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TSK-EP4-S7-02</w:t>
            </w:r>
          </w:p>
        </w:tc>
        <w:tc>
          <w:tcPr>
            <w:tcW w:w="2880" w:type="dxa"/>
            <w:tcMar>
              <w:left w:w="108" w:type="dxa"/>
              <w:right w:w="108" w:type="dxa"/>
            </w:tcMar>
            <w:vAlign w:val="top"/>
          </w:tcPr>
          <w:p w:rsidR="35F15D83" w:rsidP="35F15D83" w:rsidRDefault="35F15D83" w14:paraId="1CFC6DE3" w14:textId="0D26D7B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Incorporar</w:t>
            </w:r>
            <w:r w:rsidRPr="35F15D83" w:rsidR="35F15D83">
              <w:rPr>
                <w:rFonts w:ascii="Cambria" w:hAnsi="Cambria" w:eastAsia="Cambria" w:cs="Cambria"/>
                <w:sz w:val="22"/>
                <w:szCs w:val="22"/>
                <w:lang w:val="en-US"/>
              </w:rPr>
              <w:t xml:space="preserve"> feedback y </w:t>
            </w:r>
            <w:r w:rsidRPr="35F15D83" w:rsidR="35F15D83">
              <w:rPr>
                <w:rFonts w:ascii="Cambria" w:hAnsi="Cambria" w:eastAsia="Cambria" w:cs="Cambria"/>
                <w:sz w:val="22"/>
                <w:szCs w:val="22"/>
                <w:lang w:val="en-US"/>
              </w:rPr>
              <w:t>correcciones</w:t>
            </w:r>
            <w:r w:rsidRPr="35F15D83" w:rsidR="35F15D83">
              <w:rPr>
                <w:rFonts w:ascii="Cambria" w:hAnsi="Cambria" w:eastAsia="Cambria" w:cs="Cambria"/>
                <w:sz w:val="22"/>
                <w:szCs w:val="22"/>
                <w:lang w:val="en-US"/>
              </w:rPr>
              <w:t xml:space="preserve"> finales</w:t>
            </w:r>
          </w:p>
        </w:tc>
        <w:tc>
          <w:tcPr>
            <w:tcW w:w="2880" w:type="dxa"/>
            <w:tcMar>
              <w:left w:w="108" w:type="dxa"/>
              <w:right w:w="108" w:type="dxa"/>
            </w:tcMar>
            <w:vAlign w:val="top"/>
          </w:tcPr>
          <w:p w:rsidR="35F15D83" w:rsidP="35F15D83" w:rsidRDefault="35F15D83" w14:paraId="2463A050" w14:textId="41525E2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TSK-EP4-S7-01</w:t>
            </w:r>
          </w:p>
        </w:tc>
      </w:tr>
    </w:tbl>
    <w:p w:rsidR="3D215B3F" w:rsidP="35F15D83" w:rsidRDefault="3D215B3F" w14:paraId="1FE46BD2" w14:textId="09ED38A7">
      <w:pPr>
        <w:pStyle w:val="Normal"/>
        <w:rPr>
          <w:noProof w:val="0"/>
          <w:u w:val="single"/>
          <w:lang w:val="en-US"/>
        </w:rPr>
      </w:pPr>
    </w:p>
    <w:p w:rsidR="3D215B3F" w:rsidP="35F15D83" w:rsidRDefault="3D215B3F" w14:paraId="508A0A3E" w14:textId="3BE6648A">
      <w:pPr>
        <w:pStyle w:val="Normal"/>
        <w:rPr>
          <w:noProof w:val="0"/>
          <w:u w:val="single"/>
          <w:lang w:val="en-US"/>
        </w:rPr>
      </w:pPr>
      <w:r w:rsidRPr="35F15D83" w:rsidR="498D73FB">
        <w:rPr>
          <w:noProof w:val="0"/>
          <w:u w:val="single"/>
          <w:lang w:val="en-US"/>
        </w:rPr>
        <w:t>Sprint 8 (Semana 15)</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48746FB7">
        <w:trPr>
          <w:trHeight w:val="300"/>
        </w:trPr>
        <w:tc>
          <w:tcPr>
            <w:tcW w:w="2880" w:type="dxa"/>
            <w:tcMar>
              <w:left w:w="108" w:type="dxa"/>
              <w:right w:w="108" w:type="dxa"/>
            </w:tcMar>
            <w:vAlign w:val="top"/>
          </w:tcPr>
          <w:p w:rsidR="35F15D83" w:rsidP="35F15D83" w:rsidRDefault="35F15D83" w14:paraId="1F0BDF9E" w14:textId="64D438B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6E15452D" w14:textId="0E9F8ED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36C1E710" w14:textId="601DBA5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61267925">
        <w:trPr>
          <w:trHeight w:val="300"/>
        </w:trPr>
        <w:tc>
          <w:tcPr>
            <w:tcW w:w="2880" w:type="dxa"/>
            <w:tcMar>
              <w:left w:w="108" w:type="dxa"/>
              <w:right w:w="108" w:type="dxa"/>
            </w:tcMar>
            <w:vAlign w:val="top"/>
          </w:tcPr>
          <w:p w:rsidR="35F15D83" w:rsidP="35F15D83" w:rsidRDefault="35F15D83" w14:paraId="105BD833" w14:textId="2F90315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TSK-EP4-S8-01</w:t>
            </w:r>
          </w:p>
        </w:tc>
        <w:tc>
          <w:tcPr>
            <w:tcW w:w="2880" w:type="dxa"/>
            <w:tcMar>
              <w:left w:w="108" w:type="dxa"/>
              <w:right w:w="108" w:type="dxa"/>
            </w:tcMar>
            <w:vAlign w:val="top"/>
          </w:tcPr>
          <w:p w:rsidR="35F15D83" w:rsidP="35F15D83" w:rsidRDefault="35F15D83" w14:paraId="39997E70" w14:textId="7D49138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final y </w:t>
            </w:r>
            <w:r w:rsidRPr="35F15D83" w:rsidR="35F15D83">
              <w:rPr>
                <w:rFonts w:ascii="Cambria" w:hAnsi="Cambria" w:eastAsia="Cambria" w:cs="Cambria"/>
                <w:sz w:val="22"/>
                <w:szCs w:val="22"/>
                <w:lang w:val="en-US"/>
              </w:rPr>
              <w:t>preparación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presentación</w:t>
            </w:r>
          </w:p>
        </w:tc>
        <w:tc>
          <w:tcPr>
            <w:tcW w:w="2880" w:type="dxa"/>
            <w:tcMar>
              <w:left w:w="108" w:type="dxa"/>
              <w:right w:w="108" w:type="dxa"/>
            </w:tcMar>
            <w:vAlign w:val="top"/>
          </w:tcPr>
          <w:p w:rsidR="35F15D83" w:rsidP="35F15D83" w:rsidRDefault="35F15D83" w14:paraId="6F39F6F3" w14:textId="2FDCDAC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6595BB99">
        <w:trPr>
          <w:trHeight w:val="300"/>
        </w:trPr>
        <w:tc>
          <w:tcPr>
            <w:tcW w:w="2880" w:type="dxa"/>
            <w:tcMar>
              <w:left w:w="108" w:type="dxa"/>
              <w:right w:w="108" w:type="dxa"/>
            </w:tcMar>
            <w:vAlign w:val="top"/>
          </w:tcPr>
          <w:p w:rsidR="35F15D83" w:rsidP="35F15D83" w:rsidRDefault="35F15D83" w14:paraId="14107DEC" w14:textId="355CA3C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TSK-EP4-S8-02</w:t>
            </w:r>
          </w:p>
        </w:tc>
        <w:tc>
          <w:tcPr>
            <w:tcW w:w="2880" w:type="dxa"/>
            <w:tcMar>
              <w:left w:w="108" w:type="dxa"/>
              <w:right w:w="108" w:type="dxa"/>
            </w:tcMar>
            <w:vAlign w:val="top"/>
          </w:tcPr>
          <w:p w:rsidR="35F15D83" w:rsidP="35F15D83" w:rsidRDefault="35F15D83" w14:paraId="5F680B92" w14:textId="11E5175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Pruebas</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contingencia</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ajustes</w:t>
            </w:r>
            <w:r w:rsidRPr="35F15D83" w:rsidR="35F15D83">
              <w:rPr>
                <w:rFonts w:ascii="Cambria" w:hAnsi="Cambria" w:eastAsia="Cambria" w:cs="Cambria"/>
                <w:sz w:val="22"/>
                <w:szCs w:val="22"/>
                <w:lang w:val="en-US"/>
              </w:rPr>
              <w:t xml:space="preserve"> finales</w:t>
            </w:r>
          </w:p>
        </w:tc>
        <w:tc>
          <w:tcPr>
            <w:tcW w:w="2880" w:type="dxa"/>
            <w:tcMar>
              <w:left w:w="108" w:type="dxa"/>
              <w:right w:w="108" w:type="dxa"/>
            </w:tcMar>
            <w:vAlign w:val="top"/>
          </w:tcPr>
          <w:p w:rsidR="35F15D83" w:rsidP="35F15D83" w:rsidRDefault="35F15D83" w14:paraId="17AE57FF" w14:textId="4DEA219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TSK-EP4-S8-01</w:t>
            </w:r>
          </w:p>
        </w:tc>
      </w:tr>
    </w:tbl>
    <w:p w:rsidR="3D215B3F" w:rsidP="2C11AF1F" w:rsidRDefault="3D215B3F" w14:paraId="42FF0969" w14:textId="52BF8EC7">
      <w:r>
        <w:br w:type="page"/>
      </w:r>
    </w:p>
    <w:p w:rsidR="3D215B3F" w:rsidP="35F15D83" w:rsidRDefault="3D215B3F" w14:paraId="2677A7DE" w14:textId="06B0F7FE">
      <w:pPr>
        <w:pStyle w:val="Ttulo2"/>
        <w:jc w:val="both"/>
        <w:rPr>
          <w:rFonts w:ascii="Cambria" w:hAnsi="Cambria" w:eastAsia="Cambria" w:cs="Cambria"/>
        </w:rPr>
      </w:pPr>
      <w:bookmarkStart w:name="_Toc268202748" w:id="764767802"/>
      <w:r w:rsidRPr="5DB1EC6B" w:rsidR="70DA2E0D">
        <w:rPr>
          <w:rFonts w:ascii="Cambria" w:hAnsi="Cambria" w:eastAsia="Cambria" w:cs="Cambria"/>
        </w:rPr>
        <w:t>8.3. Criterios de aceptación</w:t>
      </w:r>
      <w:bookmarkEnd w:id="764767802"/>
    </w:p>
    <w:p w:rsidR="3D215B3F" w:rsidP="35F15D83" w:rsidRDefault="3D215B3F" w14:paraId="0110EE6B" w14:textId="60BCECCF">
      <w:pPr>
        <w:spacing w:before="0" w:beforeAutospacing="off" w:after="200" w:afterAutospacing="off" w:line="276" w:lineRule="auto"/>
        <w:jc w:val="both"/>
        <w:rPr>
          <w:rFonts w:ascii="Cambria" w:hAnsi="Cambria" w:eastAsia="Cambria" w:cs="Cambria"/>
          <w:noProof w:val="0"/>
          <w:sz w:val="22"/>
          <w:szCs w:val="22"/>
          <w:lang w:val="en-US"/>
        </w:rPr>
      </w:pPr>
    </w:p>
    <w:tbl>
      <w:tblPr>
        <w:tblStyle w:val="Tablanormal"/>
        <w:tblW w:w="0" w:type="auto"/>
        <w:tblLayout w:type="fixed"/>
        <w:tblLook w:val="06A0" w:firstRow="1" w:lastRow="0" w:firstColumn="1" w:lastColumn="0" w:noHBand="1" w:noVBand="1"/>
      </w:tblPr>
      <w:tblGrid>
        <w:gridCol w:w="1652"/>
        <w:gridCol w:w="7892"/>
      </w:tblGrid>
      <w:tr w:rsidR="35F15D83" w:rsidTr="35F15D83" w14:paraId="545D222D">
        <w:trPr>
          <w:trHeight w:val="495"/>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941E8EF" w14:textId="2A834AFD">
            <w:pPr>
              <w:spacing w:before="0" w:beforeAutospacing="off" w:after="0" w:afterAutospacing="off"/>
              <w:jc w:val="both"/>
              <w:rPr>
                <w:rFonts w:ascii="Cambria" w:hAnsi="Cambria" w:eastAsia="Cambria" w:cs="Cambria"/>
                <w:b w:val="1"/>
                <w:bCs w:val="1"/>
                <w:i w:val="0"/>
                <w:iCs w:val="0"/>
                <w:strike w:val="0"/>
                <w:dstrike w:val="0"/>
                <w:color w:val="000000" w:themeColor="text1" w:themeTint="FF" w:themeShade="FF"/>
                <w:sz w:val="22"/>
                <w:szCs w:val="22"/>
                <w:u w:val="none"/>
              </w:rPr>
            </w:pPr>
            <w:r w:rsidRPr="35F15D83" w:rsidR="35F15D83">
              <w:rPr>
                <w:rFonts w:ascii="Cambria" w:hAnsi="Cambria" w:eastAsia="Cambria" w:cs="Cambria"/>
                <w:b w:val="1"/>
                <w:bCs w:val="1"/>
                <w:i w:val="0"/>
                <w:iCs w:val="0"/>
                <w:strike w:val="0"/>
                <w:dstrike w:val="0"/>
                <w:color w:val="000000" w:themeColor="text1" w:themeTint="FF" w:themeShade="FF"/>
                <w:sz w:val="22"/>
                <w:szCs w:val="22"/>
                <w:u w:val="none"/>
              </w:rPr>
              <w:t>ID</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3F8D86EE" w14:textId="12DECE80">
            <w:pPr>
              <w:spacing w:before="0" w:beforeAutospacing="off" w:after="0" w:afterAutospacing="off"/>
              <w:jc w:val="both"/>
              <w:rPr>
                <w:rFonts w:ascii="Cambria" w:hAnsi="Cambria" w:eastAsia="Cambria" w:cs="Cambria"/>
                <w:b w:val="1"/>
                <w:bCs w:val="1"/>
                <w:i w:val="0"/>
                <w:iCs w:val="0"/>
                <w:strike w:val="0"/>
                <w:dstrike w:val="0"/>
                <w:color w:val="000000" w:themeColor="text1" w:themeTint="FF" w:themeShade="FF"/>
                <w:sz w:val="22"/>
                <w:szCs w:val="22"/>
                <w:u w:val="none"/>
              </w:rPr>
            </w:pPr>
            <w:r w:rsidRPr="35F15D83" w:rsidR="35F15D83">
              <w:rPr>
                <w:rFonts w:ascii="Cambria" w:hAnsi="Cambria" w:eastAsia="Cambria" w:cs="Cambria"/>
                <w:b w:val="1"/>
                <w:bCs w:val="1"/>
                <w:i w:val="0"/>
                <w:iCs w:val="0"/>
                <w:strike w:val="0"/>
                <w:dstrike w:val="0"/>
                <w:color w:val="000000" w:themeColor="text1" w:themeTint="FF" w:themeShade="FF"/>
                <w:sz w:val="22"/>
                <w:szCs w:val="22"/>
                <w:u w:val="none"/>
              </w:rPr>
              <w:t>Criterios de aceptación</w:t>
            </w:r>
          </w:p>
        </w:tc>
      </w:tr>
      <w:tr w:rsidR="35F15D83" w:rsidTr="35F15D83" w14:paraId="502CB6ED">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1F6A2102" w14:textId="284122B8">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TSK-EP1-S1-01</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E3B024F" w14:textId="30D76F57">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Documento con alcance aprobado por tutor, listado de objetivos generales claros.</w:t>
            </w:r>
          </w:p>
        </w:tc>
      </w:tr>
      <w:tr w:rsidR="35F15D83" w:rsidTr="35F15D83" w14:paraId="10C0FA2A">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49C5C421" w14:textId="01EB54F1">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TSK-EP2-S2-02</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0EB7D810" w14:textId="3F97A983">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Código fuente revisado con comentarios explicativos y sin errores de compilación/ejecución.</w:t>
            </w:r>
          </w:p>
        </w:tc>
      </w:tr>
      <w:tr w:rsidR="35F15D83" w:rsidTr="35F15D83" w14:paraId="4698E20D">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7AC02DF3" w14:textId="0191FD85">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TSK-EP3-S3-03</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9F95D5E" w14:textId="1592A7E5">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Prototipo ejecuta correctamente un caso de prueba simple y devuelve resultados sin errores.</w:t>
            </w:r>
          </w:p>
        </w:tc>
      </w:tr>
      <w:tr w:rsidR="35F15D83" w:rsidTr="35F15D83" w14:paraId="434BAB2A">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D6484A4" w14:textId="61A8FA0D">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TSK-EP3-S4-03</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36C210CA" w14:textId="2757146E">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El prototipo ha sido entrenado sin errores y genera métricas básicas (</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accuracy</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xml:space="preserve">, </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loss</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documentadas.</w:t>
            </w:r>
          </w:p>
        </w:tc>
      </w:tr>
      <w:tr w:rsidR="35F15D83" w:rsidTr="35F15D83" w14:paraId="6B283FDE">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DFA4479" w14:textId="580E1CF6">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TSK-EP3-S5-02</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09A2258E" w14:textId="5797CB94">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xml:space="preserve">Validación cruzada completada con reporte de métricas y comparativa con </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baseline</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xml:space="preserve"> inicial.</w:t>
            </w:r>
          </w:p>
        </w:tc>
      </w:tr>
      <w:tr w:rsidR="35F15D83" w:rsidTr="35F15D83" w14:paraId="38885C22">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9FF1D57" w14:textId="4B0E565A">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TSK-EP4-S6-01</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3C9D2C5E" w14:textId="2A0018DA">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Resultados del modelo propio y modelo base integrados en un mismo archivo, con tablas y gráficas listas.</w:t>
            </w:r>
          </w:p>
        </w:tc>
      </w:tr>
      <w:tr w:rsidR="35F15D83" w:rsidTr="35F15D83" w14:paraId="3BC501D1">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6E6387F0" w14:textId="1D0923B4">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TSK-EP4-S7-02</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B78BA38" w14:textId="29359C21">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Feedback</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xml:space="preserve"> del tutor aplicado al menos al 90% de los comentarios recibidos.</w:t>
            </w:r>
          </w:p>
        </w:tc>
      </w:tr>
    </w:tbl>
    <w:p w:rsidR="3D215B3F" w:rsidP="35F15D83" w:rsidRDefault="3D215B3F" w14:paraId="5F46DDB1" w14:textId="52DC48A0">
      <w:pPr>
        <w:spacing w:before="0" w:beforeAutospacing="off" w:after="200" w:afterAutospacing="off" w:line="276" w:lineRule="auto"/>
        <w:jc w:val="both"/>
        <w:rPr>
          <w:rFonts w:ascii="Cambria" w:hAnsi="Cambria" w:eastAsia="Cambria" w:cs="Cambria"/>
          <w:noProof w:val="0"/>
          <w:sz w:val="22"/>
          <w:szCs w:val="22"/>
          <w:lang w:val="en-US"/>
        </w:rPr>
      </w:pPr>
    </w:p>
    <w:p w:rsidR="3D215B3F" w:rsidP="35F15D83" w:rsidRDefault="3D215B3F" w14:paraId="47D62AF0" w14:textId="28359803">
      <w:pPr>
        <w:jc w:val="both"/>
        <w:rPr>
          <w:rFonts w:ascii="Cambria" w:hAnsi="Cambria" w:eastAsia="Cambria" w:cs="Cambria"/>
        </w:rPr>
      </w:pPr>
    </w:p>
    <w:p w:rsidR="2C11AF1F" w:rsidP="35F15D83" w:rsidRDefault="2C11AF1F" w14:paraId="13972285" w14:textId="094FE2B4" w14:noSpellErr="1">
      <w:pPr>
        <w:jc w:val="both"/>
        <w:rPr>
          <w:rFonts w:ascii="Cambria" w:hAnsi="Cambria" w:eastAsia="Cambria" w:cs="Cambria"/>
        </w:rPr>
      </w:pPr>
      <w:r w:rsidRPr="35F15D83">
        <w:rPr>
          <w:rFonts w:ascii="Cambria" w:hAnsi="Cambria" w:eastAsia="Cambria" w:cs="Cambria"/>
        </w:rPr>
        <w:br w:type="page"/>
      </w:r>
    </w:p>
    <w:p w:rsidRPr="003D6FD5" w:rsidR="000E4981" w:rsidP="35F15D83" w:rsidRDefault="000E4981" w14:paraId="02407455" w14:textId="589C2429">
      <w:pPr>
        <w:pStyle w:val="Ttulo2"/>
        <w:jc w:val="both"/>
        <w:rPr>
          <w:rFonts w:ascii="Cambria" w:hAnsi="Cambria" w:eastAsia="Cambria" w:cs="Cambria"/>
        </w:rPr>
      </w:pPr>
      <w:bookmarkStart w:name="_Toc69073229" w:id="1279330763"/>
      <w:r w:rsidRPr="5DB1EC6B" w:rsidR="3AB11F55">
        <w:rPr>
          <w:rFonts w:ascii="Cambria" w:hAnsi="Cambria" w:eastAsia="Cambria" w:cs="Cambria"/>
        </w:rPr>
        <w:t>8.4. Código o fragmentos relevantes</w:t>
      </w:r>
      <w:bookmarkEnd w:id="1279330763"/>
    </w:p>
    <w:p w:rsidRPr="003D6FD5" w:rsidR="000E4981" w:rsidP="35F15D83" w:rsidRDefault="000E4981" w14:paraId="672967E3" w14:textId="674C6867">
      <w:pPr>
        <w:pStyle w:val="Ttulo2"/>
        <w:jc w:val="both"/>
        <w:rPr>
          <w:rFonts w:ascii="Cambria" w:hAnsi="Cambria" w:eastAsia="Cambria" w:cs="Cambria"/>
        </w:rPr>
      </w:pPr>
      <w:bookmarkStart w:name="_Toc748176842" w:id="991917752"/>
      <w:r w:rsidRPr="5DB1EC6B" w:rsidR="3AB11F55">
        <w:rPr>
          <w:rFonts w:ascii="Cambria" w:hAnsi="Cambria" w:eastAsia="Cambria" w:cs="Cambria"/>
        </w:rPr>
        <w:t>8.5. Otros materiales de apoyo</w:t>
      </w:r>
      <w:bookmarkEnd w:id="991917752"/>
    </w:p>
    <w:p w:rsidRPr="003D6FD5" w:rsidR="000E4981" w:rsidP="35F15D83" w:rsidRDefault="000E4981" w14:paraId="287FD75A" w14:textId="1DC96329">
      <w:pPr>
        <w:jc w:val="both"/>
        <w:rPr>
          <w:rFonts w:ascii="Cambria" w:hAnsi="Cambria" w:eastAsia="Cambria" w:cs="Cambria"/>
          <w:lang w:val="en-US"/>
        </w:rPr>
      </w:pPr>
    </w:p>
    <w:sectPr w:rsidRPr="003D6FD5" w:rsidR="000E4981">
      <w:headerReference w:type="default" r:id="rId17"/>
      <w:footerReference w:type="default" r:id="rId18"/>
      <w:headerReference w:type="first" r:id="rId19"/>
      <w:footerReference w:type="first" r:id="rId20"/>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924F6" w:rsidRDefault="007924F6" w14:paraId="0CED9309" w14:textId="77777777">
      <w:pPr>
        <w:spacing w:after="0" w:line="240" w:lineRule="auto"/>
      </w:pPr>
      <w:r>
        <w:separator/>
      </w:r>
    </w:p>
  </w:endnote>
  <w:endnote w:type="continuationSeparator" w:id="0">
    <w:p w:rsidR="007924F6" w:rsidRDefault="007924F6" w14:paraId="41B2952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rsidTr="02BA488D" w14:paraId="4626EAE3" w14:textId="77777777">
      <w:trPr>
        <w:trHeight w:val="300"/>
      </w:trPr>
      <w:tc>
        <w:tcPr>
          <w:tcW w:w="3120" w:type="dxa"/>
        </w:tcPr>
        <w:p w:rsidR="4D28B340" w:rsidP="4D28B340" w:rsidRDefault="4D28B340" w14:paraId="7A058DE4" w14:textId="688BAFA9">
          <w:pPr>
            <w:pStyle w:val="Encabezado"/>
            <w:ind w:left="-115"/>
          </w:pPr>
        </w:p>
      </w:tc>
      <w:tc>
        <w:tcPr>
          <w:tcW w:w="3120" w:type="dxa"/>
        </w:tcPr>
        <w:p w:rsidRPr="00BA22B2" w:rsidR="4D28B340" w:rsidP="4D28B340" w:rsidRDefault="4D28B340" w14:paraId="02E59507" w14:textId="7B270D90">
          <w:pPr>
            <w:pStyle w:val="Encabezado"/>
            <w:jc w:val="center"/>
            <w:rPr>
              <w:rFonts w:ascii="Arial" w:hAnsi="Arial" w:eastAsia="Times New Roman" w:cs="Arial"/>
            </w:rPr>
          </w:pPr>
          <w:r w:rsidRPr="00BA22B2">
            <w:rPr>
              <w:rFonts w:ascii="Arial" w:hAnsi="Arial" w:eastAsia="Times New Roman" w:cs="Arial"/>
            </w:rPr>
            <w:fldChar w:fldCharType="begin"/>
          </w:r>
          <w:r w:rsidRPr="00BA22B2">
            <w:rPr>
              <w:rFonts w:ascii="Arial" w:hAnsi="Arial" w:cs="Arial"/>
            </w:rPr>
            <w:instrText>PAGE</w:instrText>
          </w:r>
          <w:r w:rsidRPr="00BA22B2">
            <w:rPr>
              <w:rFonts w:ascii="Arial" w:hAnsi="Arial" w:cs="Arial"/>
            </w:rPr>
            <w:fldChar w:fldCharType="separate"/>
          </w:r>
          <w:r w:rsidRPr="00BA22B2" w:rsidR="00C621BF">
            <w:rPr>
              <w:rFonts w:ascii="Arial" w:hAnsi="Arial" w:cs="Arial"/>
              <w:noProof/>
            </w:rPr>
            <w:t>2</w:t>
          </w:r>
          <w:r w:rsidRPr="00BA22B2">
            <w:rPr>
              <w:rFonts w:ascii="Arial" w:hAnsi="Arial" w:eastAsia="Times New Roman" w:cs="Arial"/>
            </w:rPr>
            <w:fldChar w:fldCharType="end"/>
          </w:r>
          <w:r w:rsidRPr="00BA22B2" w:rsidR="02BA488D">
            <w:rPr>
              <w:rFonts w:ascii="Arial" w:hAnsi="Arial" w:eastAsia="Times New Roman" w:cs="Arial"/>
            </w:rPr>
            <w:t xml:space="preserve"> de </w:t>
          </w:r>
          <w:r w:rsidRPr="00BA22B2">
            <w:rPr>
              <w:rFonts w:ascii="Arial" w:hAnsi="Arial" w:eastAsia="Times New Roman" w:cs="Arial"/>
            </w:rPr>
            <w:fldChar w:fldCharType="begin"/>
          </w:r>
          <w:r w:rsidRPr="00BA22B2">
            <w:rPr>
              <w:rFonts w:ascii="Arial" w:hAnsi="Arial" w:cs="Arial"/>
            </w:rPr>
            <w:instrText>NUMPAGES</w:instrText>
          </w:r>
          <w:r w:rsidRPr="00BA22B2">
            <w:rPr>
              <w:rFonts w:ascii="Arial" w:hAnsi="Arial" w:cs="Arial"/>
            </w:rPr>
            <w:fldChar w:fldCharType="separate"/>
          </w:r>
          <w:r w:rsidRPr="00BA22B2" w:rsidR="00C621BF">
            <w:rPr>
              <w:rFonts w:ascii="Arial" w:hAnsi="Arial" w:cs="Arial"/>
              <w:noProof/>
            </w:rPr>
            <w:t>3</w:t>
          </w:r>
          <w:r w:rsidRPr="00BA22B2">
            <w:rPr>
              <w:rFonts w:ascii="Arial" w:hAnsi="Arial" w:eastAsia="Times New Roman" w:cs="Arial"/>
            </w:rPr>
            <w:fldChar w:fldCharType="end"/>
          </w:r>
        </w:p>
      </w:tc>
      <w:tc>
        <w:tcPr>
          <w:tcW w:w="3120" w:type="dxa"/>
        </w:tcPr>
        <w:p w:rsidR="4D28B340" w:rsidP="4D28B340" w:rsidRDefault="4D28B340" w14:paraId="031C9434" w14:textId="4FD135FD">
          <w:pPr>
            <w:pStyle w:val="Encabezado"/>
            <w:ind w:right="-115"/>
            <w:jc w:val="right"/>
          </w:pPr>
        </w:p>
      </w:tc>
    </w:tr>
  </w:tbl>
  <w:p w:rsidR="4D28B340" w:rsidP="4D28B340" w:rsidRDefault="4D28B340" w14:paraId="38A8FBF1" w14:textId="6F20C2B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rsidTr="02BA488D" w14:paraId="55BD590C" w14:textId="77777777">
      <w:trPr>
        <w:trHeight w:val="300"/>
      </w:trPr>
      <w:tc>
        <w:tcPr>
          <w:tcW w:w="3120" w:type="dxa"/>
        </w:tcPr>
        <w:p w:rsidR="4D28B340" w:rsidP="4D28B340" w:rsidRDefault="4D28B340" w14:paraId="5924D22F" w14:textId="5F76C0A8">
          <w:pPr>
            <w:pStyle w:val="Encabezado"/>
            <w:ind w:left="-115"/>
          </w:pPr>
        </w:p>
      </w:tc>
      <w:tc>
        <w:tcPr>
          <w:tcW w:w="3120" w:type="dxa"/>
        </w:tcPr>
        <w:p w:rsidR="4D28B340" w:rsidP="4D28B340" w:rsidRDefault="4D28B340" w14:paraId="7DF331E0" w14:textId="7DAB7FA5">
          <w:pPr>
            <w:pStyle w:val="Encabezado"/>
            <w:jc w:val="center"/>
          </w:pPr>
        </w:p>
      </w:tc>
      <w:tc>
        <w:tcPr>
          <w:tcW w:w="3120" w:type="dxa"/>
        </w:tcPr>
        <w:p w:rsidR="4D28B340" w:rsidP="4D28B340" w:rsidRDefault="4D28B340" w14:paraId="3DCDBCF4" w14:textId="037C850A">
          <w:pPr>
            <w:pStyle w:val="Encabezado"/>
            <w:ind w:right="-115"/>
            <w:jc w:val="right"/>
          </w:pPr>
        </w:p>
      </w:tc>
    </w:tr>
  </w:tbl>
  <w:p w:rsidR="4D28B340" w:rsidP="4D28B340" w:rsidRDefault="4D28B340" w14:paraId="103E05BA" w14:textId="63B1C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924F6" w:rsidRDefault="007924F6" w14:paraId="2425ECBB" w14:textId="77777777">
      <w:pPr>
        <w:spacing w:after="0" w:line="240" w:lineRule="auto"/>
      </w:pPr>
      <w:r>
        <w:separator/>
      </w:r>
    </w:p>
  </w:footnote>
  <w:footnote w:type="continuationSeparator" w:id="0">
    <w:p w:rsidR="007924F6" w:rsidRDefault="007924F6" w14:paraId="7D22C35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rsidTr="02BA488D" w14:paraId="1893F076" w14:textId="77777777">
      <w:trPr>
        <w:trHeight w:val="300"/>
      </w:trPr>
      <w:tc>
        <w:tcPr>
          <w:tcW w:w="3120" w:type="dxa"/>
        </w:tcPr>
        <w:p w:rsidR="4D28B340" w:rsidP="4D28B340" w:rsidRDefault="4D28B340" w14:paraId="2272BB77" w14:textId="318A7E17">
          <w:pPr>
            <w:pStyle w:val="Encabezado"/>
            <w:ind w:left="-115"/>
          </w:pPr>
        </w:p>
      </w:tc>
      <w:tc>
        <w:tcPr>
          <w:tcW w:w="3120" w:type="dxa"/>
        </w:tcPr>
        <w:p w:rsidR="4D28B340" w:rsidP="4D28B340" w:rsidRDefault="4D28B340" w14:paraId="47CE39BF" w14:textId="7120293F">
          <w:pPr>
            <w:pStyle w:val="Encabezado"/>
            <w:jc w:val="center"/>
          </w:pPr>
        </w:p>
      </w:tc>
      <w:tc>
        <w:tcPr>
          <w:tcW w:w="3120" w:type="dxa"/>
        </w:tcPr>
        <w:p w:rsidR="4D28B340" w:rsidP="4D28B340" w:rsidRDefault="4D28B340" w14:paraId="4181A058" w14:textId="6957EB67">
          <w:pPr>
            <w:pStyle w:val="Encabezado"/>
            <w:ind w:right="-115"/>
            <w:jc w:val="right"/>
          </w:pPr>
        </w:p>
      </w:tc>
    </w:tr>
  </w:tbl>
  <w:p w:rsidR="4D28B340" w:rsidP="4D28B340" w:rsidRDefault="4D28B340" w14:paraId="68D7B504" w14:textId="79CAB72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rsidTr="02BA488D" w14:paraId="3A5AA627" w14:textId="77777777">
      <w:trPr>
        <w:trHeight w:val="300"/>
      </w:trPr>
      <w:tc>
        <w:tcPr>
          <w:tcW w:w="3120" w:type="dxa"/>
        </w:tcPr>
        <w:p w:rsidR="4D28B340" w:rsidP="4D28B340" w:rsidRDefault="4D28B340" w14:paraId="75FCA535" w14:textId="2E2EEFC3">
          <w:pPr>
            <w:pStyle w:val="Encabezado"/>
            <w:ind w:left="-115"/>
          </w:pPr>
        </w:p>
      </w:tc>
      <w:tc>
        <w:tcPr>
          <w:tcW w:w="3120" w:type="dxa"/>
        </w:tcPr>
        <w:p w:rsidR="4D28B340" w:rsidP="4D28B340" w:rsidRDefault="4D28B340" w14:paraId="0D9B78C9" w14:textId="208B54D6">
          <w:pPr>
            <w:pStyle w:val="Encabezado"/>
            <w:jc w:val="center"/>
          </w:pPr>
        </w:p>
      </w:tc>
      <w:tc>
        <w:tcPr>
          <w:tcW w:w="3120" w:type="dxa"/>
        </w:tcPr>
        <w:p w:rsidR="4D28B340" w:rsidP="4D28B340" w:rsidRDefault="4D28B340" w14:paraId="2BE66EC9" w14:textId="34B877E1">
          <w:pPr>
            <w:pStyle w:val="Encabezado"/>
            <w:ind w:right="-115"/>
            <w:jc w:val="right"/>
          </w:pPr>
        </w:p>
      </w:tc>
    </w:tr>
  </w:tbl>
  <w:p w:rsidR="4D28B340" w:rsidP="4D28B340" w:rsidRDefault="4D28B340" w14:paraId="49115AB2" w14:textId="4BA29550">
    <w:pPr>
      <w:pStyle w:val="Encabezado"/>
    </w:pPr>
  </w:p>
</w:hdr>
</file>

<file path=word/intelligence2.xml><?xml version="1.0" encoding="utf-8"?>
<int2:intelligence xmlns:int2="http://schemas.microsoft.com/office/intelligence/2020/intelligence" xmlns:oel="http://schemas.microsoft.com/office/2019/extlst">
  <int2:observations>
    <int2:textHash int2:hashCode="CdLjoVAueKIf1j" int2:id="rvA6SVD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5">
    <w:nsid w:val="443ac5d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9426c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7b2a8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d8f58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e0cd3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1f6e1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915cb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388b9f2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7">
    <w:nsid w:val="8ce86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75e08c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42e35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e178f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0a014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6b2d6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a892b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4fe6f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c6a50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421fd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4985e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a730a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f0fc6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0208c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d856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5eab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8356a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D2019E"/>
    <w:multiLevelType w:val="hybridMultilevel"/>
    <w:tmpl w:val="A1500CB6"/>
    <w:lvl w:ilvl="0" w:tplc="E32A732E">
      <w:start w:val="1"/>
      <w:numFmt w:val="decimal"/>
      <w:lvlText w:val="%1."/>
      <w:lvlJc w:val="left"/>
      <w:pPr>
        <w:ind w:left="720" w:hanging="360"/>
      </w:pPr>
    </w:lvl>
    <w:lvl w:ilvl="1" w:tplc="4034A052">
      <w:start w:val="1"/>
      <w:numFmt w:val="lowerLetter"/>
      <w:lvlText w:val="%2."/>
      <w:lvlJc w:val="left"/>
      <w:pPr>
        <w:ind w:left="1440" w:hanging="360"/>
      </w:pPr>
    </w:lvl>
    <w:lvl w:ilvl="2" w:tplc="EC109F36">
      <w:start w:val="1"/>
      <w:numFmt w:val="lowerRoman"/>
      <w:lvlText w:val="%3."/>
      <w:lvlJc w:val="right"/>
      <w:pPr>
        <w:ind w:left="2160" w:hanging="180"/>
      </w:pPr>
    </w:lvl>
    <w:lvl w:ilvl="3" w:tplc="74CC5030">
      <w:start w:val="1"/>
      <w:numFmt w:val="decimal"/>
      <w:lvlText w:val="%4."/>
      <w:lvlJc w:val="left"/>
      <w:pPr>
        <w:ind w:left="2880" w:hanging="360"/>
      </w:pPr>
    </w:lvl>
    <w:lvl w:ilvl="4" w:tplc="B9CC7E7E">
      <w:start w:val="1"/>
      <w:numFmt w:val="lowerLetter"/>
      <w:lvlText w:val="%5."/>
      <w:lvlJc w:val="left"/>
      <w:pPr>
        <w:ind w:left="3600" w:hanging="360"/>
      </w:pPr>
    </w:lvl>
    <w:lvl w:ilvl="5" w:tplc="1A5A402C">
      <w:start w:val="1"/>
      <w:numFmt w:val="lowerRoman"/>
      <w:lvlText w:val="%6."/>
      <w:lvlJc w:val="right"/>
      <w:pPr>
        <w:ind w:left="4320" w:hanging="180"/>
      </w:pPr>
    </w:lvl>
    <w:lvl w:ilvl="6" w:tplc="5FF6BD78">
      <w:start w:val="1"/>
      <w:numFmt w:val="decimal"/>
      <w:lvlText w:val="%7."/>
      <w:lvlJc w:val="left"/>
      <w:pPr>
        <w:ind w:left="5040" w:hanging="360"/>
      </w:pPr>
    </w:lvl>
    <w:lvl w:ilvl="7" w:tplc="2B98E8FA">
      <w:start w:val="1"/>
      <w:numFmt w:val="lowerLetter"/>
      <w:lvlText w:val="%8."/>
      <w:lvlJc w:val="left"/>
      <w:pPr>
        <w:ind w:left="5760" w:hanging="360"/>
      </w:pPr>
    </w:lvl>
    <w:lvl w:ilvl="8" w:tplc="77DCCEC4">
      <w:start w:val="1"/>
      <w:numFmt w:val="lowerRoman"/>
      <w:lvlText w:val="%9."/>
      <w:lvlJc w:val="right"/>
      <w:pPr>
        <w:ind w:left="6480" w:hanging="180"/>
      </w:pPr>
    </w:lvl>
  </w:abstractNum>
  <w:abstractNum w:abstractNumId="1" w15:restartNumberingAfterBreak="0">
    <w:nsid w:val="041549DE"/>
    <w:multiLevelType w:val="hybridMultilevel"/>
    <w:tmpl w:val="9A227ADA"/>
    <w:lvl w:ilvl="0" w:tplc="040A0017">
      <w:start w:val="1"/>
      <w:numFmt w:val="lowerLetter"/>
      <w:lvlText w:val="%1)"/>
      <w:lvlJc w:val="left"/>
      <w:pPr>
        <w:ind w:left="3240" w:hanging="360"/>
      </w:pPr>
      <w:rPr>
        <w:rFonts w:hint="default"/>
        <w:b w:val="0"/>
      </w:rPr>
    </w:lvl>
    <w:lvl w:ilvl="1" w:tplc="040A0019" w:tentative="1">
      <w:start w:val="1"/>
      <w:numFmt w:val="lowerLetter"/>
      <w:lvlText w:val="%2."/>
      <w:lvlJc w:val="left"/>
      <w:pPr>
        <w:ind w:left="3960" w:hanging="360"/>
      </w:pPr>
    </w:lvl>
    <w:lvl w:ilvl="2" w:tplc="040A001B" w:tentative="1">
      <w:start w:val="1"/>
      <w:numFmt w:val="lowerRoman"/>
      <w:lvlText w:val="%3."/>
      <w:lvlJc w:val="right"/>
      <w:pPr>
        <w:ind w:left="4680" w:hanging="180"/>
      </w:pPr>
    </w:lvl>
    <w:lvl w:ilvl="3" w:tplc="040A000F" w:tentative="1">
      <w:start w:val="1"/>
      <w:numFmt w:val="decimal"/>
      <w:lvlText w:val="%4."/>
      <w:lvlJc w:val="left"/>
      <w:pPr>
        <w:ind w:left="5400" w:hanging="360"/>
      </w:pPr>
    </w:lvl>
    <w:lvl w:ilvl="4" w:tplc="040A0019" w:tentative="1">
      <w:start w:val="1"/>
      <w:numFmt w:val="lowerLetter"/>
      <w:lvlText w:val="%5."/>
      <w:lvlJc w:val="left"/>
      <w:pPr>
        <w:ind w:left="6120" w:hanging="360"/>
      </w:pPr>
    </w:lvl>
    <w:lvl w:ilvl="5" w:tplc="040A001B" w:tentative="1">
      <w:start w:val="1"/>
      <w:numFmt w:val="lowerRoman"/>
      <w:lvlText w:val="%6."/>
      <w:lvlJc w:val="right"/>
      <w:pPr>
        <w:ind w:left="6840" w:hanging="180"/>
      </w:pPr>
    </w:lvl>
    <w:lvl w:ilvl="6" w:tplc="040A000F" w:tentative="1">
      <w:start w:val="1"/>
      <w:numFmt w:val="decimal"/>
      <w:lvlText w:val="%7."/>
      <w:lvlJc w:val="left"/>
      <w:pPr>
        <w:ind w:left="7560" w:hanging="360"/>
      </w:pPr>
    </w:lvl>
    <w:lvl w:ilvl="7" w:tplc="040A0019" w:tentative="1">
      <w:start w:val="1"/>
      <w:numFmt w:val="lowerLetter"/>
      <w:lvlText w:val="%8."/>
      <w:lvlJc w:val="left"/>
      <w:pPr>
        <w:ind w:left="8280" w:hanging="360"/>
      </w:pPr>
    </w:lvl>
    <w:lvl w:ilvl="8" w:tplc="040A001B" w:tentative="1">
      <w:start w:val="1"/>
      <w:numFmt w:val="lowerRoman"/>
      <w:lvlText w:val="%9."/>
      <w:lvlJc w:val="right"/>
      <w:pPr>
        <w:ind w:left="9000" w:hanging="180"/>
      </w:pPr>
    </w:lvl>
  </w:abstractNum>
  <w:abstractNum w:abstractNumId="2" w15:restartNumberingAfterBreak="0">
    <w:nsid w:val="066B3242"/>
    <w:multiLevelType w:val="hybridMultilevel"/>
    <w:tmpl w:val="14CAC5DE"/>
    <w:lvl w:ilvl="0" w:tplc="59125948">
      <w:start w:val="1"/>
      <w:numFmt w:val="bullet"/>
      <w:lvlText w:val=""/>
      <w:lvlJc w:val="left"/>
      <w:pPr>
        <w:ind w:left="720" w:hanging="360"/>
      </w:pPr>
      <w:rPr>
        <w:rFonts w:hint="default" w:ascii="Symbol" w:hAnsi="Symbol"/>
      </w:rPr>
    </w:lvl>
    <w:lvl w:ilvl="1" w:tplc="80A01EC2">
      <w:start w:val="1"/>
      <w:numFmt w:val="bullet"/>
      <w:lvlText w:val="o"/>
      <w:lvlJc w:val="left"/>
      <w:pPr>
        <w:ind w:left="1440" w:hanging="360"/>
      </w:pPr>
      <w:rPr>
        <w:rFonts w:hint="default" w:ascii="Courier New" w:hAnsi="Courier New"/>
      </w:rPr>
    </w:lvl>
    <w:lvl w:ilvl="2" w:tplc="5EA0B80E">
      <w:start w:val="1"/>
      <w:numFmt w:val="bullet"/>
      <w:lvlText w:val=""/>
      <w:lvlJc w:val="left"/>
      <w:pPr>
        <w:ind w:left="2160" w:hanging="360"/>
      </w:pPr>
      <w:rPr>
        <w:rFonts w:hint="default" w:ascii="Wingdings" w:hAnsi="Wingdings"/>
      </w:rPr>
    </w:lvl>
    <w:lvl w:ilvl="3" w:tplc="63DC81D0">
      <w:start w:val="1"/>
      <w:numFmt w:val="bullet"/>
      <w:lvlText w:val=""/>
      <w:lvlJc w:val="left"/>
      <w:pPr>
        <w:ind w:left="2880" w:hanging="360"/>
      </w:pPr>
      <w:rPr>
        <w:rFonts w:hint="default" w:ascii="Symbol" w:hAnsi="Symbol"/>
      </w:rPr>
    </w:lvl>
    <w:lvl w:ilvl="4" w:tplc="AD9490F8">
      <w:start w:val="1"/>
      <w:numFmt w:val="bullet"/>
      <w:lvlText w:val="o"/>
      <w:lvlJc w:val="left"/>
      <w:pPr>
        <w:ind w:left="3600" w:hanging="360"/>
      </w:pPr>
      <w:rPr>
        <w:rFonts w:hint="default" w:ascii="Courier New" w:hAnsi="Courier New"/>
      </w:rPr>
    </w:lvl>
    <w:lvl w:ilvl="5" w:tplc="2472AEC4">
      <w:start w:val="1"/>
      <w:numFmt w:val="bullet"/>
      <w:lvlText w:val=""/>
      <w:lvlJc w:val="left"/>
      <w:pPr>
        <w:ind w:left="4320" w:hanging="360"/>
      </w:pPr>
      <w:rPr>
        <w:rFonts w:hint="default" w:ascii="Wingdings" w:hAnsi="Wingdings"/>
      </w:rPr>
    </w:lvl>
    <w:lvl w:ilvl="6" w:tplc="3FE47364">
      <w:start w:val="1"/>
      <w:numFmt w:val="bullet"/>
      <w:lvlText w:val=""/>
      <w:lvlJc w:val="left"/>
      <w:pPr>
        <w:ind w:left="5040" w:hanging="360"/>
      </w:pPr>
      <w:rPr>
        <w:rFonts w:hint="default" w:ascii="Symbol" w:hAnsi="Symbol"/>
      </w:rPr>
    </w:lvl>
    <w:lvl w:ilvl="7" w:tplc="3446D07E">
      <w:start w:val="1"/>
      <w:numFmt w:val="bullet"/>
      <w:lvlText w:val="o"/>
      <w:lvlJc w:val="left"/>
      <w:pPr>
        <w:ind w:left="5760" w:hanging="360"/>
      </w:pPr>
      <w:rPr>
        <w:rFonts w:hint="default" w:ascii="Courier New" w:hAnsi="Courier New"/>
      </w:rPr>
    </w:lvl>
    <w:lvl w:ilvl="8" w:tplc="FEEC2A38">
      <w:start w:val="1"/>
      <w:numFmt w:val="bullet"/>
      <w:lvlText w:val=""/>
      <w:lvlJc w:val="left"/>
      <w:pPr>
        <w:ind w:left="6480" w:hanging="360"/>
      </w:pPr>
      <w:rPr>
        <w:rFonts w:hint="default" w:ascii="Wingdings" w:hAnsi="Wingdings"/>
      </w:rPr>
    </w:lvl>
  </w:abstractNum>
  <w:abstractNum w:abstractNumId="3" w15:restartNumberingAfterBreak="0">
    <w:nsid w:val="10445D17"/>
    <w:multiLevelType w:val="hybridMultilevel"/>
    <w:tmpl w:val="610687CE"/>
    <w:lvl w:ilvl="0" w:tplc="55B46E90">
      <w:start w:val="1"/>
      <w:numFmt w:val="decimal"/>
      <w:lvlText w:val="%1."/>
      <w:lvlJc w:val="left"/>
      <w:pPr>
        <w:ind w:left="720" w:hanging="360"/>
      </w:pPr>
    </w:lvl>
    <w:lvl w:ilvl="1" w:tplc="E2B24A04">
      <w:start w:val="1"/>
      <w:numFmt w:val="lowerLetter"/>
      <w:lvlText w:val="%2."/>
      <w:lvlJc w:val="left"/>
      <w:pPr>
        <w:ind w:left="1440" w:hanging="360"/>
      </w:pPr>
    </w:lvl>
    <w:lvl w:ilvl="2" w:tplc="0E32F198">
      <w:start w:val="1"/>
      <w:numFmt w:val="lowerRoman"/>
      <w:lvlText w:val="%3."/>
      <w:lvlJc w:val="right"/>
      <w:pPr>
        <w:ind w:left="2160" w:hanging="180"/>
      </w:pPr>
    </w:lvl>
    <w:lvl w:ilvl="3" w:tplc="F3D85E42">
      <w:start w:val="1"/>
      <w:numFmt w:val="decimal"/>
      <w:lvlText w:val="%4."/>
      <w:lvlJc w:val="left"/>
      <w:pPr>
        <w:ind w:left="2880" w:hanging="360"/>
      </w:pPr>
    </w:lvl>
    <w:lvl w:ilvl="4" w:tplc="85769DBC">
      <w:start w:val="1"/>
      <w:numFmt w:val="lowerLetter"/>
      <w:lvlText w:val="%5."/>
      <w:lvlJc w:val="left"/>
      <w:pPr>
        <w:ind w:left="3600" w:hanging="360"/>
      </w:pPr>
    </w:lvl>
    <w:lvl w:ilvl="5" w:tplc="B55C1912">
      <w:start w:val="1"/>
      <w:numFmt w:val="lowerRoman"/>
      <w:lvlText w:val="%6."/>
      <w:lvlJc w:val="right"/>
      <w:pPr>
        <w:ind w:left="4320" w:hanging="180"/>
      </w:pPr>
    </w:lvl>
    <w:lvl w:ilvl="6" w:tplc="2D742958">
      <w:start w:val="1"/>
      <w:numFmt w:val="decimal"/>
      <w:lvlText w:val="%7."/>
      <w:lvlJc w:val="left"/>
      <w:pPr>
        <w:ind w:left="5040" w:hanging="360"/>
      </w:pPr>
    </w:lvl>
    <w:lvl w:ilvl="7" w:tplc="98822C56">
      <w:start w:val="1"/>
      <w:numFmt w:val="lowerLetter"/>
      <w:lvlText w:val="%8."/>
      <w:lvlJc w:val="left"/>
      <w:pPr>
        <w:ind w:left="5760" w:hanging="360"/>
      </w:pPr>
    </w:lvl>
    <w:lvl w:ilvl="8" w:tplc="3EC21706">
      <w:start w:val="1"/>
      <w:numFmt w:val="lowerRoman"/>
      <w:lvlText w:val="%9."/>
      <w:lvlJc w:val="right"/>
      <w:pPr>
        <w:ind w:left="6480" w:hanging="180"/>
      </w:pPr>
    </w:lvl>
  </w:abstractNum>
  <w:abstractNum w:abstractNumId="4" w15:restartNumberingAfterBreak="0">
    <w:nsid w:val="1A294001"/>
    <w:multiLevelType w:val="hybridMultilevel"/>
    <w:tmpl w:val="303CB5DE"/>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5" w15:restartNumberingAfterBreak="0">
    <w:nsid w:val="1D358464"/>
    <w:multiLevelType w:val="hybridMultilevel"/>
    <w:tmpl w:val="9DB0F874"/>
    <w:lvl w:ilvl="0" w:tplc="26DABCF8">
      <w:start w:val="1"/>
      <w:numFmt w:val="decimal"/>
      <w:lvlText w:val="%1."/>
      <w:lvlJc w:val="left"/>
      <w:pPr>
        <w:ind w:left="720" w:hanging="360"/>
      </w:pPr>
    </w:lvl>
    <w:lvl w:ilvl="1" w:tplc="0212B128">
      <w:start w:val="1"/>
      <w:numFmt w:val="lowerLetter"/>
      <w:lvlText w:val="%2."/>
      <w:lvlJc w:val="left"/>
      <w:pPr>
        <w:ind w:left="1440" w:hanging="360"/>
      </w:pPr>
    </w:lvl>
    <w:lvl w:ilvl="2" w:tplc="BCC2EB86">
      <w:start w:val="1"/>
      <w:numFmt w:val="lowerRoman"/>
      <w:lvlText w:val="%3."/>
      <w:lvlJc w:val="right"/>
      <w:pPr>
        <w:ind w:left="2160" w:hanging="180"/>
      </w:pPr>
    </w:lvl>
    <w:lvl w:ilvl="3" w:tplc="2F96E06E">
      <w:start w:val="1"/>
      <w:numFmt w:val="decimal"/>
      <w:lvlText w:val="%4."/>
      <w:lvlJc w:val="left"/>
      <w:pPr>
        <w:ind w:left="2880" w:hanging="360"/>
      </w:pPr>
    </w:lvl>
    <w:lvl w:ilvl="4" w:tplc="7910C28C">
      <w:start w:val="1"/>
      <w:numFmt w:val="lowerLetter"/>
      <w:lvlText w:val="%5."/>
      <w:lvlJc w:val="left"/>
      <w:pPr>
        <w:ind w:left="3600" w:hanging="360"/>
      </w:pPr>
    </w:lvl>
    <w:lvl w:ilvl="5" w:tplc="25ACC248">
      <w:start w:val="1"/>
      <w:numFmt w:val="lowerRoman"/>
      <w:lvlText w:val="%6."/>
      <w:lvlJc w:val="right"/>
      <w:pPr>
        <w:ind w:left="4320" w:hanging="180"/>
      </w:pPr>
    </w:lvl>
    <w:lvl w:ilvl="6" w:tplc="F6D86916">
      <w:start w:val="1"/>
      <w:numFmt w:val="decimal"/>
      <w:lvlText w:val="%7."/>
      <w:lvlJc w:val="left"/>
      <w:pPr>
        <w:ind w:left="5040" w:hanging="360"/>
      </w:pPr>
    </w:lvl>
    <w:lvl w:ilvl="7" w:tplc="1088ABF4">
      <w:start w:val="1"/>
      <w:numFmt w:val="lowerLetter"/>
      <w:lvlText w:val="%8."/>
      <w:lvlJc w:val="left"/>
      <w:pPr>
        <w:ind w:left="5760" w:hanging="360"/>
      </w:pPr>
    </w:lvl>
    <w:lvl w:ilvl="8" w:tplc="5BE83A12">
      <w:start w:val="1"/>
      <w:numFmt w:val="lowerRoman"/>
      <w:lvlText w:val="%9."/>
      <w:lvlJc w:val="right"/>
      <w:pPr>
        <w:ind w:left="6480" w:hanging="180"/>
      </w:pPr>
    </w:lvl>
  </w:abstractNum>
  <w:abstractNum w:abstractNumId="6" w15:restartNumberingAfterBreak="0">
    <w:nsid w:val="24806B50"/>
    <w:multiLevelType w:val="hybridMultilevel"/>
    <w:tmpl w:val="30323368"/>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7" w15:restartNumberingAfterBreak="0">
    <w:nsid w:val="277871E1"/>
    <w:multiLevelType w:val="multilevel"/>
    <w:tmpl w:val="3A3EE9F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9805F92"/>
    <w:multiLevelType w:val="multilevel"/>
    <w:tmpl w:val="8134496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B65DB2E"/>
    <w:multiLevelType w:val="hybridMultilevel"/>
    <w:tmpl w:val="6F14D2F8"/>
    <w:lvl w:ilvl="0" w:tplc="EF7C1320">
      <w:start w:val="1"/>
      <w:numFmt w:val="bullet"/>
      <w:lvlText w:val=""/>
      <w:lvlJc w:val="left"/>
      <w:pPr>
        <w:ind w:left="720" w:hanging="360"/>
      </w:pPr>
      <w:rPr>
        <w:rFonts w:hint="default" w:ascii="Symbol" w:hAnsi="Symbol"/>
      </w:rPr>
    </w:lvl>
    <w:lvl w:ilvl="1" w:tplc="22905CBC">
      <w:start w:val="1"/>
      <w:numFmt w:val="bullet"/>
      <w:lvlText w:val="o"/>
      <w:lvlJc w:val="left"/>
      <w:pPr>
        <w:ind w:left="1440" w:hanging="360"/>
      </w:pPr>
      <w:rPr>
        <w:rFonts w:hint="default" w:ascii="Courier New" w:hAnsi="Courier New"/>
      </w:rPr>
    </w:lvl>
    <w:lvl w:ilvl="2" w:tplc="1F2428B0">
      <w:start w:val="1"/>
      <w:numFmt w:val="bullet"/>
      <w:lvlText w:val=""/>
      <w:lvlJc w:val="left"/>
      <w:pPr>
        <w:ind w:left="2160" w:hanging="360"/>
      </w:pPr>
      <w:rPr>
        <w:rFonts w:hint="default" w:ascii="Wingdings" w:hAnsi="Wingdings"/>
      </w:rPr>
    </w:lvl>
    <w:lvl w:ilvl="3" w:tplc="59800CAC">
      <w:start w:val="1"/>
      <w:numFmt w:val="bullet"/>
      <w:lvlText w:val=""/>
      <w:lvlJc w:val="left"/>
      <w:pPr>
        <w:ind w:left="2880" w:hanging="360"/>
      </w:pPr>
      <w:rPr>
        <w:rFonts w:hint="default" w:ascii="Symbol" w:hAnsi="Symbol"/>
      </w:rPr>
    </w:lvl>
    <w:lvl w:ilvl="4" w:tplc="A0FC5AEE">
      <w:start w:val="1"/>
      <w:numFmt w:val="bullet"/>
      <w:lvlText w:val="o"/>
      <w:lvlJc w:val="left"/>
      <w:pPr>
        <w:ind w:left="3600" w:hanging="360"/>
      </w:pPr>
      <w:rPr>
        <w:rFonts w:hint="default" w:ascii="Courier New" w:hAnsi="Courier New"/>
      </w:rPr>
    </w:lvl>
    <w:lvl w:ilvl="5" w:tplc="D370E7E0">
      <w:start w:val="1"/>
      <w:numFmt w:val="bullet"/>
      <w:lvlText w:val=""/>
      <w:lvlJc w:val="left"/>
      <w:pPr>
        <w:ind w:left="4320" w:hanging="360"/>
      </w:pPr>
      <w:rPr>
        <w:rFonts w:hint="default" w:ascii="Wingdings" w:hAnsi="Wingdings"/>
      </w:rPr>
    </w:lvl>
    <w:lvl w:ilvl="6" w:tplc="35BE0A40">
      <w:start w:val="1"/>
      <w:numFmt w:val="bullet"/>
      <w:lvlText w:val=""/>
      <w:lvlJc w:val="left"/>
      <w:pPr>
        <w:ind w:left="5040" w:hanging="360"/>
      </w:pPr>
      <w:rPr>
        <w:rFonts w:hint="default" w:ascii="Symbol" w:hAnsi="Symbol"/>
      </w:rPr>
    </w:lvl>
    <w:lvl w:ilvl="7" w:tplc="B0B8FF0E">
      <w:start w:val="1"/>
      <w:numFmt w:val="bullet"/>
      <w:lvlText w:val="o"/>
      <w:lvlJc w:val="left"/>
      <w:pPr>
        <w:ind w:left="5760" w:hanging="360"/>
      </w:pPr>
      <w:rPr>
        <w:rFonts w:hint="default" w:ascii="Courier New" w:hAnsi="Courier New"/>
      </w:rPr>
    </w:lvl>
    <w:lvl w:ilvl="8" w:tplc="790AE40E">
      <w:start w:val="1"/>
      <w:numFmt w:val="bullet"/>
      <w:lvlText w:val=""/>
      <w:lvlJc w:val="left"/>
      <w:pPr>
        <w:ind w:left="6480" w:hanging="360"/>
      </w:pPr>
      <w:rPr>
        <w:rFonts w:hint="default" w:ascii="Wingdings" w:hAnsi="Wingdings"/>
      </w:rPr>
    </w:lvl>
  </w:abstractNum>
  <w:abstractNum w:abstractNumId="10" w15:restartNumberingAfterBreak="0">
    <w:nsid w:val="2C1A27B0"/>
    <w:multiLevelType w:val="multilevel"/>
    <w:tmpl w:val="5E2E8B6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lowerLetter"/>
      <w:lvlText w:val="%4)"/>
      <w:lvlJc w:val="left"/>
      <w:pPr>
        <w:tabs>
          <w:tab w:val="num" w:pos="2880"/>
        </w:tabs>
        <w:ind w:left="2880" w:hanging="360"/>
      </w:pPr>
      <w:rPr>
        <w:rFonts w:asciiTheme="minorHAnsi" w:hAnsiTheme="minorHAnsi" w:eastAsiaTheme="minorEastAsia" w:cstheme="minorBidi"/>
        <w:sz w:val="24"/>
        <w:szCs w:val="24"/>
      </w:rPr>
    </w:lvl>
    <w:lvl w:ilvl="4">
      <w:start w:val="27"/>
      <w:numFmt w:val="lowerLetter"/>
      <w:lvlText w:val="%5)"/>
      <w:lvlJc w:val="left"/>
      <w:pPr>
        <w:ind w:left="3600" w:hanging="360"/>
      </w:pPr>
      <w:rPr>
        <w:rFonts w:hint="default"/>
        <w:b w:val="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C2100E3"/>
    <w:multiLevelType w:val="hybridMultilevel"/>
    <w:tmpl w:val="50AA1312"/>
    <w:lvl w:ilvl="0" w:tplc="0FFC9042">
      <w:start w:val="1"/>
      <w:numFmt w:val="bullet"/>
      <w:lvlText w:val=""/>
      <w:lvlJc w:val="left"/>
      <w:pPr>
        <w:ind w:left="720" w:hanging="360"/>
      </w:pPr>
      <w:rPr>
        <w:rFonts w:hint="default" w:ascii="Symbol" w:hAnsi="Symbol"/>
      </w:rPr>
    </w:lvl>
    <w:lvl w:ilvl="1" w:tplc="DE3E9C9C">
      <w:start w:val="1"/>
      <w:numFmt w:val="bullet"/>
      <w:lvlText w:val="o"/>
      <w:lvlJc w:val="left"/>
      <w:pPr>
        <w:ind w:left="1440" w:hanging="360"/>
      </w:pPr>
      <w:rPr>
        <w:rFonts w:hint="default" w:ascii="Courier New" w:hAnsi="Courier New"/>
      </w:rPr>
    </w:lvl>
    <w:lvl w:ilvl="2" w:tplc="869CB65A">
      <w:start w:val="1"/>
      <w:numFmt w:val="bullet"/>
      <w:lvlText w:val=""/>
      <w:lvlJc w:val="left"/>
      <w:pPr>
        <w:ind w:left="2160" w:hanging="360"/>
      </w:pPr>
      <w:rPr>
        <w:rFonts w:hint="default" w:ascii="Wingdings" w:hAnsi="Wingdings"/>
      </w:rPr>
    </w:lvl>
    <w:lvl w:ilvl="3" w:tplc="099AD728">
      <w:start w:val="1"/>
      <w:numFmt w:val="bullet"/>
      <w:lvlText w:val=""/>
      <w:lvlJc w:val="left"/>
      <w:pPr>
        <w:ind w:left="2880" w:hanging="360"/>
      </w:pPr>
      <w:rPr>
        <w:rFonts w:hint="default" w:ascii="Symbol" w:hAnsi="Symbol"/>
      </w:rPr>
    </w:lvl>
    <w:lvl w:ilvl="4" w:tplc="C4E8746A">
      <w:start w:val="1"/>
      <w:numFmt w:val="bullet"/>
      <w:lvlText w:val="o"/>
      <w:lvlJc w:val="left"/>
      <w:pPr>
        <w:ind w:left="3600" w:hanging="360"/>
      </w:pPr>
      <w:rPr>
        <w:rFonts w:hint="default" w:ascii="Courier New" w:hAnsi="Courier New"/>
      </w:rPr>
    </w:lvl>
    <w:lvl w:ilvl="5" w:tplc="92AEBB3A">
      <w:start w:val="1"/>
      <w:numFmt w:val="bullet"/>
      <w:lvlText w:val=""/>
      <w:lvlJc w:val="left"/>
      <w:pPr>
        <w:ind w:left="4320" w:hanging="360"/>
      </w:pPr>
      <w:rPr>
        <w:rFonts w:hint="default" w:ascii="Wingdings" w:hAnsi="Wingdings"/>
      </w:rPr>
    </w:lvl>
    <w:lvl w:ilvl="6" w:tplc="2B50F746">
      <w:start w:val="1"/>
      <w:numFmt w:val="bullet"/>
      <w:lvlText w:val=""/>
      <w:lvlJc w:val="left"/>
      <w:pPr>
        <w:ind w:left="5040" w:hanging="360"/>
      </w:pPr>
      <w:rPr>
        <w:rFonts w:hint="default" w:ascii="Symbol" w:hAnsi="Symbol"/>
      </w:rPr>
    </w:lvl>
    <w:lvl w:ilvl="7" w:tplc="F53ED65E">
      <w:start w:val="1"/>
      <w:numFmt w:val="bullet"/>
      <w:lvlText w:val="o"/>
      <w:lvlJc w:val="left"/>
      <w:pPr>
        <w:ind w:left="5760" w:hanging="360"/>
      </w:pPr>
      <w:rPr>
        <w:rFonts w:hint="default" w:ascii="Courier New" w:hAnsi="Courier New"/>
      </w:rPr>
    </w:lvl>
    <w:lvl w:ilvl="8" w:tplc="56927D6A">
      <w:start w:val="1"/>
      <w:numFmt w:val="bullet"/>
      <w:lvlText w:val=""/>
      <w:lvlJc w:val="left"/>
      <w:pPr>
        <w:ind w:left="6480" w:hanging="360"/>
      </w:pPr>
      <w:rPr>
        <w:rFonts w:hint="default" w:ascii="Wingdings" w:hAnsi="Wingdings"/>
      </w:rPr>
    </w:lvl>
  </w:abstractNum>
  <w:abstractNum w:abstractNumId="12" w15:restartNumberingAfterBreak="0">
    <w:nsid w:val="2CA200D6"/>
    <w:multiLevelType w:val="multilevel"/>
    <w:tmpl w:val="819EE7B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E9B3D0A"/>
    <w:multiLevelType w:val="multilevel"/>
    <w:tmpl w:val="AF283C9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6AB886F"/>
    <w:multiLevelType w:val="hybridMultilevel"/>
    <w:tmpl w:val="5F3E386C"/>
    <w:lvl w:ilvl="0" w:tplc="D3086DDC">
      <w:start w:val="1"/>
      <w:numFmt w:val="bullet"/>
      <w:lvlText w:val=""/>
      <w:lvlJc w:val="left"/>
      <w:pPr>
        <w:ind w:left="720" w:hanging="360"/>
      </w:pPr>
      <w:rPr>
        <w:rFonts w:hint="default" w:ascii="Symbol" w:hAnsi="Symbol"/>
      </w:rPr>
    </w:lvl>
    <w:lvl w:ilvl="1" w:tplc="0D085DF0">
      <w:start w:val="1"/>
      <w:numFmt w:val="bullet"/>
      <w:lvlText w:val="o"/>
      <w:lvlJc w:val="left"/>
      <w:pPr>
        <w:ind w:left="1440" w:hanging="360"/>
      </w:pPr>
      <w:rPr>
        <w:rFonts w:hint="default" w:ascii="Courier New" w:hAnsi="Courier New"/>
      </w:rPr>
    </w:lvl>
    <w:lvl w:ilvl="2" w:tplc="39142D84">
      <w:start w:val="1"/>
      <w:numFmt w:val="bullet"/>
      <w:lvlText w:val=""/>
      <w:lvlJc w:val="left"/>
      <w:pPr>
        <w:ind w:left="2160" w:hanging="360"/>
      </w:pPr>
      <w:rPr>
        <w:rFonts w:hint="default" w:ascii="Wingdings" w:hAnsi="Wingdings"/>
      </w:rPr>
    </w:lvl>
    <w:lvl w:ilvl="3" w:tplc="82A6B63C">
      <w:start w:val="1"/>
      <w:numFmt w:val="bullet"/>
      <w:lvlText w:val=""/>
      <w:lvlJc w:val="left"/>
      <w:pPr>
        <w:ind w:left="2880" w:hanging="360"/>
      </w:pPr>
      <w:rPr>
        <w:rFonts w:hint="default" w:ascii="Symbol" w:hAnsi="Symbol"/>
      </w:rPr>
    </w:lvl>
    <w:lvl w:ilvl="4" w:tplc="A0021E2A">
      <w:start w:val="1"/>
      <w:numFmt w:val="bullet"/>
      <w:lvlText w:val="o"/>
      <w:lvlJc w:val="left"/>
      <w:pPr>
        <w:ind w:left="3600" w:hanging="360"/>
      </w:pPr>
      <w:rPr>
        <w:rFonts w:hint="default" w:ascii="Courier New" w:hAnsi="Courier New"/>
      </w:rPr>
    </w:lvl>
    <w:lvl w:ilvl="5" w:tplc="A7945BFA">
      <w:start w:val="1"/>
      <w:numFmt w:val="bullet"/>
      <w:lvlText w:val=""/>
      <w:lvlJc w:val="left"/>
      <w:pPr>
        <w:ind w:left="4320" w:hanging="360"/>
      </w:pPr>
      <w:rPr>
        <w:rFonts w:hint="default" w:ascii="Wingdings" w:hAnsi="Wingdings"/>
      </w:rPr>
    </w:lvl>
    <w:lvl w:ilvl="6" w:tplc="DE30653E">
      <w:start w:val="1"/>
      <w:numFmt w:val="bullet"/>
      <w:lvlText w:val=""/>
      <w:lvlJc w:val="left"/>
      <w:pPr>
        <w:ind w:left="5040" w:hanging="360"/>
      </w:pPr>
      <w:rPr>
        <w:rFonts w:hint="default" w:ascii="Symbol" w:hAnsi="Symbol"/>
      </w:rPr>
    </w:lvl>
    <w:lvl w:ilvl="7" w:tplc="5230568C">
      <w:start w:val="1"/>
      <w:numFmt w:val="bullet"/>
      <w:lvlText w:val="o"/>
      <w:lvlJc w:val="left"/>
      <w:pPr>
        <w:ind w:left="5760" w:hanging="360"/>
      </w:pPr>
      <w:rPr>
        <w:rFonts w:hint="default" w:ascii="Courier New" w:hAnsi="Courier New"/>
      </w:rPr>
    </w:lvl>
    <w:lvl w:ilvl="8" w:tplc="D520CE1A">
      <w:start w:val="1"/>
      <w:numFmt w:val="bullet"/>
      <w:lvlText w:val=""/>
      <w:lvlJc w:val="left"/>
      <w:pPr>
        <w:ind w:left="6480" w:hanging="360"/>
      </w:pPr>
      <w:rPr>
        <w:rFonts w:hint="default" w:ascii="Wingdings" w:hAnsi="Wingdings"/>
      </w:rPr>
    </w:lvl>
  </w:abstractNum>
  <w:abstractNum w:abstractNumId="15" w15:restartNumberingAfterBreak="0">
    <w:nsid w:val="3BE619D7"/>
    <w:multiLevelType w:val="multilevel"/>
    <w:tmpl w:val="117CFDA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C341A95"/>
    <w:multiLevelType w:val="hybridMultilevel"/>
    <w:tmpl w:val="1D06D8F2"/>
    <w:lvl w:ilvl="0" w:tplc="42D8D492">
      <w:start w:val="4"/>
      <w:numFmt w:val="decimal"/>
      <w:lvlText w:val="%1."/>
      <w:lvlJc w:val="left"/>
      <w:pPr>
        <w:ind w:left="720" w:hanging="360"/>
      </w:pPr>
    </w:lvl>
    <w:lvl w:ilvl="1" w:tplc="72AA3E5E">
      <w:start w:val="1"/>
      <w:numFmt w:val="lowerLetter"/>
      <w:lvlText w:val="%2."/>
      <w:lvlJc w:val="left"/>
      <w:pPr>
        <w:ind w:left="1440" w:hanging="360"/>
      </w:pPr>
    </w:lvl>
    <w:lvl w:ilvl="2" w:tplc="12C67292">
      <w:start w:val="1"/>
      <w:numFmt w:val="lowerRoman"/>
      <w:lvlText w:val="%3."/>
      <w:lvlJc w:val="right"/>
      <w:pPr>
        <w:ind w:left="2160" w:hanging="180"/>
      </w:pPr>
    </w:lvl>
    <w:lvl w:ilvl="3" w:tplc="AED0F1FA">
      <w:start w:val="1"/>
      <w:numFmt w:val="decimal"/>
      <w:lvlText w:val="%4."/>
      <w:lvlJc w:val="left"/>
      <w:pPr>
        <w:ind w:left="2880" w:hanging="360"/>
      </w:pPr>
    </w:lvl>
    <w:lvl w:ilvl="4" w:tplc="9CB2D2A8">
      <w:start w:val="1"/>
      <w:numFmt w:val="lowerLetter"/>
      <w:lvlText w:val="%5."/>
      <w:lvlJc w:val="left"/>
      <w:pPr>
        <w:ind w:left="3600" w:hanging="360"/>
      </w:pPr>
    </w:lvl>
    <w:lvl w:ilvl="5" w:tplc="F6303DFE">
      <w:start w:val="1"/>
      <w:numFmt w:val="lowerRoman"/>
      <w:lvlText w:val="%6."/>
      <w:lvlJc w:val="right"/>
      <w:pPr>
        <w:ind w:left="4320" w:hanging="180"/>
      </w:pPr>
    </w:lvl>
    <w:lvl w:ilvl="6" w:tplc="823E0AA2">
      <w:start w:val="1"/>
      <w:numFmt w:val="decimal"/>
      <w:lvlText w:val="%7."/>
      <w:lvlJc w:val="left"/>
      <w:pPr>
        <w:ind w:left="5040" w:hanging="360"/>
      </w:pPr>
    </w:lvl>
    <w:lvl w:ilvl="7" w:tplc="34C4A5BA">
      <w:start w:val="1"/>
      <w:numFmt w:val="lowerLetter"/>
      <w:lvlText w:val="%8."/>
      <w:lvlJc w:val="left"/>
      <w:pPr>
        <w:ind w:left="5760" w:hanging="360"/>
      </w:pPr>
    </w:lvl>
    <w:lvl w:ilvl="8" w:tplc="5DB68052">
      <w:start w:val="1"/>
      <w:numFmt w:val="lowerRoman"/>
      <w:lvlText w:val="%9."/>
      <w:lvlJc w:val="right"/>
      <w:pPr>
        <w:ind w:left="6480" w:hanging="180"/>
      </w:pPr>
    </w:lvl>
  </w:abstractNum>
  <w:abstractNum w:abstractNumId="17" w15:restartNumberingAfterBreak="0">
    <w:nsid w:val="40AB6E27"/>
    <w:multiLevelType w:val="hybridMultilevel"/>
    <w:tmpl w:val="0D98CC74"/>
    <w:lvl w:ilvl="0" w:tplc="320A0906">
      <w:start w:val="1"/>
      <w:numFmt w:val="bullet"/>
      <w:lvlText w:val=""/>
      <w:lvlJc w:val="left"/>
      <w:pPr>
        <w:ind w:left="720" w:hanging="360"/>
      </w:pPr>
      <w:rPr>
        <w:rFonts w:hint="default" w:ascii="Symbol" w:hAnsi="Symbol"/>
      </w:rPr>
    </w:lvl>
    <w:lvl w:ilvl="1" w:tplc="A12241B0">
      <w:start w:val="1"/>
      <w:numFmt w:val="bullet"/>
      <w:lvlText w:val="o"/>
      <w:lvlJc w:val="left"/>
      <w:pPr>
        <w:ind w:left="1440" w:hanging="360"/>
      </w:pPr>
      <w:rPr>
        <w:rFonts w:hint="default" w:ascii="Courier New" w:hAnsi="Courier New"/>
      </w:rPr>
    </w:lvl>
    <w:lvl w:ilvl="2" w:tplc="47A04314">
      <w:start w:val="1"/>
      <w:numFmt w:val="bullet"/>
      <w:lvlText w:val=""/>
      <w:lvlJc w:val="left"/>
      <w:pPr>
        <w:ind w:left="2160" w:hanging="360"/>
      </w:pPr>
      <w:rPr>
        <w:rFonts w:hint="default" w:ascii="Wingdings" w:hAnsi="Wingdings"/>
      </w:rPr>
    </w:lvl>
    <w:lvl w:ilvl="3" w:tplc="BC384ABE">
      <w:start w:val="1"/>
      <w:numFmt w:val="bullet"/>
      <w:lvlText w:val=""/>
      <w:lvlJc w:val="left"/>
      <w:pPr>
        <w:ind w:left="2880" w:hanging="360"/>
      </w:pPr>
      <w:rPr>
        <w:rFonts w:hint="default" w:ascii="Symbol" w:hAnsi="Symbol"/>
      </w:rPr>
    </w:lvl>
    <w:lvl w:ilvl="4" w:tplc="DEA02620">
      <w:start w:val="1"/>
      <w:numFmt w:val="bullet"/>
      <w:lvlText w:val="o"/>
      <w:lvlJc w:val="left"/>
      <w:pPr>
        <w:ind w:left="3600" w:hanging="360"/>
      </w:pPr>
      <w:rPr>
        <w:rFonts w:hint="default" w:ascii="Courier New" w:hAnsi="Courier New"/>
      </w:rPr>
    </w:lvl>
    <w:lvl w:ilvl="5" w:tplc="21947568">
      <w:start w:val="1"/>
      <w:numFmt w:val="bullet"/>
      <w:lvlText w:val=""/>
      <w:lvlJc w:val="left"/>
      <w:pPr>
        <w:ind w:left="4320" w:hanging="360"/>
      </w:pPr>
      <w:rPr>
        <w:rFonts w:hint="default" w:ascii="Wingdings" w:hAnsi="Wingdings"/>
      </w:rPr>
    </w:lvl>
    <w:lvl w:ilvl="6" w:tplc="7E948816">
      <w:start w:val="1"/>
      <w:numFmt w:val="bullet"/>
      <w:lvlText w:val=""/>
      <w:lvlJc w:val="left"/>
      <w:pPr>
        <w:ind w:left="5040" w:hanging="360"/>
      </w:pPr>
      <w:rPr>
        <w:rFonts w:hint="default" w:ascii="Symbol" w:hAnsi="Symbol"/>
      </w:rPr>
    </w:lvl>
    <w:lvl w:ilvl="7" w:tplc="31FCF5FC">
      <w:start w:val="1"/>
      <w:numFmt w:val="bullet"/>
      <w:lvlText w:val="o"/>
      <w:lvlJc w:val="left"/>
      <w:pPr>
        <w:ind w:left="5760" w:hanging="360"/>
      </w:pPr>
      <w:rPr>
        <w:rFonts w:hint="default" w:ascii="Courier New" w:hAnsi="Courier New"/>
      </w:rPr>
    </w:lvl>
    <w:lvl w:ilvl="8" w:tplc="55DE8C18">
      <w:start w:val="1"/>
      <w:numFmt w:val="bullet"/>
      <w:lvlText w:val=""/>
      <w:lvlJc w:val="left"/>
      <w:pPr>
        <w:ind w:left="6480" w:hanging="360"/>
      </w:pPr>
      <w:rPr>
        <w:rFonts w:hint="default" w:ascii="Wingdings" w:hAnsi="Wingdings"/>
      </w:rPr>
    </w:lvl>
  </w:abstractNum>
  <w:abstractNum w:abstractNumId="18" w15:restartNumberingAfterBreak="0">
    <w:nsid w:val="55990F2E"/>
    <w:multiLevelType w:val="hybridMultilevel"/>
    <w:tmpl w:val="BA7CAD50"/>
    <w:lvl w:ilvl="0" w:tplc="C032C16A">
      <w:numFmt w:val="bullet"/>
      <w:lvlText w:val=""/>
      <w:lvlJc w:val="left"/>
      <w:pPr>
        <w:ind w:left="720" w:hanging="360"/>
      </w:pPr>
      <w:rPr>
        <w:rFonts w:hint="default" w:ascii="Symbol" w:hAnsi="Symbol" w:eastAsiaTheme="minorEastAsia" w:cstheme="minorBidi"/>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19" w15:restartNumberingAfterBreak="0">
    <w:nsid w:val="56B7FC28"/>
    <w:multiLevelType w:val="multilevel"/>
    <w:tmpl w:val="8A7400D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5765380C"/>
    <w:multiLevelType w:val="hybridMultilevel"/>
    <w:tmpl w:val="D72C3B38"/>
    <w:lvl w:ilvl="0" w:tplc="561CFC92">
      <w:start w:val="1"/>
      <w:numFmt w:val="decimal"/>
      <w:lvlText w:val="%1."/>
      <w:lvlJc w:val="left"/>
      <w:pPr>
        <w:ind w:left="720" w:hanging="360"/>
      </w:pPr>
    </w:lvl>
    <w:lvl w:ilvl="1" w:tplc="3AFEA35E">
      <w:start w:val="1"/>
      <w:numFmt w:val="lowerLetter"/>
      <w:lvlText w:val="%2."/>
      <w:lvlJc w:val="left"/>
      <w:pPr>
        <w:ind w:left="1440" w:hanging="360"/>
      </w:pPr>
    </w:lvl>
    <w:lvl w:ilvl="2" w:tplc="D05ACCD4">
      <w:start w:val="1"/>
      <w:numFmt w:val="lowerRoman"/>
      <w:lvlText w:val="%3."/>
      <w:lvlJc w:val="right"/>
      <w:pPr>
        <w:ind w:left="2160" w:hanging="180"/>
      </w:pPr>
    </w:lvl>
    <w:lvl w:ilvl="3" w:tplc="66842DEC">
      <w:start w:val="1"/>
      <w:numFmt w:val="decimal"/>
      <w:lvlText w:val="%4."/>
      <w:lvlJc w:val="left"/>
      <w:pPr>
        <w:ind w:left="2880" w:hanging="360"/>
      </w:pPr>
    </w:lvl>
    <w:lvl w:ilvl="4" w:tplc="216ED4A6">
      <w:start w:val="1"/>
      <w:numFmt w:val="lowerLetter"/>
      <w:lvlText w:val="%5."/>
      <w:lvlJc w:val="left"/>
      <w:pPr>
        <w:ind w:left="3600" w:hanging="360"/>
      </w:pPr>
    </w:lvl>
    <w:lvl w:ilvl="5" w:tplc="79AC27C6">
      <w:start w:val="1"/>
      <w:numFmt w:val="lowerRoman"/>
      <w:lvlText w:val="%6."/>
      <w:lvlJc w:val="right"/>
      <w:pPr>
        <w:ind w:left="4320" w:hanging="180"/>
      </w:pPr>
    </w:lvl>
    <w:lvl w:ilvl="6" w:tplc="1ED40454">
      <w:start w:val="1"/>
      <w:numFmt w:val="decimal"/>
      <w:lvlText w:val="%7."/>
      <w:lvlJc w:val="left"/>
      <w:pPr>
        <w:ind w:left="5040" w:hanging="360"/>
      </w:pPr>
    </w:lvl>
    <w:lvl w:ilvl="7" w:tplc="5DA6FE00">
      <w:start w:val="1"/>
      <w:numFmt w:val="lowerLetter"/>
      <w:lvlText w:val="%8."/>
      <w:lvlJc w:val="left"/>
      <w:pPr>
        <w:ind w:left="5760" w:hanging="360"/>
      </w:pPr>
    </w:lvl>
    <w:lvl w:ilvl="8" w:tplc="DC1011B8">
      <w:start w:val="1"/>
      <w:numFmt w:val="lowerRoman"/>
      <w:lvlText w:val="%9."/>
      <w:lvlJc w:val="right"/>
      <w:pPr>
        <w:ind w:left="6480" w:hanging="180"/>
      </w:pPr>
    </w:lvl>
  </w:abstractNum>
  <w:abstractNum w:abstractNumId="21" w15:restartNumberingAfterBreak="0">
    <w:nsid w:val="591463B4"/>
    <w:multiLevelType w:val="hybridMultilevel"/>
    <w:tmpl w:val="D1B463DE"/>
    <w:lvl w:ilvl="0" w:tplc="D94E4898">
      <w:start w:val="1"/>
      <w:numFmt w:val="bullet"/>
      <w:lvlText w:val=""/>
      <w:lvlJc w:val="left"/>
      <w:pPr>
        <w:ind w:left="720" w:hanging="360"/>
      </w:pPr>
      <w:rPr>
        <w:rFonts w:hint="default" w:ascii="Symbol" w:hAnsi="Symbol"/>
      </w:rPr>
    </w:lvl>
    <w:lvl w:ilvl="1" w:tplc="84CACA2A">
      <w:start w:val="1"/>
      <w:numFmt w:val="bullet"/>
      <w:lvlText w:val="o"/>
      <w:lvlJc w:val="left"/>
      <w:pPr>
        <w:ind w:left="1440" w:hanging="360"/>
      </w:pPr>
      <w:rPr>
        <w:rFonts w:hint="default" w:ascii="Courier New" w:hAnsi="Courier New"/>
      </w:rPr>
    </w:lvl>
    <w:lvl w:ilvl="2" w:tplc="4F8ACB24">
      <w:start w:val="1"/>
      <w:numFmt w:val="bullet"/>
      <w:lvlText w:val=""/>
      <w:lvlJc w:val="left"/>
      <w:pPr>
        <w:ind w:left="2160" w:hanging="360"/>
      </w:pPr>
      <w:rPr>
        <w:rFonts w:hint="default" w:ascii="Wingdings" w:hAnsi="Wingdings"/>
      </w:rPr>
    </w:lvl>
    <w:lvl w:ilvl="3" w:tplc="9A764C42">
      <w:start w:val="1"/>
      <w:numFmt w:val="bullet"/>
      <w:lvlText w:val=""/>
      <w:lvlJc w:val="left"/>
      <w:pPr>
        <w:ind w:left="2880" w:hanging="360"/>
      </w:pPr>
      <w:rPr>
        <w:rFonts w:hint="default" w:ascii="Symbol" w:hAnsi="Symbol"/>
      </w:rPr>
    </w:lvl>
    <w:lvl w:ilvl="4" w:tplc="DB4691CE">
      <w:start w:val="1"/>
      <w:numFmt w:val="bullet"/>
      <w:lvlText w:val="o"/>
      <w:lvlJc w:val="left"/>
      <w:pPr>
        <w:ind w:left="3600" w:hanging="360"/>
      </w:pPr>
      <w:rPr>
        <w:rFonts w:hint="default" w:ascii="Courier New" w:hAnsi="Courier New"/>
      </w:rPr>
    </w:lvl>
    <w:lvl w:ilvl="5" w:tplc="178A5CFA">
      <w:start w:val="1"/>
      <w:numFmt w:val="bullet"/>
      <w:lvlText w:val=""/>
      <w:lvlJc w:val="left"/>
      <w:pPr>
        <w:ind w:left="4320" w:hanging="360"/>
      </w:pPr>
      <w:rPr>
        <w:rFonts w:hint="default" w:ascii="Wingdings" w:hAnsi="Wingdings"/>
      </w:rPr>
    </w:lvl>
    <w:lvl w:ilvl="6" w:tplc="4FA01490">
      <w:start w:val="1"/>
      <w:numFmt w:val="bullet"/>
      <w:lvlText w:val=""/>
      <w:lvlJc w:val="left"/>
      <w:pPr>
        <w:ind w:left="5040" w:hanging="360"/>
      </w:pPr>
      <w:rPr>
        <w:rFonts w:hint="default" w:ascii="Symbol" w:hAnsi="Symbol"/>
      </w:rPr>
    </w:lvl>
    <w:lvl w:ilvl="7" w:tplc="2806B78E">
      <w:start w:val="1"/>
      <w:numFmt w:val="bullet"/>
      <w:lvlText w:val="o"/>
      <w:lvlJc w:val="left"/>
      <w:pPr>
        <w:ind w:left="5760" w:hanging="360"/>
      </w:pPr>
      <w:rPr>
        <w:rFonts w:hint="default" w:ascii="Courier New" w:hAnsi="Courier New"/>
      </w:rPr>
    </w:lvl>
    <w:lvl w:ilvl="8" w:tplc="6186C8E8">
      <w:start w:val="1"/>
      <w:numFmt w:val="bullet"/>
      <w:lvlText w:val=""/>
      <w:lvlJc w:val="left"/>
      <w:pPr>
        <w:ind w:left="6480" w:hanging="360"/>
      </w:pPr>
      <w:rPr>
        <w:rFonts w:hint="default" w:ascii="Wingdings" w:hAnsi="Wingdings"/>
      </w:rPr>
    </w:lvl>
  </w:abstractNum>
  <w:abstractNum w:abstractNumId="22" w15:restartNumberingAfterBreak="0">
    <w:nsid w:val="5F45C833"/>
    <w:multiLevelType w:val="hybridMultilevel"/>
    <w:tmpl w:val="9B9AF4DC"/>
    <w:lvl w:ilvl="0" w:tplc="3FA4D308">
      <w:start w:val="1"/>
      <w:numFmt w:val="bullet"/>
      <w:lvlText w:val=""/>
      <w:lvlJc w:val="left"/>
      <w:pPr>
        <w:ind w:left="720" w:hanging="360"/>
      </w:pPr>
      <w:rPr>
        <w:rFonts w:hint="default" w:ascii="Symbol" w:hAnsi="Symbol"/>
      </w:rPr>
    </w:lvl>
    <w:lvl w:ilvl="1" w:tplc="6AE66212">
      <w:start w:val="1"/>
      <w:numFmt w:val="bullet"/>
      <w:lvlText w:val="o"/>
      <w:lvlJc w:val="left"/>
      <w:pPr>
        <w:ind w:left="1440" w:hanging="360"/>
      </w:pPr>
      <w:rPr>
        <w:rFonts w:hint="default" w:ascii="Courier New" w:hAnsi="Courier New"/>
      </w:rPr>
    </w:lvl>
    <w:lvl w:ilvl="2" w:tplc="C5B40DB4">
      <w:start w:val="1"/>
      <w:numFmt w:val="bullet"/>
      <w:lvlText w:val=""/>
      <w:lvlJc w:val="left"/>
      <w:pPr>
        <w:ind w:left="2160" w:hanging="360"/>
      </w:pPr>
      <w:rPr>
        <w:rFonts w:hint="default" w:ascii="Wingdings" w:hAnsi="Wingdings"/>
      </w:rPr>
    </w:lvl>
    <w:lvl w:ilvl="3" w:tplc="000E7AFE">
      <w:start w:val="1"/>
      <w:numFmt w:val="bullet"/>
      <w:lvlText w:val=""/>
      <w:lvlJc w:val="left"/>
      <w:pPr>
        <w:ind w:left="2880" w:hanging="360"/>
      </w:pPr>
      <w:rPr>
        <w:rFonts w:hint="default" w:ascii="Symbol" w:hAnsi="Symbol"/>
      </w:rPr>
    </w:lvl>
    <w:lvl w:ilvl="4" w:tplc="F0A20AAC">
      <w:start w:val="1"/>
      <w:numFmt w:val="bullet"/>
      <w:lvlText w:val="o"/>
      <w:lvlJc w:val="left"/>
      <w:pPr>
        <w:ind w:left="3600" w:hanging="360"/>
      </w:pPr>
      <w:rPr>
        <w:rFonts w:hint="default" w:ascii="Courier New" w:hAnsi="Courier New"/>
      </w:rPr>
    </w:lvl>
    <w:lvl w:ilvl="5" w:tplc="E0D85AD0">
      <w:start w:val="1"/>
      <w:numFmt w:val="bullet"/>
      <w:lvlText w:val=""/>
      <w:lvlJc w:val="left"/>
      <w:pPr>
        <w:ind w:left="4320" w:hanging="360"/>
      </w:pPr>
      <w:rPr>
        <w:rFonts w:hint="default" w:ascii="Wingdings" w:hAnsi="Wingdings"/>
      </w:rPr>
    </w:lvl>
    <w:lvl w:ilvl="6" w:tplc="58705D96">
      <w:start w:val="1"/>
      <w:numFmt w:val="bullet"/>
      <w:lvlText w:val=""/>
      <w:lvlJc w:val="left"/>
      <w:pPr>
        <w:ind w:left="5040" w:hanging="360"/>
      </w:pPr>
      <w:rPr>
        <w:rFonts w:hint="default" w:ascii="Symbol" w:hAnsi="Symbol"/>
      </w:rPr>
    </w:lvl>
    <w:lvl w:ilvl="7" w:tplc="BBD6B1AE">
      <w:start w:val="1"/>
      <w:numFmt w:val="bullet"/>
      <w:lvlText w:val="o"/>
      <w:lvlJc w:val="left"/>
      <w:pPr>
        <w:ind w:left="5760" w:hanging="360"/>
      </w:pPr>
      <w:rPr>
        <w:rFonts w:hint="default" w:ascii="Courier New" w:hAnsi="Courier New"/>
      </w:rPr>
    </w:lvl>
    <w:lvl w:ilvl="8" w:tplc="0096C584">
      <w:start w:val="1"/>
      <w:numFmt w:val="bullet"/>
      <w:lvlText w:val=""/>
      <w:lvlJc w:val="left"/>
      <w:pPr>
        <w:ind w:left="6480" w:hanging="360"/>
      </w:pPr>
      <w:rPr>
        <w:rFonts w:hint="default" w:ascii="Wingdings" w:hAnsi="Wingdings"/>
      </w:rPr>
    </w:lvl>
  </w:abstractNum>
  <w:abstractNum w:abstractNumId="23" w15:restartNumberingAfterBreak="0">
    <w:nsid w:val="5F75092F"/>
    <w:multiLevelType w:val="hybridMultilevel"/>
    <w:tmpl w:val="194033AE"/>
    <w:lvl w:ilvl="0" w:tplc="19122338">
      <w:start w:val="1"/>
      <w:numFmt w:val="bullet"/>
      <w:lvlText w:val=""/>
      <w:lvlJc w:val="left"/>
      <w:pPr>
        <w:ind w:left="720" w:hanging="360"/>
      </w:pPr>
      <w:rPr>
        <w:rFonts w:hint="default" w:ascii="Symbol" w:hAnsi="Symbol"/>
      </w:rPr>
    </w:lvl>
    <w:lvl w:ilvl="1" w:tplc="90964F9C">
      <w:start w:val="1"/>
      <w:numFmt w:val="bullet"/>
      <w:lvlText w:val="o"/>
      <w:lvlJc w:val="left"/>
      <w:pPr>
        <w:ind w:left="1440" w:hanging="360"/>
      </w:pPr>
      <w:rPr>
        <w:rFonts w:hint="default" w:ascii="Courier New" w:hAnsi="Courier New"/>
      </w:rPr>
    </w:lvl>
    <w:lvl w:ilvl="2" w:tplc="63F2B88A">
      <w:start w:val="1"/>
      <w:numFmt w:val="bullet"/>
      <w:lvlText w:val=""/>
      <w:lvlJc w:val="left"/>
      <w:pPr>
        <w:ind w:left="2160" w:hanging="360"/>
      </w:pPr>
      <w:rPr>
        <w:rFonts w:hint="default" w:ascii="Wingdings" w:hAnsi="Wingdings"/>
      </w:rPr>
    </w:lvl>
    <w:lvl w:ilvl="3" w:tplc="3C502EB0">
      <w:start w:val="1"/>
      <w:numFmt w:val="bullet"/>
      <w:lvlText w:val=""/>
      <w:lvlJc w:val="left"/>
      <w:pPr>
        <w:ind w:left="2880" w:hanging="360"/>
      </w:pPr>
      <w:rPr>
        <w:rFonts w:hint="default" w:ascii="Symbol" w:hAnsi="Symbol"/>
      </w:rPr>
    </w:lvl>
    <w:lvl w:ilvl="4" w:tplc="9EA0C820">
      <w:start w:val="1"/>
      <w:numFmt w:val="bullet"/>
      <w:lvlText w:val="o"/>
      <w:lvlJc w:val="left"/>
      <w:pPr>
        <w:ind w:left="3600" w:hanging="360"/>
      </w:pPr>
      <w:rPr>
        <w:rFonts w:hint="default" w:ascii="Courier New" w:hAnsi="Courier New"/>
      </w:rPr>
    </w:lvl>
    <w:lvl w:ilvl="5" w:tplc="09264C4C">
      <w:start w:val="1"/>
      <w:numFmt w:val="bullet"/>
      <w:lvlText w:val=""/>
      <w:lvlJc w:val="left"/>
      <w:pPr>
        <w:ind w:left="4320" w:hanging="360"/>
      </w:pPr>
      <w:rPr>
        <w:rFonts w:hint="default" w:ascii="Wingdings" w:hAnsi="Wingdings"/>
      </w:rPr>
    </w:lvl>
    <w:lvl w:ilvl="6" w:tplc="63BA6528">
      <w:start w:val="1"/>
      <w:numFmt w:val="bullet"/>
      <w:lvlText w:val=""/>
      <w:lvlJc w:val="left"/>
      <w:pPr>
        <w:ind w:left="5040" w:hanging="360"/>
      </w:pPr>
      <w:rPr>
        <w:rFonts w:hint="default" w:ascii="Symbol" w:hAnsi="Symbol"/>
      </w:rPr>
    </w:lvl>
    <w:lvl w:ilvl="7" w:tplc="4648C998">
      <w:start w:val="1"/>
      <w:numFmt w:val="bullet"/>
      <w:lvlText w:val="o"/>
      <w:lvlJc w:val="left"/>
      <w:pPr>
        <w:ind w:left="5760" w:hanging="360"/>
      </w:pPr>
      <w:rPr>
        <w:rFonts w:hint="default" w:ascii="Courier New" w:hAnsi="Courier New"/>
      </w:rPr>
    </w:lvl>
    <w:lvl w:ilvl="8" w:tplc="8A1CDC80">
      <w:start w:val="1"/>
      <w:numFmt w:val="bullet"/>
      <w:lvlText w:val=""/>
      <w:lvlJc w:val="left"/>
      <w:pPr>
        <w:ind w:left="6480" w:hanging="360"/>
      </w:pPr>
      <w:rPr>
        <w:rFonts w:hint="default" w:ascii="Wingdings" w:hAnsi="Wingdings"/>
      </w:rPr>
    </w:lvl>
  </w:abstractNum>
  <w:abstractNum w:abstractNumId="24" w15:restartNumberingAfterBreak="0">
    <w:nsid w:val="60C52CD3"/>
    <w:multiLevelType w:val="multilevel"/>
    <w:tmpl w:val="9152605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1591AC0"/>
    <w:multiLevelType w:val="hybridMultilevel"/>
    <w:tmpl w:val="63A41FE6"/>
    <w:lvl w:ilvl="0" w:tplc="1A8CDBB0">
      <w:start w:val="1"/>
      <w:numFmt w:val="bullet"/>
      <w:lvlText w:val=""/>
      <w:lvlJc w:val="left"/>
      <w:pPr>
        <w:ind w:left="720" w:hanging="360"/>
      </w:pPr>
      <w:rPr>
        <w:rFonts w:hint="default" w:ascii="Symbol" w:hAnsi="Symbol"/>
      </w:rPr>
    </w:lvl>
    <w:lvl w:ilvl="1" w:tplc="A58463B6">
      <w:start w:val="1"/>
      <w:numFmt w:val="bullet"/>
      <w:lvlText w:val="o"/>
      <w:lvlJc w:val="left"/>
      <w:pPr>
        <w:ind w:left="1440" w:hanging="360"/>
      </w:pPr>
      <w:rPr>
        <w:rFonts w:hint="default" w:ascii="Courier New" w:hAnsi="Courier New"/>
      </w:rPr>
    </w:lvl>
    <w:lvl w:ilvl="2" w:tplc="B600CAE2">
      <w:start w:val="1"/>
      <w:numFmt w:val="bullet"/>
      <w:lvlText w:val=""/>
      <w:lvlJc w:val="left"/>
      <w:pPr>
        <w:ind w:left="2160" w:hanging="360"/>
      </w:pPr>
      <w:rPr>
        <w:rFonts w:hint="default" w:ascii="Wingdings" w:hAnsi="Wingdings"/>
      </w:rPr>
    </w:lvl>
    <w:lvl w:ilvl="3" w:tplc="FD0C4EEE">
      <w:start w:val="1"/>
      <w:numFmt w:val="bullet"/>
      <w:lvlText w:val=""/>
      <w:lvlJc w:val="left"/>
      <w:pPr>
        <w:ind w:left="2880" w:hanging="360"/>
      </w:pPr>
      <w:rPr>
        <w:rFonts w:hint="default" w:ascii="Symbol" w:hAnsi="Symbol"/>
      </w:rPr>
    </w:lvl>
    <w:lvl w:ilvl="4" w:tplc="88BAC222">
      <w:start w:val="1"/>
      <w:numFmt w:val="bullet"/>
      <w:lvlText w:val="o"/>
      <w:lvlJc w:val="left"/>
      <w:pPr>
        <w:ind w:left="3600" w:hanging="360"/>
      </w:pPr>
      <w:rPr>
        <w:rFonts w:hint="default" w:ascii="Courier New" w:hAnsi="Courier New"/>
      </w:rPr>
    </w:lvl>
    <w:lvl w:ilvl="5" w:tplc="044A0D4E">
      <w:start w:val="1"/>
      <w:numFmt w:val="bullet"/>
      <w:lvlText w:val=""/>
      <w:lvlJc w:val="left"/>
      <w:pPr>
        <w:ind w:left="4320" w:hanging="360"/>
      </w:pPr>
      <w:rPr>
        <w:rFonts w:hint="default" w:ascii="Wingdings" w:hAnsi="Wingdings"/>
      </w:rPr>
    </w:lvl>
    <w:lvl w:ilvl="6" w:tplc="B2725A2A">
      <w:start w:val="1"/>
      <w:numFmt w:val="bullet"/>
      <w:lvlText w:val=""/>
      <w:lvlJc w:val="left"/>
      <w:pPr>
        <w:ind w:left="5040" w:hanging="360"/>
      </w:pPr>
      <w:rPr>
        <w:rFonts w:hint="default" w:ascii="Symbol" w:hAnsi="Symbol"/>
      </w:rPr>
    </w:lvl>
    <w:lvl w:ilvl="7" w:tplc="60C4C0CE">
      <w:start w:val="1"/>
      <w:numFmt w:val="bullet"/>
      <w:lvlText w:val="o"/>
      <w:lvlJc w:val="left"/>
      <w:pPr>
        <w:ind w:left="5760" w:hanging="360"/>
      </w:pPr>
      <w:rPr>
        <w:rFonts w:hint="default" w:ascii="Courier New" w:hAnsi="Courier New"/>
      </w:rPr>
    </w:lvl>
    <w:lvl w:ilvl="8" w:tplc="3906EB90">
      <w:start w:val="1"/>
      <w:numFmt w:val="bullet"/>
      <w:lvlText w:val=""/>
      <w:lvlJc w:val="left"/>
      <w:pPr>
        <w:ind w:left="6480" w:hanging="360"/>
      </w:pPr>
      <w:rPr>
        <w:rFonts w:hint="default" w:ascii="Wingdings" w:hAnsi="Wingdings"/>
      </w:rPr>
    </w:lvl>
  </w:abstractNum>
  <w:abstractNum w:abstractNumId="26" w15:restartNumberingAfterBreak="0">
    <w:nsid w:val="61960D30"/>
    <w:multiLevelType w:val="multilevel"/>
    <w:tmpl w:val="D97E65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4"/>
      <w:numFmt w:val="bullet"/>
      <w:lvlText w:val="-"/>
      <w:lvlJc w:val="left"/>
      <w:pPr>
        <w:ind w:left="2160" w:hanging="360"/>
      </w:pPr>
      <w:rPr>
        <w:rFonts w:hint="default" w:ascii="Aptos" w:hAnsi="Aptos" w:eastAsiaTheme="minorEastAsia" w:cstheme="minorBidi"/>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86403DC"/>
    <w:multiLevelType w:val="multilevel"/>
    <w:tmpl w:val="8E364BC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0AB1A40"/>
    <w:multiLevelType w:val="multilevel"/>
    <w:tmpl w:val="BE6A817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27"/>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7E1243DF"/>
    <w:multiLevelType w:val="multilevel"/>
    <w:tmpl w:val="1B96935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lowerLetter"/>
      <w:lvlText w:val="%4)"/>
      <w:lvlJc w:val="left"/>
      <w:pPr>
        <w:ind w:left="2880" w:hanging="360"/>
      </w:pPr>
      <w:rPr>
        <w:rFonts w:hint="default"/>
        <w:b w:val="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7F201C56"/>
    <w:multiLevelType w:val="hybridMultilevel"/>
    <w:tmpl w:val="9C96B952"/>
    <w:lvl w:ilvl="0" w:tplc="1A70B326">
      <w:start w:val="1"/>
      <w:numFmt w:val="bullet"/>
      <w:lvlText w:val=""/>
      <w:lvlJc w:val="left"/>
      <w:pPr>
        <w:ind w:left="720" w:hanging="360"/>
      </w:pPr>
      <w:rPr>
        <w:rFonts w:hint="default" w:ascii="Symbol" w:hAnsi="Symbol"/>
      </w:rPr>
    </w:lvl>
    <w:lvl w:ilvl="1" w:tplc="45D0CD14">
      <w:start w:val="1"/>
      <w:numFmt w:val="bullet"/>
      <w:lvlText w:val="o"/>
      <w:lvlJc w:val="left"/>
      <w:pPr>
        <w:ind w:left="1440" w:hanging="360"/>
      </w:pPr>
      <w:rPr>
        <w:rFonts w:hint="default" w:ascii="Courier New" w:hAnsi="Courier New"/>
      </w:rPr>
    </w:lvl>
    <w:lvl w:ilvl="2" w:tplc="F01CE9FA">
      <w:start w:val="1"/>
      <w:numFmt w:val="bullet"/>
      <w:lvlText w:val=""/>
      <w:lvlJc w:val="left"/>
      <w:pPr>
        <w:ind w:left="2160" w:hanging="360"/>
      </w:pPr>
      <w:rPr>
        <w:rFonts w:hint="default" w:ascii="Wingdings" w:hAnsi="Wingdings"/>
      </w:rPr>
    </w:lvl>
    <w:lvl w:ilvl="3" w:tplc="C6DA2772">
      <w:start w:val="1"/>
      <w:numFmt w:val="bullet"/>
      <w:lvlText w:val=""/>
      <w:lvlJc w:val="left"/>
      <w:pPr>
        <w:ind w:left="2880" w:hanging="360"/>
      </w:pPr>
      <w:rPr>
        <w:rFonts w:hint="default" w:ascii="Symbol" w:hAnsi="Symbol"/>
      </w:rPr>
    </w:lvl>
    <w:lvl w:ilvl="4" w:tplc="82A8E4D2">
      <w:start w:val="1"/>
      <w:numFmt w:val="bullet"/>
      <w:lvlText w:val="o"/>
      <w:lvlJc w:val="left"/>
      <w:pPr>
        <w:ind w:left="3600" w:hanging="360"/>
      </w:pPr>
      <w:rPr>
        <w:rFonts w:hint="default" w:ascii="Courier New" w:hAnsi="Courier New"/>
      </w:rPr>
    </w:lvl>
    <w:lvl w:ilvl="5" w:tplc="EFF88C8C">
      <w:start w:val="1"/>
      <w:numFmt w:val="bullet"/>
      <w:lvlText w:val=""/>
      <w:lvlJc w:val="left"/>
      <w:pPr>
        <w:ind w:left="4320" w:hanging="360"/>
      </w:pPr>
      <w:rPr>
        <w:rFonts w:hint="default" w:ascii="Wingdings" w:hAnsi="Wingdings"/>
      </w:rPr>
    </w:lvl>
    <w:lvl w:ilvl="6" w:tplc="66869D0C">
      <w:start w:val="1"/>
      <w:numFmt w:val="bullet"/>
      <w:lvlText w:val=""/>
      <w:lvlJc w:val="left"/>
      <w:pPr>
        <w:ind w:left="5040" w:hanging="360"/>
      </w:pPr>
      <w:rPr>
        <w:rFonts w:hint="default" w:ascii="Symbol" w:hAnsi="Symbol"/>
      </w:rPr>
    </w:lvl>
    <w:lvl w:ilvl="7" w:tplc="6CA469C4">
      <w:start w:val="1"/>
      <w:numFmt w:val="bullet"/>
      <w:lvlText w:val="o"/>
      <w:lvlJc w:val="left"/>
      <w:pPr>
        <w:ind w:left="5760" w:hanging="360"/>
      </w:pPr>
      <w:rPr>
        <w:rFonts w:hint="default" w:ascii="Courier New" w:hAnsi="Courier New"/>
      </w:rPr>
    </w:lvl>
    <w:lvl w:ilvl="8" w:tplc="DD40878E">
      <w:start w:val="1"/>
      <w:numFmt w:val="bullet"/>
      <w:lvlText w:val=""/>
      <w:lvlJc w:val="left"/>
      <w:pPr>
        <w:ind w:left="6480" w:hanging="360"/>
      </w:pPr>
      <w:rPr>
        <w:rFonts w:hint="default" w:ascii="Wingdings" w:hAnsi="Wingdings"/>
      </w:rPr>
    </w:lvl>
  </w:abstract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1" w16cid:durableId="430012557">
    <w:abstractNumId w:val="16"/>
  </w:num>
  <w:num w:numId="2" w16cid:durableId="1823813290">
    <w:abstractNumId w:val="19"/>
  </w:num>
  <w:num w:numId="3" w16cid:durableId="1188717835">
    <w:abstractNumId w:val="20"/>
  </w:num>
  <w:num w:numId="4" w16cid:durableId="382946648">
    <w:abstractNumId w:val="25"/>
  </w:num>
  <w:num w:numId="5" w16cid:durableId="2039307392">
    <w:abstractNumId w:val="21"/>
  </w:num>
  <w:num w:numId="6" w16cid:durableId="86583245">
    <w:abstractNumId w:val="11"/>
  </w:num>
  <w:num w:numId="7" w16cid:durableId="106123810">
    <w:abstractNumId w:val="30"/>
  </w:num>
  <w:num w:numId="8" w16cid:durableId="1704550757">
    <w:abstractNumId w:val="23"/>
  </w:num>
  <w:num w:numId="9" w16cid:durableId="949356219">
    <w:abstractNumId w:val="22"/>
  </w:num>
  <w:num w:numId="10" w16cid:durableId="502668711">
    <w:abstractNumId w:val="3"/>
  </w:num>
  <w:num w:numId="11" w16cid:durableId="1692486164">
    <w:abstractNumId w:val="14"/>
  </w:num>
  <w:num w:numId="12" w16cid:durableId="563881664">
    <w:abstractNumId w:val="0"/>
  </w:num>
  <w:num w:numId="13" w16cid:durableId="96171932">
    <w:abstractNumId w:val="5"/>
  </w:num>
  <w:num w:numId="14" w16cid:durableId="1300843545">
    <w:abstractNumId w:val="2"/>
  </w:num>
  <w:num w:numId="15" w16cid:durableId="146940901">
    <w:abstractNumId w:val="17"/>
  </w:num>
  <w:num w:numId="16" w16cid:durableId="162819548">
    <w:abstractNumId w:val="9"/>
  </w:num>
  <w:num w:numId="17" w16cid:durableId="1378702102">
    <w:abstractNumId w:val="27"/>
  </w:num>
  <w:num w:numId="18" w16cid:durableId="1657874700">
    <w:abstractNumId w:val="12"/>
  </w:num>
  <w:num w:numId="19" w16cid:durableId="49547431">
    <w:abstractNumId w:val="26"/>
  </w:num>
  <w:num w:numId="20" w16cid:durableId="2067028857">
    <w:abstractNumId w:val="13"/>
  </w:num>
  <w:num w:numId="21" w16cid:durableId="1192689842">
    <w:abstractNumId w:val="15"/>
  </w:num>
  <w:num w:numId="22" w16cid:durableId="258300483">
    <w:abstractNumId w:val="24"/>
  </w:num>
  <w:num w:numId="23" w16cid:durableId="1578785837">
    <w:abstractNumId w:val="28"/>
  </w:num>
  <w:num w:numId="24" w16cid:durableId="77140221">
    <w:abstractNumId w:val="29"/>
  </w:num>
  <w:num w:numId="25" w16cid:durableId="313264833">
    <w:abstractNumId w:val="10"/>
  </w:num>
  <w:num w:numId="26" w16cid:durableId="938490751">
    <w:abstractNumId w:val="8"/>
  </w:num>
  <w:num w:numId="27" w16cid:durableId="772633911">
    <w:abstractNumId w:val="7"/>
  </w:num>
  <w:num w:numId="28" w16cid:durableId="1142500820">
    <w:abstractNumId w:val="18"/>
  </w:num>
  <w:num w:numId="29" w16cid:durableId="1063483831">
    <w:abstractNumId w:val="6"/>
  </w:num>
  <w:num w:numId="30" w16cid:durableId="615874171">
    <w:abstractNumId w:val="4"/>
  </w:num>
  <w:num w:numId="31" w16cid:durableId="778836951">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val="fals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90DF1B"/>
    <w:rsid w:val="000074BF"/>
    <w:rsid w:val="00011DC8"/>
    <w:rsid w:val="00013AF7"/>
    <w:rsid w:val="00013F04"/>
    <w:rsid w:val="000269EA"/>
    <w:rsid w:val="00027870"/>
    <w:rsid w:val="00036B43"/>
    <w:rsid w:val="00041060"/>
    <w:rsid w:val="0004326D"/>
    <w:rsid w:val="00044663"/>
    <w:rsid w:val="00070A01"/>
    <w:rsid w:val="00072730"/>
    <w:rsid w:val="00074732"/>
    <w:rsid w:val="00080E4E"/>
    <w:rsid w:val="00082776"/>
    <w:rsid w:val="00082901"/>
    <w:rsid w:val="00086B80"/>
    <w:rsid w:val="0009254E"/>
    <w:rsid w:val="000A10F4"/>
    <w:rsid w:val="000A1D2C"/>
    <w:rsid w:val="000B71D2"/>
    <w:rsid w:val="000B7DC2"/>
    <w:rsid w:val="000C0BB0"/>
    <w:rsid w:val="000C7D14"/>
    <w:rsid w:val="000D42B9"/>
    <w:rsid w:val="000E4981"/>
    <w:rsid w:val="000E4BEE"/>
    <w:rsid w:val="000F3C90"/>
    <w:rsid w:val="00100D60"/>
    <w:rsid w:val="00102955"/>
    <w:rsid w:val="00105FA5"/>
    <w:rsid w:val="00106751"/>
    <w:rsid w:val="00118065"/>
    <w:rsid w:val="0011DECB"/>
    <w:rsid w:val="00121A70"/>
    <w:rsid w:val="00123336"/>
    <w:rsid w:val="001276B5"/>
    <w:rsid w:val="00144245"/>
    <w:rsid w:val="00147547"/>
    <w:rsid w:val="001535C2"/>
    <w:rsid w:val="00157A06"/>
    <w:rsid w:val="00157FC8"/>
    <w:rsid w:val="00160D4D"/>
    <w:rsid w:val="001624A6"/>
    <w:rsid w:val="001711A7"/>
    <w:rsid w:val="00183DBC"/>
    <w:rsid w:val="00186E92"/>
    <w:rsid w:val="001938E2"/>
    <w:rsid w:val="00194C8E"/>
    <w:rsid w:val="00196A31"/>
    <w:rsid w:val="00197FB3"/>
    <w:rsid w:val="001A3518"/>
    <w:rsid w:val="001A356C"/>
    <w:rsid w:val="001A458C"/>
    <w:rsid w:val="001A48CB"/>
    <w:rsid w:val="001B4270"/>
    <w:rsid w:val="001BFFEE"/>
    <w:rsid w:val="001C01B2"/>
    <w:rsid w:val="001C05FA"/>
    <w:rsid w:val="001C3620"/>
    <w:rsid w:val="001C432C"/>
    <w:rsid w:val="001C7812"/>
    <w:rsid w:val="001D13FE"/>
    <w:rsid w:val="001D3806"/>
    <w:rsid w:val="001D3894"/>
    <w:rsid w:val="001D4870"/>
    <w:rsid w:val="001F0A11"/>
    <w:rsid w:val="001F2297"/>
    <w:rsid w:val="001F73AB"/>
    <w:rsid w:val="00200546"/>
    <w:rsid w:val="00206BF8"/>
    <w:rsid w:val="0021003E"/>
    <w:rsid w:val="00211B31"/>
    <w:rsid w:val="00216190"/>
    <w:rsid w:val="00222A8E"/>
    <w:rsid w:val="002317F5"/>
    <w:rsid w:val="00231F94"/>
    <w:rsid w:val="002365FB"/>
    <w:rsid w:val="0023705D"/>
    <w:rsid w:val="00237567"/>
    <w:rsid w:val="002409D5"/>
    <w:rsid w:val="002456BA"/>
    <w:rsid w:val="00250124"/>
    <w:rsid w:val="00253AF8"/>
    <w:rsid w:val="00256935"/>
    <w:rsid w:val="0025759A"/>
    <w:rsid w:val="0026192A"/>
    <w:rsid w:val="00282043"/>
    <w:rsid w:val="00292487"/>
    <w:rsid w:val="00293FEA"/>
    <w:rsid w:val="002973F8"/>
    <w:rsid w:val="002A07AB"/>
    <w:rsid w:val="002A35C3"/>
    <w:rsid w:val="002B1AAE"/>
    <w:rsid w:val="002C33DB"/>
    <w:rsid w:val="002C7D37"/>
    <w:rsid w:val="002D0990"/>
    <w:rsid w:val="002D0F26"/>
    <w:rsid w:val="002D58FE"/>
    <w:rsid w:val="002E0B50"/>
    <w:rsid w:val="002F1EA5"/>
    <w:rsid w:val="00305223"/>
    <w:rsid w:val="00317043"/>
    <w:rsid w:val="00323609"/>
    <w:rsid w:val="0033075D"/>
    <w:rsid w:val="00335AF3"/>
    <w:rsid w:val="00345D75"/>
    <w:rsid w:val="00357663"/>
    <w:rsid w:val="00357FA9"/>
    <w:rsid w:val="00360B8E"/>
    <w:rsid w:val="00362985"/>
    <w:rsid w:val="00365B5A"/>
    <w:rsid w:val="00367DD3"/>
    <w:rsid w:val="003722FE"/>
    <w:rsid w:val="00376AE4"/>
    <w:rsid w:val="00383C33"/>
    <w:rsid w:val="00387557"/>
    <w:rsid w:val="00393121"/>
    <w:rsid w:val="003956C1"/>
    <w:rsid w:val="003A0E20"/>
    <w:rsid w:val="003A1AFC"/>
    <w:rsid w:val="003B16A6"/>
    <w:rsid w:val="003C0B7E"/>
    <w:rsid w:val="003D6FD5"/>
    <w:rsid w:val="003E0852"/>
    <w:rsid w:val="003E2B37"/>
    <w:rsid w:val="003E3A3D"/>
    <w:rsid w:val="003E40D8"/>
    <w:rsid w:val="003F17D6"/>
    <w:rsid w:val="00402635"/>
    <w:rsid w:val="004035C7"/>
    <w:rsid w:val="00411121"/>
    <w:rsid w:val="0042052E"/>
    <w:rsid w:val="00420B1E"/>
    <w:rsid w:val="004374A3"/>
    <w:rsid w:val="00446BD4"/>
    <w:rsid w:val="00453972"/>
    <w:rsid w:val="004562D3"/>
    <w:rsid w:val="0046444A"/>
    <w:rsid w:val="00465978"/>
    <w:rsid w:val="004667C1"/>
    <w:rsid w:val="0047176F"/>
    <w:rsid w:val="004755A1"/>
    <w:rsid w:val="00477F1B"/>
    <w:rsid w:val="0048047F"/>
    <w:rsid w:val="00480DB1"/>
    <w:rsid w:val="004811D9"/>
    <w:rsid w:val="004835F9"/>
    <w:rsid w:val="00490FB4"/>
    <w:rsid w:val="004A22F8"/>
    <w:rsid w:val="004A4C4C"/>
    <w:rsid w:val="004A5AA1"/>
    <w:rsid w:val="004E0110"/>
    <w:rsid w:val="004E453D"/>
    <w:rsid w:val="004E7CE8"/>
    <w:rsid w:val="004F08DC"/>
    <w:rsid w:val="004F24E8"/>
    <w:rsid w:val="004F31E4"/>
    <w:rsid w:val="004F4390"/>
    <w:rsid w:val="004F6CFE"/>
    <w:rsid w:val="004F72FB"/>
    <w:rsid w:val="00501604"/>
    <w:rsid w:val="0050257D"/>
    <w:rsid w:val="00506E70"/>
    <w:rsid w:val="00511AFF"/>
    <w:rsid w:val="005271E6"/>
    <w:rsid w:val="005434D3"/>
    <w:rsid w:val="005446A3"/>
    <w:rsid w:val="00547D6D"/>
    <w:rsid w:val="00547D98"/>
    <w:rsid w:val="005516D0"/>
    <w:rsid w:val="0055500F"/>
    <w:rsid w:val="00555E6D"/>
    <w:rsid w:val="005604D2"/>
    <w:rsid w:val="005729BC"/>
    <w:rsid w:val="00575B47"/>
    <w:rsid w:val="00586F58"/>
    <w:rsid w:val="005914BF"/>
    <w:rsid w:val="005A3B81"/>
    <w:rsid w:val="005A7511"/>
    <w:rsid w:val="005B5DD5"/>
    <w:rsid w:val="005C07B1"/>
    <w:rsid w:val="005C6601"/>
    <w:rsid w:val="005D0176"/>
    <w:rsid w:val="005E13F9"/>
    <w:rsid w:val="005E22F7"/>
    <w:rsid w:val="005E4AD3"/>
    <w:rsid w:val="005E7D1E"/>
    <w:rsid w:val="005F2AC1"/>
    <w:rsid w:val="005F3989"/>
    <w:rsid w:val="005F749C"/>
    <w:rsid w:val="006066C4"/>
    <w:rsid w:val="00614705"/>
    <w:rsid w:val="0061EB21"/>
    <w:rsid w:val="006319FC"/>
    <w:rsid w:val="00635719"/>
    <w:rsid w:val="006376C7"/>
    <w:rsid w:val="00652A68"/>
    <w:rsid w:val="0066188B"/>
    <w:rsid w:val="006714D1"/>
    <w:rsid w:val="00676C6B"/>
    <w:rsid w:val="00677698"/>
    <w:rsid w:val="006851F0"/>
    <w:rsid w:val="0068541E"/>
    <w:rsid w:val="006871ED"/>
    <w:rsid w:val="006909C8"/>
    <w:rsid w:val="00690D8B"/>
    <w:rsid w:val="00691B76"/>
    <w:rsid w:val="006938B2"/>
    <w:rsid w:val="00693D65"/>
    <w:rsid w:val="006A6AD3"/>
    <w:rsid w:val="006C290A"/>
    <w:rsid w:val="006C40BD"/>
    <w:rsid w:val="006D04F2"/>
    <w:rsid w:val="006E0015"/>
    <w:rsid w:val="006E222D"/>
    <w:rsid w:val="006E3BA1"/>
    <w:rsid w:val="006E599E"/>
    <w:rsid w:val="006F70B1"/>
    <w:rsid w:val="00703767"/>
    <w:rsid w:val="00707884"/>
    <w:rsid w:val="00715813"/>
    <w:rsid w:val="007204D8"/>
    <w:rsid w:val="00722517"/>
    <w:rsid w:val="00725026"/>
    <w:rsid w:val="00726089"/>
    <w:rsid w:val="00727669"/>
    <w:rsid w:val="0073201C"/>
    <w:rsid w:val="00744DDB"/>
    <w:rsid w:val="00745232"/>
    <w:rsid w:val="00753FF8"/>
    <w:rsid w:val="00763633"/>
    <w:rsid w:val="00773694"/>
    <w:rsid w:val="00774881"/>
    <w:rsid w:val="00782D7A"/>
    <w:rsid w:val="00783479"/>
    <w:rsid w:val="00785225"/>
    <w:rsid w:val="00787914"/>
    <w:rsid w:val="007924F6"/>
    <w:rsid w:val="007A428D"/>
    <w:rsid w:val="007A5F85"/>
    <w:rsid w:val="007A6171"/>
    <w:rsid w:val="007B331A"/>
    <w:rsid w:val="007B418E"/>
    <w:rsid w:val="007B75F1"/>
    <w:rsid w:val="007B78D2"/>
    <w:rsid w:val="007C7128"/>
    <w:rsid w:val="007C7F76"/>
    <w:rsid w:val="007D4403"/>
    <w:rsid w:val="007E0A76"/>
    <w:rsid w:val="007E1B5D"/>
    <w:rsid w:val="007E2BAB"/>
    <w:rsid w:val="007F0952"/>
    <w:rsid w:val="007F1A4F"/>
    <w:rsid w:val="007F21F5"/>
    <w:rsid w:val="007F7668"/>
    <w:rsid w:val="0081437B"/>
    <w:rsid w:val="008212C4"/>
    <w:rsid w:val="008334B6"/>
    <w:rsid w:val="00840E5C"/>
    <w:rsid w:val="008413CE"/>
    <w:rsid w:val="00842C81"/>
    <w:rsid w:val="00842DCC"/>
    <w:rsid w:val="00843744"/>
    <w:rsid w:val="0085191A"/>
    <w:rsid w:val="00862683"/>
    <w:rsid w:val="00875E72"/>
    <w:rsid w:val="008769D8"/>
    <w:rsid w:val="00877286"/>
    <w:rsid w:val="00877EEA"/>
    <w:rsid w:val="00884F55"/>
    <w:rsid w:val="008858C7"/>
    <w:rsid w:val="008902E8"/>
    <w:rsid w:val="00897D21"/>
    <w:rsid w:val="008A7B93"/>
    <w:rsid w:val="008B0ED5"/>
    <w:rsid w:val="008C309C"/>
    <w:rsid w:val="008C5B3B"/>
    <w:rsid w:val="008C5CE8"/>
    <w:rsid w:val="008C6608"/>
    <w:rsid w:val="008C6C63"/>
    <w:rsid w:val="008F2F54"/>
    <w:rsid w:val="008F650D"/>
    <w:rsid w:val="008F7BB7"/>
    <w:rsid w:val="00904599"/>
    <w:rsid w:val="00911B1D"/>
    <w:rsid w:val="00912F56"/>
    <w:rsid w:val="00912FFE"/>
    <w:rsid w:val="0091666E"/>
    <w:rsid w:val="009206C9"/>
    <w:rsid w:val="00923388"/>
    <w:rsid w:val="009276FD"/>
    <w:rsid w:val="00932CDA"/>
    <w:rsid w:val="00941C28"/>
    <w:rsid w:val="00941E7F"/>
    <w:rsid w:val="009444B9"/>
    <w:rsid w:val="00945239"/>
    <w:rsid w:val="00957989"/>
    <w:rsid w:val="00960FF8"/>
    <w:rsid w:val="0096489C"/>
    <w:rsid w:val="00966A6E"/>
    <w:rsid w:val="00974F82"/>
    <w:rsid w:val="00990CF2"/>
    <w:rsid w:val="00996670"/>
    <w:rsid w:val="009A6FF8"/>
    <w:rsid w:val="009B3CD7"/>
    <w:rsid w:val="009B514E"/>
    <w:rsid w:val="009C0B01"/>
    <w:rsid w:val="009C1726"/>
    <w:rsid w:val="009C5F45"/>
    <w:rsid w:val="009D0F36"/>
    <w:rsid w:val="009D177B"/>
    <w:rsid w:val="009D5078"/>
    <w:rsid w:val="009E5B38"/>
    <w:rsid w:val="009E6559"/>
    <w:rsid w:val="00A06160"/>
    <w:rsid w:val="00A11878"/>
    <w:rsid w:val="00A11882"/>
    <w:rsid w:val="00A14F53"/>
    <w:rsid w:val="00A15326"/>
    <w:rsid w:val="00A169DB"/>
    <w:rsid w:val="00A17D06"/>
    <w:rsid w:val="00A23AA3"/>
    <w:rsid w:val="00A34346"/>
    <w:rsid w:val="00A34475"/>
    <w:rsid w:val="00A34937"/>
    <w:rsid w:val="00A356DB"/>
    <w:rsid w:val="00A427AA"/>
    <w:rsid w:val="00A607AE"/>
    <w:rsid w:val="00A6344C"/>
    <w:rsid w:val="00A67433"/>
    <w:rsid w:val="00A70713"/>
    <w:rsid w:val="00A71EB3"/>
    <w:rsid w:val="00A766F5"/>
    <w:rsid w:val="00A855AF"/>
    <w:rsid w:val="00A87868"/>
    <w:rsid w:val="00A92771"/>
    <w:rsid w:val="00AA0CDA"/>
    <w:rsid w:val="00AA2083"/>
    <w:rsid w:val="00AA4B83"/>
    <w:rsid w:val="00AA78E7"/>
    <w:rsid w:val="00AA7AAE"/>
    <w:rsid w:val="00AB0AB3"/>
    <w:rsid w:val="00AB27FD"/>
    <w:rsid w:val="00AB677F"/>
    <w:rsid w:val="00AC09DB"/>
    <w:rsid w:val="00AC4523"/>
    <w:rsid w:val="00AC590D"/>
    <w:rsid w:val="00AC7B54"/>
    <w:rsid w:val="00AD1EF3"/>
    <w:rsid w:val="00AD55C6"/>
    <w:rsid w:val="00AD6E29"/>
    <w:rsid w:val="00AE10C9"/>
    <w:rsid w:val="00AE6008"/>
    <w:rsid w:val="00AF309B"/>
    <w:rsid w:val="00B06037"/>
    <w:rsid w:val="00B12936"/>
    <w:rsid w:val="00B13E70"/>
    <w:rsid w:val="00B147A5"/>
    <w:rsid w:val="00B17A01"/>
    <w:rsid w:val="00B21DA0"/>
    <w:rsid w:val="00B2200B"/>
    <w:rsid w:val="00B22386"/>
    <w:rsid w:val="00B223F9"/>
    <w:rsid w:val="00B24976"/>
    <w:rsid w:val="00B301EC"/>
    <w:rsid w:val="00B30A1B"/>
    <w:rsid w:val="00B3494F"/>
    <w:rsid w:val="00B43005"/>
    <w:rsid w:val="00B442F5"/>
    <w:rsid w:val="00B46E6D"/>
    <w:rsid w:val="00B500D9"/>
    <w:rsid w:val="00B551C4"/>
    <w:rsid w:val="00B6239B"/>
    <w:rsid w:val="00B63165"/>
    <w:rsid w:val="00B64667"/>
    <w:rsid w:val="00B64AA7"/>
    <w:rsid w:val="00B71DB9"/>
    <w:rsid w:val="00B71DEF"/>
    <w:rsid w:val="00B72CE5"/>
    <w:rsid w:val="00B733A6"/>
    <w:rsid w:val="00B7771A"/>
    <w:rsid w:val="00B86282"/>
    <w:rsid w:val="00B921CE"/>
    <w:rsid w:val="00B94DC0"/>
    <w:rsid w:val="00B954AF"/>
    <w:rsid w:val="00BA22B2"/>
    <w:rsid w:val="00BA2EE8"/>
    <w:rsid w:val="00BA3D64"/>
    <w:rsid w:val="00BA434D"/>
    <w:rsid w:val="00BA4D99"/>
    <w:rsid w:val="00BA5A6A"/>
    <w:rsid w:val="00BA775F"/>
    <w:rsid w:val="00BD283D"/>
    <w:rsid w:val="00BD7B97"/>
    <w:rsid w:val="00BE34FA"/>
    <w:rsid w:val="00BE34FD"/>
    <w:rsid w:val="00BE3E70"/>
    <w:rsid w:val="00BE4B94"/>
    <w:rsid w:val="00BE5B3F"/>
    <w:rsid w:val="00BF0A3D"/>
    <w:rsid w:val="00BF3074"/>
    <w:rsid w:val="00C02AEC"/>
    <w:rsid w:val="00C1006B"/>
    <w:rsid w:val="00C11C1C"/>
    <w:rsid w:val="00C13F2F"/>
    <w:rsid w:val="00C15614"/>
    <w:rsid w:val="00C16F6F"/>
    <w:rsid w:val="00C34299"/>
    <w:rsid w:val="00C44CA0"/>
    <w:rsid w:val="00C53422"/>
    <w:rsid w:val="00C621BF"/>
    <w:rsid w:val="00C72AA2"/>
    <w:rsid w:val="00C73603"/>
    <w:rsid w:val="00C8298A"/>
    <w:rsid w:val="00C876AF"/>
    <w:rsid w:val="00C90F69"/>
    <w:rsid w:val="00CB7515"/>
    <w:rsid w:val="00CC7439"/>
    <w:rsid w:val="00CD2CA6"/>
    <w:rsid w:val="00CD3B1D"/>
    <w:rsid w:val="00CD55E6"/>
    <w:rsid w:val="00CE3D35"/>
    <w:rsid w:val="00CE5557"/>
    <w:rsid w:val="00CE62C7"/>
    <w:rsid w:val="00CE7469"/>
    <w:rsid w:val="00CE79CD"/>
    <w:rsid w:val="00CF0648"/>
    <w:rsid w:val="00D12548"/>
    <w:rsid w:val="00D136C7"/>
    <w:rsid w:val="00D15D0A"/>
    <w:rsid w:val="00D171D2"/>
    <w:rsid w:val="00D1735B"/>
    <w:rsid w:val="00D20F64"/>
    <w:rsid w:val="00D2464B"/>
    <w:rsid w:val="00D44CB5"/>
    <w:rsid w:val="00D473CB"/>
    <w:rsid w:val="00D512EB"/>
    <w:rsid w:val="00D52812"/>
    <w:rsid w:val="00D56AF5"/>
    <w:rsid w:val="00D60C3A"/>
    <w:rsid w:val="00D6613D"/>
    <w:rsid w:val="00D70C34"/>
    <w:rsid w:val="00D71040"/>
    <w:rsid w:val="00D72B5E"/>
    <w:rsid w:val="00D80402"/>
    <w:rsid w:val="00D81AE7"/>
    <w:rsid w:val="00D865BB"/>
    <w:rsid w:val="00D9134E"/>
    <w:rsid w:val="00DA1228"/>
    <w:rsid w:val="00DA2AFF"/>
    <w:rsid w:val="00DA37AE"/>
    <w:rsid w:val="00DA3EA7"/>
    <w:rsid w:val="00DA5038"/>
    <w:rsid w:val="00DB1D36"/>
    <w:rsid w:val="00DB4857"/>
    <w:rsid w:val="00DD04E1"/>
    <w:rsid w:val="00DD45EA"/>
    <w:rsid w:val="00DE0C24"/>
    <w:rsid w:val="00DE3A0B"/>
    <w:rsid w:val="00DF01F4"/>
    <w:rsid w:val="00DF17F9"/>
    <w:rsid w:val="00DF3F0E"/>
    <w:rsid w:val="00DF676B"/>
    <w:rsid w:val="00DF77FE"/>
    <w:rsid w:val="00E03DFE"/>
    <w:rsid w:val="00E10586"/>
    <w:rsid w:val="00E236E1"/>
    <w:rsid w:val="00E248DF"/>
    <w:rsid w:val="00E36193"/>
    <w:rsid w:val="00E46C32"/>
    <w:rsid w:val="00E62124"/>
    <w:rsid w:val="00E62C43"/>
    <w:rsid w:val="00E63814"/>
    <w:rsid w:val="00E70502"/>
    <w:rsid w:val="00E74340"/>
    <w:rsid w:val="00E90F08"/>
    <w:rsid w:val="00E9760B"/>
    <w:rsid w:val="00EA2021"/>
    <w:rsid w:val="00EA489B"/>
    <w:rsid w:val="00EB4E51"/>
    <w:rsid w:val="00EC168C"/>
    <w:rsid w:val="00F0292B"/>
    <w:rsid w:val="00F05DC5"/>
    <w:rsid w:val="00F13D5C"/>
    <w:rsid w:val="00F172F8"/>
    <w:rsid w:val="00F20419"/>
    <w:rsid w:val="00F20BAF"/>
    <w:rsid w:val="00F25222"/>
    <w:rsid w:val="00F339A5"/>
    <w:rsid w:val="00F43E05"/>
    <w:rsid w:val="00F44D4B"/>
    <w:rsid w:val="00F47E54"/>
    <w:rsid w:val="00F62185"/>
    <w:rsid w:val="00F644AA"/>
    <w:rsid w:val="00F648A5"/>
    <w:rsid w:val="00F65C78"/>
    <w:rsid w:val="00F77773"/>
    <w:rsid w:val="00F80D34"/>
    <w:rsid w:val="00F86098"/>
    <w:rsid w:val="00F86D29"/>
    <w:rsid w:val="00FA159F"/>
    <w:rsid w:val="00FB274E"/>
    <w:rsid w:val="00FB36AA"/>
    <w:rsid w:val="00FB7DE5"/>
    <w:rsid w:val="00FB7F61"/>
    <w:rsid w:val="00FC04FF"/>
    <w:rsid w:val="00FC6DC2"/>
    <w:rsid w:val="00FC7D66"/>
    <w:rsid w:val="00FE6C84"/>
    <w:rsid w:val="00FE7390"/>
    <w:rsid w:val="00FF6C9D"/>
    <w:rsid w:val="0133A506"/>
    <w:rsid w:val="016DCDBC"/>
    <w:rsid w:val="01873259"/>
    <w:rsid w:val="019CB3BB"/>
    <w:rsid w:val="0218B13F"/>
    <w:rsid w:val="021DE39D"/>
    <w:rsid w:val="0221BC65"/>
    <w:rsid w:val="02A334D1"/>
    <w:rsid w:val="02ABFDE6"/>
    <w:rsid w:val="02BA488D"/>
    <w:rsid w:val="031F155A"/>
    <w:rsid w:val="032201B3"/>
    <w:rsid w:val="0333CF58"/>
    <w:rsid w:val="034056C2"/>
    <w:rsid w:val="03412ED2"/>
    <w:rsid w:val="03760AD7"/>
    <w:rsid w:val="03837397"/>
    <w:rsid w:val="038E546A"/>
    <w:rsid w:val="03AC248A"/>
    <w:rsid w:val="03B6E72E"/>
    <w:rsid w:val="03D1EED8"/>
    <w:rsid w:val="03D5637B"/>
    <w:rsid w:val="03D8D784"/>
    <w:rsid w:val="03F94886"/>
    <w:rsid w:val="043B7B64"/>
    <w:rsid w:val="0460DAF9"/>
    <w:rsid w:val="046980DE"/>
    <w:rsid w:val="048E68A7"/>
    <w:rsid w:val="04B3CF6D"/>
    <w:rsid w:val="04BE9BDD"/>
    <w:rsid w:val="04C1EE91"/>
    <w:rsid w:val="04C99008"/>
    <w:rsid w:val="04F56B51"/>
    <w:rsid w:val="05087283"/>
    <w:rsid w:val="051D1D69"/>
    <w:rsid w:val="052BCD79"/>
    <w:rsid w:val="054CA730"/>
    <w:rsid w:val="0551D63F"/>
    <w:rsid w:val="056A6036"/>
    <w:rsid w:val="0573A971"/>
    <w:rsid w:val="057D9DCA"/>
    <w:rsid w:val="05A5FADB"/>
    <w:rsid w:val="05B21F45"/>
    <w:rsid w:val="05D81427"/>
    <w:rsid w:val="05FEA87D"/>
    <w:rsid w:val="060EBAD0"/>
    <w:rsid w:val="060EC6A7"/>
    <w:rsid w:val="061AC54C"/>
    <w:rsid w:val="063A41DC"/>
    <w:rsid w:val="063A5753"/>
    <w:rsid w:val="06402AD2"/>
    <w:rsid w:val="064A6C45"/>
    <w:rsid w:val="0665498C"/>
    <w:rsid w:val="06691BA6"/>
    <w:rsid w:val="06856EDC"/>
    <w:rsid w:val="06DAF503"/>
    <w:rsid w:val="070CB709"/>
    <w:rsid w:val="071C830F"/>
    <w:rsid w:val="07202C5E"/>
    <w:rsid w:val="078058B1"/>
    <w:rsid w:val="078C172F"/>
    <w:rsid w:val="07D59016"/>
    <w:rsid w:val="07DF3DBC"/>
    <w:rsid w:val="0845BA32"/>
    <w:rsid w:val="085D63FB"/>
    <w:rsid w:val="08A90405"/>
    <w:rsid w:val="08C00383"/>
    <w:rsid w:val="0A1C54F4"/>
    <w:rsid w:val="0A2D1158"/>
    <w:rsid w:val="0A3599C1"/>
    <w:rsid w:val="0A4219D5"/>
    <w:rsid w:val="0A48FA6D"/>
    <w:rsid w:val="0A54CAB1"/>
    <w:rsid w:val="0A6015F6"/>
    <w:rsid w:val="0A7E80AC"/>
    <w:rsid w:val="0AC96ECA"/>
    <w:rsid w:val="0AEA0176"/>
    <w:rsid w:val="0AF473B1"/>
    <w:rsid w:val="0AF83F7A"/>
    <w:rsid w:val="0B3E560B"/>
    <w:rsid w:val="0B47BEF6"/>
    <w:rsid w:val="0B4CDB83"/>
    <w:rsid w:val="0B7A2B31"/>
    <w:rsid w:val="0BAAA941"/>
    <w:rsid w:val="0BF4259D"/>
    <w:rsid w:val="0C23EB7A"/>
    <w:rsid w:val="0C29FFEC"/>
    <w:rsid w:val="0C3154C0"/>
    <w:rsid w:val="0C40381E"/>
    <w:rsid w:val="0C557BF8"/>
    <w:rsid w:val="0C5C3150"/>
    <w:rsid w:val="0CA4D4D7"/>
    <w:rsid w:val="0CEBA035"/>
    <w:rsid w:val="0CF4018E"/>
    <w:rsid w:val="0CFAE7BF"/>
    <w:rsid w:val="0D059431"/>
    <w:rsid w:val="0D3DF6A1"/>
    <w:rsid w:val="0D5409BB"/>
    <w:rsid w:val="0D5EF7C1"/>
    <w:rsid w:val="0D8487C2"/>
    <w:rsid w:val="0DBDA2C4"/>
    <w:rsid w:val="0DD47602"/>
    <w:rsid w:val="0DD91A7B"/>
    <w:rsid w:val="0DE389E4"/>
    <w:rsid w:val="0DEAE58D"/>
    <w:rsid w:val="0E0FB2AD"/>
    <w:rsid w:val="0E3E0F83"/>
    <w:rsid w:val="0E406BB6"/>
    <w:rsid w:val="0E41A563"/>
    <w:rsid w:val="0E495ED0"/>
    <w:rsid w:val="0E56D136"/>
    <w:rsid w:val="0E5CA1C2"/>
    <w:rsid w:val="0E71B3DB"/>
    <w:rsid w:val="0E923B2F"/>
    <w:rsid w:val="0EF124D4"/>
    <w:rsid w:val="0F05A7A8"/>
    <w:rsid w:val="0F182B15"/>
    <w:rsid w:val="0F37C930"/>
    <w:rsid w:val="0F9CF77D"/>
    <w:rsid w:val="0FDCFE3D"/>
    <w:rsid w:val="0FDDB322"/>
    <w:rsid w:val="0FE43CB4"/>
    <w:rsid w:val="0FF96710"/>
    <w:rsid w:val="10038DA7"/>
    <w:rsid w:val="102F404D"/>
    <w:rsid w:val="1031E2D1"/>
    <w:rsid w:val="105A3616"/>
    <w:rsid w:val="107BDBAD"/>
    <w:rsid w:val="1092F51D"/>
    <w:rsid w:val="10951F68"/>
    <w:rsid w:val="10D0DB26"/>
    <w:rsid w:val="110AB84A"/>
    <w:rsid w:val="1112656A"/>
    <w:rsid w:val="11251C99"/>
    <w:rsid w:val="113CE506"/>
    <w:rsid w:val="113F59B4"/>
    <w:rsid w:val="119FBD35"/>
    <w:rsid w:val="11AEAC32"/>
    <w:rsid w:val="11B295A8"/>
    <w:rsid w:val="11B4D04E"/>
    <w:rsid w:val="11BA01B1"/>
    <w:rsid w:val="12152A04"/>
    <w:rsid w:val="127F166A"/>
    <w:rsid w:val="12D2C076"/>
    <w:rsid w:val="1307C3A1"/>
    <w:rsid w:val="130BE43C"/>
    <w:rsid w:val="13718067"/>
    <w:rsid w:val="1389E81E"/>
    <w:rsid w:val="13DEF9A5"/>
    <w:rsid w:val="13FB57B7"/>
    <w:rsid w:val="1413C146"/>
    <w:rsid w:val="14361EE3"/>
    <w:rsid w:val="14752914"/>
    <w:rsid w:val="149E57C5"/>
    <w:rsid w:val="14B7F654"/>
    <w:rsid w:val="14E05F53"/>
    <w:rsid w:val="14E7740A"/>
    <w:rsid w:val="14F27B1E"/>
    <w:rsid w:val="14FBAEC8"/>
    <w:rsid w:val="1530CB5C"/>
    <w:rsid w:val="1559915F"/>
    <w:rsid w:val="157B6E1B"/>
    <w:rsid w:val="15C69F65"/>
    <w:rsid w:val="15F1BDAD"/>
    <w:rsid w:val="15F607C3"/>
    <w:rsid w:val="1637533B"/>
    <w:rsid w:val="164939A2"/>
    <w:rsid w:val="16721EDF"/>
    <w:rsid w:val="1680B2E3"/>
    <w:rsid w:val="16A9BB99"/>
    <w:rsid w:val="16C54C55"/>
    <w:rsid w:val="16C7B871"/>
    <w:rsid w:val="16EF14CE"/>
    <w:rsid w:val="16F3D423"/>
    <w:rsid w:val="170821BD"/>
    <w:rsid w:val="1711026B"/>
    <w:rsid w:val="1787D60F"/>
    <w:rsid w:val="17A3B198"/>
    <w:rsid w:val="17BA8082"/>
    <w:rsid w:val="17D7F3F0"/>
    <w:rsid w:val="17EA68EC"/>
    <w:rsid w:val="180BECF8"/>
    <w:rsid w:val="187B0AE2"/>
    <w:rsid w:val="18AC1143"/>
    <w:rsid w:val="18C38873"/>
    <w:rsid w:val="18EDF05B"/>
    <w:rsid w:val="18F912BE"/>
    <w:rsid w:val="191FAD82"/>
    <w:rsid w:val="1930A46E"/>
    <w:rsid w:val="196BCE92"/>
    <w:rsid w:val="197E0859"/>
    <w:rsid w:val="19C32A29"/>
    <w:rsid w:val="19DDBBFB"/>
    <w:rsid w:val="1A21A65E"/>
    <w:rsid w:val="1A3585E8"/>
    <w:rsid w:val="1A36C3BE"/>
    <w:rsid w:val="1A595EA5"/>
    <w:rsid w:val="1A663EAB"/>
    <w:rsid w:val="1A7486D4"/>
    <w:rsid w:val="1A80E0E2"/>
    <w:rsid w:val="1A84180D"/>
    <w:rsid w:val="1A8FA377"/>
    <w:rsid w:val="1B33D286"/>
    <w:rsid w:val="1B4DD435"/>
    <w:rsid w:val="1B658100"/>
    <w:rsid w:val="1B9A06C1"/>
    <w:rsid w:val="1BCBA28D"/>
    <w:rsid w:val="1BD3A7D7"/>
    <w:rsid w:val="1BFA6F39"/>
    <w:rsid w:val="1C034E99"/>
    <w:rsid w:val="1C37B7BE"/>
    <w:rsid w:val="1C78A82E"/>
    <w:rsid w:val="1CA0373E"/>
    <w:rsid w:val="1CC34A84"/>
    <w:rsid w:val="1CC88B88"/>
    <w:rsid w:val="1CDEB691"/>
    <w:rsid w:val="1CF8AB0B"/>
    <w:rsid w:val="1D1BDBEB"/>
    <w:rsid w:val="1D30B4B6"/>
    <w:rsid w:val="1D451037"/>
    <w:rsid w:val="1D6D9314"/>
    <w:rsid w:val="1D917E14"/>
    <w:rsid w:val="1DD5C43E"/>
    <w:rsid w:val="1DF53FD2"/>
    <w:rsid w:val="1E49B263"/>
    <w:rsid w:val="1E673B3E"/>
    <w:rsid w:val="1E6A1C93"/>
    <w:rsid w:val="1E6D34CE"/>
    <w:rsid w:val="1E974245"/>
    <w:rsid w:val="1EC7C43D"/>
    <w:rsid w:val="1ED5A766"/>
    <w:rsid w:val="1EDA9DF6"/>
    <w:rsid w:val="1EDFEAE0"/>
    <w:rsid w:val="1EE85B88"/>
    <w:rsid w:val="1F81F8C2"/>
    <w:rsid w:val="1F844B08"/>
    <w:rsid w:val="1F85A829"/>
    <w:rsid w:val="1FA2F4F4"/>
    <w:rsid w:val="1FB1D1E8"/>
    <w:rsid w:val="1FFB24A3"/>
    <w:rsid w:val="202D8969"/>
    <w:rsid w:val="206A4B31"/>
    <w:rsid w:val="208389B9"/>
    <w:rsid w:val="209E5B30"/>
    <w:rsid w:val="20CE020F"/>
    <w:rsid w:val="20CED272"/>
    <w:rsid w:val="20FE6102"/>
    <w:rsid w:val="2145210B"/>
    <w:rsid w:val="215BC07D"/>
    <w:rsid w:val="2166213D"/>
    <w:rsid w:val="2177DEC3"/>
    <w:rsid w:val="21810BCD"/>
    <w:rsid w:val="2223250B"/>
    <w:rsid w:val="2225012D"/>
    <w:rsid w:val="22290E0C"/>
    <w:rsid w:val="22423484"/>
    <w:rsid w:val="2260E19F"/>
    <w:rsid w:val="22645EA9"/>
    <w:rsid w:val="2283D940"/>
    <w:rsid w:val="22A41377"/>
    <w:rsid w:val="22D19C36"/>
    <w:rsid w:val="22F86839"/>
    <w:rsid w:val="2310C634"/>
    <w:rsid w:val="2317B74B"/>
    <w:rsid w:val="2323EFD3"/>
    <w:rsid w:val="2326510D"/>
    <w:rsid w:val="234A8CFF"/>
    <w:rsid w:val="23842AA1"/>
    <w:rsid w:val="23D20136"/>
    <w:rsid w:val="23FF7C1B"/>
    <w:rsid w:val="240E6C63"/>
    <w:rsid w:val="2418E7D9"/>
    <w:rsid w:val="2446B38D"/>
    <w:rsid w:val="244B23B4"/>
    <w:rsid w:val="2459247E"/>
    <w:rsid w:val="245CC5A0"/>
    <w:rsid w:val="24659B8A"/>
    <w:rsid w:val="247C7907"/>
    <w:rsid w:val="249DA790"/>
    <w:rsid w:val="24AF72EA"/>
    <w:rsid w:val="24CBE643"/>
    <w:rsid w:val="24E6150D"/>
    <w:rsid w:val="24FF07A2"/>
    <w:rsid w:val="2504BFB0"/>
    <w:rsid w:val="2509F51F"/>
    <w:rsid w:val="250C851B"/>
    <w:rsid w:val="2529F874"/>
    <w:rsid w:val="25330334"/>
    <w:rsid w:val="2549296D"/>
    <w:rsid w:val="257849EF"/>
    <w:rsid w:val="25A35CDD"/>
    <w:rsid w:val="25A3FE64"/>
    <w:rsid w:val="25B1F9AA"/>
    <w:rsid w:val="25B867F4"/>
    <w:rsid w:val="25CC1B07"/>
    <w:rsid w:val="25CDFDD3"/>
    <w:rsid w:val="25DD8C81"/>
    <w:rsid w:val="25E9A2E9"/>
    <w:rsid w:val="25EC69CC"/>
    <w:rsid w:val="25F62B82"/>
    <w:rsid w:val="26537337"/>
    <w:rsid w:val="266C9EF3"/>
    <w:rsid w:val="266CD37D"/>
    <w:rsid w:val="26A8CE00"/>
    <w:rsid w:val="26B152F2"/>
    <w:rsid w:val="26B20879"/>
    <w:rsid w:val="26F58F88"/>
    <w:rsid w:val="26FC2CC2"/>
    <w:rsid w:val="26FC8E33"/>
    <w:rsid w:val="274BCCEB"/>
    <w:rsid w:val="274E5A7F"/>
    <w:rsid w:val="275B8784"/>
    <w:rsid w:val="275E110E"/>
    <w:rsid w:val="276CC316"/>
    <w:rsid w:val="27886A06"/>
    <w:rsid w:val="27908CE8"/>
    <w:rsid w:val="27D72D3B"/>
    <w:rsid w:val="27F17874"/>
    <w:rsid w:val="280065FE"/>
    <w:rsid w:val="2800BEC8"/>
    <w:rsid w:val="2809505C"/>
    <w:rsid w:val="285C2BC3"/>
    <w:rsid w:val="285D6B11"/>
    <w:rsid w:val="2883C601"/>
    <w:rsid w:val="28DC9AFC"/>
    <w:rsid w:val="28DE5B6B"/>
    <w:rsid w:val="296DE89B"/>
    <w:rsid w:val="2981F636"/>
    <w:rsid w:val="298637FD"/>
    <w:rsid w:val="299289B1"/>
    <w:rsid w:val="2996197A"/>
    <w:rsid w:val="29AA6CAD"/>
    <w:rsid w:val="29B1495D"/>
    <w:rsid w:val="29B8117B"/>
    <w:rsid w:val="29D863C8"/>
    <w:rsid w:val="29DC28D1"/>
    <w:rsid w:val="29F5C8EF"/>
    <w:rsid w:val="2A20430E"/>
    <w:rsid w:val="2A35B30A"/>
    <w:rsid w:val="2A3E5E31"/>
    <w:rsid w:val="2A50AF59"/>
    <w:rsid w:val="2A7DF95E"/>
    <w:rsid w:val="2A885789"/>
    <w:rsid w:val="2A8AAAC9"/>
    <w:rsid w:val="2AEEAA2D"/>
    <w:rsid w:val="2B098C05"/>
    <w:rsid w:val="2B8803DA"/>
    <w:rsid w:val="2C11AF1F"/>
    <w:rsid w:val="2C43C364"/>
    <w:rsid w:val="2C4EB5FA"/>
    <w:rsid w:val="2C50D9A4"/>
    <w:rsid w:val="2C6F5B3C"/>
    <w:rsid w:val="2C83A5F7"/>
    <w:rsid w:val="2CA9A560"/>
    <w:rsid w:val="2CD0A2CB"/>
    <w:rsid w:val="2CEE6E78"/>
    <w:rsid w:val="2CF95F22"/>
    <w:rsid w:val="2D05DEB7"/>
    <w:rsid w:val="2D24DFF1"/>
    <w:rsid w:val="2D6A113A"/>
    <w:rsid w:val="2D7038A0"/>
    <w:rsid w:val="2D82E21F"/>
    <w:rsid w:val="2DC2CF1E"/>
    <w:rsid w:val="2DCA976E"/>
    <w:rsid w:val="2E11A35C"/>
    <w:rsid w:val="2E4B4728"/>
    <w:rsid w:val="2E4C70DD"/>
    <w:rsid w:val="2E7A607A"/>
    <w:rsid w:val="2EA74C9A"/>
    <w:rsid w:val="2EA8FF45"/>
    <w:rsid w:val="2EF7A4F7"/>
    <w:rsid w:val="2F0D1658"/>
    <w:rsid w:val="2F4BFDAC"/>
    <w:rsid w:val="2F776599"/>
    <w:rsid w:val="2FED9C50"/>
    <w:rsid w:val="300F3785"/>
    <w:rsid w:val="30289B8C"/>
    <w:rsid w:val="303BBC4E"/>
    <w:rsid w:val="304CCCB1"/>
    <w:rsid w:val="30740DFC"/>
    <w:rsid w:val="30A5E5B9"/>
    <w:rsid w:val="30B630C2"/>
    <w:rsid w:val="31236C0F"/>
    <w:rsid w:val="319DFC6F"/>
    <w:rsid w:val="31B58851"/>
    <w:rsid w:val="31DC52EA"/>
    <w:rsid w:val="3202F0D9"/>
    <w:rsid w:val="3220C0BD"/>
    <w:rsid w:val="32378907"/>
    <w:rsid w:val="325051FF"/>
    <w:rsid w:val="326C044A"/>
    <w:rsid w:val="32703BB8"/>
    <w:rsid w:val="327730F3"/>
    <w:rsid w:val="32ECF5AE"/>
    <w:rsid w:val="32FE1BBF"/>
    <w:rsid w:val="3316EF01"/>
    <w:rsid w:val="331B6628"/>
    <w:rsid w:val="332E21AF"/>
    <w:rsid w:val="3335087A"/>
    <w:rsid w:val="33501194"/>
    <w:rsid w:val="3387DDE0"/>
    <w:rsid w:val="33E90781"/>
    <w:rsid w:val="33EFF408"/>
    <w:rsid w:val="3407EA90"/>
    <w:rsid w:val="34126E35"/>
    <w:rsid w:val="34549A29"/>
    <w:rsid w:val="34838308"/>
    <w:rsid w:val="34BAC78E"/>
    <w:rsid w:val="34C21CD6"/>
    <w:rsid w:val="34CA1F4B"/>
    <w:rsid w:val="34D1313F"/>
    <w:rsid w:val="34D24EEC"/>
    <w:rsid w:val="3540018D"/>
    <w:rsid w:val="354BBFA3"/>
    <w:rsid w:val="35729242"/>
    <w:rsid w:val="357E8968"/>
    <w:rsid w:val="35E67230"/>
    <w:rsid w:val="35E91347"/>
    <w:rsid w:val="35F15D83"/>
    <w:rsid w:val="35F26F8D"/>
    <w:rsid w:val="3601AEB4"/>
    <w:rsid w:val="360C3C86"/>
    <w:rsid w:val="360CCC18"/>
    <w:rsid w:val="361C0A43"/>
    <w:rsid w:val="3621C5C3"/>
    <w:rsid w:val="3688D08D"/>
    <w:rsid w:val="36B171B3"/>
    <w:rsid w:val="37012336"/>
    <w:rsid w:val="375B39FE"/>
    <w:rsid w:val="376D8A24"/>
    <w:rsid w:val="377C7FC4"/>
    <w:rsid w:val="377DF789"/>
    <w:rsid w:val="379A8791"/>
    <w:rsid w:val="37A7CDD1"/>
    <w:rsid w:val="37E886A3"/>
    <w:rsid w:val="38242004"/>
    <w:rsid w:val="382BFB0E"/>
    <w:rsid w:val="38626E4F"/>
    <w:rsid w:val="38846929"/>
    <w:rsid w:val="39147060"/>
    <w:rsid w:val="39439E23"/>
    <w:rsid w:val="395D581F"/>
    <w:rsid w:val="39AC9A4C"/>
    <w:rsid w:val="39B5A5DF"/>
    <w:rsid w:val="39B9B085"/>
    <w:rsid w:val="39CD3CCA"/>
    <w:rsid w:val="3A0F8AC9"/>
    <w:rsid w:val="3A249E33"/>
    <w:rsid w:val="3A333704"/>
    <w:rsid w:val="3A41532C"/>
    <w:rsid w:val="3A486023"/>
    <w:rsid w:val="3A4CF6EC"/>
    <w:rsid w:val="3A898C38"/>
    <w:rsid w:val="3A8DD5EA"/>
    <w:rsid w:val="3A9CE1FE"/>
    <w:rsid w:val="3AB11F55"/>
    <w:rsid w:val="3AED032C"/>
    <w:rsid w:val="3B12B1DF"/>
    <w:rsid w:val="3B1F207A"/>
    <w:rsid w:val="3B224BEC"/>
    <w:rsid w:val="3B330C6A"/>
    <w:rsid w:val="3B5C7B98"/>
    <w:rsid w:val="3B881577"/>
    <w:rsid w:val="3BB7EB1A"/>
    <w:rsid w:val="3BE7AE56"/>
    <w:rsid w:val="3BE84F44"/>
    <w:rsid w:val="3C0912FF"/>
    <w:rsid w:val="3C1EFADA"/>
    <w:rsid w:val="3C2F992D"/>
    <w:rsid w:val="3C6C3D19"/>
    <w:rsid w:val="3C8A4A34"/>
    <w:rsid w:val="3C9C5DA7"/>
    <w:rsid w:val="3CEDAA9C"/>
    <w:rsid w:val="3CF5A4DB"/>
    <w:rsid w:val="3D215B3F"/>
    <w:rsid w:val="3D378AF3"/>
    <w:rsid w:val="3D37CDAE"/>
    <w:rsid w:val="3D440368"/>
    <w:rsid w:val="3D54BACF"/>
    <w:rsid w:val="3DA04030"/>
    <w:rsid w:val="3DA3DB17"/>
    <w:rsid w:val="3E2A424A"/>
    <w:rsid w:val="3EA253DF"/>
    <w:rsid w:val="3EA9C1F1"/>
    <w:rsid w:val="3ED3EE4F"/>
    <w:rsid w:val="3EF9392D"/>
    <w:rsid w:val="3EFB174D"/>
    <w:rsid w:val="3F05CBC9"/>
    <w:rsid w:val="3F0E7044"/>
    <w:rsid w:val="3F41B78E"/>
    <w:rsid w:val="3F51111C"/>
    <w:rsid w:val="3F5F0777"/>
    <w:rsid w:val="3F6957CD"/>
    <w:rsid w:val="3F7B6943"/>
    <w:rsid w:val="3F8BC2D7"/>
    <w:rsid w:val="3F8F3FEB"/>
    <w:rsid w:val="3F906175"/>
    <w:rsid w:val="3F917429"/>
    <w:rsid w:val="3FA8C5D2"/>
    <w:rsid w:val="3FB19A74"/>
    <w:rsid w:val="3FCC7D11"/>
    <w:rsid w:val="3FE5E25B"/>
    <w:rsid w:val="400B857D"/>
    <w:rsid w:val="401D1DEB"/>
    <w:rsid w:val="4038115F"/>
    <w:rsid w:val="4082B075"/>
    <w:rsid w:val="4086B2AA"/>
    <w:rsid w:val="40C6CA2A"/>
    <w:rsid w:val="4120C6D8"/>
    <w:rsid w:val="4129345C"/>
    <w:rsid w:val="412C39E7"/>
    <w:rsid w:val="4148B03F"/>
    <w:rsid w:val="4178021D"/>
    <w:rsid w:val="41881460"/>
    <w:rsid w:val="41E2D110"/>
    <w:rsid w:val="41F5FF29"/>
    <w:rsid w:val="41FA6B73"/>
    <w:rsid w:val="423BC46A"/>
    <w:rsid w:val="423D46EB"/>
    <w:rsid w:val="42BD9E94"/>
    <w:rsid w:val="42EF580C"/>
    <w:rsid w:val="432081EC"/>
    <w:rsid w:val="4343B079"/>
    <w:rsid w:val="4397C90E"/>
    <w:rsid w:val="43C09A51"/>
    <w:rsid w:val="43E0AD0B"/>
    <w:rsid w:val="43F8C469"/>
    <w:rsid w:val="4413DB56"/>
    <w:rsid w:val="442058FC"/>
    <w:rsid w:val="44304F81"/>
    <w:rsid w:val="44350653"/>
    <w:rsid w:val="4455637B"/>
    <w:rsid w:val="44D15A7A"/>
    <w:rsid w:val="44E89D51"/>
    <w:rsid w:val="44EE00B9"/>
    <w:rsid w:val="45137861"/>
    <w:rsid w:val="451B0F91"/>
    <w:rsid w:val="4524E18D"/>
    <w:rsid w:val="456BEF04"/>
    <w:rsid w:val="45C9E265"/>
    <w:rsid w:val="45D1CA41"/>
    <w:rsid w:val="45D401D2"/>
    <w:rsid w:val="46153D22"/>
    <w:rsid w:val="46AF91B0"/>
    <w:rsid w:val="46C5BAB6"/>
    <w:rsid w:val="46CEEA29"/>
    <w:rsid w:val="46D47608"/>
    <w:rsid w:val="46ED625F"/>
    <w:rsid w:val="4749AE3C"/>
    <w:rsid w:val="478307FC"/>
    <w:rsid w:val="47A65D8F"/>
    <w:rsid w:val="47BAF79F"/>
    <w:rsid w:val="47F65077"/>
    <w:rsid w:val="48006FDD"/>
    <w:rsid w:val="4865D26C"/>
    <w:rsid w:val="48792C40"/>
    <w:rsid w:val="49312A17"/>
    <w:rsid w:val="49369EA0"/>
    <w:rsid w:val="498D73FB"/>
    <w:rsid w:val="49C72527"/>
    <w:rsid w:val="49DAEB32"/>
    <w:rsid w:val="49E5A16C"/>
    <w:rsid w:val="49EBA9C3"/>
    <w:rsid w:val="49F5B23F"/>
    <w:rsid w:val="4A126F15"/>
    <w:rsid w:val="4A20AB08"/>
    <w:rsid w:val="4A3E9137"/>
    <w:rsid w:val="4A408151"/>
    <w:rsid w:val="4A4FBEF8"/>
    <w:rsid w:val="4A57D82F"/>
    <w:rsid w:val="4A8D1DE1"/>
    <w:rsid w:val="4A90DF1B"/>
    <w:rsid w:val="4A92DC5F"/>
    <w:rsid w:val="4B00E858"/>
    <w:rsid w:val="4B13EBE2"/>
    <w:rsid w:val="4B210BDD"/>
    <w:rsid w:val="4B2D2E72"/>
    <w:rsid w:val="4B525231"/>
    <w:rsid w:val="4B7EDC45"/>
    <w:rsid w:val="4B994E2F"/>
    <w:rsid w:val="4BABB95F"/>
    <w:rsid w:val="4BE608D5"/>
    <w:rsid w:val="4BF6C37D"/>
    <w:rsid w:val="4C095416"/>
    <w:rsid w:val="4C0DFC3A"/>
    <w:rsid w:val="4C90A834"/>
    <w:rsid w:val="4CCD7B35"/>
    <w:rsid w:val="4CDC200F"/>
    <w:rsid w:val="4CFE2136"/>
    <w:rsid w:val="4CFEABD8"/>
    <w:rsid w:val="4D188DE7"/>
    <w:rsid w:val="4D28B340"/>
    <w:rsid w:val="4DA78ECB"/>
    <w:rsid w:val="4DB5F11E"/>
    <w:rsid w:val="4DB761DE"/>
    <w:rsid w:val="4DBE36E2"/>
    <w:rsid w:val="4DDA939B"/>
    <w:rsid w:val="4DF6EA59"/>
    <w:rsid w:val="4E14D99F"/>
    <w:rsid w:val="4E322E2D"/>
    <w:rsid w:val="4E475383"/>
    <w:rsid w:val="4E67C273"/>
    <w:rsid w:val="4E948CE4"/>
    <w:rsid w:val="4E9DCBCD"/>
    <w:rsid w:val="4EDD1D71"/>
    <w:rsid w:val="4EEA8F61"/>
    <w:rsid w:val="4EEFA87B"/>
    <w:rsid w:val="4EFED7D2"/>
    <w:rsid w:val="4F5DA25F"/>
    <w:rsid w:val="4F5EFCEC"/>
    <w:rsid w:val="4FB8B30C"/>
    <w:rsid w:val="4FB98D1D"/>
    <w:rsid w:val="4FD3565E"/>
    <w:rsid w:val="4FD4FBBB"/>
    <w:rsid w:val="4FD55EF8"/>
    <w:rsid w:val="4FE29F26"/>
    <w:rsid w:val="50009F90"/>
    <w:rsid w:val="502A813D"/>
    <w:rsid w:val="503FEEF4"/>
    <w:rsid w:val="504F621F"/>
    <w:rsid w:val="50663C82"/>
    <w:rsid w:val="515D91F1"/>
    <w:rsid w:val="51987144"/>
    <w:rsid w:val="51A447E6"/>
    <w:rsid w:val="51A84FF0"/>
    <w:rsid w:val="51E222F4"/>
    <w:rsid w:val="51F719D5"/>
    <w:rsid w:val="521F4C69"/>
    <w:rsid w:val="5249789B"/>
    <w:rsid w:val="526A5113"/>
    <w:rsid w:val="52DC067F"/>
    <w:rsid w:val="53E169DF"/>
    <w:rsid w:val="53F84CAC"/>
    <w:rsid w:val="542391B1"/>
    <w:rsid w:val="5435B6DC"/>
    <w:rsid w:val="5435F2F5"/>
    <w:rsid w:val="5470FE8F"/>
    <w:rsid w:val="54C969BB"/>
    <w:rsid w:val="54DDE755"/>
    <w:rsid w:val="54E254C3"/>
    <w:rsid w:val="552B0013"/>
    <w:rsid w:val="5530ACDD"/>
    <w:rsid w:val="5533139A"/>
    <w:rsid w:val="556137A0"/>
    <w:rsid w:val="55749F6B"/>
    <w:rsid w:val="55907A49"/>
    <w:rsid w:val="55B2E4BF"/>
    <w:rsid w:val="55B51A39"/>
    <w:rsid w:val="55D73215"/>
    <w:rsid w:val="55DEB7F9"/>
    <w:rsid w:val="55EDC750"/>
    <w:rsid w:val="5618F97E"/>
    <w:rsid w:val="5621EF6A"/>
    <w:rsid w:val="5627F27D"/>
    <w:rsid w:val="56FA6349"/>
    <w:rsid w:val="574C7777"/>
    <w:rsid w:val="575B51FB"/>
    <w:rsid w:val="5764B2A9"/>
    <w:rsid w:val="5783DEF2"/>
    <w:rsid w:val="579D589E"/>
    <w:rsid w:val="57AB2D45"/>
    <w:rsid w:val="57B25101"/>
    <w:rsid w:val="57CED91E"/>
    <w:rsid w:val="57FC232E"/>
    <w:rsid w:val="586EE2F0"/>
    <w:rsid w:val="58E28F43"/>
    <w:rsid w:val="5911A418"/>
    <w:rsid w:val="59149F81"/>
    <w:rsid w:val="59308AE7"/>
    <w:rsid w:val="59633554"/>
    <w:rsid w:val="59A7F292"/>
    <w:rsid w:val="59EA0EF4"/>
    <w:rsid w:val="59F2BB20"/>
    <w:rsid w:val="5A0D7A15"/>
    <w:rsid w:val="5A361CC6"/>
    <w:rsid w:val="5A48E2D4"/>
    <w:rsid w:val="5A4BE53F"/>
    <w:rsid w:val="5A51CBB1"/>
    <w:rsid w:val="5A84AF6A"/>
    <w:rsid w:val="5AC8D8B0"/>
    <w:rsid w:val="5AFA2D2E"/>
    <w:rsid w:val="5B17EAEA"/>
    <w:rsid w:val="5B2C3BB2"/>
    <w:rsid w:val="5B449BBB"/>
    <w:rsid w:val="5B45DE3D"/>
    <w:rsid w:val="5B80DBA1"/>
    <w:rsid w:val="5B8B0D44"/>
    <w:rsid w:val="5BB36FC7"/>
    <w:rsid w:val="5BB5A063"/>
    <w:rsid w:val="5BC1BBE2"/>
    <w:rsid w:val="5BC6683F"/>
    <w:rsid w:val="5BEBA0F0"/>
    <w:rsid w:val="5C276795"/>
    <w:rsid w:val="5C445640"/>
    <w:rsid w:val="5C854CE1"/>
    <w:rsid w:val="5C8666DF"/>
    <w:rsid w:val="5C8AE35B"/>
    <w:rsid w:val="5D2ABDBF"/>
    <w:rsid w:val="5D5FF008"/>
    <w:rsid w:val="5D71B2EA"/>
    <w:rsid w:val="5DB1EC6B"/>
    <w:rsid w:val="5DFF3B81"/>
    <w:rsid w:val="5E1D1FEA"/>
    <w:rsid w:val="5E41ED5C"/>
    <w:rsid w:val="5E78645B"/>
    <w:rsid w:val="5E885F06"/>
    <w:rsid w:val="5E9C36F5"/>
    <w:rsid w:val="5EF91A71"/>
    <w:rsid w:val="5F06D8BC"/>
    <w:rsid w:val="5F7EB332"/>
    <w:rsid w:val="5F933055"/>
    <w:rsid w:val="5F9B9167"/>
    <w:rsid w:val="5FB2C609"/>
    <w:rsid w:val="5FB4F5D1"/>
    <w:rsid w:val="5FBDDA09"/>
    <w:rsid w:val="5FD4A43F"/>
    <w:rsid w:val="5FE19609"/>
    <w:rsid w:val="5FF53C20"/>
    <w:rsid w:val="600FC2DC"/>
    <w:rsid w:val="602B1106"/>
    <w:rsid w:val="608075AA"/>
    <w:rsid w:val="60A16894"/>
    <w:rsid w:val="60F19A51"/>
    <w:rsid w:val="610B70B6"/>
    <w:rsid w:val="6111A1C7"/>
    <w:rsid w:val="61537F9D"/>
    <w:rsid w:val="615A8F7D"/>
    <w:rsid w:val="6168F6DB"/>
    <w:rsid w:val="61D07DB9"/>
    <w:rsid w:val="61D52931"/>
    <w:rsid w:val="61E0C583"/>
    <w:rsid w:val="62096F70"/>
    <w:rsid w:val="6212E9DC"/>
    <w:rsid w:val="622CE971"/>
    <w:rsid w:val="623ED3AC"/>
    <w:rsid w:val="6256968D"/>
    <w:rsid w:val="62661CEB"/>
    <w:rsid w:val="628A3B41"/>
    <w:rsid w:val="629DF087"/>
    <w:rsid w:val="62BD4BC3"/>
    <w:rsid w:val="62D1326C"/>
    <w:rsid w:val="6365A550"/>
    <w:rsid w:val="6393E0F3"/>
    <w:rsid w:val="6492E958"/>
    <w:rsid w:val="64B15067"/>
    <w:rsid w:val="651266F2"/>
    <w:rsid w:val="6565E53E"/>
    <w:rsid w:val="656A1D7F"/>
    <w:rsid w:val="65B33FA4"/>
    <w:rsid w:val="65B72679"/>
    <w:rsid w:val="65EC5E45"/>
    <w:rsid w:val="6686F928"/>
    <w:rsid w:val="669666D8"/>
    <w:rsid w:val="66E81B5A"/>
    <w:rsid w:val="66F056D1"/>
    <w:rsid w:val="671E57BA"/>
    <w:rsid w:val="675CAC91"/>
    <w:rsid w:val="67899732"/>
    <w:rsid w:val="67A25820"/>
    <w:rsid w:val="67C9D096"/>
    <w:rsid w:val="67FEB9D4"/>
    <w:rsid w:val="681DA5F1"/>
    <w:rsid w:val="683D3063"/>
    <w:rsid w:val="6846EEAD"/>
    <w:rsid w:val="6873825F"/>
    <w:rsid w:val="68824CE0"/>
    <w:rsid w:val="688AE5C1"/>
    <w:rsid w:val="689653F6"/>
    <w:rsid w:val="68CC6EBB"/>
    <w:rsid w:val="68D68AF3"/>
    <w:rsid w:val="68DF3075"/>
    <w:rsid w:val="6903D1D1"/>
    <w:rsid w:val="691BF86D"/>
    <w:rsid w:val="691C5F81"/>
    <w:rsid w:val="691E767C"/>
    <w:rsid w:val="692046D2"/>
    <w:rsid w:val="6925B6F9"/>
    <w:rsid w:val="692E51A0"/>
    <w:rsid w:val="6956EAA6"/>
    <w:rsid w:val="6984F565"/>
    <w:rsid w:val="69CAD6D9"/>
    <w:rsid w:val="69EA84BC"/>
    <w:rsid w:val="6A14BC93"/>
    <w:rsid w:val="6A7FD624"/>
    <w:rsid w:val="6AC44AFB"/>
    <w:rsid w:val="6ACB5CD6"/>
    <w:rsid w:val="6AFA54DA"/>
    <w:rsid w:val="6B17280B"/>
    <w:rsid w:val="6B2D1F1F"/>
    <w:rsid w:val="6B3D82D0"/>
    <w:rsid w:val="6B4E243B"/>
    <w:rsid w:val="6B66A3EA"/>
    <w:rsid w:val="6B763A85"/>
    <w:rsid w:val="6B7EC5F1"/>
    <w:rsid w:val="6B8751BA"/>
    <w:rsid w:val="6B8B22AE"/>
    <w:rsid w:val="6BDC3961"/>
    <w:rsid w:val="6BFD8E0C"/>
    <w:rsid w:val="6C313695"/>
    <w:rsid w:val="6C42C223"/>
    <w:rsid w:val="6C4685CD"/>
    <w:rsid w:val="6C5AD0A3"/>
    <w:rsid w:val="6D0FC1D6"/>
    <w:rsid w:val="6D2947EC"/>
    <w:rsid w:val="6D3FA911"/>
    <w:rsid w:val="6D52C1EA"/>
    <w:rsid w:val="6D781988"/>
    <w:rsid w:val="6D79C821"/>
    <w:rsid w:val="6D7B6370"/>
    <w:rsid w:val="6DAE2C7F"/>
    <w:rsid w:val="6DF4F9E2"/>
    <w:rsid w:val="6E01D87A"/>
    <w:rsid w:val="6E3FF5BD"/>
    <w:rsid w:val="6E61BADA"/>
    <w:rsid w:val="6E7575AC"/>
    <w:rsid w:val="6E7B556F"/>
    <w:rsid w:val="6E7C0C0F"/>
    <w:rsid w:val="6E889D0C"/>
    <w:rsid w:val="6EA6C9CB"/>
    <w:rsid w:val="6EA8752F"/>
    <w:rsid w:val="6EC480A0"/>
    <w:rsid w:val="6ED6A6BA"/>
    <w:rsid w:val="6ED7DB0F"/>
    <w:rsid w:val="6F285B9C"/>
    <w:rsid w:val="6F4531A5"/>
    <w:rsid w:val="6F49F3AD"/>
    <w:rsid w:val="6FA692E5"/>
    <w:rsid w:val="6FA6BF9A"/>
    <w:rsid w:val="6FC2059A"/>
    <w:rsid w:val="6FCE511E"/>
    <w:rsid w:val="6FE60F5F"/>
    <w:rsid w:val="6FEAB3E7"/>
    <w:rsid w:val="6FFCA63E"/>
    <w:rsid w:val="70176505"/>
    <w:rsid w:val="703078F2"/>
    <w:rsid w:val="70782C37"/>
    <w:rsid w:val="7087131B"/>
    <w:rsid w:val="70DA2E0D"/>
    <w:rsid w:val="70FBB548"/>
    <w:rsid w:val="710B4D67"/>
    <w:rsid w:val="71329DFB"/>
    <w:rsid w:val="713C9612"/>
    <w:rsid w:val="714D3FD1"/>
    <w:rsid w:val="7150BB6B"/>
    <w:rsid w:val="71515F2D"/>
    <w:rsid w:val="718EB148"/>
    <w:rsid w:val="71AF051D"/>
    <w:rsid w:val="71C89008"/>
    <w:rsid w:val="71D759AC"/>
    <w:rsid w:val="71FC3C8F"/>
    <w:rsid w:val="7205E7AB"/>
    <w:rsid w:val="7210AA6A"/>
    <w:rsid w:val="721DC721"/>
    <w:rsid w:val="722B705A"/>
    <w:rsid w:val="7233C75C"/>
    <w:rsid w:val="72352943"/>
    <w:rsid w:val="7249E00E"/>
    <w:rsid w:val="724CD0DF"/>
    <w:rsid w:val="7259D904"/>
    <w:rsid w:val="7280E4E2"/>
    <w:rsid w:val="729A9109"/>
    <w:rsid w:val="72A70A41"/>
    <w:rsid w:val="72B110DF"/>
    <w:rsid w:val="72F81826"/>
    <w:rsid w:val="72FAFA9B"/>
    <w:rsid w:val="731B7A8C"/>
    <w:rsid w:val="7320F11E"/>
    <w:rsid w:val="7368F0C3"/>
    <w:rsid w:val="737FB0A7"/>
    <w:rsid w:val="7383F3E1"/>
    <w:rsid w:val="7387BFA5"/>
    <w:rsid w:val="73A01783"/>
    <w:rsid w:val="73A3AB4E"/>
    <w:rsid w:val="73EC8AB2"/>
    <w:rsid w:val="73F35211"/>
    <w:rsid w:val="73FFB4BE"/>
    <w:rsid w:val="7413AAB0"/>
    <w:rsid w:val="746504C6"/>
    <w:rsid w:val="74AA6750"/>
    <w:rsid w:val="74B3456A"/>
    <w:rsid w:val="74F597BA"/>
    <w:rsid w:val="751CAB99"/>
    <w:rsid w:val="752A3549"/>
    <w:rsid w:val="754593A9"/>
    <w:rsid w:val="75D6B97F"/>
    <w:rsid w:val="75D71DFD"/>
    <w:rsid w:val="75E51967"/>
    <w:rsid w:val="75E68A9A"/>
    <w:rsid w:val="75F71AC5"/>
    <w:rsid w:val="75F8DF2C"/>
    <w:rsid w:val="7620484A"/>
    <w:rsid w:val="767A3A19"/>
    <w:rsid w:val="77C817A5"/>
    <w:rsid w:val="77D0BDC8"/>
    <w:rsid w:val="77DF807E"/>
    <w:rsid w:val="77F8A3F9"/>
    <w:rsid w:val="78032B9C"/>
    <w:rsid w:val="7883E595"/>
    <w:rsid w:val="78A7D91A"/>
    <w:rsid w:val="78AE0315"/>
    <w:rsid w:val="78B67C56"/>
    <w:rsid w:val="7921DEC7"/>
    <w:rsid w:val="79264D85"/>
    <w:rsid w:val="79843230"/>
    <w:rsid w:val="798D8F57"/>
    <w:rsid w:val="799C3CE3"/>
    <w:rsid w:val="79A2C13D"/>
    <w:rsid w:val="79BF0623"/>
    <w:rsid w:val="79D2E4CE"/>
    <w:rsid w:val="79E3E264"/>
    <w:rsid w:val="79FBA24B"/>
    <w:rsid w:val="7A55ECDF"/>
    <w:rsid w:val="7A6C8064"/>
    <w:rsid w:val="7A90925E"/>
    <w:rsid w:val="7ACEFC51"/>
    <w:rsid w:val="7ACF1FE0"/>
    <w:rsid w:val="7AFA667D"/>
    <w:rsid w:val="7B2C8C7F"/>
    <w:rsid w:val="7B4A11D6"/>
    <w:rsid w:val="7B4E12CD"/>
    <w:rsid w:val="7BC06F8B"/>
    <w:rsid w:val="7C6DF7E6"/>
    <w:rsid w:val="7C95E5F8"/>
    <w:rsid w:val="7CA7C97F"/>
    <w:rsid w:val="7CBA15C4"/>
    <w:rsid w:val="7CEB4836"/>
    <w:rsid w:val="7CF7BB2C"/>
    <w:rsid w:val="7D17FB0E"/>
    <w:rsid w:val="7D1F2EBF"/>
    <w:rsid w:val="7D66E6E9"/>
    <w:rsid w:val="7D982C73"/>
    <w:rsid w:val="7DADD359"/>
    <w:rsid w:val="7DF3FCBA"/>
    <w:rsid w:val="7E23763D"/>
    <w:rsid w:val="7E5939F0"/>
    <w:rsid w:val="7E60A667"/>
    <w:rsid w:val="7E8E6164"/>
    <w:rsid w:val="7EA9C3B1"/>
    <w:rsid w:val="7EDC0491"/>
    <w:rsid w:val="7F15D9E9"/>
    <w:rsid w:val="7F654959"/>
    <w:rsid w:val="7F7F8318"/>
    <w:rsid w:val="7F83719B"/>
    <w:rsid w:val="7F91476B"/>
    <w:rsid w:val="7FC6F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DF1B"/>
  <w15:chartTrackingRefBased/>
  <w15:docId w15:val="{2BA09CF5-F81E-418D-849E-168B89217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2BA488D"/>
    <w:rPr>
      <w:lang w:val="es-ES"/>
    </w:rPr>
  </w:style>
  <w:style w:type="paragraph" w:styleId="Ttulo1">
    <w:name w:val="heading 1"/>
    <w:basedOn w:val="Normal"/>
    <w:next w:val="Normal"/>
    <w:link w:val="Ttulo1Car"/>
    <w:uiPriority w:val="9"/>
    <w:qFormat/>
    <w:rsid w:val="02BA488D"/>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unhideWhenUsed/>
    <w:qFormat/>
    <w:rsid w:val="02BA488D"/>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unhideWhenUsed/>
    <w:qFormat/>
    <w:rsid w:val="02BA48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2BA48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2BA48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2BA48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02BA48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rsid w:val="02BA488D"/>
    <w:pPr>
      <w:keepNext/>
      <w:keepLines/>
      <w:spacing w:after="0"/>
      <w:outlineLvl w:val="7"/>
    </w:pPr>
    <w:rPr>
      <w:rFonts w:eastAsiaTheme="majorEastAsia" w:cstheme="majorBidi"/>
      <w:i/>
      <w:iCs/>
      <w:color w:val="272727"/>
    </w:rPr>
  </w:style>
  <w:style w:type="paragraph" w:styleId="Ttulo9">
    <w:name w:val="heading 9"/>
    <w:basedOn w:val="Normal"/>
    <w:next w:val="Normal"/>
    <w:link w:val="Ttulo9Car"/>
    <w:uiPriority w:val="9"/>
    <w:unhideWhenUsed/>
    <w:qFormat/>
    <w:rsid w:val="02BA488D"/>
    <w:pPr>
      <w:keepNext/>
      <w:keepLines/>
      <w:spacing w:after="0"/>
      <w:outlineLvl w:val="8"/>
    </w:pPr>
    <w:rPr>
      <w:rFonts w:eastAsiaTheme="majorEastAsia" w:cstheme="majorBidi"/>
      <w:color w:val="272727"/>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rPr>
      <w:rFonts w:eastAsiaTheme="majorEastAsia" w:cstheme="majorBidi"/>
      <w:color w:val="0F4761" w:themeColor="accent1" w:themeShade="BF"/>
    </w:rPr>
  </w:style>
  <w:style w:type="character" w:styleId="Ttulo6Car" w:customStyle="1">
    <w:name w:val="Título 6 Car"/>
    <w:basedOn w:val="Fuentedeprrafopredeter"/>
    <w:link w:val="Ttulo6"/>
    <w:uiPriority w:val="9"/>
    <w:rPr>
      <w:rFonts w:eastAsiaTheme="majorEastAsia" w:cstheme="majorBidi"/>
      <w:i/>
      <w:iCs/>
      <w:color w:val="595959" w:themeColor="text1" w:themeTint="A6"/>
    </w:rPr>
  </w:style>
  <w:style w:type="character" w:styleId="Ttulo7Car" w:customStyle="1">
    <w:name w:val="Título 7 Car"/>
    <w:basedOn w:val="Fuentedeprrafopredeter"/>
    <w:link w:val="Ttulo7"/>
    <w:uiPriority w:val="9"/>
    <w:rPr>
      <w:rFonts w:eastAsiaTheme="majorEastAsia" w:cstheme="majorBidi"/>
      <w:color w:val="595959" w:themeColor="text1" w:themeTint="A6"/>
    </w:rPr>
  </w:style>
  <w:style w:type="character" w:styleId="Ttulo8Car" w:customStyle="1">
    <w:name w:val="Título 8 Car"/>
    <w:basedOn w:val="Fuentedeprrafopredeter"/>
    <w:link w:val="Ttulo8"/>
    <w:uiPriority w:val="9"/>
    <w:rPr>
      <w:rFonts w:eastAsiaTheme="majorEastAsia" w:cstheme="majorBidi"/>
      <w:i/>
      <w:iCs/>
      <w:color w:val="272727" w:themeColor="text1" w:themeTint="D8"/>
    </w:rPr>
  </w:style>
  <w:style w:type="character" w:styleId="Ttulo9Car" w:customStyle="1">
    <w:name w:val="Título 9 Car"/>
    <w:basedOn w:val="Fuentedeprrafopredeter"/>
    <w:link w:val="Ttulo9"/>
    <w:uiPriority w:val="9"/>
    <w:rPr>
      <w:rFonts w:eastAsiaTheme="majorEastAsia" w:cstheme="majorBidi"/>
      <w:color w:val="272727" w:themeColor="text1" w:themeTint="D8"/>
    </w:rPr>
  </w:style>
  <w:style w:type="character" w:styleId="TtuloCar" w:customStyle="1">
    <w:name w:val="Título Car"/>
    <w:basedOn w:val="Fuentedeprrafopredeter"/>
    <w:link w:val="Ttulo"/>
    <w:uiPriority w:val="10"/>
    <w:rPr>
      <w:rFonts w:asciiTheme="majorHAnsi" w:hAnsiTheme="majorHAnsi" w:eastAsiaTheme="majorEastAsia" w:cstheme="majorBidi"/>
      <w:spacing w:val="-10"/>
      <w:kern w:val="28"/>
      <w:sz w:val="56"/>
      <w:szCs w:val="56"/>
    </w:rPr>
  </w:style>
  <w:style w:type="paragraph" w:styleId="Ttulo">
    <w:name w:val="Title"/>
    <w:basedOn w:val="Normal"/>
    <w:next w:val="Normal"/>
    <w:link w:val="TtuloCar"/>
    <w:uiPriority w:val="10"/>
    <w:qFormat/>
    <w:rsid w:val="02BA488D"/>
    <w:pPr>
      <w:spacing w:after="80" w:line="240" w:lineRule="auto"/>
      <w:contextualSpacing/>
    </w:pPr>
    <w:rPr>
      <w:rFonts w:asciiTheme="majorHAnsi" w:hAnsiTheme="majorHAnsi" w:eastAsiaTheme="majorEastAsia" w:cstheme="majorBidi"/>
      <w:sz w:val="56"/>
      <w:szCs w:val="56"/>
    </w:rPr>
  </w:style>
  <w:style w:type="character" w:styleId="SubttuloCar" w:customStyle="1">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rsid w:val="02BA488D"/>
    <w:rPr>
      <w:rFonts w:eastAsiaTheme="majorEastAsia" w:cstheme="majorBidi"/>
      <w:color w:val="595959" w:themeColor="text1" w:themeTint="A6"/>
      <w:sz w:val="28"/>
      <w:szCs w:val="28"/>
    </w:rPr>
  </w:style>
  <w:style w:type="character" w:styleId="nfasisintenso">
    <w:name w:val="Intense Emphasis"/>
    <w:basedOn w:val="Fuentedeprrafopredeter"/>
    <w:uiPriority w:val="21"/>
    <w:qFormat/>
    <w:rPr>
      <w:i/>
      <w:iCs/>
      <w:color w:val="0F4761" w:themeColor="accent1" w:themeShade="BF"/>
    </w:rPr>
  </w:style>
  <w:style w:type="character" w:styleId="CitaCar" w:customStyle="1">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rsid w:val="02BA488D"/>
    <w:pPr>
      <w:spacing w:before="160"/>
      <w:jc w:val="center"/>
    </w:pPr>
    <w:rPr>
      <w:i/>
      <w:iCs/>
      <w:color w:val="404040" w:themeColor="text1" w:themeTint="BF"/>
    </w:rPr>
  </w:style>
  <w:style w:type="character" w:styleId="CitadestacadaCar" w:customStyle="1">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rsid w:val="02BA488D"/>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02BA488D"/>
    <w:pPr>
      <w:ind w:left="720"/>
      <w:contextualSpacing/>
    </w:p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ncabezadoCar" w:customStyle="1">
    <w:name w:val="Encabezado Car"/>
    <w:basedOn w:val="Fuentedeprrafopredeter"/>
    <w:link w:val="Encabezado"/>
    <w:uiPriority w:val="99"/>
  </w:style>
  <w:style w:type="paragraph" w:styleId="Encabezado">
    <w:name w:val="header"/>
    <w:basedOn w:val="Normal"/>
    <w:link w:val="EncabezadoCar"/>
    <w:uiPriority w:val="99"/>
    <w:unhideWhenUsed/>
    <w:rsid w:val="02BA488D"/>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style>
  <w:style w:type="paragraph" w:styleId="Piedepgina">
    <w:name w:val="footer"/>
    <w:basedOn w:val="Normal"/>
    <w:link w:val="PiedepginaCar"/>
    <w:uiPriority w:val="99"/>
    <w:unhideWhenUsed/>
    <w:rsid w:val="02BA488D"/>
    <w:pPr>
      <w:tabs>
        <w:tab w:val="center" w:pos="4680"/>
        <w:tab w:val="right" w:pos="9360"/>
      </w:tabs>
      <w:spacing w:after="0" w:line="240" w:lineRule="auto"/>
    </w:pPr>
  </w:style>
  <w:style w:type="paragraph" w:styleId="TDC1">
    <w:name w:val="toc 1"/>
    <w:basedOn w:val="Normal"/>
    <w:next w:val="Normal"/>
    <w:uiPriority w:val="39"/>
    <w:unhideWhenUsed/>
    <w:rsid w:val="02BA488D"/>
    <w:pPr>
      <w:spacing w:before="120" w:after="0"/>
    </w:pPr>
    <w:rPr>
      <w:b/>
      <w:bCs/>
      <w:i/>
      <w:iCs/>
    </w:rPr>
  </w:style>
  <w:style w:type="paragraph" w:styleId="TDC2">
    <w:name w:val="toc 2"/>
    <w:basedOn w:val="Normal"/>
    <w:next w:val="Normal"/>
    <w:uiPriority w:val="39"/>
    <w:unhideWhenUsed/>
    <w:rsid w:val="02BA488D"/>
    <w:pPr>
      <w:spacing w:before="120" w:after="0"/>
      <w:ind w:left="240"/>
    </w:pPr>
    <w:rPr>
      <w:b/>
      <w:bCs/>
      <w:sz w:val="22"/>
      <w:szCs w:val="22"/>
    </w:rPr>
  </w:style>
  <w:style w:type="paragraph" w:styleId="TDC3">
    <w:name w:val="toc 3"/>
    <w:basedOn w:val="Normal"/>
    <w:next w:val="Normal"/>
    <w:uiPriority w:val="39"/>
    <w:unhideWhenUsed/>
    <w:rsid w:val="02BA488D"/>
    <w:pPr>
      <w:spacing w:after="0"/>
      <w:ind w:left="480"/>
    </w:pPr>
    <w:rPr>
      <w:sz w:val="20"/>
      <w:szCs w:val="20"/>
    </w:rPr>
  </w:style>
  <w:style w:type="paragraph" w:styleId="TDC4">
    <w:name w:val="toc 4"/>
    <w:basedOn w:val="Normal"/>
    <w:next w:val="Normal"/>
    <w:uiPriority w:val="39"/>
    <w:unhideWhenUsed/>
    <w:rsid w:val="02BA488D"/>
    <w:pPr>
      <w:spacing w:after="0"/>
      <w:ind w:left="720"/>
    </w:pPr>
    <w:rPr>
      <w:sz w:val="20"/>
      <w:szCs w:val="20"/>
    </w:rPr>
  </w:style>
  <w:style w:type="paragraph" w:styleId="TDC5">
    <w:name w:val="toc 5"/>
    <w:basedOn w:val="Normal"/>
    <w:next w:val="Normal"/>
    <w:uiPriority w:val="39"/>
    <w:unhideWhenUsed/>
    <w:rsid w:val="02BA488D"/>
    <w:pPr>
      <w:spacing w:after="0"/>
      <w:ind w:left="960"/>
    </w:pPr>
    <w:rPr>
      <w:sz w:val="20"/>
      <w:szCs w:val="20"/>
    </w:rPr>
  </w:style>
  <w:style w:type="paragraph" w:styleId="TDC6">
    <w:name w:val="toc 6"/>
    <w:basedOn w:val="Normal"/>
    <w:next w:val="Normal"/>
    <w:uiPriority w:val="39"/>
    <w:unhideWhenUsed/>
    <w:rsid w:val="02BA488D"/>
    <w:pPr>
      <w:spacing w:after="0"/>
      <w:ind w:left="1200"/>
    </w:pPr>
    <w:rPr>
      <w:sz w:val="20"/>
      <w:szCs w:val="20"/>
    </w:rPr>
  </w:style>
  <w:style w:type="paragraph" w:styleId="TDC7">
    <w:name w:val="toc 7"/>
    <w:basedOn w:val="Normal"/>
    <w:next w:val="Normal"/>
    <w:uiPriority w:val="39"/>
    <w:unhideWhenUsed/>
    <w:rsid w:val="02BA488D"/>
    <w:pPr>
      <w:spacing w:after="0"/>
      <w:ind w:left="1440"/>
    </w:pPr>
    <w:rPr>
      <w:sz w:val="20"/>
      <w:szCs w:val="20"/>
    </w:rPr>
  </w:style>
  <w:style w:type="paragraph" w:styleId="TDC8">
    <w:name w:val="toc 8"/>
    <w:basedOn w:val="Normal"/>
    <w:next w:val="Normal"/>
    <w:uiPriority w:val="39"/>
    <w:unhideWhenUsed/>
    <w:rsid w:val="02BA488D"/>
    <w:pPr>
      <w:spacing w:after="0"/>
      <w:ind w:left="1680"/>
    </w:pPr>
    <w:rPr>
      <w:sz w:val="20"/>
      <w:szCs w:val="20"/>
    </w:rPr>
  </w:style>
  <w:style w:type="paragraph" w:styleId="TDC9">
    <w:name w:val="toc 9"/>
    <w:basedOn w:val="Normal"/>
    <w:next w:val="Normal"/>
    <w:uiPriority w:val="39"/>
    <w:unhideWhenUsed/>
    <w:rsid w:val="02BA488D"/>
    <w:pPr>
      <w:spacing w:after="0"/>
      <w:ind w:left="1920"/>
    </w:pPr>
    <w:rPr>
      <w:sz w:val="20"/>
      <w:szCs w:val="20"/>
    </w:rPr>
  </w:style>
  <w:style w:type="paragraph" w:styleId="Textonotaalfinal">
    <w:name w:val="endnote text"/>
    <w:basedOn w:val="Normal"/>
    <w:uiPriority w:val="99"/>
    <w:semiHidden/>
    <w:unhideWhenUsed/>
    <w:rsid w:val="02BA488D"/>
    <w:pPr>
      <w:spacing w:after="0" w:line="240" w:lineRule="auto"/>
    </w:pPr>
    <w:rPr>
      <w:sz w:val="20"/>
      <w:szCs w:val="20"/>
    </w:rPr>
  </w:style>
  <w:style w:type="paragraph" w:styleId="Textonotapie">
    <w:name w:val="footnote text"/>
    <w:basedOn w:val="Normal"/>
    <w:uiPriority w:val="99"/>
    <w:semiHidden/>
    <w:unhideWhenUsed/>
    <w:rsid w:val="02BA488D"/>
    <w:pPr>
      <w:spacing w:after="0" w:line="240" w:lineRule="auto"/>
    </w:pPr>
    <w:rPr>
      <w:sz w:val="20"/>
      <w:szCs w:val="20"/>
    </w:rPr>
  </w:style>
  <w:style w:type="character" w:styleId="Hipervnculo">
    <w:name w:val="Hyperlink"/>
    <w:basedOn w:val="Fuentedeprrafopredeter"/>
    <w:uiPriority w:val="99"/>
    <w:unhideWhenUsed/>
    <w:rPr>
      <w:color w:val="467886" w:themeColor="hyperlink"/>
      <w:u w:val="singl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styleId="TextocomentarioCar" w:customStyle="1">
    <w:name w:val="Texto comentario Car"/>
    <w:basedOn w:val="Fuentedeprrafopredeter"/>
    <w:link w:val="Textocomentario"/>
    <w:uiPriority w:val="99"/>
    <w:semiHidden/>
    <w:rPr>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Mencinsinresolver">
    <w:name w:val="Unresolved Mention"/>
    <w:basedOn w:val="Fuentedeprrafopredeter"/>
    <w:uiPriority w:val="99"/>
    <w:semiHidden/>
    <w:unhideWhenUsed/>
    <w:rsid w:val="00011DC8"/>
    <w:rPr>
      <w:color w:val="605E5C"/>
      <w:shd w:val="clear" w:color="auto" w:fill="E1DFDD"/>
    </w:rPr>
  </w:style>
  <w:style w:type="paragraph" w:styleId="NormalWeb">
    <w:name w:val="Normal (Web)"/>
    <w:basedOn w:val="Normal"/>
    <w:uiPriority w:val="99"/>
    <w:semiHidden/>
    <w:unhideWhenUsed/>
    <w:rsid w:val="007A5F85"/>
    <w:pPr>
      <w:spacing w:before="100" w:beforeAutospacing="1" w:after="100" w:afterAutospacing="1" w:line="240" w:lineRule="auto"/>
    </w:pPr>
    <w:rPr>
      <w:rFonts w:ascii="Times New Roman" w:hAnsi="Times New Roman" w:eastAsia="Times New Roman" w:cs="Times New Roman"/>
      <w:lang w:eastAsia="es-ES_tradnl"/>
    </w:rPr>
  </w:style>
  <w:style w:type="character" w:styleId="Textoennegrita">
    <w:name w:val="Strong"/>
    <w:basedOn w:val="Fuentedeprrafopredeter"/>
    <w:uiPriority w:val="22"/>
    <w:qFormat/>
    <w:rsid w:val="007A5F85"/>
    <w:rPr>
      <w:b/>
      <w:bCs/>
    </w:rPr>
  </w:style>
  <w:style w:type="character" w:styleId="nfasis">
    <w:name w:val="Emphasis"/>
    <w:basedOn w:val="Fuentedeprrafopredeter"/>
    <w:uiPriority w:val="20"/>
    <w:qFormat/>
    <w:rsid w:val="007A5F85"/>
    <w:rPr>
      <w:i/>
      <w:iCs/>
    </w:rPr>
  </w:style>
  <w:style w:type="character" w:styleId="Hipervnculovisitado">
    <w:name w:val="FollowedHyperlink"/>
    <w:basedOn w:val="Fuentedeprrafopredeter"/>
    <w:uiPriority w:val="99"/>
    <w:semiHidden/>
    <w:unhideWhenUsed/>
    <w:rsid w:val="008F650D"/>
    <w:rPr>
      <w:color w:val="96607D"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7F7668"/>
    <w:rPr>
      <w:b/>
      <w:bCs/>
    </w:rPr>
  </w:style>
  <w:style w:type="character" w:styleId="AsuntodelcomentarioCar" w:customStyle="1">
    <w:name w:val="Asunto del comentario Car"/>
    <w:basedOn w:val="TextocomentarioCar"/>
    <w:link w:val="Asuntodelcomentario"/>
    <w:uiPriority w:val="99"/>
    <w:semiHidden/>
    <w:rsid w:val="007F7668"/>
    <w:rPr>
      <w:b/>
      <w:bCs/>
      <w:sz w:val="20"/>
      <w:szCs w:val="20"/>
      <w:lang w:val="es-ES"/>
    </w:rPr>
  </w:style>
  <w:style w:type="paragraph" w:styleId="TtuloTDC">
    <w:name w:val="TOC Heading"/>
    <w:basedOn w:val="Ttulo1"/>
    <w:next w:val="Normal"/>
    <w:uiPriority w:val="39"/>
    <w:unhideWhenUsed/>
    <w:qFormat/>
    <w:rsid w:val="005A3B81"/>
    <w:pPr>
      <w:spacing w:before="480" w:after="0" w:line="276" w:lineRule="auto"/>
      <w:outlineLvl w:val="9"/>
    </w:pPr>
    <w:rPr>
      <w:b/>
      <w:bCs/>
      <w:sz w:val="28"/>
      <w:szCs w:val="28"/>
      <w:lang w:eastAsia="es-ES_tradnl"/>
    </w:rPr>
  </w:style>
  <w:style xmlns:w14="http://schemas.microsoft.com/office/word/2010/wordml" xmlns:mc="http://schemas.openxmlformats.org/markup-compatibility/2006" xmlns:w="http://schemas.openxmlformats.org/wordprocessingml/2006/main" w:type="table" w:styleId="PlainTable5" mc:Ignorable="w14">
    <w:name xmlns:w="http://schemas.openxmlformats.org/wordprocessingml/2006/main" w:val="Plain Table 5"/>
    <w:basedOn xmlns:w="http://schemas.openxmlformats.org/wordprocessingml/2006/main" w:val="Tablanormal"/>
    <w:uiPriority xmlns:w="http://schemas.openxmlformats.org/wordprocessingml/2006/main" w:val="45"/>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CellMar>
        <w:top w:w="0" w:type="dxa"/>
        <w:left w:w="108" w:type="dxa"/>
        <w:bottom w:w="0" w:type="dxa"/>
        <w:right w:w="108" w:type="dxa"/>
      </w:tblCellMar>
    </w:tblPr>
    <w:tblStylePr xmlns:w="http://schemas.openxmlformats.org/wordprocessingml/2006/main"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xmlns:w="http://schemas.openxmlformats.org/wordprocessingml/2006/main"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xmlns:w="http://schemas.openxmlformats.org/wordprocessingml/2006/main"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xmlns:w="http://schemas.openxmlformats.org/wordprocessingml/2006/main"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tblStylePr xmlns:w="http://schemas.openxmlformats.org/wordprocessingml/2006/main" w:type="neCell">
      <w:tblPr/>
      <w:tcPr>
        <w:tcBorders>
          <w:left w:val="nil"/>
        </w:tcBorders>
      </w:tcPr>
    </w:tblStylePr>
    <w:tblStylePr xmlns:w="http://schemas.openxmlformats.org/wordprocessingml/2006/main" w:type="nwCell">
      <w:tblPr/>
      <w:tcPr>
        <w:tcBorders>
          <w:right w:val="nil"/>
        </w:tcBorders>
      </w:tcPr>
    </w:tblStylePr>
    <w:tblStylePr xmlns:w="http://schemas.openxmlformats.org/wordprocessingml/2006/main" w:type="seCell">
      <w:tblPr/>
      <w:tcPr>
        <w:tcBorders>
          <w:left w:val="nil"/>
        </w:tcBorders>
      </w:tcPr>
    </w:tblStylePr>
    <w:tblStylePr xmlns:w="http://schemas.openxmlformats.org/wordprocessingml/2006/main" w:type="swCell">
      <w:tblPr/>
      <w:tcPr>
        <w:tcBorders>
          <w:right w:val="nil"/>
        </w:tcBorders>
      </w:tcPr>
    </w:tblStylePr>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a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8173">
      <w:bodyDiv w:val="1"/>
      <w:marLeft w:val="0"/>
      <w:marRight w:val="0"/>
      <w:marTop w:val="0"/>
      <w:marBottom w:val="0"/>
      <w:divBdr>
        <w:top w:val="none" w:sz="0" w:space="0" w:color="auto"/>
        <w:left w:val="none" w:sz="0" w:space="0" w:color="auto"/>
        <w:bottom w:val="none" w:sz="0" w:space="0" w:color="auto"/>
        <w:right w:val="none" w:sz="0" w:space="0" w:color="auto"/>
      </w:divBdr>
    </w:div>
    <w:div w:id="4603228">
      <w:bodyDiv w:val="1"/>
      <w:marLeft w:val="0"/>
      <w:marRight w:val="0"/>
      <w:marTop w:val="0"/>
      <w:marBottom w:val="0"/>
      <w:divBdr>
        <w:top w:val="none" w:sz="0" w:space="0" w:color="auto"/>
        <w:left w:val="none" w:sz="0" w:space="0" w:color="auto"/>
        <w:bottom w:val="none" w:sz="0" w:space="0" w:color="auto"/>
        <w:right w:val="none" w:sz="0" w:space="0" w:color="auto"/>
      </w:divBdr>
    </w:div>
    <w:div w:id="142426661">
      <w:bodyDiv w:val="1"/>
      <w:marLeft w:val="0"/>
      <w:marRight w:val="0"/>
      <w:marTop w:val="0"/>
      <w:marBottom w:val="0"/>
      <w:divBdr>
        <w:top w:val="none" w:sz="0" w:space="0" w:color="auto"/>
        <w:left w:val="none" w:sz="0" w:space="0" w:color="auto"/>
        <w:bottom w:val="none" w:sz="0" w:space="0" w:color="auto"/>
        <w:right w:val="none" w:sz="0" w:space="0" w:color="auto"/>
      </w:divBdr>
    </w:div>
    <w:div w:id="159320055">
      <w:bodyDiv w:val="1"/>
      <w:marLeft w:val="0"/>
      <w:marRight w:val="0"/>
      <w:marTop w:val="0"/>
      <w:marBottom w:val="0"/>
      <w:divBdr>
        <w:top w:val="none" w:sz="0" w:space="0" w:color="auto"/>
        <w:left w:val="none" w:sz="0" w:space="0" w:color="auto"/>
        <w:bottom w:val="none" w:sz="0" w:space="0" w:color="auto"/>
        <w:right w:val="none" w:sz="0" w:space="0" w:color="auto"/>
      </w:divBdr>
    </w:div>
    <w:div w:id="331688762">
      <w:bodyDiv w:val="1"/>
      <w:marLeft w:val="0"/>
      <w:marRight w:val="0"/>
      <w:marTop w:val="0"/>
      <w:marBottom w:val="0"/>
      <w:divBdr>
        <w:top w:val="none" w:sz="0" w:space="0" w:color="auto"/>
        <w:left w:val="none" w:sz="0" w:space="0" w:color="auto"/>
        <w:bottom w:val="none" w:sz="0" w:space="0" w:color="auto"/>
        <w:right w:val="none" w:sz="0" w:space="0" w:color="auto"/>
      </w:divBdr>
    </w:div>
    <w:div w:id="472792050">
      <w:bodyDiv w:val="1"/>
      <w:marLeft w:val="0"/>
      <w:marRight w:val="0"/>
      <w:marTop w:val="0"/>
      <w:marBottom w:val="0"/>
      <w:divBdr>
        <w:top w:val="none" w:sz="0" w:space="0" w:color="auto"/>
        <w:left w:val="none" w:sz="0" w:space="0" w:color="auto"/>
        <w:bottom w:val="none" w:sz="0" w:space="0" w:color="auto"/>
        <w:right w:val="none" w:sz="0" w:space="0" w:color="auto"/>
      </w:divBdr>
    </w:div>
    <w:div w:id="985159202">
      <w:bodyDiv w:val="1"/>
      <w:marLeft w:val="0"/>
      <w:marRight w:val="0"/>
      <w:marTop w:val="0"/>
      <w:marBottom w:val="0"/>
      <w:divBdr>
        <w:top w:val="none" w:sz="0" w:space="0" w:color="auto"/>
        <w:left w:val="none" w:sz="0" w:space="0" w:color="auto"/>
        <w:bottom w:val="none" w:sz="0" w:space="0" w:color="auto"/>
        <w:right w:val="none" w:sz="0" w:space="0" w:color="auto"/>
      </w:divBdr>
    </w:div>
    <w:div w:id="1025903964">
      <w:bodyDiv w:val="1"/>
      <w:marLeft w:val="0"/>
      <w:marRight w:val="0"/>
      <w:marTop w:val="0"/>
      <w:marBottom w:val="0"/>
      <w:divBdr>
        <w:top w:val="none" w:sz="0" w:space="0" w:color="auto"/>
        <w:left w:val="none" w:sz="0" w:space="0" w:color="auto"/>
        <w:bottom w:val="none" w:sz="0" w:space="0" w:color="auto"/>
        <w:right w:val="none" w:sz="0" w:space="0" w:color="auto"/>
      </w:divBdr>
    </w:div>
    <w:div w:id="1034385312">
      <w:bodyDiv w:val="1"/>
      <w:marLeft w:val="0"/>
      <w:marRight w:val="0"/>
      <w:marTop w:val="0"/>
      <w:marBottom w:val="0"/>
      <w:divBdr>
        <w:top w:val="none" w:sz="0" w:space="0" w:color="auto"/>
        <w:left w:val="none" w:sz="0" w:space="0" w:color="auto"/>
        <w:bottom w:val="none" w:sz="0" w:space="0" w:color="auto"/>
        <w:right w:val="none" w:sz="0" w:space="0" w:color="auto"/>
      </w:divBdr>
    </w:div>
    <w:div w:id="1205366238">
      <w:bodyDiv w:val="1"/>
      <w:marLeft w:val="0"/>
      <w:marRight w:val="0"/>
      <w:marTop w:val="0"/>
      <w:marBottom w:val="0"/>
      <w:divBdr>
        <w:top w:val="none" w:sz="0" w:space="0" w:color="auto"/>
        <w:left w:val="none" w:sz="0" w:space="0" w:color="auto"/>
        <w:bottom w:val="none" w:sz="0" w:space="0" w:color="auto"/>
        <w:right w:val="none" w:sz="0" w:space="0" w:color="auto"/>
      </w:divBdr>
    </w:div>
    <w:div w:id="1550604430">
      <w:bodyDiv w:val="1"/>
      <w:marLeft w:val="0"/>
      <w:marRight w:val="0"/>
      <w:marTop w:val="0"/>
      <w:marBottom w:val="0"/>
      <w:divBdr>
        <w:top w:val="none" w:sz="0" w:space="0" w:color="auto"/>
        <w:left w:val="none" w:sz="0" w:space="0" w:color="auto"/>
        <w:bottom w:val="none" w:sz="0" w:space="0" w:color="auto"/>
        <w:right w:val="none" w:sz="0" w:space="0" w:color="auto"/>
      </w:divBdr>
    </w:div>
    <w:div w:id="1555046257">
      <w:bodyDiv w:val="1"/>
      <w:marLeft w:val="0"/>
      <w:marRight w:val="0"/>
      <w:marTop w:val="0"/>
      <w:marBottom w:val="0"/>
      <w:divBdr>
        <w:top w:val="none" w:sz="0" w:space="0" w:color="auto"/>
        <w:left w:val="none" w:sz="0" w:space="0" w:color="auto"/>
        <w:bottom w:val="none" w:sz="0" w:space="0" w:color="auto"/>
        <w:right w:val="none" w:sz="0" w:space="0" w:color="auto"/>
      </w:divBdr>
    </w:div>
    <w:div w:id="1564943722">
      <w:bodyDiv w:val="1"/>
      <w:marLeft w:val="0"/>
      <w:marRight w:val="0"/>
      <w:marTop w:val="0"/>
      <w:marBottom w:val="0"/>
      <w:divBdr>
        <w:top w:val="none" w:sz="0" w:space="0" w:color="auto"/>
        <w:left w:val="none" w:sz="0" w:space="0" w:color="auto"/>
        <w:bottom w:val="none" w:sz="0" w:space="0" w:color="auto"/>
        <w:right w:val="none" w:sz="0" w:space="0" w:color="auto"/>
      </w:divBdr>
    </w:div>
    <w:div w:id="1572081571">
      <w:bodyDiv w:val="1"/>
      <w:marLeft w:val="0"/>
      <w:marRight w:val="0"/>
      <w:marTop w:val="0"/>
      <w:marBottom w:val="0"/>
      <w:divBdr>
        <w:top w:val="none" w:sz="0" w:space="0" w:color="auto"/>
        <w:left w:val="none" w:sz="0" w:space="0" w:color="auto"/>
        <w:bottom w:val="none" w:sz="0" w:space="0" w:color="auto"/>
        <w:right w:val="none" w:sz="0" w:space="0" w:color="auto"/>
      </w:divBdr>
    </w:div>
    <w:div w:id="1596206843">
      <w:bodyDiv w:val="1"/>
      <w:marLeft w:val="0"/>
      <w:marRight w:val="0"/>
      <w:marTop w:val="0"/>
      <w:marBottom w:val="0"/>
      <w:divBdr>
        <w:top w:val="none" w:sz="0" w:space="0" w:color="auto"/>
        <w:left w:val="none" w:sz="0" w:space="0" w:color="auto"/>
        <w:bottom w:val="none" w:sz="0" w:space="0" w:color="auto"/>
        <w:right w:val="none" w:sz="0" w:space="0" w:color="auto"/>
      </w:divBdr>
    </w:div>
    <w:div w:id="1604918130">
      <w:bodyDiv w:val="1"/>
      <w:marLeft w:val="0"/>
      <w:marRight w:val="0"/>
      <w:marTop w:val="0"/>
      <w:marBottom w:val="0"/>
      <w:divBdr>
        <w:top w:val="none" w:sz="0" w:space="0" w:color="auto"/>
        <w:left w:val="none" w:sz="0" w:space="0" w:color="auto"/>
        <w:bottom w:val="none" w:sz="0" w:space="0" w:color="auto"/>
        <w:right w:val="none" w:sz="0" w:space="0" w:color="auto"/>
      </w:divBdr>
    </w:div>
    <w:div w:id="1657800348">
      <w:bodyDiv w:val="1"/>
      <w:marLeft w:val="0"/>
      <w:marRight w:val="0"/>
      <w:marTop w:val="0"/>
      <w:marBottom w:val="0"/>
      <w:divBdr>
        <w:top w:val="none" w:sz="0" w:space="0" w:color="auto"/>
        <w:left w:val="none" w:sz="0" w:space="0" w:color="auto"/>
        <w:bottom w:val="none" w:sz="0" w:space="0" w:color="auto"/>
        <w:right w:val="none" w:sz="0" w:space="0" w:color="auto"/>
      </w:divBdr>
    </w:div>
    <w:div w:id="1967462876">
      <w:bodyDiv w:val="1"/>
      <w:marLeft w:val="0"/>
      <w:marRight w:val="0"/>
      <w:marTop w:val="0"/>
      <w:marBottom w:val="0"/>
      <w:divBdr>
        <w:top w:val="none" w:sz="0" w:space="0" w:color="auto"/>
        <w:left w:val="none" w:sz="0" w:space="0" w:color="auto"/>
        <w:bottom w:val="none" w:sz="0" w:space="0" w:color="auto"/>
        <w:right w:val="none" w:sz="0" w:space="0" w:color="auto"/>
      </w:divBdr>
    </w:div>
    <w:div w:id="1970044253">
      <w:bodyDiv w:val="1"/>
      <w:marLeft w:val="0"/>
      <w:marRight w:val="0"/>
      <w:marTop w:val="0"/>
      <w:marBottom w:val="0"/>
      <w:divBdr>
        <w:top w:val="none" w:sz="0" w:space="0" w:color="auto"/>
        <w:left w:val="none" w:sz="0" w:space="0" w:color="auto"/>
        <w:bottom w:val="none" w:sz="0" w:space="0" w:color="auto"/>
        <w:right w:val="none" w:sz="0" w:space="0" w:color="auto"/>
      </w:divBdr>
    </w:div>
    <w:div w:id="1978022655">
      <w:bodyDiv w:val="1"/>
      <w:marLeft w:val="0"/>
      <w:marRight w:val="0"/>
      <w:marTop w:val="0"/>
      <w:marBottom w:val="0"/>
      <w:divBdr>
        <w:top w:val="none" w:sz="0" w:space="0" w:color="auto"/>
        <w:left w:val="none" w:sz="0" w:space="0" w:color="auto"/>
        <w:bottom w:val="none" w:sz="0" w:space="0" w:color="auto"/>
        <w:right w:val="none" w:sz="0" w:space="0" w:color="auto"/>
      </w:divBdr>
    </w:div>
    <w:div w:id="2088112995">
      <w:bodyDiv w:val="1"/>
      <w:marLeft w:val="0"/>
      <w:marRight w:val="0"/>
      <w:marTop w:val="0"/>
      <w:marBottom w:val="0"/>
      <w:divBdr>
        <w:top w:val="none" w:sz="0" w:space="0" w:color="auto"/>
        <w:left w:val="none" w:sz="0" w:space="0" w:color="auto"/>
        <w:bottom w:val="none" w:sz="0" w:space="0" w:color="auto"/>
        <w:right w:val="none" w:sz="0" w:space="0" w:color="auto"/>
      </w:divBdr>
    </w:div>
    <w:div w:id="2115665076">
      <w:bodyDiv w:val="1"/>
      <w:marLeft w:val="0"/>
      <w:marRight w:val="0"/>
      <w:marTop w:val="0"/>
      <w:marBottom w:val="0"/>
      <w:divBdr>
        <w:top w:val="none" w:sz="0" w:space="0" w:color="auto"/>
        <w:left w:val="none" w:sz="0" w:space="0" w:color="auto"/>
        <w:bottom w:val="none" w:sz="0" w:space="0" w:color="auto"/>
        <w:right w:val="none" w:sz="0" w:space="0" w:color="auto"/>
      </w:divBdr>
    </w:div>
    <w:div w:id="2115904435">
      <w:bodyDiv w:val="1"/>
      <w:marLeft w:val="0"/>
      <w:marRight w:val="0"/>
      <w:marTop w:val="0"/>
      <w:marBottom w:val="0"/>
      <w:divBdr>
        <w:top w:val="none" w:sz="0" w:space="0" w:color="auto"/>
        <w:left w:val="none" w:sz="0" w:space="0" w:color="auto"/>
        <w:bottom w:val="none" w:sz="0" w:space="0" w:color="auto"/>
        <w:right w:val="none" w:sz="0" w:space="0" w:color="auto"/>
      </w:divBdr>
    </w:div>
    <w:div w:id="212607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openxmlformats.org/officeDocument/2006/relationships/header" Target="header1.xml" Id="rId17" /><Relationship Type="http://schemas.openxmlformats.org/officeDocument/2006/relationships/numbering" Target="numbering.xml" Id="rId2" /><Relationship Type="http://schemas.openxmlformats.org/officeDocument/2006/relationships/footer" Target="footer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microsoft.com/office/2020/10/relationships/intelligence" Target="intelligence2.xml" Id="rId23" /><Relationship Type="http://schemas.openxmlformats.org/officeDocument/2006/relationships/header" Target="header2.xml" Id="rId19" /><Relationship Type="http://schemas.openxmlformats.org/officeDocument/2006/relationships/settings" Target="settings.xml" Id="rId4" /><Relationship Type="http://schemas.openxmlformats.org/officeDocument/2006/relationships/theme" Target="theme/theme1.xml" Id="rId22" /><Relationship Type="http://schemas.openxmlformats.org/officeDocument/2006/relationships/image" Target="/media/image.jpg" Id="rId1497224751" /><Relationship Type="http://schemas.openxmlformats.org/officeDocument/2006/relationships/image" Target="/media/image2.jpg" Id="rId401679707" /><Relationship Type="http://schemas.openxmlformats.org/officeDocument/2006/relationships/image" Target="/media/image.png" Id="rId238301213" /><Relationship Type="http://schemas.openxmlformats.org/officeDocument/2006/relationships/hyperlink" Target="https://doi.org/10.1103/RevModPhys.91.045002" TargetMode="External" Id="R9c28ad64983d4167" /><Relationship Type="http://schemas.openxmlformats.org/officeDocument/2006/relationships/hyperlink" Target="https://ar5iv.labs.arxiv.org/html/2307.12546" TargetMode="External" Id="R28a2abb9b53f4d9a" /><Relationship Type="http://schemas.openxmlformats.org/officeDocument/2006/relationships/hyperlink" Target="https://fermi.gsfc.nasa.gov/ssc/data/access/" TargetMode="External" Id="R5b466ba382054e25" /><Relationship Type="http://schemas.openxmlformats.org/officeDocument/2006/relationships/hyperlink" Target="https://medium.com/qash/how-and-why-to-use-agile-for-machine-learning-384b030e67b6" TargetMode="External" Id="R00a93b4868d24b36" /><Relationship Type="http://schemas.openxmlformats.org/officeDocument/2006/relationships/hyperlink" Target="https://www.simplilearn.com/tutorials/machine-learning-tutorial/machine-learning-steps" TargetMode="External" Id="R8e8c5b33b7594607" /><Relationship Type="http://schemas.openxmlformats.org/officeDocument/2006/relationships/hyperlink" Target="https://www.wrike.com/agile-guide/faq/what-is-agile-iteration/" TargetMode="External" Id="R061c82c5174942eb" /><Relationship Type="http://schemas.openxmlformats.org/officeDocument/2006/relationships/hyperlink" Target="https://neptune.ai/blog/life-cycle-of-a-machine-learning-project" TargetMode="External" Id="R6ca6aa5d3d6348ab" /><Relationship Type="http://schemas.openxmlformats.org/officeDocument/2006/relationships/hyperlink" Target="https://medium.com/@careerInAI/navigating-through-a-machine-learning-project-a-step-by-step-guide-d673f72a80ff" TargetMode="External" Id="R5e5f50770b9c4caa" /><Relationship Type="http://schemas.openxmlformats.org/officeDocument/2006/relationships/hyperlink" Target="https://www.researchgate.net/publication/354086181_Classification_of_Fermi_-LAT_sources_with_deep_learning_using_energy_and_time_spectra" TargetMode="External" Id="Rd4b65457ffb6466e" /><Relationship Type="http://schemas.openxmlformats.org/officeDocument/2006/relationships/hyperlink" Target="https://fermi.gsfc.nasa.gov/ssc/" TargetMode="External" Id="Rf8b9aef09f924d55" /><Relationship Type="http://schemas.openxmlformats.org/officeDocument/2006/relationships/image" Target="/media/image3.jpg" Id="rId1700412859" /><Relationship Type="http://schemas.openxmlformats.org/officeDocument/2006/relationships/hyperlink" Target="https://fermi.gsfc.nasa.gov/science/eteu/catalogs/" TargetMode="External" Id="R4bf00679617f4eca" /><Relationship Type="http://schemas.openxmlformats.org/officeDocument/2006/relationships/image" Target="/media/image2.png" Id="rId53758630" /><Relationship Type="http://schemas.openxmlformats.org/officeDocument/2006/relationships/image" Target="/media/image3.png" Id="rId1347709318" /><Relationship Type="http://schemas.openxmlformats.org/officeDocument/2006/relationships/hyperlink" Target="https://glast.sites.stanford.edu/" TargetMode="External" Id="Rc365a34bff154de1" /><Relationship Type="http://schemas.openxmlformats.org/officeDocument/2006/relationships/image" Target="/media/image4.png" Id="rId1339365970" /><Relationship Type="http://schemas.openxmlformats.org/officeDocument/2006/relationships/image" Target="/media/image5.png" Id="rId1159098944" /><Relationship Type="http://schemas.openxmlformats.org/officeDocument/2006/relationships/image" Target="/media/image6.png" Id="rId1382972337" /><Relationship Type="http://schemas.openxmlformats.org/officeDocument/2006/relationships/image" Target="/media/image7.png" Id="rId190682321" /><Relationship Type="http://schemas.openxmlformats.org/officeDocument/2006/relationships/hyperlink" Target="https://fermi.gsfc.nasa.gov/ssc/" TargetMode="External" Id="Re44003f3abc94e4c" /><Relationship Type="http://schemas.openxmlformats.org/officeDocument/2006/relationships/hyperlink" Target="https://doi.org/10.3847/1538-4365/ab6bcb" TargetMode="External" Id="R659acaaf20874e0e" /><Relationship Type="http://schemas.openxmlformats.org/officeDocument/2006/relationships/hyperlink" Target="https://doi.org/10.1103/RevModPhys.90.045002" TargetMode="External" Id="Rd7a38bc5e9ef4763" /><Relationship Type="http://schemas.openxmlformats.org/officeDocument/2006/relationships/hyperlink" Target="https://doi.org/10.1088/1475-7516/2011/03/051" TargetMode="External" Id="R055f855e9fd14759" /><Relationship Type="http://schemas.openxmlformats.org/officeDocument/2006/relationships/hyperlink" Target="https://fermi.gsfc.nasa.gov/ssc/" TargetMode="External" Id="R7f4d0225a34d4f78" /><Relationship Type="http://schemas.openxmlformats.org/officeDocument/2006/relationships/hyperlink" Target="https://doi.org/10.1111/j.1745-3933.2012.01287" TargetMode="External" Id="Rb2b0aa3d5230430b" /><Relationship Type="http://schemas.openxmlformats.org/officeDocument/2006/relationships/hyperlink" Target="https://doi.org/10.3847/1538-4357/835/2/195" TargetMode="External" Id="R4274bde6409349e4" /><Relationship Type="http://schemas.openxmlformats.org/officeDocument/2006/relationships/hyperlink" Target="https://www.esa.int/Science_Exploration/Space_Science/Planck/Planck_reveals_an_almost_perfect_Universe" TargetMode="External" Id="R9395e91e41a24dd7" /><Relationship Type="http://schemas.openxmlformats.org/officeDocument/2006/relationships/hyperlink" Target="https://doi.org/10.1051/0004-6361/201321529" TargetMode="External" Id="Rd1a3742e79d84821" /><Relationship Type="http://schemas.openxmlformats.org/officeDocument/2006/relationships/hyperlink" Target="https://doi.org/10.1109/ACCESS.2022.3178659" TargetMode="External" Id="R36a5a9f2d2fa472e" /><Relationship Type="http://schemas.openxmlformats.org/officeDocument/2006/relationships/hyperlink" Target="https://doi.org/10.1145/1541880.1541882" TargetMode="External" Id="R7b2385ad8aef428a" /><Relationship Type="http://schemas.openxmlformats.org/officeDocument/2006/relationships/hyperlink" Target="https://doi.org/10.1162/089976601750264965" TargetMode="External" Id="Ra86301e9330a406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76ECA-455F-EE4A-9803-E058143E0DA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Marta Canino Romero</dc:creator>
  <keywords/>
  <dc:description/>
  <lastModifiedBy>Marta Canino Romero</lastModifiedBy>
  <revision>493</revision>
  <dcterms:created xsi:type="dcterms:W3CDTF">2024-12-19T10:24:00.0000000Z</dcterms:created>
  <dcterms:modified xsi:type="dcterms:W3CDTF">2025-05-13T10:56:46.0824854Z</dcterms:modified>
</coreProperties>
</file>