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CD" w:rsidRPr="002E3655" w:rsidRDefault="00F340CD" w:rsidP="00F340CD">
      <w:pPr>
        <w:jc w:val="right"/>
        <w:rPr>
          <w:sz w:val="24"/>
          <w:szCs w:val="24"/>
        </w:rPr>
      </w:pPr>
      <w:r w:rsidRPr="002E3655">
        <w:rPr>
          <w:sz w:val="24"/>
          <w:szCs w:val="24"/>
        </w:rPr>
        <w:t>Warszawa, 10.06.2014 r.</w:t>
      </w:r>
    </w:p>
    <w:p w:rsidR="00F340CD" w:rsidRPr="002E3655" w:rsidRDefault="00F340CD" w:rsidP="00F340CD">
      <w:pPr>
        <w:rPr>
          <w:sz w:val="24"/>
          <w:szCs w:val="24"/>
        </w:rPr>
      </w:pPr>
      <w:r w:rsidRPr="002E3655">
        <w:rPr>
          <w:sz w:val="24"/>
          <w:szCs w:val="24"/>
        </w:rPr>
        <w:t>Marta Kuzak</w:t>
      </w:r>
      <w:r w:rsidRPr="002E3655">
        <w:rPr>
          <w:sz w:val="24"/>
          <w:szCs w:val="24"/>
        </w:rPr>
        <w:tab/>
      </w:r>
      <w:r w:rsidRPr="002E3655">
        <w:rPr>
          <w:sz w:val="24"/>
          <w:szCs w:val="24"/>
        </w:rPr>
        <w:tab/>
      </w:r>
    </w:p>
    <w:p w:rsidR="00F340CD" w:rsidRPr="002E3655" w:rsidRDefault="00F340CD" w:rsidP="002E3655">
      <w:pPr>
        <w:spacing w:after="0"/>
        <w:jc w:val="center"/>
        <w:rPr>
          <w:b/>
          <w:sz w:val="56"/>
          <w:szCs w:val="56"/>
        </w:rPr>
      </w:pPr>
      <w:r w:rsidRPr="002E3655">
        <w:rPr>
          <w:b/>
          <w:sz w:val="56"/>
          <w:szCs w:val="56"/>
        </w:rPr>
        <w:t>Przetwarzanie Obrazów – Projekt</w:t>
      </w:r>
    </w:p>
    <w:p w:rsidR="00F340CD" w:rsidRPr="002E3655" w:rsidRDefault="00F340CD" w:rsidP="002E3655">
      <w:pPr>
        <w:spacing w:after="0"/>
        <w:jc w:val="center"/>
        <w:rPr>
          <w:b/>
          <w:sz w:val="56"/>
          <w:szCs w:val="56"/>
        </w:rPr>
      </w:pPr>
      <w:r w:rsidRPr="002E3655">
        <w:rPr>
          <w:b/>
          <w:sz w:val="56"/>
          <w:szCs w:val="56"/>
        </w:rPr>
        <w:t>Sprawozdanie</w:t>
      </w:r>
    </w:p>
    <w:p w:rsidR="00F340CD" w:rsidRDefault="00F340CD" w:rsidP="00F340CD">
      <w:pPr>
        <w:jc w:val="center"/>
      </w:pPr>
    </w:p>
    <w:p w:rsidR="00F340CD" w:rsidRPr="00DE1EB5" w:rsidRDefault="00F340CD" w:rsidP="00F340CD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DE1EB5">
        <w:rPr>
          <w:b/>
          <w:sz w:val="24"/>
          <w:szCs w:val="24"/>
        </w:rPr>
        <w:t>Założenia projektowe</w:t>
      </w:r>
    </w:p>
    <w:p w:rsidR="00F340CD" w:rsidRPr="002E3655" w:rsidRDefault="00F340CD" w:rsidP="00F340C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E3655">
        <w:rPr>
          <w:sz w:val="24"/>
          <w:szCs w:val="24"/>
        </w:rPr>
        <w:t>w ramach projektu zrealizowano wykrywanie logo firmy Tesco (</w:t>
      </w:r>
      <w:r w:rsidRPr="002E3655">
        <w:rPr>
          <w:i/>
          <w:sz w:val="24"/>
          <w:szCs w:val="24"/>
        </w:rPr>
        <w:t>rys. 1.1</w:t>
      </w:r>
      <w:r w:rsidRPr="002E3655">
        <w:rPr>
          <w:sz w:val="24"/>
          <w:szCs w:val="24"/>
        </w:rPr>
        <w:t>).</w:t>
      </w:r>
    </w:p>
    <w:p w:rsidR="00F340CD" w:rsidRPr="002E3655" w:rsidRDefault="00F340CD" w:rsidP="00F340CD">
      <w:pPr>
        <w:pStyle w:val="Akapitzlist"/>
        <w:rPr>
          <w:sz w:val="24"/>
          <w:szCs w:val="24"/>
        </w:rPr>
      </w:pPr>
    </w:p>
    <w:p w:rsidR="00F340CD" w:rsidRPr="002E3655" w:rsidRDefault="00F340CD" w:rsidP="00F340CD">
      <w:pPr>
        <w:pStyle w:val="Akapitzlist"/>
        <w:jc w:val="center"/>
        <w:rPr>
          <w:sz w:val="24"/>
          <w:szCs w:val="24"/>
        </w:rPr>
      </w:pPr>
      <w:r w:rsidRPr="002E3655">
        <w:rPr>
          <w:noProof/>
          <w:sz w:val="24"/>
          <w:szCs w:val="24"/>
          <w:lang w:eastAsia="pl-PL"/>
        </w:rPr>
        <w:drawing>
          <wp:inline distT="0" distB="0" distL="0" distR="0">
            <wp:extent cx="2705100" cy="961579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6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CD" w:rsidRPr="002E3655" w:rsidRDefault="00F340CD" w:rsidP="00F340CD">
      <w:pPr>
        <w:pStyle w:val="Akapitzlist"/>
        <w:jc w:val="center"/>
        <w:rPr>
          <w:i/>
          <w:sz w:val="24"/>
          <w:szCs w:val="24"/>
        </w:rPr>
      </w:pPr>
      <w:r w:rsidRPr="002E3655">
        <w:rPr>
          <w:i/>
          <w:sz w:val="24"/>
          <w:szCs w:val="24"/>
        </w:rPr>
        <w:t>Rys. 1.1 Logo firmy Tesco.</w:t>
      </w:r>
    </w:p>
    <w:p w:rsidR="00F340CD" w:rsidRPr="002E3655" w:rsidRDefault="00F340CD" w:rsidP="00F340CD">
      <w:pPr>
        <w:pStyle w:val="Akapitzlist"/>
        <w:jc w:val="center"/>
        <w:rPr>
          <w:sz w:val="24"/>
          <w:szCs w:val="24"/>
        </w:rPr>
      </w:pPr>
    </w:p>
    <w:p w:rsidR="00D93195" w:rsidRDefault="00F340CD" w:rsidP="00F340C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2E3655">
        <w:rPr>
          <w:sz w:val="24"/>
          <w:szCs w:val="24"/>
        </w:rPr>
        <w:t>wczytywane obrazy powinny</w:t>
      </w:r>
      <w:r w:rsidR="00D93195">
        <w:rPr>
          <w:sz w:val="24"/>
          <w:szCs w:val="24"/>
        </w:rPr>
        <w:t xml:space="preserve"> mieć rozmiar 256 x 256 pikseli</w:t>
      </w:r>
    </w:p>
    <w:p w:rsidR="00F340CD" w:rsidRDefault="00D93195" w:rsidP="00F340C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format obrazów musi być zgodny z formatem </w:t>
      </w:r>
      <w:proofErr w:type="spellStart"/>
      <w:r>
        <w:rPr>
          <w:sz w:val="24"/>
          <w:szCs w:val="24"/>
        </w:rPr>
        <w:t>dib</w:t>
      </w:r>
      <w:proofErr w:type="spellEnd"/>
      <w:r w:rsidR="00F340CD" w:rsidRPr="002E3655">
        <w:rPr>
          <w:sz w:val="24"/>
          <w:szCs w:val="24"/>
        </w:rPr>
        <w:t xml:space="preserve"> </w:t>
      </w:r>
    </w:p>
    <w:p w:rsidR="007B4BA0" w:rsidRDefault="007B4BA0" w:rsidP="007B4BA0">
      <w:pPr>
        <w:pStyle w:val="Akapitzlist"/>
        <w:ind w:left="1440"/>
        <w:rPr>
          <w:sz w:val="24"/>
          <w:szCs w:val="24"/>
        </w:rPr>
      </w:pPr>
    </w:p>
    <w:p w:rsidR="007B4BA0" w:rsidRPr="007B4BA0" w:rsidRDefault="007B4BA0" w:rsidP="007B4BA0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B4BA0">
        <w:rPr>
          <w:b/>
          <w:sz w:val="24"/>
          <w:szCs w:val="24"/>
        </w:rPr>
        <w:t>Aplikacja</w:t>
      </w:r>
    </w:p>
    <w:p w:rsidR="00F340CD" w:rsidRDefault="007B4BA0" w:rsidP="007B4BA0">
      <w:pPr>
        <w:pStyle w:val="Akapitzlist"/>
        <w:ind w:firstLine="348"/>
        <w:rPr>
          <w:sz w:val="24"/>
          <w:szCs w:val="24"/>
        </w:rPr>
      </w:pPr>
      <w:r>
        <w:rPr>
          <w:sz w:val="24"/>
          <w:szCs w:val="24"/>
        </w:rPr>
        <w:t>Program został zaimplementowany z</w:t>
      </w:r>
      <w:r w:rsidR="002A2109">
        <w:rPr>
          <w:sz w:val="24"/>
          <w:szCs w:val="24"/>
        </w:rPr>
        <w:t xml:space="preserve"> wykorzystaniem aplikacji DIBLOO</w:t>
      </w:r>
      <w:r>
        <w:rPr>
          <w:sz w:val="24"/>
          <w:szCs w:val="24"/>
        </w:rPr>
        <w:t xml:space="preserve">K, z której korzystano na zajęciach laboratoryjnych z Przetwarzania Obrazów. </w:t>
      </w:r>
    </w:p>
    <w:p w:rsidR="007B4BA0" w:rsidRDefault="007B4BA0" w:rsidP="007B4BA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Język: C++</w:t>
      </w:r>
    </w:p>
    <w:p w:rsidR="007B4BA0" w:rsidRDefault="007B4BA0" w:rsidP="007B4BA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Środowisko programistyczne: Microsoft Visual Studio 2012 (32-bit)</w:t>
      </w:r>
    </w:p>
    <w:p w:rsidR="007B4BA0" w:rsidRPr="007B4BA0" w:rsidRDefault="007B4BA0" w:rsidP="007B4BA0">
      <w:pPr>
        <w:ind w:left="1068" w:firstLine="348"/>
        <w:rPr>
          <w:sz w:val="24"/>
          <w:szCs w:val="24"/>
        </w:rPr>
      </w:pPr>
      <w:r>
        <w:rPr>
          <w:sz w:val="24"/>
          <w:szCs w:val="24"/>
        </w:rPr>
        <w:t>W celu wykrycia logo należy uruchomić program i korzystając z interfejsu graficznego wybrać testowany obraz  (</w:t>
      </w:r>
      <w:r>
        <w:rPr>
          <w:i/>
          <w:sz w:val="24"/>
          <w:szCs w:val="24"/>
        </w:rPr>
        <w:t>File -&gt; Open</w:t>
      </w:r>
      <w:r>
        <w:rPr>
          <w:sz w:val="24"/>
          <w:szCs w:val="24"/>
        </w:rPr>
        <w:t xml:space="preserve">). Następnie należy wybrać w menu </w:t>
      </w:r>
      <w:proofErr w:type="spellStart"/>
      <w:r>
        <w:rPr>
          <w:i/>
          <w:sz w:val="24"/>
          <w:szCs w:val="24"/>
        </w:rPr>
        <w:t>Operation</w:t>
      </w:r>
      <w:proofErr w:type="spellEnd"/>
      <w:r>
        <w:rPr>
          <w:i/>
          <w:sz w:val="24"/>
          <w:szCs w:val="24"/>
        </w:rPr>
        <w:t xml:space="preserve"> -&gt; Block</w:t>
      </w:r>
      <w:r>
        <w:rPr>
          <w:sz w:val="24"/>
          <w:szCs w:val="24"/>
        </w:rPr>
        <w:t xml:space="preserve">. Algorytm zacznie działanie. </w:t>
      </w:r>
    </w:p>
    <w:p w:rsidR="00DE1EB5" w:rsidRPr="00DE1EB5" w:rsidRDefault="00F340CD" w:rsidP="00DE1EB5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DE1EB5">
        <w:rPr>
          <w:b/>
          <w:sz w:val="24"/>
          <w:szCs w:val="24"/>
        </w:rPr>
        <w:t>Opis algorytmu</w:t>
      </w:r>
    </w:p>
    <w:p w:rsidR="00DE1EB5" w:rsidRPr="00525A8E" w:rsidRDefault="00F340CD" w:rsidP="00525A8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E1EB5">
        <w:rPr>
          <w:sz w:val="24"/>
          <w:szCs w:val="24"/>
          <w:u w:val="single"/>
        </w:rPr>
        <w:t>Filtr</w:t>
      </w:r>
      <w:r w:rsidR="00DE1EB5" w:rsidRPr="00DE1EB5">
        <w:rPr>
          <w:sz w:val="24"/>
          <w:szCs w:val="24"/>
          <w:u w:val="single"/>
        </w:rPr>
        <w:t>acja filtrem medianowym</w:t>
      </w:r>
    </w:p>
    <w:p w:rsidR="00525A8E" w:rsidRPr="00DE1EB5" w:rsidRDefault="00525A8E" w:rsidP="00525A8E">
      <w:pPr>
        <w:pStyle w:val="Akapitzlist"/>
        <w:rPr>
          <w:sz w:val="24"/>
          <w:szCs w:val="24"/>
        </w:rPr>
      </w:pPr>
    </w:p>
    <w:p w:rsidR="00525A8E" w:rsidRDefault="00F340CD" w:rsidP="00525A8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E1EB5">
        <w:rPr>
          <w:sz w:val="24"/>
          <w:szCs w:val="24"/>
          <w:u w:val="single"/>
        </w:rPr>
        <w:t>Konwersja składowych RGB opisujących obraz na składowe HSV</w:t>
      </w:r>
    </w:p>
    <w:p w:rsidR="00DE1EB5" w:rsidRPr="00DE1EB5" w:rsidRDefault="00DE1EB5" w:rsidP="00DE1EB5">
      <w:pPr>
        <w:pStyle w:val="Akapitzlist"/>
        <w:rPr>
          <w:sz w:val="24"/>
          <w:szCs w:val="24"/>
        </w:rPr>
      </w:pPr>
    </w:p>
    <w:p w:rsidR="00DE1EB5" w:rsidRPr="00DE1EB5" w:rsidRDefault="00F340CD" w:rsidP="00DE1EB5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DE1EB5">
        <w:rPr>
          <w:sz w:val="24"/>
          <w:szCs w:val="24"/>
          <w:u w:val="single"/>
        </w:rPr>
        <w:t>U</w:t>
      </w:r>
      <w:r w:rsidR="00DE1EB5" w:rsidRPr="00DE1EB5">
        <w:rPr>
          <w:sz w:val="24"/>
          <w:szCs w:val="24"/>
          <w:u w:val="single"/>
        </w:rPr>
        <w:t>tworzenie obrazu binarnego</w:t>
      </w:r>
    </w:p>
    <w:p w:rsidR="00F340CD" w:rsidRDefault="00DE1EB5" w:rsidP="00DE1EB5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>Wszystkie</w:t>
      </w:r>
      <w:r w:rsidR="00F340CD" w:rsidRPr="002E3655">
        <w:rPr>
          <w:sz w:val="24"/>
          <w:szCs w:val="24"/>
        </w:rPr>
        <w:t xml:space="preserve"> piksele, których wartości składowych H i S mieszczą się  w ustalonym przedziale przypisywany jest kolor biały, pozostałym – czarny. </w:t>
      </w:r>
    </w:p>
    <w:p w:rsidR="00DE1EB5" w:rsidRDefault="00DE1EB5" w:rsidP="00DE1EB5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Logo Tesco składa się z obiektów w dwóch kolorach. W trakcie sprawdzania wartości pikseli tych elementów na różnych obrazach, zaobserwowano, że elementy </w:t>
      </w:r>
      <w:r>
        <w:rPr>
          <w:sz w:val="24"/>
          <w:szCs w:val="24"/>
        </w:rPr>
        <w:lastRenderedPageBreak/>
        <w:t xml:space="preserve">niebieskie bardzo różnią się pomiędzy sobą. Ustawienie odpowiednio szerokiego marginesu, ale program poprawnie je wyodrębniał, skutkowało obecnością w obrazie binarnym wielu obiektów, które de facto były składnikami tła. Z tego powodu zdecydowano, że na początku aplikacja będzie wyszukiwać napisu „TESCO”. </w:t>
      </w:r>
    </w:p>
    <w:p w:rsidR="00DE1EB5" w:rsidRPr="002E3655" w:rsidRDefault="00DE1EB5" w:rsidP="00DE1EB5">
      <w:pPr>
        <w:pStyle w:val="Akapitzlist"/>
        <w:rPr>
          <w:sz w:val="24"/>
          <w:szCs w:val="24"/>
        </w:rPr>
      </w:pPr>
    </w:p>
    <w:p w:rsidR="00DE1EB5" w:rsidRDefault="00F340CD" w:rsidP="00DE1EB5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DE1EB5">
        <w:rPr>
          <w:sz w:val="24"/>
          <w:szCs w:val="24"/>
          <w:u w:val="single"/>
        </w:rPr>
        <w:t>Erozja</w:t>
      </w:r>
    </w:p>
    <w:p w:rsidR="00525A8E" w:rsidRPr="00DE1EB5" w:rsidRDefault="00525A8E" w:rsidP="00525A8E">
      <w:pPr>
        <w:pStyle w:val="Akapitzlist"/>
        <w:rPr>
          <w:sz w:val="24"/>
          <w:szCs w:val="24"/>
          <w:u w:val="single"/>
        </w:rPr>
      </w:pPr>
    </w:p>
    <w:p w:rsidR="00525A8E" w:rsidRDefault="00F340CD" w:rsidP="00525A8E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DE1EB5">
        <w:rPr>
          <w:sz w:val="24"/>
          <w:szCs w:val="24"/>
          <w:u w:val="single"/>
        </w:rPr>
        <w:t>Dylacja</w:t>
      </w:r>
    </w:p>
    <w:p w:rsidR="00525A8E" w:rsidRPr="00525A8E" w:rsidRDefault="00525A8E" w:rsidP="00525A8E">
      <w:pPr>
        <w:pStyle w:val="Akapitzlist"/>
        <w:rPr>
          <w:sz w:val="24"/>
          <w:szCs w:val="24"/>
          <w:u w:val="single"/>
        </w:rPr>
      </w:pPr>
    </w:p>
    <w:p w:rsidR="00F340CD" w:rsidRDefault="00525A8E" w:rsidP="00DE1EB5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Nada</w:t>
      </w:r>
      <w:r w:rsidR="00F340CD" w:rsidRPr="00DE1EB5">
        <w:rPr>
          <w:sz w:val="24"/>
          <w:szCs w:val="24"/>
          <w:u w:val="single"/>
        </w:rPr>
        <w:t>nie</w:t>
      </w:r>
      <w:r w:rsidR="00A17851" w:rsidRPr="00DE1EB5">
        <w:rPr>
          <w:sz w:val="24"/>
          <w:szCs w:val="24"/>
          <w:u w:val="single"/>
        </w:rPr>
        <w:t xml:space="preserve"> etykiet wyodrębnionym obiektom</w:t>
      </w:r>
    </w:p>
    <w:p w:rsidR="00525A8E" w:rsidRPr="00DE1EB5" w:rsidRDefault="00525A8E" w:rsidP="00525A8E">
      <w:pPr>
        <w:pStyle w:val="Akapitzlist"/>
        <w:rPr>
          <w:sz w:val="24"/>
          <w:szCs w:val="24"/>
          <w:u w:val="single"/>
        </w:rPr>
      </w:pPr>
    </w:p>
    <w:p w:rsidR="00A17851" w:rsidRPr="00DE1EB5" w:rsidRDefault="00A007BC" w:rsidP="00DE1EB5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Oblicze</w:t>
      </w:r>
      <w:r w:rsidR="00DE1EB5" w:rsidRPr="00DE1EB5">
        <w:rPr>
          <w:sz w:val="24"/>
          <w:szCs w:val="24"/>
          <w:u w:val="single"/>
        </w:rPr>
        <w:t>nie współczynników i identyfikacja obiektów</w:t>
      </w:r>
    </w:p>
    <w:p w:rsidR="00DE1EB5" w:rsidRDefault="00DE1EB5" w:rsidP="00552A83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Identyfikacja obiektów następuje z wykorzystaniem następujących współczynników:</w:t>
      </w:r>
      <w:r w:rsidR="00552A83">
        <w:rPr>
          <w:sz w:val="24"/>
          <w:szCs w:val="24"/>
        </w:rPr>
        <w:t xml:space="preserve"> M1, W3, W7. </w:t>
      </w:r>
    </w:p>
    <w:p w:rsidR="00552A83" w:rsidRDefault="00552A83" w:rsidP="00552A83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Współczynnik M1 pozwala na odrzucenie większej liczby zbędnych obiektów, które pozostały po segmentacji. Ponieważ litery w logo Tesco nie różnią się szczególnie rozmiarem (nie różnią się bardzo prostokątami, które można na nich opisać), wartości tego współczynnika dla nich są do siebie dość podobne i nie wystarczają do odróżnienia jednej litery od drugiej.</w:t>
      </w:r>
    </w:p>
    <w:p w:rsidR="00552A83" w:rsidRDefault="00552A83" w:rsidP="00552A83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Wprowadzenie współczynnika W3 pozwoliło na prawie całkowitą możliwość odróżnienia liter od siebie. Konflikt znajdował się jedynie w przypadku liter S i O. Został on rozwiązany poprzez użycie współczynnika W7, który wskazuje na stosunek najmniejszej do największej odległości konturu obiektu od jego środka ciężkości. </w:t>
      </w:r>
    </w:p>
    <w:p w:rsidR="00552A83" w:rsidRPr="00552A83" w:rsidRDefault="00552A83" w:rsidP="00552A83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Poniższa tabela (</w:t>
      </w:r>
      <w:r>
        <w:rPr>
          <w:i/>
          <w:sz w:val="24"/>
          <w:szCs w:val="24"/>
        </w:rPr>
        <w:t>tab. 2.1</w:t>
      </w:r>
      <w:r>
        <w:rPr>
          <w:sz w:val="24"/>
          <w:szCs w:val="24"/>
        </w:rPr>
        <w:t>) przedstawia zakresy wartości wyżej opisanych współczynników dla kolejnych liter.</w:t>
      </w:r>
    </w:p>
    <w:tbl>
      <w:tblPr>
        <w:tblStyle w:val="Tabela-Siatka"/>
        <w:tblW w:w="0" w:type="auto"/>
        <w:tblInd w:w="708" w:type="dxa"/>
        <w:tblLook w:val="04A0"/>
      </w:tblPr>
      <w:tblGrid>
        <w:gridCol w:w="1445"/>
        <w:gridCol w:w="713"/>
        <w:gridCol w:w="713"/>
        <w:gridCol w:w="713"/>
        <w:gridCol w:w="713"/>
        <w:gridCol w:w="712"/>
        <w:gridCol w:w="713"/>
        <w:gridCol w:w="714"/>
        <w:gridCol w:w="714"/>
        <w:gridCol w:w="715"/>
        <w:gridCol w:w="715"/>
      </w:tblGrid>
      <w:tr w:rsidR="00FA41F1" w:rsidTr="00FA41F1">
        <w:trPr>
          <w:trHeight w:val="150"/>
        </w:trPr>
        <w:tc>
          <w:tcPr>
            <w:tcW w:w="1445" w:type="dxa"/>
            <w:vMerge w:val="restart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6" w:type="dxa"/>
            <w:gridSpan w:val="2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426" w:type="dxa"/>
            <w:gridSpan w:val="2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1425" w:type="dxa"/>
            <w:gridSpan w:val="2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428" w:type="dxa"/>
            <w:gridSpan w:val="2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430" w:type="dxa"/>
            <w:gridSpan w:val="2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O</w:t>
            </w:r>
          </w:p>
        </w:tc>
      </w:tr>
      <w:tr w:rsidR="00FA41F1" w:rsidTr="00FD2645">
        <w:trPr>
          <w:trHeight w:val="150"/>
        </w:trPr>
        <w:tc>
          <w:tcPr>
            <w:tcW w:w="1445" w:type="dxa"/>
            <w:vMerge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713" w:type="dxa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713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713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712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713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714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714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  <w:tc>
          <w:tcPr>
            <w:tcW w:w="715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715" w:type="dxa"/>
            <w:vAlign w:val="center"/>
          </w:tcPr>
          <w:p w:rsidR="00FA41F1" w:rsidRPr="00FA41F1" w:rsidRDefault="00FA41F1" w:rsidP="005D4E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</w:tr>
      <w:tr w:rsidR="00FA41F1" w:rsidTr="00FA41F1">
        <w:tc>
          <w:tcPr>
            <w:tcW w:w="1445" w:type="dxa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M1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712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</w:t>
            </w:r>
          </w:p>
        </w:tc>
        <w:tc>
          <w:tcPr>
            <w:tcW w:w="714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714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0.42</w:t>
            </w:r>
          </w:p>
        </w:tc>
        <w:tc>
          <w:tcPr>
            <w:tcW w:w="715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</w:t>
            </w:r>
          </w:p>
        </w:tc>
        <w:tc>
          <w:tcPr>
            <w:tcW w:w="715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0.37</w:t>
            </w:r>
          </w:p>
        </w:tc>
      </w:tr>
      <w:tr w:rsidR="00FA41F1" w:rsidTr="00FA41F1">
        <w:tc>
          <w:tcPr>
            <w:tcW w:w="1445" w:type="dxa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W3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1.04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1.23</w:t>
            </w:r>
          </w:p>
        </w:tc>
        <w:tc>
          <w:tcPr>
            <w:tcW w:w="712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1.35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</w:t>
            </w:r>
          </w:p>
        </w:tc>
        <w:tc>
          <w:tcPr>
            <w:tcW w:w="714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1.01</w:t>
            </w:r>
          </w:p>
        </w:tc>
        <w:tc>
          <w:tcPr>
            <w:tcW w:w="714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1.41</w:t>
            </w:r>
          </w:p>
        </w:tc>
        <w:tc>
          <w:tcPr>
            <w:tcW w:w="715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1.32</w:t>
            </w:r>
          </w:p>
        </w:tc>
        <w:tc>
          <w:tcPr>
            <w:tcW w:w="715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1.61</w:t>
            </w:r>
          </w:p>
        </w:tc>
      </w:tr>
      <w:tr w:rsidR="00FA41F1" w:rsidTr="00FA41F1">
        <w:tc>
          <w:tcPr>
            <w:tcW w:w="1445" w:type="dxa"/>
            <w:vAlign w:val="center"/>
          </w:tcPr>
          <w:p w:rsidR="00FA41F1" w:rsidRPr="00FA41F1" w:rsidRDefault="00FA41F1" w:rsidP="00FA41F1">
            <w:pPr>
              <w:jc w:val="center"/>
              <w:rPr>
                <w:b/>
                <w:sz w:val="24"/>
                <w:szCs w:val="24"/>
              </w:rPr>
            </w:pPr>
            <w:r w:rsidRPr="00FA41F1">
              <w:rPr>
                <w:b/>
                <w:sz w:val="24"/>
                <w:szCs w:val="24"/>
              </w:rPr>
              <w:t>W7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712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713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714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  <w:tc>
          <w:tcPr>
            <w:tcW w:w="714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</w:t>
            </w:r>
          </w:p>
        </w:tc>
        <w:tc>
          <w:tcPr>
            <w:tcW w:w="715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</w:t>
            </w:r>
          </w:p>
        </w:tc>
        <w:tc>
          <w:tcPr>
            <w:tcW w:w="715" w:type="dxa"/>
            <w:vAlign w:val="center"/>
          </w:tcPr>
          <w:p w:rsidR="00FA41F1" w:rsidRDefault="00FA41F1" w:rsidP="00FA41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</w:t>
            </w:r>
          </w:p>
        </w:tc>
      </w:tr>
    </w:tbl>
    <w:p w:rsidR="007B4BA0" w:rsidRDefault="00FA41F1" w:rsidP="007B4BA0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</w:p>
    <w:p w:rsidR="00FA41F1" w:rsidRDefault="00FA41F1" w:rsidP="00DE1EB5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  <w:t>W przypadku rozpoznawania napisu konieczne było również sprawdzenie:</w:t>
      </w:r>
    </w:p>
    <w:p w:rsidR="00FA41F1" w:rsidRDefault="00FA41F1" w:rsidP="00FA41F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Czy pojawiają się one w odpowiedniej kolejności</w:t>
      </w:r>
    </w:p>
    <w:p w:rsidR="00FA41F1" w:rsidRDefault="00FA41F1" w:rsidP="00FA41F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Czy znajdują się one w odpowiedniej odległości od siebie (liczono odległości pomiędzy środkami ciężkości w zależności od rozmiarów liter)</w:t>
      </w:r>
    </w:p>
    <w:p w:rsidR="00FA41F1" w:rsidRDefault="00FA41F1" w:rsidP="00FA41F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Czy wymiary liter potencjalnie tworzących napis są odpowiednio – różnią się jedynie w dozwolonym zakresie</w:t>
      </w:r>
    </w:p>
    <w:p w:rsidR="00525A8E" w:rsidRPr="00FA41F1" w:rsidRDefault="00525A8E" w:rsidP="00525A8E">
      <w:pPr>
        <w:pStyle w:val="Akapitzlist"/>
        <w:ind w:left="1440"/>
        <w:rPr>
          <w:sz w:val="24"/>
          <w:szCs w:val="24"/>
        </w:rPr>
      </w:pPr>
    </w:p>
    <w:p w:rsidR="00A17851" w:rsidRDefault="00A17851" w:rsidP="00DE1EB5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DE1EB5">
        <w:rPr>
          <w:sz w:val="24"/>
          <w:szCs w:val="24"/>
          <w:u w:val="single"/>
        </w:rPr>
        <w:t>Narysowanie prostokąta wokół wykrytego logo</w:t>
      </w:r>
    </w:p>
    <w:p w:rsidR="00D93195" w:rsidRDefault="00D93195" w:rsidP="00D93195">
      <w:pPr>
        <w:pStyle w:val="Akapitzlist"/>
        <w:ind w:left="1416"/>
        <w:rPr>
          <w:i/>
          <w:sz w:val="24"/>
          <w:szCs w:val="24"/>
        </w:rPr>
      </w:pPr>
      <w:r>
        <w:rPr>
          <w:sz w:val="24"/>
          <w:szCs w:val="24"/>
        </w:rPr>
        <w:t>Przykładowy obraz wygenerowany p</w:t>
      </w:r>
      <w:r w:rsidR="0025302C">
        <w:rPr>
          <w:sz w:val="24"/>
          <w:szCs w:val="24"/>
        </w:rPr>
        <w:t xml:space="preserve">rzez aplikację przedstawia </w:t>
      </w:r>
      <w:r w:rsidR="0025302C">
        <w:rPr>
          <w:i/>
          <w:sz w:val="24"/>
          <w:szCs w:val="24"/>
        </w:rPr>
        <w:t>rys.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2.1</w:t>
      </w:r>
    </w:p>
    <w:p w:rsidR="00DA3E59" w:rsidRDefault="00DA3E59" w:rsidP="00D93195">
      <w:pPr>
        <w:pStyle w:val="Akapitzlist"/>
        <w:ind w:left="1416"/>
        <w:rPr>
          <w:sz w:val="24"/>
          <w:szCs w:val="24"/>
        </w:rPr>
      </w:pPr>
    </w:p>
    <w:p w:rsidR="00D93195" w:rsidRDefault="00DA3E59" w:rsidP="0025302C">
      <w:pPr>
        <w:pStyle w:val="Akapitzlist"/>
        <w:ind w:left="1416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295525" cy="2295525"/>
            <wp:effectExtent l="19050" t="0" r="9525" b="0"/>
            <wp:docPr id="1" name="Obraz 1" descr="D:\POBR\tesco\Dib2.d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BR\tesco\Dib2.di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BA0" w:rsidRDefault="007B4BA0" w:rsidP="0025302C">
      <w:pPr>
        <w:pStyle w:val="Akapitzlist"/>
        <w:ind w:left="1416"/>
        <w:jc w:val="center"/>
        <w:rPr>
          <w:sz w:val="24"/>
          <w:szCs w:val="24"/>
        </w:rPr>
      </w:pPr>
    </w:p>
    <w:p w:rsidR="0025302C" w:rsidRPr="0025302C" w:rsidRDefault="0025302C" w:rsidP="0025302C">
      <w:pPr>
        <w:pStyle w:val="Akapitzlist"/>
        <w:ind w:left="1416"/>
        <w:jc w:val="center"/>
        <w:rPr>
          <w:sz w:val="24"/>
          <w:szCs w:val="24"/>
        </w:rPr>
      </w:pPr>
      <w:r>
        <w:rPr>
          <w:i/>
          <w:sz w:val="24"/>
          <w:szCs w:val="24"/>
        </w:rPr>
        <w:t>Rys. 2.1 Obraz z defekowanym logo</w:t>
      </w:r>
    </w:p>
    <w:p w:rsidR="00F340CD" w:rsidRPr="00DE1EB5" w:rsidRDefault="00F340CD" w:rsidP="00DE1EB5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DE1EB5">
        <w:rPr>
          <w:sz w:val="24"/>
          <w:szCs w:val="24"/>
          <w:u w:val="single"/>
        </w:rPr>
        <w:t>Testowanie</w:t>
      </w:r>
    </w:p>
    <w:sectPr w:rsidR="00F340CD" w:rsidRPr="00DE1EB5" w:rsidSect="00BB1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B579E"/>
    <w:multiLevelType w:val="hybridMultilevel"/>
    <w:tmpl w:val="3C1A01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D7E768F"/>
    <w:multiLevelType w:val="hybridMultilevel"/>
    <w:tmpl w:val="550AC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A5873"/>
    <w:multiLevelType w:val="hybridMultilevel"/>
    <w:tmpl w:val="4B6266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3B74DA"/>
    <w:multiLevelType w:val="hybridMultilevel"/>
    <w:tmpl w:val="CCE6300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340CD"/>
    <w:rsid w:val="00233FE2"/>
    <w:rsid w:val="0025302C"/>
    <w:rsid w:val="002A2109"/>
    <w:rsid w:val="002A31E0"/>
    <w:rsid w:val="002E3655"/>
    <w:rsid w:val="00353D34"/>
    <w:rsid w:val="003E34AE"/>
    <w:rsid w:val="00466FE7"/>
    <w:rsid w:val="00525A8E"/>
    <w:rsid w:val="00552A83"/>
    <w:rsid w:val="007B4BA0"/>
    <w:rsid w:val="00A007BC"/>
    <w:rsid w:val="00A17851"/>
    <w:rsid w:val="00BB1740"/>
    <w:rsid w:val="00C267D3"/>
    <w:rsid w:val="00CB7495"/>
    <w:rsid w:val="00D93195"/>
    <w:rsid w:val="00DA3E59"/>
    <w:rsid w:val="00DE1EB5"/>
    <w:rsid w:val="00F340CD"/>
    <w:rsid w:val="00FA41F1"/>
    <w:rsid w:val="00FC2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7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F340CD"/>
  </w:style>
  <w:style w:type="paragraph" w:styleId="Akapitzlist">
    <w:name w:val="List Paragraph"/>
    <w:basedOn w:val="Normalny"/>
    <w:uiPriority w:val="34"/>
    <w:qFormat/>
    <w:rsid w:val="00F340C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34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40CD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E1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15</cp:revision>
  <dcterms:created xsi:type="dcterms:W3CDTF">2014-06-09T05:13:00Z</dcterms:created>
  <dcterms:modified xsi:type="dcterms:W3CDTF">2014-06-10T06:04:00Z</dcterms:modified>
</cp:coreProperties>
</file>