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D57" w:rsidRPr="00F02072" w:rsidRDefault="00531D2A" w:rsidP="00C7297C">
      <w:pPr>
        <w:pStyle w:val="Ttulo2"/>
        <w:tabs>
          <w:tab w:val="clear" w:pos="576"/>
          <w:tab w:val="num" w:pos="1428"/>
        </w:tabs>
        <w:ind w:left="0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>Práctica 6</w:t>
      </w:r>
    </w:p>
    <w:p w:rsidR="003C1E95" w:rsidRPr="00DC24A8" w:rsidRDefault="00531D2A" w:rsidP="008D2F29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Alumno 1</w:t>
      </w:r>
      <w:r w:rsidR="003C1E95" w:rsidRPr="00DC24A8">
        <w:rPr>
          <w:rFonts w:ascii="Arial" w:eastAsia="Times New Roman" w:hAnsi="Arial" w:cs="Arial"/>
          <w:b/>
          <w:sz w:val="20"/>
          <w:lang w:val="es-ES"/>
        </w:rPr>
        <w:t>:</w:t>
      </w:r>
      <w:r w:rsidR="003C1E95"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="006A101E">
        <w:rPr>
          <w:rFonts w:ascii="Arial" w:eastAsia="Times New Roman" w:hAnsi="Arial" w:cs="Arial"/>
          <w:color w:val="FF0000"/>
          <w:sz w:val="20"/>
          <w:lang w:val="es-ES"/>
        </w:rPr>
        <w:t>López Pérez, Marta</w:t>
      </w:r>
    </w:p>
    <w:p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Titulación: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6A101E">
        <w:rPr>
          <w:rFonts w:ascii="Arial" w:eastAsia="Times New Roman" w:hAnsi="Arial" w:cs="Arial"/>
          <w:sz w:val="20"/>
          <w:lang w:val="es-ES"/>
        </w:rPr>
        <w:t>Informática</w:t>
      </w:r>
    </w:p>
    <w:p w:rsidR="003C1E95" w:rsidRPr="00DC24A8" w:rsidRDefault="003C1E95" w:rsidP="003C1E95">
      <w:pPr>
        <w:pStyle w:val="Prrafodelista"/>
        <w:numPr>
          <w:ilvl w:val="0"/>
          <w:numId w:val="18"/>
        </w:numP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</w:p>
    <w:p w:rsidR="003C1E95" w:rsidRPr="00DC24A8" w:rsidRDefault="003C1E95" w:rsidP="003C1E95">
      <w:pPr>
        <w:pStyle w:val="Prrafodelista"/>
        <w:numPr>
          <w:ilvl w:val="0"/>
          <w:numId w:val="18"/>
        </w:numPr>
        <w:pBdr>
          <w:bottom w:val="single" w:sz="6" w:space="1" w:color="auto"/>
        </w:pBdr>
        <w:tabs>
          <w:tab w:val="left" w:pos="708"/>
        </w:tabs>
        <w:spacing w:line="100" w:lineRule="atLeast"/>
        <w:contextualSpacing w:val="0"/>
        <w:jc w:val="both"/>
        <w:rPr>
          <w:rFonts w:ascii="Arial" w:eastAsia="Times New Roman" w:hAnsi="Arial" w:cs="Arial"/>
          <w:sz w:val="20"/>
          <w:lang w:val="es-ES"/>
        </w:rPr>
      </w:pPr>
      <w:r w:rsidRPr="00DC24A8">
        <w:rPr>
          <w:rFonts w:ascii="Arial" w:eastAsia="Times New Roman" w:hAnsi="Arial" w:cs="Arial"/>
          <w:b/>
          <w:sz w:val="20"/>
          <w:lang w:val="es-ES"/>
        </w:rPr>
        <w:t>PC de la práctica:</w:t>
      </w:r>
      <w:r w:rsidRPr="00DC24A8">
        <w:rPr>
          <w:rFonts w:ascii="Arial" w:eastAsia="Times New Roman" w:hAnsi="Arial" w:cs="Arial"/>
          <w:sz w:val="20"/>
          <w:lang w:val="es-ES"/>
        </w:rPr>
        <w:t xml:space="preserve"> </w:t>
      </w:r>
      <w:r w:rsidRPr="008D2F29">
        <w:rPr>
          <w:rFonts w:ascii="Arial" w:eastAsia="Times New Roman" w:hAnsi="Arial" w:cs="Arial"/>
          <w:color w:val="FF0000"/>
          <w:sz w:val="20"/>
          <w:lang w:val="es-ES"/>
        </w:rPr>
        <w:t>012</w:t>
      </w:r>
    </w:p>
    <w:p w:rsidR="00890DA6" w:rsidRPr="00890DA6" w:rsidRDefault="00890DA6" w:rsidP="00890DA6">
      <w:pPr>
        <w:pStyle w:val="Prrafodelista"/>
        <w:numPr>
          <w:ilvl w:val="0"/>
          <w:numId w:val="18"/>
        </w:numPr>
        <w:jc w:val="both"/>
        <w:rPr>
          <w:rFonts w:ascii="Arial" w:eastAsia="Times New Roman" w:hAnsi="Arial" w:cs="Arial"/>
          <w:sz w:val="20"/>
          <w:lang w:val="es-ES"/>
        </w:rPr>
      </w:pPr>
    </w:p>
    <w:p w:rsidR="00755760" w:rsidRDefault="00890DA6" w:rsidP="00755760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t>Ejercicio 1.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¿Cuál es el puerto utilizado por el servidor? ¿Es el normal de HTTP (80)? ¿Por qué?</w:t>
      </w:r>
    </w:p>
    <w:p w:rsidR="00755760" w:rsidRDefault="00755760" w:rsidP="00755760">
      <w:pPr>
        <w:rPr>
          <w:rFonts w:ascii="Arial" w:eastAsia="Times New Roman" w:hAnsi="Arial" w:cs="Arial"/>
          <w:sz w:val="20"/>
          <w:lang w:val="es-ES"/>
        </w:rPr>
      </w:pPr>
    </w:p>
    <w:p w:rsidR="00755760" w:rsidRPr="0097684E" w:rsidRDefault="00755760" w:rsidP="00755760">
      <w:pPr>
        <w:rPr>
          <w:rFonts w:ascii="Arial" w:eastAsia="Times New Roman" w:hAnsi="Arial" w:cs="Arial"/>
          <w:sz w:val="20"/>
          <w:u w:val="single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Utiliza el puerto 443. No usa el 80 porque usa HTTPS y el puerto que corresponde a HTTPS es 443.</w:t>
      </w:r>
    </w:p>
    <w:p w:rsidR="00755760" w:rsidRPr="00755760" w:rsidRDefault="00755760" w:rsidP="00755760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755760" w:rsidRDefault="0075576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pict>
          <v:rect id="_x0000_s1026" style="position:absolute;left:0;text-align:left;margin-left:25.2pt;margin-top:167.65pt;width:87.75pt;height:14.25pt;z-index:251658240" filled="f" strokecolor="red" strokeweight="2.25pt"/>
        </w:pict>
      </w:r>
      <w:r>
        <w:rPr>
          <w:noProof/>
        </w:rPr>
        <w:drawing>
          <wp:inline distT="0" distB="0" distL="0" distR="0" wp14:anchorId="6917BA1E" wp14:editId="2F68FAFD">
            <wp:extent cx="5400040" cy="2755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A6" w:rsidRPr="00890DA6" w:rsidRDefault="00890DA6" w:rsidP="00F53D23">
      <w:pPr>
        <w:pStyle w:val="Prrafodelista"/>
        <w:ind w:left="0"/>
        <w:jc w:val="both"/>
        <w:rPr>
          <w:rFonts w:ascii="Arial" w:eastAsia="Times New Roman" w:hAnsi="Arial" w:cs="Arial"/>
          <w:sz w:val="20"/>
          <w:lang w:val="es-ES"/>
        </w:rPr>
      </w:pPr>
    </w:p>
    <w:p w:rsidR="00890DA6" w:rsidRPr="00890DA6" w:rsidRDefault="00890DA6" w:rsidP="00F53D23">
      <w:pPr>
        <w:pStyle w:val="Prrafodelista"/>
        <w:ind w:left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lastRenderedPageBreak/>
        <w:t>Ejercicio 2.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Observe el número de conexiones realizadas. ¿Cuántas hace? ¿Usa una conexión permanente (en la misma conexión hace varias peticiones) o no permanente (solo realiza una por conexión)? En caso de ser permanente, ¿qué cabecera de la petición indica que queremos que sea permanente?</w:t>
      </w:r>
    </w:p>
    <w:p w:rsidR="00F80D85" w:rsidRDefault="00F80D85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Default="00793350" w:rsidP="00793350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793350" w:rsidRPr="00793350" w:rsidRDefault="00793350" w:rsidP="00793350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Se realizan</w:t>
      </w:r>
      <w:r w:rsidR="00F80D85">
        <w:rPr>
          <w:rFonts w:ascii="Arial" w:eastAsia="Times New Roman" w:hAnsi="Arial" w:cs="Arial"/>
          <w:sz w:val="20"/>
          <w:lang w:val="es-ES"/>
        </w:rPr>
        <w:t xml:space="preserve"> 31</w:t>
      </w:r>
      <w:r>
        <w:rPr>
          <w:rFonts w:ascii="Arial" w:eastAsia="Times New Roman" w:hAnsi="Arial" w:cs="Arial"/>
          <w:sz w:val="20"/>
          <w:lang w:val="es-ES"/>
        </w:rPr>
        <w:t xml:space="preserve"> conexiones</w:t>
      </w:r>
      <w:r w:rsidR="00F80D85">
        <w:rPr>
          <w:rFonts w:ascii="Arial" w:eastAsia="Times New Roman" w:hAnsi="Arial" w:cs="Arial"/>
          <w:sz w:val="20"/>
          <w:lang w:val="es-ES"/>
        </w:rPr>
        <w:t xml:space="preserve"> (A la hora de capturar he realizado 2 rondas con 5 preguntas cada una)</w:t>
      </w:r>
      <w:r>
        <w:rPr>
          <w:rFonts w:ascii="Arial" w:eastAsia="Times New Roman" w:hAnsi="Arial" w:cs="Arial"/>
          <w:sz w:val="20"/>
          <w:lang w:val="es-ES"/>
        </w:rPr>
        <w:t>.</w:t>
      </w:r>
    </w:p>
    <w:p w:rsidR="00890DA6" w:rsidRPr="00793350" w:rsidRDefault="00793350" w:rsidP="00793350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 xml:space="preserve">Usa una conexión permanente, porque indica el nombre de la conexión: </w:t>
      </w:r>
      <w:proofErr w:type="spellStart"/>
      <w:r>
        <w:rPr>
          <w:rFonts w:ascii="Arial" w:eastAsia="Times New Roman" w:hAnsi="Arial" w:cs="Arial"/>
          <w:sz w:val="20"/>
          <w:lang w:val="es-ES"/>
        </w:rPr>
        <w:t>keep-alive</w:t>
      </w:r>
      <w:proofErr w:type="spellEnd"/>
      <w:r>
        <w:rPr>
          <w:rFonts w:ascii="Arial" w:eastAsia="Times New Roman" w:hAnsi="Arial" w:cs="Arial"/>
          <w:sz w:val="20"/>
          <w:lang w:val="es-ES"/>
        </w:rPr>
        <w:t>.</w:t>
      </w:r>
    </w:p>
    <w:p w:rsidR="00890DA6" w:rsidRDefault="00890DA6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noProof/>
        </w:rPr>
      </w:pPr>
    </w:p>
    <w:p w:rsidR="009461F5" w:rsidRDefault="00F80D8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>
        <w:rPr>
          <w:noProof/>
        </w:rPr>
        <w:pict>
          <v:rect id="_x0000_s1032" style="position:absolute;left:0;text-align:left;margin-left:23.7pt;margin-top:237.6pt;width:133.5pt;height:14.25pt;z-index:251663360" filled="f" strokecolor="red" strokeweight="2.25pt"/>
        </w:pict>
      </w:r>
      <w:r w:rsidR="00793350">
        <w:rPr>
          <w:noProof/>
        </w:rPr>
        <w:drawing>
          <wp:inline distT="0" distB="0" distL="0" distR="0" wp14:anchorId="5D6AA121" wp14:editId="159BEEFB">
            <wp:extent cx="4848225" cy="3975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380" cy="40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793350" w:rsidRDefault="00793350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9461F5" w:rsidRDefault="009461F5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F144EB" w:rsidRPr="00F144EB" w:rsidRDefault="00F144EB" w:rsidP="00F144EB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:rsid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 w:rsidRPr="00890DA6">
        <w:rPr>
          <w:rFonts w:ascii="Arial" w:eastAsia="Times New Roman" w:hAnsi="Arial" w:cs="Arial"/>
          <w:b/>
          <w:sz w:val="20"/>
          <w:lang w:val="es-ES"/>
        </w:rPr>
        <w:lastRenderedPageBreak/>
        <w:t>Ejercicio 3.</w:t>
      </w:r>
      <w:r w:rsidRPr="00890DA6">
        <w:rPr>
          <w:rFonts w:ascii="Arial" w:eastAsia="Times New Roman" w:hAnsi="Arial" w:cs="Arial"/>
          <w:sz w:val="20"/>
          <w:lang w:val="es-ES"/>
        </w:rPr>
        <w:t xml:space="preserve"> Observe una respuesta, ¿cómo se identifica dónde acaban las cabeceras HTTP y empieza el recurso? </w:t>
      </w:r>
    </w:p>
    <w:p w:rsidR="009461F5" w:rsidRDefault="009461F5" w:rsidP="009461F5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9461F5" w:rsidRDefault="009461F5" w:rsidP="009461F5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Se identifican con una línea en blanco que separa el recurso de las cabeceras.</w:t>
      </w:r>
    </w:p>
    <w:p w:rsidR="009461F5" w:rsidRDefault="009461F5" w:rsidP="009461F5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Justo después de la línea empieza el recurso (datos).</w:t>
      </w:r>
    </w:p>
    <w:p w:rsidR="009461F5" w:rsidRPr="009461F5" w:rsidRDefault="009461F5" w:rsidP="009461F5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890DA6" w:rsidRDefault="009461F5" w:rsidP="009461F5">
      <w:pPr>
        <w:tabs>
          <w:tab w:val="right" w:pos="8504"/>
        </w:tabs>
        <w:jc w:val="both"/>
        <w:rPr>
          <w:rFonts w:ascii="Arial" w:eastAsia="Times New Roman" w:hAnsi="Arial" w:cs="Arial"/>
          <w:sz w:val="20"/>
          <w:lang w:val="es-E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7.95pt;margin-top:305.15pt;width:116.75pt;height:21pt;z-index:251661312;visibility:visible;mso-height-percent:200;mso-wrap-distance-left:9pt;mso-wrap-distance-top:3.6pt;mso-wrap-distance-right:9pt;mso-wrap-distance-bottom:3.6pt;mso-height-percent:200;mso-width-relative:margin;mso-height-relative:margin;v-text-anchor:top" filled="f" stroked="f" strokecolor="red">
            <v:textbox style="mso-fit-shape-to-text:t">
              <w:txbxContent>
                <w:p w:rsidR="009461F5" w:rsidRPr="009461F5" w:rsidRDefault="009461F5" w:rsidP="009461F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Línea en blanco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1.2pt;margin-top:316.4pt;width:242.25pt;height:0;z-index:251662336" o:connectortype="straight" strokecolor="red">
            <v:stroke endarrow="block"/>
          </v:shape>
        </w:pict>
      </w:r>
      <w:r>
        <w:rPr>
          <w:noProof/>
        </w:rPr>
        <w:pict>
          <v:shape id="Cuadro de texto 2" o:spid="_x0000_s1029" type="#_x0000_t202" style="position:absolute;left:0;text-align:left;margin-left:323.7pt;margin-top:267.65pt;width:116.75pt;height:21pt;z-index:251660288;visibility:visible;mso-height-percent:200;mso-wrap-distance-left:9pt;mso-wrap-distance-top:3.6pt;mso-wrap-distance-right:9pt;mso-wrap-distance-bottom:3.6pt;mso-height-percent:200;mso-width-relative:margin;mso-height-relative:margin;v-text-anchor:top" filled="f" stroked="f" strokecolor="red">
            <v:textbox style="mso-fit-shape-to-text:t">
              <w:txbxContent>
                <w:p w:rsidR="009461F5" w:rsidRPr="009461F5" w:rsidRDefault="009461F5" w:rsidP="009461F5">
                  <w:pPr>
                    <w:rPr>
                      <w:lang w:val="es-ES"/>
                    </w:rPr>
                  </w:pPr>
                  <w:r>
                    <w:t>Cabeceras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22.95pt;margin-top:259.4pt;width:267pt;height:49.5pt;z-index:251659264" filled="f" strokecolor="red" strokeweight="2.25pt"/>
        </w:pict>
      </w:r>
      <w:r>
        <w:rPr>
          <w:noProof/>
        </w:rPr>
        <w:drawing>
          <wp:inline distT="0" distB="0" distL="0" distR="0" wp14:anchorId="314142E1" wp14:editId="7CF7B985">
            <wp:extent cx="4991100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0"/>
          <w:lang w:val="es-ES"/>
        </w:rPr>
        <w:tab/>
      </w:r>
    </w:p>
    <w:p w:rsidR="00890DA6" w:rsidRPr="00890DA6" w:rsidRDefault="00890DA6" w:rsidP="00890DA6">
      <w:pPr>
        <w:jc w:val="both"/>
        <w:rPr>
          <w:rFonts w:ascii="Arial" w:eastAsia="Times New Roman" w:hAnsi="Arial" w:cs="Arial"/>
          <w:sz w:val="20"/>
          <w:lang w:val="es-ES"/>
        </w:rPr>
      </w:pPr>
    </w:p>
    <w:p w:rsidR="00890DA6" w:rsidRPr="00890DA6" w:rsidRDefault="00890DA6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</w:p>
    <w:p w:rsidR="00890DA6" w:rsidRDefault="00080BF1" w:rsidP="00890DA6">
      <w:pPr>
        <w:pStyle w:val="Prrafodelista"/>
        <w:numPr>
          <w:ilvl w:val="0"/>
          <w:numId w:val="18"/>
        </w:numPr>
        <w:ind w:left="0" w:firstLine="0"/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Ejercicio 4</w:t>
      </w:r>
      <w:r w:rsidR="00890DA6" w:rsidRPr="00890DA6">
        <w:rPr>
          <w:rFonts w:ascii="Arial" w:eastAsia="Times New Roman" w:hAnsi="Arial" w:cs="Arial"/>
          <w:b/>
          <w:sz w:val="20"/>
          <w:lang w:val="es-ES"/>
        </w:rPr>
        <w:t>.</w:t>
      </w:r>
      <w:r w:rsidR="00890DA6" w:rsidRPr="00890DA6">
        <w:rPr>
          <w:rFonts w:ascii="Arial" w:eastAsia="Times New Roman" w:hAnsi="Arial" w:cs="Arial"/>
          <w:sz w:val="20"/>
          <w:lang w:val="es-ES"/>
        </w:rPr>
        <w:t xml:space="preserve"> Describa el significado de las cabeceras de una petición y una respuesta (sin incluir las que empiecen por </w:t>
      </w:r>
      <w:r w:rsidR="00890DA6" w:rsidRPr="00890DA6">
        <w:rPr>
          <w:rFonts w:ascii="Courier New" w:eastAsia="Times New Roman" w:hAnsi="Courier New" w:cs="Courier New"/>
          <w:sz w:val="18"/>
          <w:szCs w:val="18"/>
          <w:lang w:val="es-ES"/>
        </w:rPr>
        <w:t>X-</w:t>
      </w:r>
      <w:r w:rsidR="00890DA6" w:rsidRPr="00890DA6">
        <w:rPr>
          <w:rFonts w:ascii="Arial" w:eastAsia="Times New Roman" w:hAnsi="Arial" w:cs="Arial"/>
          <w:sz w:val="20"/>
          <w:lang w:val="es-ES"/>
        </w:rPr>
        <w:t>).</w:t>
      </w:r>
    </w:p>
    <w:p w:rsidR="00890DA6" w:rsidRDefault="00890DA6" w:rsidP="00890DA6">
      <w:pPr>
        <w:pStyle w:val="Prrafodelista"/>
        <w:ind w:left="0"/>
        <w:rPr>
          <w:rFonts w:ascii="Arial" w:eastAsia="Times New Roman" w:hAnsi="Arial" w:cs="Arial"/>
          <w:sz w:val="20"/>
          <w:lang w:val="es-ES"/>
        </w:rPr>
      </w:pPr>
    </w:p>
    <w:p w:rsidR="002857D7" w:rsidRDefault="00C73469" w:rsidP="00C73469">
      <w:pPr>
        <w:pStyle w:val="Step"/>
        <w:jc w:val="both"/>
        <w:rPr>
          <w:lang w:val="es-ES"/>
        </w:rPr>
      </w:pPr>
      <w:r>
        <w:rPr>
          <w:lang w:val="es-ES"/>
        </w:rPr>
        <w:lastRenderedPageBreak/>
        <w:t>DESCRIPCIÓN DEL CÓDIGO</w:t>
      </w:r>
    </w:p>
    <w:p w:rsidR="00C73469" w:rsidRDefault="00C73469" w:rsidP="00C73469">
      <w:pPr>
        <w:pStyle w:val="Step"/>
        <w:jc w:val="both"/>
        <w:rPr>
          <w:b w:val="0"/>
          <w:bCs/>
          <w:lang w:val="es-ES"/>
        </w:rPr>
      </w:pPr>
      <w:r w:rsidRPr="00C73469">
        <w:rPr>
          <w:b w:val="0"/>
          <w:bCs/>
          <w:lang w:val="es-ES"/>
        </w:rPr>
        <w:t>En cada uno de los métodos a completar se han realizados las mismas operaciones</w:t>
      </w:r>
      <w:r>
        <w:rPr>
          <w:b w:val="0"/>
          <w:bCs/>
          <w:lang w:val="es-ES"/>
        </w:rPr>
        <w:t>.</w:t>
      </w:r>
    </w:p>
    <w:p w:rsidR="00C73469" w:rsidRDefault="00C73469" w:rsidP="00C73469">
      <w:pPr>
        <w:pStyle w:val="Step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>1º. Todas las posibles excepciones están capturadas</w:t>
      </w:r>
    </w:p>
    <w:p w:rsidR="00C73469" w:rsidRDefault="00C73469" w:rsidP="00C73469">
      <w:pPr>
        <w:pStyle w:val="Step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2º. Creamos la URL con new </w:t>
      </w:r>
      <w:proofErr w:type="gramStart"/>
      <w:r>
        <w:rPr>
          <w:b w:val="0"/>
          <w:bCs/>
          <w:lang w:val="es-ES"/>
        </w:rPr>
        <w:t>URL(</w:t>
      </w:r>
      <w:proofErr w:type="gramEnd"/>
      <w:r>
        <w:rPr>
          <w:b w:val="0"/>
          <w:bCs/>
          <w:lang w:val="es-ES"/>
        </w:rPr>
        <w:t>)</w:t>
      </w:r>
      <w:r w:rsidR="004C06A4">
        <w:rPr>
          <w:b w:val="0"/>
          <w:bCs/>
          <w:lang w:val="es-ES"/>
        </w:rPr>
        <w:t xml:space="preserve"> y las conexiones</w:t>
      </w:r>
      <w:r>
        <w:rPr>
          <w:b w:val="0"/>
          <w:bCs/>
          <w:lang w:val="es-ES"/>
        </w:rPr>
        <w:t>.</w:t>
      </w:r>
    </w:p>
    <w:p w:rsidR="00C73469" w:rsidRDefault="00C73469" w:rsidP="00C73469">
      <w:pPr>
        <w:pStyle w:val="Step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>3</w:t>
      </w:r>
      <w:r w:rsidR="004C06A4">
        <w:rPr>
          <w:b w:val="0"/>
          <w:bCs/>
          <w:lang w:val="es-ES"/>
        </w:rPr>
        <w:t xml:space="preserve">º. Añadimos las cabeceras y lo </w:t>
      </w:r>
      <w:proofErr w:type="spellStart"/>
      <w:r w:rsidR="004C06A4">
        <w:rPr>
          <w:b w:val="0"/>
          <w:bCs/>
          <w:lang w:val="es-ES"/>
        </w:rPr>
        <w:t>deserializamos</w:t>
      </w:r>
      <w:proofErr w:type="spellEnd"/>
      <w:r w:rsidR="004C06A4">
        <w:rPr>
          <w:b w:val="0"/>
          <w:bCs/>
          <w:lang w:val="es-ES"/>
        </w:rPr>
        <w:t>.</w:t>
      </w:r>
    </w:p>
    <w:p w:rsidR="004C06A4" w:rsidRDefault="004C06A4" w:rsidP="00C73469">
      <w:pPr>
        <w:pStyle w:val="Step"/>
        <w:jc w:val="both"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En el código </w:t>
      </w:r>
      <w:proofErr w:type="spellStart"/>
      <w:r>
        <w:rPr>
          <w:b w:val="0"/>
          <w:bCs/>
          <w:lang w:val="es-ES"/>
        </w:rPr>
        <w:t>main</w:t>
      </w:r>
      <w:proofErr w:type="spellEnd"/>
      <w:r>
        <w:rPr>
          <w:b w:val="0"/>
          <w:bCs/>
          <w:lang w:val="es-ES"/>
        </w:rPr>
        <w:t xml:space="preserve"> he añadido una pregunta extra del tipo </w:t>
      </w:r>
      <w:proofErr w:type="spellStart"/>
      <w:r>
        <w:rPr>
          <w:b w:val="0"/>
          <w:bCs/>
          <w:lang w:val="es-ES"/>
        </w:rPr>
        <w:t>masAlto</w:t>
      </w:r>
      <w:proofErr w:type="spellEnd"/>
      <w:r>
        <w:rPr>
          <w:b w:val="0"/>
          <w:bCs/>
          <w:lang w:val="es-ES"/>
        </w:rPr>
        <w:t xml:space="preserve"> que se llama </w:t>
      </w:r>
      <w:proofErr w:type="spellStart"/>
      <w:r>
        <w:rPr>
          <w:b w:val="0"/>
          <w:bCs/>
          <w:lang w:val="es-ES"/>
        </w:rPr>
        <w:t>masPeso</w:t>
      </w:r>
      <w:proofErr w:type="spellEnd"/>
      <w:r>
        <w:rPr>
          <w:b w:val="0"/>
          <w:bCs/>
          <w:lang w:val="es-ES"/>
        </w:rPr>
        <w:t>, que te dice quién pesa más de dos personas.</w:t>
      </w:r>
      <w:bookmarkStart w:id="0" w:name="_GoBack"/>
      <w:bookmarkEnd w:id="0"/>
    </w:p>
    <w:p w:rsidR="004C06A4" w:rsidRDefault="004C06A4" w:rsidP="00C73469">
      <w:pPr>
        <w:pStyle w:val="Step"/>
        <w:jc w:val="both"/>
        <w:rPr>
          <w:b w:val="0"/>
          <w:bCs/>
          <w:lang w:val="es-ES"/>
        </w:rPr>
      </w:pPr>
    </w:p>
    <w:p w:rsidR="004C06A4" w:rsidRPr="00C73469" w:rsidRDefault="004C06A4" w:rsidP="00C73469">
      <w:pPr>
        <w:pStyle w:val="Step"/>
        <w:jc w:val="both"/>
        <w:rPr>
          <w:b w:val="0"/>
          <w:bCs/>
          <w:lang w:val="es-ES"/>
        </w:rPr>
      </w:pPr>
      <w:r>
        <w:rPr>
          <w:noProof/>
        </w:rPr>
        <w:drawing>
          <wp:inline distT="0" distB="0" distL="0" distR="0" wp14:anchorId="4BA8CEF3" wp14:editId="5B58A54A">
            <wp:extent cx="5400040" cy="3506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A4" w:rsidRPr="00C73469" w:rsidSect="00A26073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BD0" w:rsidRDefault="00030BD0" w:rsidP="00F02072">
      <w:r>
        <w:separator/>
      </w:r>
    </w:p>
  </w:endnote>
  <w:endnote w:type="continuationSeparator" w:id="0">
    <w:p w:rsidR="00030BD0" w:rsidRDefault="00030BD0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BD0" w:rsidRDefault="00030BD0" w:rsidP="00F02072">
      <w:r>
        <w:separator/>
      </w:r>
    </w:p>
  </w:footnote>
  <w:footnote w:type="continuationSeparator" w:id="0">
    <w:p w:rsidR="00030BD0" w:rsidRDefault="00030BD0" w:rsidP="00F0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630" w:rsidRPr="00F02072" w:rsidRDefault="00BF2630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:rsidR="00BF2630" w:rsidRPr="00F02072" w:rsidRDefault="00BF26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461314C"/>
    <w:multiLevelType w:val="hybridMultilevel"/>
    <w:tmpl w:val="C0143868"/>
    <w:lvl w:ilvl="0" w:tplc="80E06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BC0F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9A13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AC2C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C490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2CAE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BC5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07877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D8E45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40A6840"/>
    <w:multiLevelType w:val="hybridMultilevel"/>
    <w:tmpl w:val="3878CCB4"/>
    <w:lvl w:ilvl="0" w:tplc="B6EC2F8A">
      <w:start w:val="1"/>
      <w:numFmt w:val="bullet"/>
      <w:lvlText w:val="%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C93"/>
    <w:multiLevelType w:val="hybridMultilevel"/>
    <w:tmpl w:val="348AF212"/>
    <w:lvl w:ilvl="0" w:tplc="5D48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744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DB4EF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943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C6F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8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A44D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2D24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86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1A3B0469"/>
    <w:multiLevelType w:val="hybridMultilevel"/>
    <w:tmpl w:val="B6848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A60CC"/>
    <w:multiLevelType w:val="hybridMultilevel"/>
    <w:tmpl w:val="7EDC5A1A"/>
    <w:lvl w:ilvl="0" w:tplc="0F5A61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D4A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084C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38C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E81F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930A4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5C20D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BC00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9ECC6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4754251D"/>
    <w:multiLevelType w:val="multilevel"/>
    <w:tmpl w:val="F5B822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-144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CB492E"/>
    <w:multiLevelType w:val="hybridMultilevel"/>
    <w:tmpl w:val="66DC6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1151A"/>
    <w:multiLevelType w:val="hybridMultilevel"/>
    <w:tmpl w:val="4E3CD4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DDC71C6"/>
    <w:multiLevelType w:val="hybridMultilevel"/>
    <w:tmpl w:val="23C2454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58534DA"/>
    <w:multiLevelType w:val="hybridMultilevel"/>
    <w:tmpl w:val="A704F3E2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6"/>
  </w:num>
  <w:num w:numId="10">
    <w:abstractNumId w:val="11"/>
  </w:num>
  <w:num w:numId="11">
    <w:abstractNumId w:val="13"/>
  </w:num>
  <w:num w:numId="12">
    <w:abstractNumId w:val="10"/>
  </w:num>
  <w:num w:numId="13">
    <w:abstractNumId w:val="15"/>
  </w:num>
  <w:num w:numId="14">
    <w:abstractNumId w:val="14"/>
  </w:num>
  <w:num w:numId="15">
    <w:abstractNumId w:val="17"/>
  </w:num>
  <w:num w:numId="16">
    <w:abstractNumId w:val="3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227CC"/>
    <w:rsid w:val="00024227"/>
    <w:rsid w:val="00025A3A"/>
    <w:rsid w:val="00030BD0"/>
    <w:rsid w:val="00040461"/>
    <w:rsid w:val="00055641"/>
    <w:rsid w:val="00062724"/>
    <w:rsid w:val="00066F66"/>
    <w:rsid w:val="00067E2A"/>
    <w:rsid w:val="000746B4"/>
    <w:rsid w:val="0007562F"/>
    <w:rsid w:val="000770C1"/>
    <w:rsid w:val="00080BF1"/>
    <w:rsid w:val="0008248B"/>
    <w:rsid w:val="000933ED"/>
    <w:rsid w:val="000D12DA"/>
    <w:rsid w:val="000D246E"/>
    <w:rsid w:val="00100169"/>
    <w:rsid w:val="00103A30"/>
    <w:rsid w:val="00117ACB"/>
    <w:rsid w:val="00122F51"/>
    <w:rsid w:val="001366F4"/>
    <w:rsid w:val="00145E93"/>
    <w:rsid w:val="001615C5"/>
    <w:rsid w:val="00190750"/>
    <w:rsid w:val="001A2F75"/>
    <w:rsid w:val="001C6D57"/>
    <w:rsid w:val="001C7CC9"/>
    <w:rsid w:val="001D216D"/>
    <w:rsid w:val="001D5645"/>
    <w:rsid w:val="001D6DD2"/>
    <w:rsid w:val="001D7BDA"/>
    <w:rsid w:val="001E2BED"/>
    <w:rsid w:val="001E7C99"/>
    <w:rsid w:val="00212D10"/>
    <w:rsid w:val="00214082"/>
    <w:rsid w:val="00222371"/>
    <w:rsid w:val="0023196E"/>
    <w:rsid w:val="002364F1"/>
    <w:rsid w:val="00240F3B"/>
    <w:rsid w:val="00243791"/>
    <w:rsid w:val="00252C76"/>
    <w:rsid w:val="00265C13"/>
    <w:rsid w:val="0027513C"/>
    <w:rsid w:val="00275AA1"/>
    <w:rsid w:val="00276A32"/>
    <w:rsid w:val="002857D7"/>
    <w:rsid w:val="00286845"/>
    <w:rsid w:val="0029130D"/>
    <w:rsid w:val="002930EC"/>
    <w:rsid w:val="00294B38"/>
    <w:rsid w:val="002A18D0"/>
    <w:rsid w:val="002B66E3"/>
    <w:rsid w:val="002D05E8"/>
    <w:rsid w:val="002E2B05"/>
    <w:rsid w:val="002E550B"/>
    <w:rsid w:val="002F4A4D"/>
    <w:rsid w:val="00313796"/>
    <w:rsid w:val="0031517C"/>
    <w:rsid w:val="00330508"/>
    <w:rsid w:val="003316CD"/>
    <w:rsid w:val="00340B76"/>
    <w:rsid w:val="0035444C"/>
    <w:rsid w:val="0037691A"/>
    <w:rsid w:val="00385302"/>
    <w:rsid w:val="003B1A99"/>
    <w:rsid w:val="003B51A6"/>
    <w:rsid w:val="003C1E95"/>
    <w:rsid w:val="003D5C7E"/>
    <w:rsid w:val="003E063E"/>
    <w:rsid w:val="003E3F6B"/>
    <w:rsid w:val="003E53EC"/>
    <w:rsid w:val="003F1EE3"/>
    <w:rsid w:val="0040500C"/>
    <w:rsid w:val="00423986"/>
    <w:rsid w:val="0042560C"/>
    <w:rsid w:val="00437D30"/>
    <w:rsid w:val="00452A05"/>
    <w:rsid w:val="00461D61"/>
    <w:rsid w:val="00465849"/>
    <w:rsid w:val="0048690D"/>
    <w:rsid w:val="004B474B"/>
    <w:rsid w:val="004C06A4"/>
    <w:rsid w:val="004C42A0"/>
    <w:rsid w:val="004C6F61"/>
    <w:rsid w:val="004E09E7"/>
    <w:rsid w:val="004E0AE7"/>
    <w:rsid w:val="004E3562"/>
    <w:rsid w:val="004F4A6D"/>
    <w:rsid w:val="004F5E74"/>
    <w:rsid w:val="00515BBF"/>
    <w:rsid w:val="00531D2A"/>
    <w:rsid w:val="00563269"/>
    <w:rsid w:val="0056552B"/>
    <w:rsid w:val="005C2923"/>
    <w:rsid w:val="005D0B06"/>
    <w:rsid w:val="005D37C6"/>
    <w:rsid w:val="005E3430"/>
    <w:rsid w:val="005F3A8D"/>
    <w:rsid w:val="005F7B1A"/>
    <w:rsid w:val="00616291"/>
    <w:rsid w:val="00627F68"/>
    <w:rsid w:val="006454B7"/>
    <w:rsid w:val="0064671D"/>
    <w:rsid w:val="00646CC8"/>
    <w:rsid w:val="006504CB"/>
    <w:rsid w:val="0065235A"/>
    <w:rsid w:val="00655764"/>
    <w:rsid w:val="0065677C"/>
    <w:rsid w:val="00664253"/>
    <w:rsid w:val="006711BE"/>
    <w:rsid w:val="00675F15"/>
    <w:rsid w:val="00677F01"/>
    <w:rsid w:val="006821B3"/>
    <w:rsid w:val="00683B4C"/>
    <w:rsid w:val="006914A4"/>
    <w:rsid w:val="006960A5"/>
    <w:rsid w:val="006A101E"/>
    <w:rsid w:val="006A7E67"/>
    <w:rsid w:val="006D05A3"/>
    <w:rsid w:val="006D3660"/>
    <w:rsid w:val="006E447A"/>
    <w:rsid w:val="006F22C5"/>
    <w:rsid w:val="00702B6C"/>
    <w:rsid w:val="0070545B"/>
    <w:rsid w:val="0070682C"/>
    <w:rsid w:val="007123CA"/>
    <w:rsid w:val="00712975"/>
    <w:rsid w:val="00717C83"/>
    <w:rsid w:val="007273AF"/>
    <w:rsid w:val="00732068"/>
    <w:rsid w:val="00740CBB"/>
    <w:rsid w:val="0074689E"/>
    <w:rsid w:val="00752B1D"/>
    <w:rsid w:val="00754030"/>
    <w:rsid w:val="00755760"/>
    <w:rsid w:val="00764B65"/>
    <w:rsid w:val="007905D1"/>
    <w:rsid w:val="00793350"/>
    <w:rsid w:val="00793606"/>
    <w:rsid w:val="0079452F"/>
    <w:rsid w:val="007956B6"/>
    <w:rsid w:val="007A53ED"/>
    <w:rsid w:val="007B0967"/>
    <w:rsid w:val="007B4CEA"/>
    <w:rsid w:val="007B4E49"/>
    <w:rsid w:val="007D1200"/>
    <w:rsid w:val="007E6798"/>
    <w:rsid w:val="007F3B5C"/>
    <w:rsid w:val="007F6889"/>
    <w:rsid w:val="007F6F2A"/>
    <w:rsid w:val="00803EFA"/>
    <w:rsid w:val="00844C27"/>
    <w:rsid w:val="008537FA"/>
    <w:rsid w:val="008735E2"/>
    <w:rsid w:val="00875530"/>
    <w:rsid w:val="00882298"/>
    <w:rsid w:val="008847AD"/>
    <w:rsid w:val="00890DA6"/>
    <w:rsid w:val="008941E8"/>
    <w:rsid w:val="008A06CF"/>
    <w:rsid w:val="008A464D"/>
    <w:rsid w:val="008A7AE0"/>
    <w:rsid w:val="008D21A9"/>
    <w:rsid w:val="008D2F29"/>
    <w:rsid w:val="008E664B"/>
    <w:rsid w:val="00913522"/>
    <w:rsid w:val="0094197B"/>
    <w:rsid w:val="009461F5"/>
    <w:rsid w:val="0097684E"/>
    <w:rsid w:val="00996BE5"/>
    <w:rsid w:val="0099732D"/>
    <w:rsid w:val="009A05FC"/>
    <w:rsid w:val="009A0C9F"/>
    <w:rsid w:val="009A3840"/>
    <w:rsid w:val="009B241C"/>
    <w:rsid w:val="009C046F"/>
    <w:rsid w:val="009E5A3D"/>
    <w:rsid w:val="00A1786E"/>
    <w:rsid w:val="00A26073"/>
    <w:rsid w:val="00A32BC8"/>
    <w:rsid w:val="00A434FE"/>
    <w:rsid w:val="00A5480D"/>
    <w:rsid w:val="00A554BB"/>
    <w:rsid w:val="00A60B81"/>
    <w:rsid w:val="00A63BCF"/>
    <w:rsid w:val="00A72778"/>
    <w:rsid w:val="00AA1B81"/>
    <w:rsid w:val="00AA6C5D"/>
    <w:rsid w:val="00AB34D0"/>
    <w:rsid w:val="00AC08B2"/>
    <w:rsid w:val="00AC5C36"/>
    <w:rsid w:val="00AD36F5"/>
    <w:rsid w:val="00AD7A79"/>
    <w:rsid w:val="00AE0C1E"/>
    <w:rsid w:val="00AE3E92"/>
    <w:rsid w:val="00AE5454"/>
    <w:rsid w:val="00AF076F"/>
    <w:rsid w:val="00B059A7"/>
    <w:rsid w:val="00B0685F"/>
    <w:rsid w:val="00B10C96"/>
    <w:rsid w:val="00B131D1"/>
    <w:rsid w:val="00B15579"/>
    <w:rsid w:val="00B26E89"/>
    <w:rsid w:val="00B31DAF"/>
    <w:rsid w:val="00B330D4"/>
    <w:rsid w:val="00B61FB7"/>
    <w:rsid w:val="00B80A26"/>
    <w:rsid w:val="00B84C6B"/>
    <w:rsid w:val="00B866EC"/>
    <w:rsid w:val="00B91390"/>
    <w:rsid w:val="00B95996"/>
    <w:rsid w:val="00BA1C00"/>
    <w:rsid w:val="00BB2567"/>
    <w:rsid w:val="00BF2434"/>
    <w:rsid w:val="00BF2630"/>
    <w:rsid w:val="00BF6934"/>
    <w:rsid w:val="00C12E86"/>
    <w:rsid w:val="00C1447F"/>
    <w:rsid w:val="00C33950"/>
    <w:rsid w:val="00C50B2D"/>
    <w:rsid w:val="00C62B7F"/>
    <w:rsid w:val="00C7297C"/>
    <w:rsid w:val="00C73469"/>
    <w:rsid w:val="00C75578"/>
    <w:rsid w:val="00C8247C"/>
    <w:rsid w:val="00C90946"/>
    <w:rsid w:val="00C937C5"/>
    <w:rsid w:val="00C97C60"/>
    <w:rsid w:val="00CB6E33"/>
    <w:rsid w:val="00CD3E3B"/>
    <w:rsid w:val="00CE2359"/>
    <w:rsid w:val="00CF1ACE"/>
    <w:rsid w:val="00CF7D3A"/>
    <w:rsid w:val="00D0296A"/>
    <w:rsid w:val="00D110C0"/>
    <w:rsid w:val="00D74E57"/>
    <w:rsid w:val="00D8338C"/>
    <w:rsid w:val="00D83B33"/>
    <w:rsid w:val="00DC2F1B"/>
    <w:rsid w:val="00DC7575"/>
    <w:rsid w:val="00DD07C6"/>
    <w:rsid w:val="00DD44D4"/>
    <w:rsid w:val="00DD7374"/>
    <w:rsid w:val="00DE0D83"/>
    <w:rsid w:val="00DE3952"/>
    <w:rsid w:val="00E14230"/>
    <w:rsid w:val="00E154E9"/>
    <w:rsid w:val="00E343E4"/>
    <w:rsid w:val="00E445B3"/>
    <w:rsid w:val="00E467E4"/>
    <w:rsid w:val="00E47EB7"/>
    <w:rsid w:val="00E63BD2"/>
    <w:rsid w:val="00E739B6"/>
    <w:rsid w:val="00E972BE"/>
    <w:rsid w:val="00EA255B"/>
    <w:rsid w:val="00EA4EA6"/>
    <w:rsid w:val="00EB705E"/>
    <w:rsid w:val="00EC16EF"/>
    <w:rsid w:val="00ED4F8A"/>
    <w:rsid w:val="00EF68C1"/>
    <w:rsid w:val="00EF6F11"/>
    <w:rsid w:val="00F02072"/>
    <w:rsid w:val="00F10C65"/>
    <w:rsid w:val="00F11FF8"/>
    <w:rsid w:val="00F144EB"/>
    <w:rsid w:val="00F171D5"/>
    <w:rsid w:val="00F35139"/>
    <w:rsid w:val="00F37417"/>
    <w:rsid w:val="00F53D23"/>
    <w:rsid w:val="00F56964"/>
    <w:rsid w:val="00F56F29"/>
    <w:rsid w:val="00F631B8"/>
    <w:rsid w:val="00F74667"/>
    <w:rsid w:val="00F80D85"/>
    <w:rsid w:val="00F85439"/>
    <w:rsid w:val="00F9038A"/>
    <w:rsid w:val="00F90A19"/>
    <w:rsid w:val="00FC17A8"/>
    <w:rsid w:val="00FD1916"/>
    <w:rsid w:val="00FD4405"/>
    <w:rsid w:val="00FD79DF"/>
    <w:rsid w:val="00FE0087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  <o:rules v:ext="edit">
        <o:r id="V:Rule1" type="connector" idref="#_x0000_s1031"/>
      </o:rules>
    </o:shapelayout>
  </w:shapeDefaults>
  <w:decimalSymbol w:val=","/>
  <w:listSeparator w:val=";"/>
  <w14:docId w14:val="4FBC106D"/>
  <w15:docId w15:val="{C55865B4-86C3-4B4F-B72C-95B99509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247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47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47C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4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47C"/>
    <w:rPr>
      <w:rFonts w:ascii="Times New Roman" w:eastAsia="SimSun" w:hAnsi="Times New Roman" w:cs="Times New Roman"/>
      <w:b/>
      <w:bCs/>
      <w:sz w:val="20"/>
      <w:szCs w:val="20"/>
      <w:lang w:val="en-US" w:eastAsia="ar-SA"/>
    </w:rPr>
  </w:style>
  <w:style w:type="paragraph" w:styleId="Revisin">
    <w:name w:val="Revision"/>
    <w:hidden/>
    <w:uiPriority w:val="99"/>
    <w:semiHidden/>
    <w:rsid w:val="00B61FB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3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7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8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7" ma:contentTypeDescription="Crear nuevo documento." ma:contentTypeScope="" ma:versionID="c2aa3130819a867864da3f220dc61f6f">
  <xsd:schema xmlns:xsd="http://www.w3.org/2001/XMLSchema" xmlns:xs="http://www.w3.org/2001/XMLSchema" xmlns:p="http://schemas.microsoft.com/office/2006/metadata/properties" xmlns:ns2="050db379-48d7-40ff-a269-866a3eaae45a" targetNamespace="http://schemas.microsoft.com/office/2006/metadata/properties" ma:root="true" ma:fieldsID="4303e13158f785e681874949e1fb0f57" ns2:_="">
    <xsd:import namespace="050db379-48d7-40ff-a269-866a3eaae4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20F76-53C6-4FDF-A91C-3E2E63EEE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5AF7D0-DA3F-4E11-97FC-3742F0108E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550179-D457-49AD-BE3C-BEA83BF48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9D1191-3CDE-4659-94FB-25CBCE61C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Marta Lopez Perez</cp:lastModifiedBy>
  <cp:revision>21</cp:revision>
  <cp:lastPrinted>2013-05-24T09:03:00Z</cp:lastPrinted>
  <dcterms:created xsi:type="dcterms:W3CDTF">2014-05-22T11:31:00Z</dcterms:created>
  <dcterms:modified xsi:type="dcterms:W3CDTF">2020-06-21T21:41:00Z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