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Bayesian Logistic Regression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2 main files: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JAGS_final_5features</w:t>
      </w:r>
      <w:r w:rsidDel="00000000" w:rsidR="00000000" w:rsidRPr="00000000">
        <w:rPr>
          <w:rtl w:val="0"/>
        </w:rPr>
        <w:t xml:space="preserve">: includes the model with 5 features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JAGS_final_4features</w:t>
      </w:r>
      <w:r w:rsidDel="00000000" w:rsidR="00000000" w:rsidRPr="00000000">
        <w:rPr>
          <w:rtl w:val="0"/>
        </w:rPr>
        <w:t xml:space="preserve">: includes the model without area_mean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Each file contains the following programs which are required to run the model:</w:t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760"/>
        <w:tblGridChange w:id="0">
          <w:tblGrid>
            <w:gridCol w:w="3405"/>
            <w:gridCol w:w="57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649.626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JAGS_main_program.R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Jags_Ydich_weightOnly-SummaryInfo.csv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DBDA2E-utilities.R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Three R programs which are required for implementing the Bayesian logistic model. To run the complete model,  it is only required to run </w:t>
            </w:r>
            <w:r w:rsidDel="00000000" w:rsidR="00000000" w:rsidRPr="00000000">
              <w:rPr>
                <w:b w:val="1"/>
                <w:rtl w:val="0"/>
              </w:rPr>
              <w:t xml:space="preserve">JAGS_main_program.R</w:t>
            </w:r>
            <w:r w:rsidDel="00000000" w:rsidR="00000000" w:rsidRPr="00000000">
              <w:rPr>
                <w:rtl w:val="0"/>
              </w:rPr>
              <w:t xml:space="preserve">. The other two files contain the functions needed to perform the MCMC algorithm.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prepare_train_test_for_JAGS.py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python program takes as input the data (format: pickle), encodes the target “diagnosis” from M-F to 1-0, and splits the data into train (70%) and test (30%). As an output, the program creates 2 csv files: </w:t>
            </w:r>
            <w:r w:rsidDel="00000000" w:rsidR="00000000" w:rsidRPr="00000000">
              <w:rPr>
                <w:b w:val="1"/>
                <w:rtl w:val="0"/>
              </w:rPr>
              <w:t xml:space="preserve">df_train.csv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nd  </w:t>
            </w:r>
            <w:r w:rsidDel="00000000" w:rsidR="00000000" w:rsidRPr="00000000">
              <w:rPr>
                <w:b w:val="1"/>
                <w:rtl w:val="0"/>
              </w:rPr>
              <w:t xml:space="preserve">df_test.csv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df_train.csv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df_test.csv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and test data. The training data is directly used by JAGS to fit the model. The test data is used, afterwards, to test the performance of the model.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Once the model is implemented, the following output is obtained:</w:t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760"/>
        <w:tblGridChange w:id="0">
          <w:tblGrid>
            <w:gridCol w:w="3405"/>
            <w:gridCol w:w="57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TEMPmodel.txt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This file contains a description of the Bayesian logistic model. It is created and used by JAGS to perform the MCMC algorithm.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weightOnly-SummaryInfo.csv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This file is generated by JAGS. It contains information about the mean, model, and posterior distribution of each parameter (beta).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containing all visualizations created by the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test_performance.ipynb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Jupyter Notebook file takes as input the df_test.csv file and measures accuracy, identifies false negatives and false positives, and creates a confusion matrix. The model used the mean value of the parameters (which can be found in the file </w:t>
            </w:r>
            <w:r w:rsidDel="00000000" w:rsidR="00000000" w:rsidRPr="00000000">
              <w:rPr>
                <w:b w:val="1"/>
                <w:rtl w:val="0"/>
              </w:rPr>
              <w:t xml:space="preserve">weightOnly-SummaryInfo.csv</w:t>
            </w:r>
            <w:r w:rsidDel="00000000" w:rsidR="00000000" w:rsidRPr="00000000">
              <w:rPr>
                <w:rtl w:val="0"/>
              </w:rPr>
              <w:t xml:space="preserve">). 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