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06" w:dyaOrig="2065">
          <v:rect xmlns:o="urn:schemas-microsoft-com:office:office" xmlns:v="urn:schemas-microsoft-com:vml" id="rectole0000000000" style="width:435.300000pt;height:10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72"/>
          <w:shd w:fill="auto" w:val="clear"/>
        </w:rPr>
        <w:t xml:space="preserve">Test Case Template</w:t>
      </w:r>
    </w:p>
    <w:tbl>
      <w:tblPr>
        <w:tblInd w:w="108" w:type="dxa"/>
      </w:tblPr>
      <w:tblGrid>
        <w:gridCol w:w="3084"/>
        <w:gridCol w:w="9552"/>
      </w:tblGrid>
      <w:tr>
        <w:trPr>
          <w:trHeight w:val="567" w:hRule="auto"/>
          <w:jc w:val="left"/>
        </w:trPr>
        <w:tc>
          <w:tcPr>
            <w:tcW w:w="12636" w:type="dxa"/>
            <w:gridSpan w:val="2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Център за обучение по софтуерно тестване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Website: </w:t>
            </w: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b/>
                  <w:color w:val="000000"/>
                  <w:spacing w:val="0"/>
                  <w:position w:val="0"/>
                  <w:sz w:val="28"/>
                  <w:u w:val="single"/>
                  <w:shd w:fill="auto" w:val="clear"/>
                </w:rPr>
                <w:t xml:space="preserve">http://skillo-bg.com</w:t>
              </w:r>
            </w:hyperlink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Abvbg007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Name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Succesful Login in abv.bg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Priority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Cheking for normal account access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Prerequisites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Valid acount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Input Data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Username: georgepetrov1996@abv.bg, password: bethebestofyou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Date Created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02. 04. 2019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Author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Boris Mitov</w:t>
            </w:r>
          </w:p>
        </w:tc>
      </w:tr>
      <w:tr>
        <w:trPr>
          <w:trHeight w:val="367" w:hRule="auto"/>
          <w:jc w:val="left"/>
        </w:trPr>
        <w:tc>
          <w:tcPr>
            <w:tcW w:w="1263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d8d8d8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</w:tr>
      <w:tr>
        <w:trPr>
          <w:trHeight w:val="367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Step</w:t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</w:tr>
      <w:tr>
        <w:trPr>
          <w:trHeight w:val="733" w:hRule="auto"/>
          <w:jc w:val="left"/>
        </w:trPr>
        <w:tc>
          <w:tcPr>
            <w:tcW w:w="308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Step 1: Open the link </w:t>
            </w: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i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http://abv.bg/</w:t>
              </w:r>
            </w:hyperlink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 .</w:t>
              <w:br/>
              <w:t xml:space="preserve">Step 2: Enter valid username and password.</w:t>
              <w:br/>
            </w:r>
          </w:p>
        </w:tc>
        <w:tc>
          <w:tcPr>
            <w:tcW w:w="9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bottom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7F7F7F"/>
                <w:spacing w:val="0"/>
                <w:position w:val="0"/>
                <w:sz w:val="22"/>
                <w:shd w:fill="auto" w:val="clear"/>
              </w:rPr>
              <w:t xml:space="preserve">The use manages to enter the system freely.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://abv.bg/" Id="docRId3" Type="http://schemas.openxmlformats.org/officeDocument/2006/relationships/hyperlink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Mode="External" Target="http://skillo-bg.com/" Id="docRId2" Type="http://schemas.openxmlformats.org/officeDocument/2006/relationships/hyperlink" /><Relationship Target="numbering.xml" Id="docRId4" Type="http://schemas.openxmlformats.org/officeDocument/2006/relationships/numbering" /></Relationships>
</file>